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0F4601" w14:textId="77777777" w:rsidR="004E2B5A" w:rsidRPr="00725DC3" w:rsidRDefault="00725DC3" w:rsidP="003E59BD">
      <w:pPr>
        <w:pStyle w:val="Heading2"/>
        <w:jc w:val="center"/>
        <w:rPr>
          <w:rFonts w:asciiTheme="minorHAnsi" w:hAnsiTheme="minorHAnsi" w:cstheme="minorHAnsi"/>
          <w:b/>
          <w:color w:val="auto"/>
          <w:sz w:val="24"/>
          <w:szCs w:val="24"/>
        </w:rPr>
      </w:pPr>
      <w:r w:rsidRPr="00725DC3">
        <w:rPr>
          <w:rFonts w:asciiTheme="minorHAnsi" w:hAnsiTheme="minorHAnsi" w:cstheme="minorHAnsi"/>
          <w:b/>
          <w:color w:val="auto"/>
          <w:sz w:val="24"/>
          <w:szCs w:val="24"/>
        </w:rPr>
        <w:t>ANNEX 1: SCHEDULE OF REQUIREMENTS</w:t>
      </w:r>
    </w:p>
    <w:p w14:paraId="04652388" w14:textId="77777777" w:rsidR="00A06A28" w:rsidRDefault="00A06A28" w:rsidP="00A06A28">
      <w:pPr>
        <w:jc w:val="center"/>
        <w:rPr>
          <w:b/>
          <w:bCs/>
          <w:u w:val="single"/>
        </w:rPr>
      </w:pPr>
      <w:r w:rsidRPr="00D7234F">
        <w:rPr>
          <w:b/>
          <w:bCs/>
          <w:u w:val="single"/>
        </w:rPr>
        <w:t xml:space="preserve">Terms of Reference (TOR) </w:t>
      </w:r>
    </w:p>
    <w:p w14:paraId="3710CF08" w14:textId="77777777" w:rsidR="00A06A28" w:rsidRPr="00D7234F" w:rsidRDefault="00A06A28" w:rsidP="00A06A28">
      <w:pPr>
        <w:jc w:val="center"/>
        <w:rPr>
          <w:b/>
          <w:bCs/>
          <w:u w:val="single"/>
        </w:rPr>
      </w:pPr>
    </w:p>
    <w:p w14:paraId="1AE32958" w14:textId="77777777" w:rsidR="00A06A28" w:rsidRDefault="00A06A28" w:rsidP="00A06A28">
      <w:pPr>
        <w:jc w:val="both"/>
        <w:rPr>
          <w:rFonts w:cstheme="minorHAnsi"/>
          <w:b/>
          <w:bCs/>
        </w:rPr>
      </w:pPr>
      <w:r w:rsidRPr="00446C82">
        <w:rPr>
          <w:rFonts w:cstheme="minorHAnsi"/>
          <w:b/>
          <w:bCs/>
        </w:rPr>
        <w:t>1. Nature of the consultancy:</w:t>
      </w:r>
      <w:r w:rsidRPr="00051BFA">
        <w:t xml:space="preserve"> </w:t>
      </w:r>
      <w:r>
        <w:t>C</w:t>
      </w:r>
      <w:r w:rsidRPr="00291527">
        <w:t xml:space="preserve">reation of the software-based register/electronic management system </w:t>
      </w:r>
      <w:proofErr w:type="gramStart"/>
      <w:r w:rsidRPr="00291527">
        <w:t>-  Returned</w:t>
      </w:r>
      <w:proofErr w:type="gramEnd"/>
      <w:r w:rsidRPr="00291527">
        <w:t xml:space="preserve"> Migrant Assistance Programme (RMAP), for registering the personal information and needs of returned migrants</w:t>
      </w:r>
      <w:r>
        <w:t xml:space="preserve"> and engagement in the State Reintegration Programme. </w:t>
      </w:r>
      <w:r w:rsidRPr="00291527">
        <w:t xml:space="preserve"> </w:t>
      </w:r>
    </w:p>
    <w:p w14:paraId="17B5DABB" w14:textId="77777777" w:rsidR="00A06A28" w:rsidRPr="004076FE" w:rsidRDefault="00A06A28" w:rsidP="00A06A28">
      <w:pPr>
        <w:jc w:val="both"/>
        <w:rPr>
          <w:b/>
          <w:bCs/>
        </w:rPr>
      </w:pPr>
      <w:r w:rsidRPr="008414F3">
        <w:rPr>
          <w:b/>
          <w:bCs/>
        </w:rPr>
        <w:t>2.  Project Context and Scope:</w:t>
      </w:r>
    </w:p>
    <w:p w14:paraId="3694EF88" w14:textId="77777777" w:rsidR="00A06A28" w:rsidRDefault="00A06A28" w:rsidP="00A06A28">
      <w:pPr>
        <w:jc w:val="both"/>
      </w:pPr>
      <w:r>
        <w:t>With the project “</w:t>
      </w:r>
      <w:r w:rsidRPr="00685627">
        <w:t>E</w:t>
      </w:r>
      <w:r>
        <w:t xml:space="preserve">ffective Migration Governance for Sustainable Return and Reintegration of Georgian Citizens”, </w:t>
      </w:r>
      <w:r w:rsidRPr="00643CEA">
        <w:t xml:space="preserve">IOM </w:t>
      </w:r>
      <w:r>
        <w:t xml:space="preserve">is </w:t>
      </w:r>
      <w:r w:rsidRPr="00643CEA">
        <w:t>contribut</w:t>
      </w:r>
      <w:r>
        <w:t>ing</w:t>
      </w:r>
      <w:r w:rsidRPr="00643CEA">
        <w:t xml:space="preserve"> to effective migration governance in Georgia, and particularly to the improvement of policies, their implementation and intra-governmental coordination for sustainable return and reintegration of Georgian citizens on the basis of sound data and analysis.</w:t>
      </w:r>
    </w:p>
    <w:p w14:paraId="0AB605B5" w14:textId="77777777" w:rsidR="00A06A28" w:rsidRPr="009A732C" w:rsidRDefault="00A06A28" w:rsidP="00A06A28">
      <w:pPr>
        <w:jc w:val="both"/>
      </w:pPr>
      <w:r w:rsidRPr="00577A13">
        <w:t>State Programme for Supporting Reintegration of Returned Georgian Migrants aims at providing targeted social, economic, medical and consultative services to Georgian returnees with stated needs.</w:t>
      </w:r>
      <w:r>
        <w:t xml:space="preserve"> </w:t>
      </w:r>
      <w:r w:rsidRPr="00DD4404">
        <w:t xml:space="preserve">Currently, the Ministry of IDPs from the </w:t>
      </w:r>
      <w:r>
        <w:t>O</w:t>
      </w:r>
      <w:r w:rsidRPr="00DD4404">
        <w:t xml:space="preserve">ccupied </w:t>
      </w:r>
      <w:r>
        <w:t>T</w:t>
      </w:r>
      <w:r w:rsidRPr="00DD4404">
        <w:t xml:space="preserve">erritories, </w:t>
      </w:r>
      <w:r>
        <w:t>L</w:t>
      </w:r>
      <w:r w:rsidRPr="00DD4404">
        <w:t xml:space="preserve">abour, </w:t>
      </w:r>
      <w:r>
        <w:t>H</w:t>
      </w:r>
      <w:r w:rsidRPr="00DD4404">
        <w:t xml:space="preserve">ealth and </w:t>
      </w:r>
      <w:r>
        <w:t>S</w:t>
      </w:r>
      <w:r w:rsidRPr="00DD4404">
        <w:t xml:space="preserve">ocial </w:t>
      </w:r>
      <w:r>
        <w:t>A</w:t>
      </w:r>
      <w:r w:rsidRPr="00DD4404">
        <w:t>ffairs of Georgia does</w:t>
      </w:r>
      <w:r>
        <w:t>n’t</w:t>
      </w:r>
      <w:r w:rsidRPr="00DD4404">
        <w:t xml:space="preserve"> </w:t>
      </w:r>
      <w:r>
        <w:t>possess</w:t>
      </w:r>
      <w:r w:rsidRPr="00DD4404">
        <w:t xml:space="preserve"> a software</w:t>
      </w:r>
      <w:r>
        <w:t>-based</w:t>
      </w:r>
      <w:r w:rsidRPr="00DD4404">
        <w:t xml:space="preserve"> unified system for registering the personal information and needs of returned migrants and conducting a full-fledged business process</w:t>
      </w:r>
      <w:r>
        <w:t>. There is no</w:t>
      </w:r>
      <w:r w:rsidRPr="00DD4404">
        <w:t xml:space="preserve"> system that could ensure a complete description of the process, reliable, long-term</w:t>
      </w:r>
      <w:r>
        <w:t xml:space="preserve"> and accurate</w:t>
      </w:r>
      <w:r w:rsidRPr="00DD4404">
        <w:t xml:space="preserve"> storage of data,</w:t>
      </w:r>
      <w:r>
        <w:t xml:space="preserve"> and a timely and automated collection</w:t>
      </w:r>
      <w:r w:rsidRPr="00DD4404">
        <w:t xml:space="preserve"> </w:t>
      </w:r>
      <w:r>
        <w:t xml:space="preserve">of the </w:t>
      </w:r>
      <w:r w:rsidRPr="00DD4404">
        <w:t xml:space="preserve">data from </w:t>
      </w:r>
      <w:r>
        <w:t>government</w:t>
      </w:r>
      <w:r w:rsidRPr="00DD4404">
        <w:t xml:space="preserve"> entities</w:t>
      </w:r>
      <w:r>
        <w:t xml:space="preserve">. </w:t>
      </w:r>
    </w:p>
    <w:p w14:paraId="0405A74E" w14:textId="77777777" w:rsidR="00A06A28" w:rsidRPr="004B2148" w:rsidRDefault="00A06A28" w:rsidP="00A06A28">
      <w:pPr>
        <w:jc w:val="both"/>
      </w:pPr>
      <w:proofErr w:type="spellStart"/>
      <w:r w:rsidRPr="004B2148">
        <w:t>MoLHSA</w:t>
      </w:r>
      <w:proofErr w:type="spellEnd"/>
      <w:r w:rsidRPr="004B2148">
        <w:t xml:space="preserve"> </w:t>
      </w:r>
      <w:r>
        <w:t>lacks the technical capacity</w:t>
      </w:r>
      <w:r w:rsidRPr="004B2148">
        <w:t xml:space="preserve"> to simplify</w:t>
      </w:r>
      <w:r>
        <w:t xml:space="preserve"> services</w:t>
      </w:r>
      <w:r w:rsidRPr="004B2148">
        <w:t>, reduce the time, and</w:t>
      </w:r>
      <w:r>
        <w:t>/or</w:t>
      </w:r>
      <w:r w:rsidRPr="004B2148">
        <w:t xml:space="preserve"> offer</w:t>
      </w:r>
      <w:r>
        <w:t xml:space="preserve"> rapid</w:t>
      </w:r>
      <w:r w:rsidRPr="004B2148">
        <w:t xml:space="preserve">, transparent, and flexible services to the </w:t>
      </w:r>
      <w:r>
        <w:t>beneficiary, also challenging the real time data processing.</w:t>
      </w:r>
    </w:p>
    <w:p w14:paraId="67F017CD" w14:textId="77777777" w:rsidR="00A06A28" w:rsidRDefault="00A06A28" w:rsidP="00A06A28">
      <w:pPr>
        <w:jc w:val="both"/>
      </w:pPr>
      <w:r w:rsidRPr="00F563F0">
        <w:t>IOM</w:t>
      </w:r>
      <w:r>
        <w:t>,</w:t>
      </w:r>
      <w:r w:rsidRPr="00F563F0">
        <w:t xml:space="preserve"> based on the request of the </w:t>
      </w:r>
      <w:proofErr w:type="spellStart"/>
      <w:r w:rsidRPr="00F563F0">
        <w:t>MoLHSA</w:t>
      </w:r>
      <w:proofErr w:type="spellEnd"/>
      <w:r>
        <w:t>,</w:t>
      </w:r>
      <w:r w:rsidRPr="00F563F0">
        <w:t xml:space="preserve"> intends to support the creation of the software-based register/electronic management system - Returned Migrant Assistance Programme (RMAP), for registering the personal information and needs of returned migrants for the provision of reintegration support through the State </w:t>
      </w:r>
      <w:r>
        <w:t>Reintegration P</w:t>
      </w:r>
      <w:r w:rsidRPr="00F563F0">
        <w:t>rogram</w:t>
      </w:r>
      <w:r>
        <w:t>me</w:t>
      </w:r>
      <w:r w:rsidRPr="00F563F0">
        <w:t xml:space="preserve"> or referrals to other</w:t>
      </w:r>
      <w:r>
        <w:t xml:space="preserve"> socio-economic</w:t>
      </w:r>
      <w:r w:rsidRPr="00F563F0">
        <w:t xml:space="preserve"> program</w:t>
      </w:r>
      <w:r>
        <w:t>me</w:t>
      </w:r>
      <w:r w:rsidRPr="00F563F0">
        <w:t xml:space="preserve">s and services offered </w:t>
      </w:r>
      <w:r>
        <w:t>by</w:t>
      </w:r>
      <w:r w:rsidRPr="00F563F0">
        <w:t xml:space="preserve"> other state</w:t>
      </w:r>
      <w:r>
        <w:t xml:space="preserve"> and</w:t>
      </w:r>
      <w:r w:rsidRPr="00F563F0">
        <w:t xml:space="preserve"> donor</w:t>
      </w:r>
      <w:r>
        <w:t xml:space="preserve"> agencies as per the returnees’ identified</w:t>
      </w:r>
      <w:r w:rsidRPr="00F563F0">
        <w:t xml:space="preserve"> needs.</w:t>
      </w:r>
    </w:p>
    <w:p w14:paraId="00CE03B8" w14:textId="77777777" w:rsidR="00A06A28" w:rsidRPr="0044306B" w:rsidRDefault="00A06A28" w:rsidP="00A06A28">
      <w:pPr>
        <w:jc w:val="both"/>
      </w:pPr>
      <w:r w:rsidRPr="00643CEA">
        <w:t xml:space="preserve">The project </w:t>
      </w:r>
      <w:r>
        <w:t>provides</w:t>
      </w:r>
      <w:r w:rsidRPr="00643CEA">
        <w:t xml:space="preserve"> co-funding </w:t>
      </w:r>
      <w:r>
        <w:t>to the project “</w:t>
      </w:r>
      <w:r w:rsidRPr="00643CEA">
        <w:t>Border and Migration Management Action for Georgia (BMMAG) - which is implemented by IOM in partnership with UNHCR and funded by the European Union.</w:t>
      </w:r>
    </w:p>
    <w:p w14:paraId="7A716110" w14:textId="77777777" w:rsidR="00A06A28" w:rsidRDefault="00A06A28" w:rsidP="00A06A28">
      <w:pPr>
        <w:jc w:val="both"/>
        <w:rPr>
          <w:b/>
          <w:bCs/>
        </w:rPr>
      </w:pPr>
    </w:p>
    <w:p w14:paraId="6AA59DFE" w14:textId="77777777" w:rsidR="00A06A28" w:rsidRPr="003361AA" w:rsidRDefault="00A06A28" w:rsidP="00A06A28">
      <w:pPr>
        <w:jc w:val="both"/>
        <w:rPr>
          <w:b/>
          <w:bCs/>
        </w:rPr>
      </w:pPr>
      <w:r>
        <w:rPr>
          <w:b/>
          <w:bCs/>
        </w:rPr>
        <w:t xml:space="preserve">3. </w:t>
      </w:r>
      <w:r w:rsidRPr="003361AA">
        <w:rPr>
          <w:b/>
          <w:bCs/>
        </w:rPr>
        <w:t>Overview of the proposed system</w:t>
      </w:r>
    </w:p>
    <w:p w14:paraId="6EAB1654" w14:textId="77777777" w:rsidR="00A06A28" w:rsidRDefault="00A06A28" w:rsidP="00A06A28">
      <w:pPr>
        <w:jc w:val="both"/>
      </w:pPr>
      <w:r w:rsidRPr="00291527">
        <w:t xml:space="preserve">The </w:t>
      </w:r>
      <w:r>
        <w:t xml:space="preserve">proposed </w:t>
      </w:r>
      <w:r w:rsidRPr="00291527">
        <w:t xml:space="preserve">register should provide more accurate data on returns and rendered support for further analysis, thus serving as an essential tool for furthering the state support to a maximum number of vulnerable returnees. The system will be equally accessible by the </w:t>
      </w:r>
      <w:proofErr w:type="spellStart"/>
      <w:r w:rsidRPr="00291527">
        <w:t>MoLHSA</w:t>
      </w:r>
      <w:proofErr w:type="spellEnd"/>
      <w:r w:rsidRPr="00291527">
        <w:t xml:space="preserve"> respective staff as well as other parties to the system including the beneficiaries. The system should capture </w:t>
      </w:r>
      <w:r>
        <w:t>returnee-related</w:t>
      </w:r>
      <w:r w:rsidRPr="00291527">
        <w:t xml:space="preserve"> demographic and socio-economic information for respective service provision in an effective manner. </w:t>
      </w:r>
    </w:p>
    <w:p w14:paraId="3484746D" w14:textId="77777777" w:rsidR="00A06A28" w:rsidRPr="00A023DB" w:rsidRDefault="00A06A28" w:rsidP="00A06A28">
      <w:pPr>
        <w:jc w:val="both"/>
      </w:pPr>
      <w:r w:rsidRPr="00A023DB">
        <w:t>Furthermore, through all essential channels, the system should ensure communication between the parties engaged, simplify business processes and minimize service time.</w:t>
      </w:r>
    </w:p>
    <w:p w14:paraId="58734041" w14:textId="77777777" w:rsidR="00A06A28" w:rsidRPr="0044306B" w:rsidRDefault="00A06A28" w:rsidP="00A06A28">
      <w:pPr>
        <w:jc w:val="both"/>
      </w:pPr>
      <w:r w:rsidRPr="0044306B">
        <w:t>Since RMAP, based on its content and purpose, should provide data exchange between multiple users (including external), all the norms and standards (Security, Flexibility, Scalability, High Availability) should be observed</w:t>
      </w:r>
      <w:r>
        <w:t>,</w:t>
      </w:r>
      <w:r w:rsidRPr="0044306B">
        <w:t xml:space="preserve"> determining the high stability of the system, real-time receiving-processing-giving of data, safe </w:t>
      </w:r>
      <w:r w:rsidRPr="0044306B">
        <w:lastRenderedPageBreak/>
        <w:t xml:space="preserve">operation and future development perspective. Its core architecture </w:t>
      </w:r>
      <w:r>
        <w:t>should</w:t>
      </w:r>
      <w:r w:rsidRPr="0044306B">
        <w:t xml:space="preserve"> be based on the SOA (Service Oriented Architecture) principle and be modular (Modular Architecture). </w:t>
      </w:r>
    </w:p>
    <w:p w14:paraId="5874E277" w14:textId="77777777" w:rsidR="00A06A28" w:rsidRDefault="00A06A28" w:rsidP="00A06A28">
      <w:pPr>
        <w:jc w:val="both"/>
      </w:pPr>
      <w:r w:rsidRPr="0044306B">
        <w:t xml:space="preserve">Another important factor that should be taken into consideration while creating RMAP is the structuring/design of the software system, which should be based on DDD (Applied Domain-Driven Design) design and should </w:t>
      </w:r>
      <w:r>
        <w:t xml:space="preserve">be </w:t>
      </w:r>
      <w:r w:rsidRPr="0044306B">
        <w:t>in accordance with Modern Software Requirements.</w:t>
      </w:r>
    </w:p>
    <w:p w14:paraId="1720DBCE" w14:textId="77777777" w:rsidR="00A06A28" w:rsidRPr="009D6145" w:rsidRDefault="00A06A28" w:rsidP="00A06A28">
      <w:pPr>
        <w:jc w:val="both"/>
        <w:rPr>
          <w:lang w:val="ka-GE"/>
        </w:rPr>
      </w:pPr>
      <w:r w:rsidRPr="009D6145">
        <w:rPr>
          <w:lang w:val="ka-GE"/>
        </w:rPr>
        <w:t>The system should have the following capabilities:</w:t>
      </w:r>
    </w:p>
    <w:p w14:paraId="629D28E1" w14:textId="77777777" w:rsidR="00A06A28" w:rsidRPr="00E87765" w:rsidRDefault="00A06A28" w:rsidP="00A06A28">
      <w:pPr>
        <w:pStyle w:val="ListParagraph"/>
        <w:numPr>
          <w:ilvl w:val="0"/>
          <w:numId w:val="13"/>
        </w:numPr>
        <w:jc w:val="both"/>
        <w:rPr>
          <w:lang w:val="ka-GE"/>
        </w:rPr>
      </w:pPr>
      <w:r w:rsidRPr="00E87765">
        <w:rPr>
          <w:lang w:val="ka-GE"/>
        </w:rPr>
        <w:t>Registration and verification of the migrant as a beneficiary</w:t>
      </w:r>
      <w:r>
        <w:t>;</w:t>
      </w:r>
    </w:p>
    <w:p w14:paraId="42361EAC" w14:textId="77777777" w:rsidR="00A06A28" w:rsidRPr="00E87765" w:rsidRDefault="00A06A28" w:rsidP="00A06A28">
      <w:pPr>
        <w:pStyle w:val="ListParagraph"/>
        <w:numPr>
          <w:ilvl w:val="0"/>
          <w:numId w:val="13"/>
        </w:numPr>
        <w:jc w:val="both"/>
        <w:rPr>
          <w:lang w:val="ka-GE"/>
        </w:rPr>
      </w:pPr>
      <w:r>
        <w:t>A</w:t>
      </w:r>
      <w:r w:rsidRPr="00E87765">
        <w:rPr>
          <w:lang w:val="ka-GE"/>
        </w:rPr>
        <w:t>uthorization</w:t>
      </w:r>
      <w:r>
        <w:t xml:space="preserve"> of b</w:t>
      </w:r>
      <w:r w:rsidRPr="00E87765">
        <w:rPr>
          <w:lang w:val="ka-GE"/>
        </w:rPr>
        <w:t>eneficiar</w:t>
      </w:r>
      <w:proofErr w:type="spellStart"/>
      <w:r>
        <w:t>ies</w:t>
      </w:r>
      <w:proofErr w:type="spellEnd"/>
      <w:r>
        <w:t>,</w:t>
      </w:r>
      <w:r w:rsidRPr="00E87765">
        <w:rPr>
          <w:lang w:val="ka-GE"/>
        </w:rPr>
        <w:t xml:space="preserve"> selection and registration </w:t>
      </w:r>
      <w:r>
        <w:rPr>
          <w:lang w:val="ka-GE"/>
        </w:rPr>
        <w:t xml:space="preserve">of </w:t>
      </w:r>
      <w:r>
        <w:t xml:space="preserve">a returnee needs, as a </w:t>
      </w:r>
      <w:r w:rsidRPr="00E87765">
        <w:rPr>
          <w:lang w:val="ka-GE"/>
        </w:rPr>
        <w:t>case</w:t>
      </w:r>
      <w:r>
        <w:t xml:space="preserve">; </w:t>
      </w:r>
    </w:p>
    <w:p w14:paraId="31438BA5" w14:textId="77777777" w:rsidR="00A06A28" w:rsidRPr="00E87765" w:rsidRDefault="00A06A28" w:rsidP="00A06A28">
      <w:pPr>
        <w:pStyle w:val="ListParagraph"/>
        <w:numPr>
          <w:ilvl w:val="0"/>
          <w:numId w:val="13"/>
        </w:numPr>
        <w:jc w:val="both"/>
        <w:rPr>
          <w:lang w:val="ka-GE"/>
        </w:rPr>
      </w:pPr>
      <w:r w:rsidRPr="00E87765">
        <w:rPr>
          <w:lang w:val="ka-GE"/>
        </w:rPr>
        <w:t>Addressing the case</w:t>
      </w:r>
      <w:r>
        <w:t xml:space="preserve">; </w:t>
      </w:r>
    </w:p>
    <w:p w14:paraId="075106A5" w14:textId="77777777" w:rsidR="00A06A28" w:rsidRDefault="00A06A28" w:rsidP="00A06A28">
      <w:pPr>
        <w:pStyle w:val="ListParagraph"/>
        <w:numPr>
          <w:ilvl w:val="0"/>
          <w:numId w:val="13"/>
        </w:numPr>
        <w:jc w:val="both"/>
        <w:rPr>
          <w:lang w:val="ka-GE"/>
        </w:rPr>
      </w:pPr>
      <w:r w:rsidRPr="00E87765">
        <w:rPr>
          <w:lang w:val="ka-GE"/>
        </w:rPr>
        <w:t xml:space="preserve">Verification </w:t>
      </w:r>
      <w:r>
        <w:t>of the</w:t>
      </w:r>
      <w:r w:rsidRPr="00E87765">
        <w:rPr>
          <w:lang w:val="ka-GE"/>
        </w:rPr>
        <w:t xml:space="preserve"> case with the agencies</w:t>
      </w:r>
      <w:r>
        <w:t xml:space="preserve">; </w:t>
      </w:r>
    </w:p>
    <w:p w14:paraId="4A78A947" w14:textId="77777777" w:rsidR="00A06A28" w:rsidRPr="00175E7F" w:rsidRDefault="00A06A28" w:rsidP="00A06A28">
      <w:pPr>
        <w:pStyle w:val="ListParagraph"/>
        <w:numPr>
          <w:ilvl w:val="0"/>
          <w:numId w:val="13"/>
        </w:numPr>
        <w:jc w:val="both"/>
        <w:rPr>
          <w:lang w:val="ka-GE"/>
        </w:rPr>
      </w:pPr>
      <w:r w:rsidRPr="000A6DBD">
        <w:rPr>
          <w:lang w:val="ka-GE"/>
        </w:rPr>
        <w:t xml:space="preserve">Response/action </w:t>
      </w:r>
      <w:r>
        <w:t>from</w:t>
      </w:r>
      <w:r w:rsidRPr="000A6DBD">
        <w:rPr>
          <w:lang w:val="ka-GE"/>
        </w:rPr>
        <w:t xml:space="preserve"> the back</w:t>
      </w:r>
      <w:r>
        <w:t>-office</w:t>
      </w:r>
      <w:r w:rsidRPr="000A6DBD">
        <w:rPr>
          <w:lang w:val="ka-GE"/>
        </w:rPr>
        <w:t xml:space="preserve"> operator </w:t>
      </w:r>
      <w:r>
        <w:t xml:space="preserve">on </w:t>
      </w:r>
      <w:r w:rsidRPr="00DF11B5">
        <w:t>the</w:t>
      </w:r>
      <w:r w:rsidRPr="00DF11B5">
        <w:rPr>
          <w:lang w:val="ka-GE"/>
        </w:rPr>
        <w:t xml:space="preserve"> case</w:t>
      </w:r>
      <w:r w:rsidRPr="00DF11B5">
        <w:t>;</w:t>
      </w:r>
      <w:r>
        <w:t xml:space="preserve"> </w:t>
      </w:r>
    </w:p>
    <w:p w14:paraId="1202F19F" w14:textId="77777777" w:rsidR="00A06A28" w:rsidRPr="00220C6F" w:rsidRDefault="00A06A28" w:rsidP="00A06A28">
      <w:pPr>
        <w:jc w:val="both"/>
        <w:rPr>
          <w:lang w:val="ka-GE"/>
        </w:rPr>
      </w:pPr>
      <w:r w:rsidRPr="00220C6F">
        <w:rPr>
          <w:lang w:val="ka-GE"/>
        </w:rPr>
        <w:t xml:space="preserve">In addition, the system must </w:t>
      </w:r>
      <w:r>
        <w:t>possess</w:t>
      </w:r>
      <w:r w:rsidRPr="00220C6F">
        <w:rPr>
          <w:lang w:val="ka-GE"/>
        </w:rPr>
        <w:t>:</w:t>
      </w:r>
    </w:p>
    <w:p w14:paraId="15FC18A9" w14:textId="77777777" w:rsidR="00A06A28" w:rsidRPr="00CD74DA" w:rsidRDefault="00A06A28" w:rsidP="00A06A28">
      <w:pPr>
        <w:pStyle w:val="ListParagraph"/>
        <w:numPr>
          <w:ilvl w:val="0"/>
          <w:numId w:val="13"/>
        </w:numPr>
        <w:jc w:val="both"/>
        <w:rPr>
          <w:lang w:val="ka-GE"/>
        </w:rPr>
      </w:pPr>
      <w:r w:rsidRPr="00E87765">
        <w:rPr>
          <w:lang w:val="ka-GE"/>
        </w:rPr>
        <w:t>System directories/catalogs</w:t>
      </w:r>
      <w:r>
        <w:t>;</w:t>
      </w:r>
    </w:p>
    <w:p w14:paraId="034AD235" w14:textId="77777777" w:rsidR="00A06A28" w:rsidRPr="00CD74DA" w:rsidRDefault="00A06A28" w:rsidP="00A06A28">
      <w:pPr>
        <w:pStyle w:val="ListParagraph"/>
        <w:numPr>
          <w:ilvl w:val="0"/>
          <w:numId w:val="13"/>
        </w:numPr>
        <w:jc w:val="both"/>
        <w:rPr>
          <w:lang w:val="ka-GE"/>
        </w:rPr>
      </w:pPr>
      <w:r w:rsidRPr="00E87765">
        <w:rPr>
          <w:lang w:val="ka-GE"/>
        </w:rPr>
        <w:t>Case management capability</w:t>
      </w:r>
      <w:r>
        <w:t xml:space="preserve"> and be </w:t>
      </w:r>
      <w:r w:rsidRPr="00E87765">
        <w:rPr>
          <w:lang w:val="ka-GE"/>
        </w:rPr>
        <w:t>Integrat</w:t>
      </w:r>
      <w:r>
        <w:t>ed</w:t>
      </w:r>
      <w:r w:rsidRPr="00E87765">
        <w:rPr>
          <w:lang w:val="ka-GE"/>
        </w:rPr>
        <w:t xml:space="preserve"> with other systems and software modules</w:t>
      </w:r>
    </w:p>
    <w:p w14:paraId="686EE151" w14:textId="77777777" w:rsidR="00A06A28" w:rsidRDefault="00A06A28" w:rsidP="00A06A28">
      <w:pPr>
        <w:jc w:val="both"/>
        <w:rPr>
          <w:lang w:val="ka-GE"/>
        </w:rPr>
      </w:pPr>
      <w:r w:rsidRPr="009D6145">
        <w:rPr>
          <w:lang w:val="ka-GE"/>
        </w:rPr>
        <w:t xml:space="preserve">RMAP </w:t>
      </w:r>
      <w:r>
        <w:t>should</w:t>
      </w:r>
      <w:r w:rsidRPr="009D6145">
        <w:rPr>
          <w:lang w:val="ka-GE"/>
        </w:rPr>
        <w:t xml:space="preserve"> be </w:t>
      </w:r>
      <w:r>
        <w:rPr>
          <w:lang w:val="ka-GE"/>
        </w:rPr>
        <w:t>an</w:t>
      </w:r>
      <w:r w:rsidRPr="009D6145">
        <w:rPr>
          <w:lang w:val="ka-GE"/>
        </w:rPr>
        <w:t xml:space="preserve"> Internet </w:t>
      </w:r>
      <w:r>
        <w:rPr>
          <w:lang w:val="ka-GE"/>
        </w:rPr>
        <w:t>technology-based</w:t>
      </w:r>
      <w:r w:rsidRPr="009D6145">
        <w:rPr>
          <w:lang w:val="ka-GE"/>
        </w:rPr>
        <w:t xml:space="preserve"> system, </w:t>
      </w:r>
      <w:r>
        <w:t xml:space="preserve">with ensured high standards of security, </w:t>
      </w:r>
      <w:r w:rsidRPr="009D6145">
        <w:rPr>
          <w:lang w:val="ka-GE"/>
        </w:rPr>
        <w:t>both in terms of infrastructure and software, respond</w:t>
      </w:r>
      <w:proofErr w:type="spellStart"/>
      <w:r>
        <w:t>ing</w:t>
      </w:r>
      <w:proofErr w:type="spellEnd"/>
      <w:r w:rsidRPr="009D6145">
        <w:rPr>
          <w:lang w:val="ka-GE"/>
        </w:rPr>
        <w:t xml:space="preserve"> to modern challenges and </w:t>
      </w:r>
      <w:r>
        <w:rPr>
          <w:lang w:val="ka-GE"/>
        </w:rPr>
        <w:t>taking</w:t>
      </w:r>
      <w:r w:rsidRPr="009D6145">
        <w:rPr>
          <w:lang w:val="ka-GE"/>
        </w:rPr>
        <w:t xml:space="preserve"> into account recognized standards and experiences (Web Application Security Best Practices).</w:t>
      </w:r>
    </w:p>
    <w:p w14:paraId="00C6C4C3" w14:textId="77777777" w:rsidR="00A06A28" w:rsidRPr="004A1CBB" w:rsidRDefault="00A06A28" w:rsidP="00A06A28">
      <w:pPr>
        <w:jc w:val="both"/>
      </w:pPr>
      <w:r w:rsidRPr="009D6145">
        <w:rPr>
          <w:lang w:val="ka-GE"/>
        </w:rPr>
        <w:t>See Appendix N1 for a complete technical description and specifications of the system</w:t>
      </w:r>
      <w:r>
        <w:t>.</w:t>
      </w:r>
    </w:p>
    <w:p w14:paraId="64771945" w14:textId="77777777" w:rsidR="00A06A28" w:rsidRDefault="00A06A28" w:rsidP="00A06A28">
      <w:pPr>
        <w:jc w:val="both"/>
        <w:rPr>
          <w:b/>
          <w:bCs/>
        </w:rPr>
      </w:pPr>
      <w:r w:rsidRPr="008414F3">
        <w:rPr>
          <w:b/>
          <w:bCs/>
        </w:rPr>
        <w:t>3. Objective of the consultancy:</w:t>
      </w:r>
      <w:r>
        <w:rPr>
          <w:b/>
          <w:bCs/>
        </w:rPr>
        <w:t xml:space="preserve"> </w:t>
      </w:r>
      <w:r w:rsidRPr="00BF4F8B">
        <w:t>The objective of the consultancy is to develop</w:t>
      </w:r>
      <w:r>
        <w:t xml:space="preserve"> </w:t>
      </w:r>
      <w:r w:rsidRPr="00191D32">
        <w:rPr>
          <w:rFonts w:eastAsia="Times New Roman" w:cstheme="minorHAnsi"/>
          <w:lang w:eastAsia="es-ES"/>
        </w:rPr>
        <w:t>the software-based register/electronic management system - Returned Migrant Assistance Programme (RMAP)</w:t>
      </w:r>
      <w:r>
        <w:rPr>
          <w:rFonts w:eastAsia="Times New Roman" w:cstheme="minorHAnsi"/>
          <w:lang w:eastAsia="es-ES"/>
        </w:rPr>
        <w:t xml:space="preserve">. </w:t>
      </w:r>
    </w:p>
    <w:p w14:paraId="48116141" w14:textId="77777777" w:rsidR="00A06A28" w:rsidRDefault="00A06A28" w:rsidP="00A06A28">
      <w:pPr>
        <w:jc w:val="both"/>
        <w:rPr>
          <w:b/>
          <w:bCs/>
        </w:rPr>
      </w:pPr>
      <w:r w:rsidRPr="008414F3">
        <w:rPr>
          <w:b/>
          <w:bCs/>
        </w:rPr>
        <w:t xml:space="preserve">4. </w:t>
      </w:r>
      <w:r>
        <w:rPr>
          <w:b/>
          <w:bCs/>
        </w:rPr>
        <w:t>Scope of Work</w:t>
      </w:r>
      <w:r w:rsidRPr="008414F3">
        <w:rPr>
          <w:b/>
          <w:bCs/>
        </w:rPr>
        <w:t>:</w:t>
      </w:r>
    </w:p>
    <w:p w14:paraId="5DCCE336" w14:textId="77777777" w:rsidR="00A06A28" w:rsidRDefault="00A06A28" w:rsidP="00A06A28">
      <w:pPr>
        <w:jc w:val="both"/>
      </w:pPr>
      <w:r w:rsidRPr="00850C0A">
        <w:t xml:space="preserve">The consulting firm will work closely with the </w:t>
      </w:r>
      <w:proofErr w:type="spellStart"/>
      <w:r>
        <w:t>MoLHSA</w:t>
      </w:r>
      <w:proofErr w:type="spellEnd"/>
      <w:r w:rsidRPr="00850C0A">
        <w:t xml:space="preserve"> and </w:t>
      </w:r>
      <w:r>
        <w:t>IOM</w:t>
      </w:r>
      <w:r w:rsidRPr="00850C0A">
        <w:t xml:space="preserve"> to elicit requirements and manage the </w:t>
      </w:r>
      <w:r>
        <w:t>RMAP</w:t>
      </w:r>
      <w:r w:rsidRPr="00850C0A">
        <w:t xml:space="preserve"> development life cycle</w:t>
      </w:r>
      <w:r>
        <w:t xml:space="preserve">. </w:t>
      </w:r>
    </w:p>
    <w:p w14:paraId="18357E57" w14:textId="77777777" w:rsidR="00A06A28" w:rsidRDefault="00A06A28" w:rsidP="00A06A28">
      <w:pPr>
        <w:jc w:val="both"/>
      </w:pPr>
      <w:r>
        <w:t>I</w:t>
      </w:r>
      <w:r w:rsidRPr="00894FB3">
        <w:t>n particular</w:t>
      </w:r>
      <w:r>
        <w:t>,</w:t>
      </w:r>
      <w:r w:rsidRPr="00894FB3">
        <w:t xml:space="preserve"> the scope of the work will be as follows:</w:t>
      </w:r>
    </w:p>
    <w:p w14:paraId="573C7C69" w14:textId="77777777" w:rsidR="00A06A28" w:rsidRDefault="00A06A28" w:rsidP="00A06A28">
      <w:pPr>
        <w:jc w:val="both"/>
      </w:pPr>
      <w:r>
        <w:t xml:space="preserve">1. </w:t>
      </w:r>
      <w:r w:rsidRPr="00FA47D7">
        <w:rPr>
          <w:b/>
          <w:bCs/>
          <w:u w:val="single"/>
        </w:rPr>
        <w:t xml:space="preserve">Develop and test the </w:t>
      </w:r>
      <w:r w:rsidRPr="00701029">
        <w:rPr>
          <w:b/>
          <w:bCs/>
          <w:u w:val="single"/>
        </w:rPr>
        <w:t xml:space="preserve">software-based </w:t>
      </w:r>
      <w:bookmarkStart w:id="0" w:name="_Hlk144296797"/>
      <w:r w:rsidRPr="00701029">
        <w:rPr>
          <w:b/>
          <w:bCs/>
          <w:u w:val="single"/>
        </w:rPr>
        <w:t xml:space="preserve">register/electronic management system </w:t>
      </w:r>
      <w:bookmarkEnd w:id="0"/>
      <w:r w:rsidRPr="00701029">
        <w:rPr>
          <w:b/>
          <w:bCs/>
          <w:u w:val="single"/>
        </w:rPr>
        <w:t>- Returned Migrant Assistance Programme (RMAP)</w:t>
      </w:r>
      <w:r w:rsidRPr="00F96084">
        <w:t xml:space="preserve"> - </w:t>
      </w:r>
      <w:r>
        <w:t>b</w:t>
      </w:r>
      <w:r w:rsidRPr="00F96084">
        <w:t>ased on the requirements gathered, develop</w:t>
      </w:r>
      <w:r>
        <w:t>ed</w:t>
      </w:r>
      <w:r w:rsidRPr="00F96084">
        <w:t xml:space="preserve"> </w:t>
      </w:r>
      <w:r>
        <w:t>and tested</w:t>
      </w:r>
      <w:r w:rsidRPr="00F96084">
        <w:t xml:space="preserve"> and feedback gather</w:t>
      </w:r>
      <w:r>
        <w:t>ed</w:t>
      </w:r>
      <w:r w:rsidRPr="00F96084">
        <w:t>.</w:t>
      </w:r>
    </w:p>
    <w:p w14:paraId="467DB9D0" w14:textId="77777777" w:rsidR="00A06A28" w:rsidRDefault="00A06A28" w:rsidP="00A06A28">
      <w:pPr>
        <w:jc w:val="both"/>
      </w:pPr>
      <w:r w:rsidRPr="00C57CB5">
        <w:t>2.</w:t>
      </w:r>
      <w:r>
        <w:t xml:space="preserve"> </w:t>
      </w:r>
      <w:r w:rsidRPr="00C57CB5">
        <w:rPr>
          <w:b/>
          <w:bCs/>
          <w:u w:val="single"/>
        </w:rPr>
        <w:t>Finalize the software-based system:</w:t>
      </w:r>
      <w:r w:rsidRPr="00AD142E">
        <w:t xml:space="preserve"> Based on the feedback received from the testing, finalize the </w:t>
      </w:r>
      <w:r w:rsidRPr="004A69D1">
        <w:t xml:space="preserve">register/electronic management system </w:t>
      </w:r>
      <w:r w:rsidRPr="00AD142E">
        <w:t xml:space="preserve">and prepare technical </w:t>
      </w:r>
      <w:r>
        <w:t>documentation</w:t>
      </w:r>
      <w:r w:rsidRPr="00AD142E">
        <w:t xml:space="preserve"> and user manual for orienting the users.</w:t>
      </w:r>
    </w:p>
    <w:p w14:paraId="604E2917" w14:textId="77777777" w:rsidR="00A06A28" w:rsidRPr="00BC652E" w:rsidRDefault="00A06A28" w:rsidP="00A06A28">
      <w:pPr>
        <w:jc w:val="both"/>
      </w:pPr>
      <w:r>
        <w:t xml:space="preserve">3. </w:t>
      </w:r>
      <w:r w:rsidRPr="004A69D1">
        <w:rPr>
          <w:b/>
          <w:bCs/>
          <w:u w:val="single"/>
        </w:rPr>
        <w:t xml:space="preserve">Orient </w:t>
      </w:r>
      <w:r>
        <w:rPr>
          <w:b/>
          <w:bCs/>
          <w:u w:val="single"/>
        </w:rPr>
        <w:t xml:space="preserve">and train </w:t>
      </w:r>
      <w:r w:rsidRPr="004A69D1">
        <w:rPr>
          <w:b/>
          <w:bCs/>
          <w:u w:val="single"/>
        </w:rPr>
        <w:t xml:space="preserve">the </w:t>
      </w:r>
      <w:proofErr w:type="spellStart"/>
      <w:r w:rsidRPr="004A69D1">
        <w:rPr>
          <w:b/>
          <w:bCs/>
          <w:u w:val="single"/>
        </w:rPr>
        <w:t>MoLHSA</w:t>
      </w:r>
      <w:proofErr w:type="spellEnd"/>
      <w:r w:rsidRPr="004A69D1">
        <w:rPr>
          <w:b/>
          <w:bCs/>
          <w:u w:val="single"/>
        </w:rPr>
        <w:t xml:space="preserve"> staff</w:t>
      </w:r>
      <w:r>
        <w:rPr>
          <w:b/>
          <w:bCs/>
          <w:u w:val="single"/>
        </w:rPr>
        <w:t xml:space="preserve">: </w:t>
      </w:r>
      <w:r w:rsidRPr="004A69D1">
        <w:t xml:space="preserve">Orient </w:t>
      </w:r>
      <w:r>
        <w:t xml:space="preserve">and train </w:t>
      </w:r>
      <w:r w:rsidRPr="004A69D1">
        <w:t xml:space="preserve">the </w:t>
      </w:r>
      <w:proofErr w:type="spellStart"/>
      <w:r w:rsidRPr="00AB1294">
        <w:t>MoLHSA</w:t>
      </w:r>
      <w:proofErr w:type="spellEnd"/>
      <w:r w:rsidRPr="00AB1294">
        <w:t xml:space="preserve"> staff </w:t>
      </w:r>
      <w:r w:rsidRPr="004A69D1">
        <w:t xml:space="preserve">on administering and using the system. </w:t>
      </w:r>
    </w:p>
    <w:p w14:paraId="318B50F7" w14:textId="77777777" w:rsidR="00A06A28" w:rsidRPr="004A69D1" w:rsidRDefault="00A06A28" w:rsidP="00A06A28">
      <w:pPr>
        <w:jc w:val="both"/>
      </w:pPr>
      <w:r>
        <w:t>4</w:t>
      </w:r>
      <w:r w:rsidRPr="004A69D1">
        <w:rPr>
          <w:b/>
          <w:bCs/>
        </w:rPr>
        <w:t>.</w:t>
      </w:r>
      <w:r>
        <w:rPr>
          <w:b/>
          <w:bCs/>
        </w:rPr>
        <w:t xml:space="preserve"> </w:t>
      </w:r>
      <w:r w:rsidRPr="004A69D1">
        <w:rPr>
          <w:b/>
          <w:bCs/>
          <w:u w:val="single"/>
        </w:rPr>
        <w:t>Hand over the system</w:t>
      </w:r>
      <w:r>
        <w:rPr>
          <w:b/>
          <w:bCs/>
          <w:u w:val="single"/>
        </w:rPr>
        <w:t xml:space="preserve"> and p</w:t>
      </w:r>
      <w:r w:rsidRPr="004A69D1">
        <w:rPr>
          <w:b/>
          <w:bCs/>
          <w:u w:val="single"/>
        </w:rPr>
        <w:t xml:space="preserve">rovide troubleshooting support: </w:t>
      </w:r>
      <w:r w:rsidRPr="004A69D1">
        <w:t xml:space="preserve">Provide troubleshooting support for at least </w:t>
      </w:r>
      <w:r>
        <w:t>3</w:t>
      </w:r>
      <w:r w:rsidRPr="004A69D1">
        <w:t xml:space="preserve"> months after handing over the s</w:t>
      </w:r>
      <w:r>
        <w:t>ystem</w:t>
      </w:r>
      <w:r w:rsidRPr="004A69D1">
        <w:t xml:space="preserve">. </w:t>
      </w:r>
    </w:p>
    <w:p w14:paraId="48ADE600" w14:textId="77777777" w:rsidR="00A06A28" w:rsidRPr="0044306B" w:rsidRDefault="00A06A28" w:rsidP="00A06A28">
      <w:pPr>
        <w:jc w:val="both"/>
      </w:pPr>
      <w:r w:rsidRPr="00E43916">
        <w:t xml:space="preserve">At the end of the assignment, </w:t>
      </w:r>
      <w:proofErr w:type="spellStart"/>
      <w:r>
        <w:t>MoLHSA</w:t>
      </w:r>
      <w:proofErr w:type="spellEnd"/>
      <w:r w:rsidRPr="00E43916">
        <w:t xml:space="preserve"> will have a fully functional register/electronic management system</w:t>
      </w:r>
      <w:r>
        <w:t>.</w:t>
      </w:r>
    </w:p>
    <w:p w14:paraId="525D78C6" w14:textId="77777777" w:rsidR="00A06A28" w:rsidRDefault="00A06A28" w:rsidP="00A06A28">
      <w:pPr>
        <w:jc w:val="both"/>
        <w:rPr>
          <w:b/>
          <w:bCs/>
        </w:rPr>
      </w:pPr>
      <w:r w:rsidRPr="008414F3">
        <w:rPr>
          <w:b/>
          <w:bCs/>
        </w:rPr>
        <w:t>5. Tangible and measurable outputs of the work assignment, realistic delivery dates and details as to how the work must be delivered:</w:t>
      </w:r>
    </w:p>
    <w:p w14:paraId="66EF178C" w14:textId="77777777" w:rsidR="00A06A28" w:rsidRDefault="00A06A28" w:rsidP="00A06A28">
      <w:pPr>
        <w:jc w:val="both"/>
        <w:rPr>
          <w:b/>
          <w:bCs/>
        </w:rPr>
      </w:pPr>
      <w:r w:rsidRPr="007C7782">
        <w:lastRenderedPageBreak/>
        <w:t>I.</w:t>
      </w:r>
      <w:r>
        <w:rPr>
          <w:b/>
          <w:bCs/>
        </w:rPr>
        <w:t xml:space="preserve"> </w:t>
      </w:r>
      <w:r w:rsidRPr="00232A7D">
        <w:rPr>
          <w:b/>
          <w:bCs/>
        </w:rPr>
        <w:t>Expected Deliverables</w:t>
      </w:r>
      <w:r>
        <w:rPr>
          <w:b/>
          <w:bCs/>
        </w:rPr>
        <w:t xml:space="preserve">: </w:t>
      </w:r>
    </w:p>
    <w:p w14:paraId="7D674AF8" w14:textId="77777777" w:rsidR="00A06A28" w:rsidRPr="00232A7D" w:rsidRDefault="00A06A28" w:rsidP="00A06A28">
      <w:pPr>
        <w:jc w:val="both"/>
      </w:pPr>
      <w:r w:rsidRPr="00232A7D">
        <w:t>The contractor will deliver the following as part of this assignment:</w:t>
      </w:r>
    </w:p>
    <w:p w14:paraId="7EB4089F" w14:textId="77777777" w:rsidR="00A06A28" w:rsidRPr="00E5049B" w:rsidRDefault="00A06A28" w:rsidP="00A06A28">
      <w:pPr>
        <w:pStyle w:val="ListParagraph"/>
        <w:numPr>
          <w:ilvl w:val="0"/>
          <w:numId w:val="14"/>
        </w:numPr>
        <w:jc w:val="both"/>
      </w:pPr>
      <w:r w:rsidRPr="00E5049B">
        <w:t>Software-based register/electronic management system - RMAP developed and delivered as per technical requirements stated in the scope of work and Appendix N1 – 1st Test Version of the System,</w:t>
      </w:r>
      <w:r>
        <w:t xml:space="preserve"> and interim report of the work conducted, </w:t>
      </w:r>
      <w:r w:rsidRPr="00E5049B">
        <w:t xml:space="preserve">within </w:t>
      </w:r>
      <w:r w:rsidRPr="00133DA5">
        <w:rPr>
          <w:highlight w:val="yellow"/>
        </w:rPr>
        <w:t>4 months</w:t>
      </w:r>
      <w:r w:rsidRPr="00E5049B">
        <w:t xml:space="preserve"> after starting the assignment</w:t>
      </w:r>
      <w:r>
        <w:t>.</w:t>
      </w:r>
    </w:p>
    <w:p w14:paraId="5BBBB7C4" w14:textId="77777777" w:rsidR="00A06A28" w:rsidRDefault="00A06A28" w:rsidP="00A06A28">
      <w:pPr>
        <w:pStyle w:val="ListParagraph"/>
        <w:numPr>
          <w:ilvl w:val="0"/>
          <w:numId w:val="14"/>
        </w:numPr>
        <w:jc w:val="both"/>
      </w:pPr>
      <w:r>
        <w:t>S</w:t>
      </w:r>
      <w:r w:rsidRPr="00232A7D">
        <w:t xml:space="preserve">oftware-based register/electronic management system - RMAP developed and delivered as per technical requirements stated in the scope of work and </w:t>
      </w:r>
      <w:r w:rsidRPr="00847864">
        <w:t xml:space="preserve">Appendix N1 </w:t>
      </w:r>
      <w:r>
        <w:t>– 2</w:t>
      </w:r>
      <w:r w:rsidRPr="00E5049B">
        <w:rPr>
          <w:vertAlign w:val="superscript"/>
        </w:rPr>
        <w:t>nd</w:t>
      </w:r>
      <w:r>
        <w:t xml:space="preserve"> Test Version of the System and interim report of the work conducted, w</w:t>
      </w:r>
      <w:r w:rsidRPr="00DB6B92">
        <w:t xml:space="preserve">ithin </w:t>
      </w:r>
      <w:r w:rsidRPr="00133DA5">
        <w:rPr>
          <w:highlight w:val="yellow"/>
        </w:rPr>
        <w:t>6 months</w:t>
      </w:r>
      <w:r w:rsidRPr="00DB6B92">
        <w:t xml:space="preserve"> after starting the assignment</w:t>
      </w:r>
      <w:r>
        <w:t xml:space="preserve">. </w:t>
      </w:r>
      <w:r w:rsidRPr="00E5049B">
        <w:t xml:space="preserve"> </w:t>
      </w:r>
    </w:p>
    <w:p w14:paraId="4B85CBB8" w14:textId="77777777" w:rsidR="00A06A28" w:rsidRDefault="00A06A28" w:rsidP="00A06A28">
      <w:pPr>
        <w:pStyle w:val="ListParagraph"/>
        <w:numPr>
          <w:ilvl w:val="0"/>
          <w:numId w:val="14"/>
        </w:numPr>
        <w:jc w:val="both"/>
      </w:pPr>
      <w:r>
        <w:t>S</w:t>
      </w:r>
      <w:r w:rsidRPr="00232A7D">
        <w:t xml:space="preserve">oftware-based register/electronic management system - RMAP developed and delivered as per technical requirements stated in the scope of work and </w:t>
      </w:r>
      <w:r w:rsidRPr="00847864">
        <w:t xml:space="preserve">Appendix N1 </w:t>
      </w:r>
      <w:r>
        <w:t xml:space="preserve">– Final Version of the System, and final report </w:t>
      </w:r>
      <w:r w:rsidRPr="0066529D">
        <w:t xml:space="preserve">on completion of the </w:t>
      </w:r>
      <w:r>
        <w:t>a</w:t>
      </w:r>
      <w:r w:rsidRPr="0066529D">
        <w:t>ssignment</w:t>
      </w:r>
      <w:r w:rsidRPr="00B05DE4">
        <w:t>, user’s manual and training material</w:t>
      </w:r>
      <w:r>
        <w:t>, w</w:t>
      </w:r>
      <w:r w:rsidRPr="00DB6B92">
        <w:t xml:space="preserve">ithin </w:t>
      </w:r>
      <w:r w:rsidRPr="00133DA5">
        <w:rPr>
          <w:highlight w:val="yellow"/>
        </w:rPr>
        <w:t>9 months</w:t>
      </w:r>
      <w:r w:rsidRPr="00DB6B92">
        <w:t xml:space="preserve"> after starting the assignment</w:t>
      </w:r>
      <w:r>
        <w:t>.</w:t>
      </w:r>
    </w:p>
    <w:p w14:paraId="66E532CD" w14:textId="77777777" w:rsidR="00A06A28" w:rsidRDefault="00A06A28" w:rsidP="00A06A28">
      <w:pPr>
        <w:pStyle w:val="ListParagraph"/>
        <w:numPr>
          <w:ilvl w:val="0"/>
          <w:numId w:val="14"/>
        </w:numPr>
        <w:jc w:val="both"/>
      </w:pPr>
      <w:r w:rsidRPr="00E5049B">
        <w:t xml:space="preserve">Orientation training for </w:t>
      </w:r>
      <w:proofErr w:type="spellStart"/>
      <w:r w:rsidRPr="00E5049B">
        <w:t>MoLHSA</w:t>
      </w:r>
      <w:proofErr w:type="spellEnd"/>
      <w:r w:rsidRPr="00E5049B">
        <w:t xml:space="preserve"> team - Within working weeks after starting the assignment orientation training will be organized and conducted by the consultant in consultation with </w:t>
      </w:r>
      <w:proofErr w:type="spellStart"/>
      <w:r w:rsidRPr="00E5049B">
        <w:t>MoLHSA</w:t>
      </w:r>
      <w:proofErr w:type="spellEnd"/>
      <w:r w:rsidRPr="00E5049B">
        <w:t xml:space="preserve"> and IOM</w:t>
      </w:r>
      <w:r>
        <w:t xml:space="preserve">. </w:t>
      </w:r>
    </w:p>
    <w:p w14:paraId="01DABDF7" w14:textId="77777777" w:rsidR="00A06A28" w:rsidRDefault="00A06A28" w:rsidP="00A06A28">
      <w:pPr>
        <w:pStyle w:val="ListParagraph"/>
        <w:numPr>
          <w:ilvl w:val="0"/>
          <w:numId w:val="14"/>
        </w:numPr>
        <w:spacing w:line="276" w:lineRule="auto"/>
        <w:jc w:val="both"/>
      </w:pPr>
      <w:r>
        <w:t>P</w:t>
      </w:r>
      <w:r w:rsidRPr="003C443B">
        <w:t xml:space="preserve">rovide post-deployment support for at least </w:t>
      </w:r>
      <w:r>
        <w:t>3</w:t>
      </w:r>
      <w:r w:rsidRPr="003C443B">
        <w:t xml:space="preserve"> (</w:t>
      </w:r>
      <w:r>
        <w:t>three</w:t>
      </w:r>
      <w:r w:rsidRPr="003C443B">
        <w:t>) months.</w:t>
      </w:r>
    </w:p>
    <w:p w14:paraId="3FB657E4" w14:textId="77777777" w:rsidR="00A06A28" w:rsidRDefault="00A06A28" w:rsidP="00A06A28">
      <w:pPr>
        <w:jc w:val="both"/>
      </w:pPr>
      <w:r w:rsidRPr="006F4270">
        <w:t xml:space="preserve">The assignment should be completed </w:t>
      </w:r>
      <w:r w:rsidRPr="00E5049B">
        <w:t xml:space="preserve">within </w:t>
      </w:r>
      <w:r w:rsidRPr="00133DA5">
        <w:rPr>
          <w:highlight w:val="yellow"/>
        </w:rPr>
        <w:t>9 months</w:t>
      </w:r>
      <w:r w:rsidRPr="00E5049B">
        <w:t xml:space="preserve"> from</w:t>
      </w:r>
      <w:r w:rsidRPr="006F4270">
        <w:t xml:space="preserve"> the starting date.</w:t>
      </w:r>
    </w:p>
    <w:p w14:paraId="51569148" w14:textId="77777777" w:rsidR="00A06A28" w:rsidRDefault="00A06A28" w:rsidP="00A06A28">
      <w:pPr>
        <w:jc w:val="both"/>
      </w:pPr>
      <w:r>
        <w:t xml:space="preserve">II. </w:t>
      </w:r>
      <w:r w:rsidRPr="00B23BEB">
        <w:rPr>
          <w:b/>
          <w:bCs/>
        </w:rPr>
        <w:t>Reporting Arrangements</w:t>
      </w:r>
      <w:r>
        <w:rPr>
          <w:b/>
          <w:bCs/>
        </w:rPr>
        <w:t>:</w:t>
      </w:r>
    </w:p>
    <w:p w14:paraId="011064A1" w14:textId="77777777" w:rsidR="00A06A28" w:rsidRPr="00232A7D" w:rsidRDefault="00A06A28" w:rsidP="00A06A28">
      <w:pPr>
        <w:jc w:val="both"/>
      </w:pPr>
      <w:r w:rsidRPr="00B23BEB">
        <w:t xml:space="preserve">The contractor will work under the overall guidance of </w:t>
      </w:r>
      <w:proofErr w:type="spellStart"/>
      <w:r>
        <w:t>MoLHSA</w:t>
      </w:r>
      <w:proofErr w:type="spellEnd"/>
      <w:r w:rsidRPr="00B23BEB">
        <w:t xml:space="preserve">. </w:t>
      </w:r>
      <w:r>
        <w:t>T</w:t>
      </w:r>
      <w:r w:rsidRPr="008F7AB4">
        <w:t xml:space="preserve">he consulting firm </w:t>
      </w:r>
      <w:r w:rsidRPr="00B23BEB">
        <w:t xml:space="preserve">will provide weekly </w:t>
      </w:r>
      <w:r>
        <w:t>updates</w:t>
      </w:r>
      <w:r w:rsidRPr="00B23BEB">
        <w:t xml:space="preserve"> on the progress during the assignment.</w:t>
      </w:r>
    </w:p>
    <w:p w14:paraId="6CF1366C" w14:textId="77777777" w:rsidR="00A06A28" w:rsidRDefault="00A06A28" w:rsidP="00A06A28">
      <w:pPr>
        <w:widowControl w:val="0"/>
        <w:spacing w:after="0" w:line="240" w:lineRule="auto"/>
        <w:jc w:val="both"/>
        <w:rPr>
          <w:rFonts w:eastAsia="Times New Roman" w:cstheme="minorHAnsi"/>
          <w:b/>
          <w:bCs/>
          <w:lang w:eastAsia="es-ES"/>
        </w:rPr>
      </w:pPr>
    </w:p>
    <w:p w14:paraId="7CC1C771" w14:textId="77777777" w:rsidR="00A06A28" w:rsidRPr="00446C82" w:rsidRDefault="00A06A28" w:rsidP="00A06A28">
      <w:pPr>
        <w:widowControl w:val="0"/>
        <w:spacing w:after="0" w:line="240" w:lineRule="auto"/>
        <w:jc w:val="both"/>
        <w:rPr>
          <w:rFonts w:eastAsia="Times New Roman" w:cstheme="minorHAnsi"/>
          <w:b/>
          <w:bCs/>
          <w:lang w:eastAsia="es-ES"/>
        </w:rPr>
      </w:pPr>
      <w:r>
        <w:rPr>
          <w:rFonts w:eastAsia="Times New Roman" w:cstheme="minorHAnsi"/>
          <w:b/>
          <w:bCs/>
          <w:lang w:eastAsia="es-ES"/>
        </w:rPr>
        <w:t xml:space="preserve">6. </w:t>
      </w:r>
      <w:r w:rsidRPr="00446C82">
        <w:rPr>
          <w:rFonts w:eastAsia="Times New Roman" w:cstheme="minorHAnsi"/>
          <w:b/>
          <w:bCs/>
          <w:lang w:eastAsia="es-ES"/>
        </w:rPr>
        <w:t>Required Qualifications:</w:t>
      </w:r>
    </w:p>
    <w:p w14:paraId="310D2952" w14:textId="77777777" w:rsidR="00A06A28" w:rsidRPr="00DF5D9E" w:rsidRDefault="00A06A28" w:rsidP="00A06A28">
      <w:pPr>
        <w:jc w:val="both"/>
      </w:pPr>
    </w:p>
    <w:p w14:paraId="60F6FE96" w14:textId="77777777" w:rsidR="00A06A28" w:rsidRDefault="00A06A28" w:rsidP="00A06A28">
      <w:pPr>
        <w:pStyle w:val="ListParagraph"/>
        <w:numPr>
          <w:ilvl w:val="0"/>
          <w:numId w:val="12"/>
        </w:numPr>
        <w:spacing w:line="276" w:lineRule="auto"/>
        <w:jc w:val="both"/>
      </w:pPr>
      <w:r>
        <w:t xml:space="preserve">The competing agency should possess experience </w:t>
      </w:r>
      <w:r w:rsidRPr="003C443B">
        <w:t xml:space="preserve">in similar assignments with </w:t>
      </w:r>
      <w:r>
        <w:t xml:space="preserve">a </w:t>
      </w:r>
      <w:r w:rsidRPr="003C443B">
        <w:t>proven track record</w:t>
      </w:r>
      <w:r>
        <w:t>;</w:t>
      </w:r>
    </w:p>
    <w:p w14:paraId="7E91AB7C" w14:textId="77777777" w:rsidR="00A06A28" w:rsidRDefault="00A06A28" w:rsidP="00A06A28">
      <w:pPr>
        <w:pStyle w:val="ListParagraph"/>
        <w:numPr>
          <w:ilvl w:val="0"/>
          <w:numId w:val="12"/>
        </w:numPr>
        <w:spacing w:line="276" w:lineRule="auto"/>
        <w:jc w:val="both"/>
      </w:pPr>
      <w:r>
        <w:t>The staff assigned to the work should have a d</w:t>
      </w:r>
      <w:r w:rsidRPr="006F4270">
        <w:t xml:space="preserve">egree in Information and Communication Technology or Information </w:t>
      </w:r>
      <w:r>
        <w:t>Systems</w:t>
      </w:r>
      <w:r w:rsidRPr="006F4270">
        <w:t xml:space="preserve"> from a recognized university</w:t>
      </w:r>
      <w:r>
        <w:t>;</w:t>
      </w:r>
    </w:p>
    <w:p w14:paraId="356CC2F0" w14:textId="77777777" w:rsidR="00A06A28" w:rsidRDefault="00A06A28" w:rsidP="00A06A28">
      <w:pPr>
        <w:pStyle w:val="ListParagraph"/>
        <w:numPr>
          <w:ilvl w:val="0"/>
          <w:numId w:val="12"/>
        </w:numPr>
        <w:spacing w:line="276" w:lineRule="auto"/>
        <w:jc w:val="both"/>
      </w:pPr>
      <w:r w:rsidRPr="0066529D">
        <w:t xml:space="preserve">Have systems designing, systems analysis and </w:t>
      </w:r>
      <w:r>
        <w:t>software</w:t>
      </w:r>
      <w:r w:rsidRPr="0066529D">
        <w:t xml:space="preserve"> development skills;</w:t>
      </w:r>
    </w:p>
    <w:p w14:paraId="287F33A7" w14:textId="77777777" w:rsidR="00A06A28" w:rsidRDefault="00A06A28" w:rsidP="00A06A28">
      <w:pPr>
        <w:pStyle w:val="ListParagraph"/>
        <w:numPr>
          <w:ilvl w:val="0"/>
          <w:numId w:val="12"/>
        </w:numPr>
        <w:spacing w:line="276" w:lineRule="auto"/>
        <w:jc w:val="both"/>
      </w:pPr>
      <w:r w:rsidRPr="0066529D">
        <w:t>Be familiar with issues of information technology and communications standards and configuration and current practices and technology trends</w:t>
      </w:r>
      <w:r>
        <w:t>;</w:t>
      </w:r>
    </w:p>
    <w:p w14:paraId="32ED4591" w14:textId="77777777" w:rsidR="00A06A28" w:rsidRPr="003C443B" w:rsidRDefault="00A06A28" w:rsidP="00A06A28">
      <w:pPr>
        <w:jc w:val="both"/>
        <w:rPr>
          <w:rFonts w:ascii="Sylfaen" w:hAnsi="Sylfaen"/>
          <w:lang w:val="ka-GE"/>
        </w:rPr>
      </w:pPr>
    </w:p>
    <w:p w14:paraId="5F6E03AD" w14:textId="77777777" w:rsidR="00A06A28" w:rsidRDefault="00A06A28">
      <w:pPr>
        <w:rPr>
          <w:rFonts w:eastAsiaTheme="majorEastAsia" w:cstheme="minorHAnsi"/>
          <w:b/>
          <w:sz w:val="24"/>
          <w:szCs w:val="24"/>
        </w:rPr>
      </w:pPr>
      <w:r>
        <w:rPr>
          <w:rFonts w:eastAsiaTheme="majorEastAsia" w:cstheme="minorHAnsi"/>
          <w:b/>
          <w:sz w:val="24"/>
          <w:szCs w:val="24"/>
        </w:rPr>
        <w:br w:type="page"/>
      </w:r>
    </w:p>
    <w:p w14:paraId="29F393DF" w14:textId="5FC9E549" w:rsidR="00732053" w:rsidRPr="00725DC3" w:rsidRDefault="00725DC3" w:rsidP="005C70F3">
      <w:pPr>
        <w:jc w:val="center"/>
        <w:rPr>
          <w:rFonts w:eastAsiaTheme="majorEastAsia" w:cstheme="minorHAnsi"/>
          <w:b/>
          <w:sz w:val="24"/>
          <w:szCs w:val="24"/>
        </w:rPr>
      </w:pPr>
      <w:r w:rsidRPr="00725DC3">
        <w:rPr>
          <w:rFonts w:eastAsiaTheme="majorEastAsia" w:cstheme="minorHAnsi"/>
          <w:b/>
          <w:sz w:val="24"/>
          <w:szCs w:val="24"/>
        </w:rPr>
        <w:lastRenderedPageBreak/>
        <w:t>ANNEX 2: QUOTATION SUBMISSION FORM</w:t>
      </w:r>
    </w:p>
    <w:p w14:paraId="2878EA63" w14:textId="77777777" w:rsidR="00865C88" w:rsidRPr="005E5F03" w:rsidRDefault="00732053" w:rsidP="002143F6">
      <w:pPr>
        <w:jc w:val="both"/>
        <w:rPr>
          <w:rFonts w:cstheme="minorHAnsi"/>
          <w:i/>
          <w:sz w:val="20"/>
          <w:szCs w:val="20"/>
        </w:rPr>
      </w:pPr>
      <w:r w:rsidRPr="005E5F03">
        <w:rPr>
          <w:rFonts w:cstheme="minorHAnsi"/>
          <w:i/>
          <w:sz w:val="20"/>
          <w:szCs w:val="20"/>
        </w:rPr>
        <w:t xml:space="preserve">Bidders are requested to complete this form, including the Company Profile and Bidder’s Declaration, sign it and return it as part of their quotation along with Annex 3: Technical </w:t>
      </w:r>
      <w:r w:rsidR="00EA50A0" w:rsidRPr="005E5F03">
        <w:rPr>
          <w:rFonts w:cstheme="minorHAnsi"/>
          <w:i/>
          <w:sz w:val="20"/>
          <w:szCs w:val="20"/>
        </w:rPr>
        <w:t>and Financial Offer</w:t>
      </w:r>
      <w:r w:rsidRPr="005E5F03">
        <w:rPr>
          <w:rFonts w:cstheme="minorHAnsi"/>
          <w:i/>
          <w:sz w:val="20"/>
          <w:szCs w:val="20"/>
        </w:rPr>
        <w:t xml:space="preserve">. The Bidder shall fill in this form in accordance with the instructions indicated. No alterations to its format shall be permitted and no substitutions shall be accepted. </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865C88" w:rsidRPr="005E5F03" w14:paraId="63944EF1" w14:textId="77777777" w:rsidTr="00002895">
        <w:trPr>
          <w:trHeight w:val="360"/>
        </w:trPr>
        <w:tc>
          <w:tcPr>
            <w:tcW w:w="1979" w:type="dxa"/>
            <w:shd w:val="clear" w:color="auto" w:fill="auto"/>
            <w:vAlign w:val="center"/>
          </w:tcPr>
          <w:p w14:paraId="208535AC" w14:textId="77777777" w:rsidR="00865C88" w:rsidRPr="005E5F03" w:rsidRDefault="00865C88" w:rsidP="00335737">
            <w:pPr>
              <w:spacing w:before="120" w:after="120"/>
              <w:rPr>
                <w:rFonts w:cstheme="minorHAnsi"/>
                <w:sz w:val="20"/>
                <w:szCs w:val="20"/>
              </w:rPr>
            </w:pPr>
            <w:r w:rsidRPr="005E5F03">
              <w:rPr>
                <w:rFonts w:cstheme="minorHAnsi"/>
                <w:sz w:val="20"/>
                <w:szCs w:val="20"/>
              </w:rPr>
              <w:t>Name of Bidder:</w:t>
            </w:r>
          </w:p>
        </w:tc>
        <w:sdt>
          <w:sdtPr>
            <w:rPr>
              <w:rFonts w:cstheme="minorHAnsi"/>
              <w:sz w:val="20"/>
              <w:szCs w:val="20"/>
            </w:rPr>
            <w:id w:val="668907890"/>
            <w:placeholder>
              <w:docPart w:val="4325E05D2F804E328BCCAB6A77CD3D02"/>
            </w:placeholder>
            <w:showingPlcHdr/>
            <w:text/>
          </w:sdtPr>
          <w:sdtEndPr/>
          <w:sdtContent>
            <w:tc>
              <w:tcPr>
                <w:tcW w:w="7743" w:type="dxa"/>
                <w:gridSpan w:val="2"/>
                <w:shd w:val="clear" w:color="auto" w:fill="auto"/>
                <w:vAlign w:val="center"/>
              </w:tcPr>
              <w:p w14:paraId="03CDB35D" w14:textId="77777777" w:rsidR="00865C88" w:rsidRPr="005E5F03" w:rsidRDefault="00865C88" w:rsidP="00335737">
                <w:pPr>
                  <w:spacing w:before="120" w:after="120"/>
                  <w:rPr>
                    <w:rFonts w:cstheme="minorHAnsi"/>
                    <w:sz w:val="20"/>
                    <w:szCs w:val="20"/>
                  </w:rPr>
                </w:pPr>
                <w:r w:rsidRPr="005E5F03">
                  <w:rPr>
                    <w:rStyle w:val="PlaceholderText"/>
                    <w:rFonts w:cstheme="minorHAnsi"/>
                    <w:sz w:val="20"/>
                    <w:szCs w:val="20"/>
                  </w:rPr>
                  <w:t>Click or tap here to enter text.</w:t>
                </w:r>
              </w:p>
            </w:tc>
          </w:sdtContent>
        </w:sdt>
      </w:tr>
      <w:tr w:rsidR="00865C88" w:rsidRPr="005E5F03" w14:paraId="4AB1E2D4" w14:textId="77777777" w:rsidTr="00002895">
        <w:trPr>
          <w:trHeight w:val="360"/>
        </w:trPr>
        <w:tc>
          <w:tcPr>
            <w:tcW w:w="1979" w:type="dxa"/>
            <w:shd w:val="clear" w:color="auto" w:fill="auto"/>
          </w:tcPr>
          <w:p w14:paraId="7BF883AD" w14:textId="77777777" w:rsidR="00865C88" w:rsidRPr="005E5F03" w:rsidRDefault="00865C88" w:rsidP="00335737">
            <w:pPr>
              <w:spacing w:before="120" w:after="120"/>
              <w:rPr>
                <w:rFonts w:cstheme="minorHAnsi"/>
                <w:sz w:val="20"/>
                <w:szCs w:val="20"/>
              </w:rPr>
            </w:pPr>
            <w:r w:rsidRPr="005E5F03">
              <w:rPr>
                <w:rFonts w:cstheme="minorHAnsi"/>
                <w:iCs/>
                <w:sz w:val="20"/>
                <w:szCs w:val="20"/>
              </w:rPr>
              <w:t>RFQ reference:</w:t>
            </w:r>
          </w:p>
        </w:tc>
        <w:sdt>
          <w:sdtPr>
            <w:rPr>
              <w:rFonts w:cstheme="minorHAnsi"/>
              <w:sz w:val="20"/>
              <w:szCs w:val="20"/>
            </w:rPr>
            <w:id w:val="-1545752945"/>
            <w:placeholder>
              <w:docPart w:val="B937F4C91E544D6DAA6311DABAF7FCE8"/>
            </w:placeholder>
            <w:showingPlcHdr/>
            <w:text/>
          </w:sdtPr>
          <w:sdtEndPr/>
          <w:sdtContent>
            <w:tc>
              <w:tcPr>
                <w:tcW w:w="3552" w:type="dxa"/>
                <w:shd w:val="clear" w:color="auto" w:fill="auto"/>
                <w:vAlign w:val="center"/>
              </w:tcPr>
              <w:p w14:paraId="43B9CF38" w14:textId="77777777" w:rsidR="00865C88" w:rsidRPr="005E5F03" w:rsidRDefault="00865C88" w:rsidP="00335737">
                <w:pPr>
                  <w:spacing w:before="120" w:after="120"/>
                  <w:rPr>
                    <w:rFonts w:cstheme="minorHAnsi"/>
                    <w:sz w:val="20"/>
                    <w:szCs w:val="20"/>
                  </w:rPr>
                </w:pPr>
                <w:r w:rsidRPr="005E5F03">
                  <w:rPr>
                    <w:rStyle w:val="PlaceholderText"/>
                    <w:rFonts w:cstheme="minorHAnsi"/>
                    <w:sz w:val="20"/>
                    <w:szCs w:val="20"/>
                  </w:rPr>
                  <w:t>Click or tap here to enter text.</w:t>
                </w:r>
              </w:p>
            </w:tc>
          </w:sdtContent>
        </w:sdt>
        <w:tc>
          <w:tcPr>
            <w:tcW w:w="4191" w:type="dxa"/>
            <w:shd w:val="clear" w:color="auto" w:fill="auto"/>
            <w:vAlign w:val="center"/>
          </w:tcPr>
          <w:p w14:paraId="54061455" w14:textId="77777777" w:rsidR="00865C88" w:rsidRPr="005E5F03" w:rsidRDefault="00865C88" w:rsidP="00335737">
            <w:pPr>
              <w:spacing w:before="120" w:after="120"/>
              <w:rPr>
                <w:rFonts w:cstheme="minorHAnsi"/>
                <w:sz w:val="20"/>
                <w:szCs w:val="20"/>
              </w:rPr>
            </w:pPr>
            <w:r w:rsidRPr="005E5F03">
              <w:rPr>
                <w:rFonts w:cstheme="minorHAnsi"/>
                <w:sz w:val="20"/>
                <w:szCs w:val="20"/>
              </w:rPr>
              <w:t xml:space="preserve">Date: </w:t>
            </w:r>
            <w:sdt>
              <w:sdtPr>
                <w:rPr>
                  <w:rFonts w:cstheme="minorHAnsi"/>
                  <w:sz w:val="20"/>
                  <w:szCs w:val="20"/>
                </w:rPr>
                <w:id w:val="78727956"/>
                <w:placeholder>
                  <w:docPart w:val="2250FA828B4B438587E411A0034F5936"/>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p>
        </w:tc>
      </w:tr>
    </w:tbl>
    <w:p w14:paraId="24B7C938" w14:textId="6CBCDDB4" w:rsidR="001B7EE0" w:rsidRDefault="001B7EE0" w:rsidP="005F09AB">
      <w:pPr>
        <w:jc w:val="center"/>
        <w:rPr>
          <w:rFonts w:cstheme="minorHAnsi"/>
          <w:b/>
          <w:sz w:val="20"/>
          <w:szCs w:val="20"/>
        </w:rPr>
      </w:pPr>
    </w:p>
    <w:p w14:paraId="46CD4D7F" w14:textId="78F06109" w:rsidR="001B7EE0" w:rsidRDefault="001B7EE0" w:rsidP="005F09AB">
      <w:pPr>
        <w:jc w:val="center"/>
        <w:rPr>
          <w:rFonts w:cstheme="minorHAnsi"/>
          <w:b/>
          <w:sz w:val="20"/>
          <w:szCs w:val="20"/>
        </w:rPr>
      </w:pPr>
      <w:r>
        <w:rPr>
          <w:rFonts w:cstheme="minorHAnsi"/>
          <w:b/>
          <w:sz w:val="20"/>
          <w:szCs w:val="20"/>
        </w:rPr>
        <w:t xml:space="preserve">VENDOR INFORMATION SHEET </w:t>
      </w:r>
    </w:p>
    <w:p w14:paraId="4135CB46" w14:textId="26D1D5C0" w:rsidR="00E67DE6" w:rsidRPr="001B7EE0" w:rsidRDefault="001B7EE0" w:rsidP="00E67DE6">
      <w:pPr>
        <w:jc w:val="center"/>
        <w:rPr>
          <w:rFonts w:cstheme="minorHAnsi"/>
          <w:bCs/>
          <w:sz w:val="20"/>
          <w:szCs w:val="20"/>
        </w:rPr>
      </w:pPr>
      <w:r w:rsidRPr="001B7EE0">
        <w:rPr>
          <w:rFonts w:cstheme="minorHAnsi"/>
          <w:bCs/>
          <w:sz w:val="20"/>
          <w:szCs w:val="20"/>
          <w:highlight w:val="yellow"/>
        </w:rPr>
        <w:t xml:space="preserve">Please </w:t>
      </w:r>
      <w:r w:rsidR="00287486">
        <w:rPr>
          <w:rFonts w:cstheme="minorHAnsi"/>
          <w:bCs/>
          <w:sz w:val="20"/>
          <w:szCs w:val="20"/>
          <w:highlight w:val="yellow"/>
        </w:rPr>
        <w:t xml:space="preserve">fill and sign the </w:t>
      </w:r>
      <w:r w:rsidRPr="001B7EE0">
        <w:rPr>
          <w:rFonts w:cstheme="minorHAnsi"/>
          <w:bCs/>
          <w:sz w:val="20"/>
          <w:szCs w:val="20"/>
          <w:highlight w:val="yellow"/>
        </w:rPr>
        <w:t>attach</w:t>
      </w:r>
      <w:r w:rsidR="00287486">
        <w:rPr>
          <w:rFonts w:cstheme="minorHAnsi"/>
          <w:bCs/>
          <w:sz w:val="20"/>
          <w:szCs w:val="20"/>
          <w:highlight w:val="yellow"/>
        </w:rPr>
        <w:t>ed</w:t>
      </w:r>
      <w:r w:rsidRPr="001B7EE0">
        <w:rPr>
          <w:rFonts w:cstheme="minorHAnsi"/>
          <w:bCs/>
          <w:sz w:val="20"/>
          <w:szCs w:val="20"/>
          <w:highlight w:val="yellow"/>
        </w:rPr>
        <w:t xml:space="preserve"> vendor </w:t>
      </w:r>
      <w:r w:rsidRPr="00E67DE6">
        <w:rPr>
          <w:rFonts w:cstheme="minorHAnsi"/>
          <w:bCs/>
          <w:sz w:val="20"/>
          <w:szCs w:val="20"/>
          <w:highlight w:val="yellow"/>
        </w:rPr>
        <w:t>information sheet</w:t>
      </w:r>
      <w:r w:rsidR="00287486">
        <w:rPr>
          <w:rFonts w:cstheme="minorHAnsi"/>
          <w:bCs/>
          <w:sz w:val="20"/>
          <w:szCs w:val="20"/>
        </w:rPr>
        <w:t>.</w:t>
      </w:r>
    </w:p>
    <w:p w14:paraId="15B23C1A" w14:textId="4A652135" w:rsidR="00983433" w:rsidRPr="005E5F03" w:rsidRDefault="00322142" w:rsidP="005F09AB">
      <w:pPr>
        <w:jc w:val="center"/>
        <w:rPr>
          <w:rFonts w:cstheme="minorHAnsi"/>
          <w:b/>
          <w:sz w:val="20"/>
          <w:szCs w:val="20"/>
        </w:rPr>
      </w:pPr>
      <w:r w:rsidRPr="005E5F03">
        <w:rPr>
          <w:rFonts w:cstheme="minorHAnsi"/>
          <w:b/>
          <w:sz w:val="20"/>
          <w:szCs w:val="20"/>
        </w:rPr>
        <w:t>BIDDER’S DECLARATION</w:t>
      </w:r>
      <w:r>
        <w:rPr>
          <w:rFonts w:cstheme="minorHAnsi"/>
          <w:b/>
          <w:sz w:val="20"/>
          <w:szCs w:val="20"/>
        </w:rPr>
        <w:t xml:space="preserve"> OF CONFORMITY</w:t>
      </w:r>
      <w:r w:rsidR="005F09AB">
        <w:rPr>
          <w:rStyle w:val="FootnoteReference"/>
          <w:rFonts w:cstheme="minorHAnsi"/>
          <w:b/>
          <w:sz w:val="20"/>
          <w:szCs w:val="20"/>
        </w:rPr>
        <w:footnoteReference w:id="2"/>
      </w:r>
    </w:p>
    <w:tbl>
      <w:tblPr>
        <w:tblStyle w:val="TableGrid"/>
        <w:tblW w:w="9715" w:type="dxa"/>
        <w:tblLook w:val="04A0" w:firstRow="1" w:lastRow="0" w:firstColumn="1" w:lastColumn="0" w:noHBand="0" w:noVBand="1"/>
      </w:tblPr>
      <w:tblGrid>
        <w:gridCol w:w="630"/>
        <w:gridCol w:w="555"/>
        <w:gridCol w:w="8530"/>
      </w:tblGrid>
      <w:tr w:rsidR="00983433" w:rsidRPr="005E5F03" w14:paraId="7C126D34" w14:textId="77777777" w:rsidTr="00C7331A">
        <w:trPr>
          <w:tblHeader/>
        </w:trPr>
        <w:tc>
          <w:tcPr>
            <w:tcW w:w="630" w:type="dxa"/>
            <w:vAlign w:val="center"/>
          </w:tcPr>
          <w:p w14:paraId="5B7FDD25" w14:textId="77777777" w:rsidR="00983433" w:rsidRPr="005E5F03" w:rsidRDefault="00983433" w:rsidP="00335737">
            <w:pPr>
              <w:ind w:left="-113" w:right="-105"/>
              <w:jc w:val="center"/>
              <w:rPr>
                <w:rFonts w:cstheme="minorHAnsi"/>
                <w:b/>
                <w:sz w:val="20"/>
                <w:szCs w:val="20"/>
              </w:rPr>
            </w:pPr>
            <w:r w:rsidRPr="005E5F03">
              <w:rPr>
                <w:rFonts w:cstheme="minorHAnsi"/>
                <w:b/>
                <w:sz w:val="20"/>
                <w:szCs w:val="20"/>
              </w:rPr>
              <w:t>Yes</w:t>
            </w:r>
          </w:p>
        </w:tc>
        <w:tc>
          <w:tcPr>
            <w:tcW w:w="555" w:type="dxa"/>
            <w:vAlign w:val="center"/>
          </w:tcPr>
          <w:p w14:paraId="65804BD3" w14:textId="77777777" w:rsidR="00983433" w:rsidRPr="005E5F03" w:rsidRDefault="00983433" w:rsidP="00335737">
            <w:pPr>
              <w:ind w:left="-113" w:right="-105"/>
              <w:jc w:val="center"/>
              <w:rPr>
                <w:rFonts w:cstheme="minorHAnsi"/>
                <w:b/>
                <w:sz w:val="20"/>
                <w:szCs w:val="20"/>
              </w:rPr>
            </w:pPr>
            <w:r w:rsidRPr="005E5F03">
              <w:rPr>
                <w:rFonts w:cstheme="minorHAnsi"/>
                <w:b/>
                <w:sz w:val="20"/>
                <w:szCs w:val="20"/>
              </w:rPr>
              <w:t>No</w:t>
            </w:r>
          </w:p>
        </w:tc>
        <w:tc>
          <w:tcPr>
            <w:tcW w:w="8530" w:type="dxa"/>
            <w:vAlign w:val="center"/>
          </w:tcPr>
          <w:p w14:paraId="70DF9E56" w14:textId="77777777" w:rsidR="00983433" w:rsidRPr="005E5F03" w:rsidRDefault="00983433" w:rsidP="00335737">
            <w:pPr>
              <w:jc w:val="both"/>
              <w:rPr>
                <w:rFonts w:cstheme="minorHAnsi"/>
                <w:b/>
                <w:sz w:val="20"/>
                <w:szCs w:val="20"/>
              </w:rPr>
            </w:pPr>
          </w:p>
        </w:tc>
      </w:tr>
      <w:tr w:rsidR="00983433" w:rsidRPr="005E5F03" w14:paraId="5997BECB" w14:textId="77777777" w:rsidTr="00002895">
        <w:trPr>
          <w:trHeight w:val="845"/>
        </w:trPr>
        <w:sdt>
          <w:sdtPr>
            <w:rPr>
              <w:rFonts w:cstheme="minorHAnsi"/>
              <w:sz w:val="20"/>
              <w:szCs w:val="20"/>
            </w:rPr>
            <w:id w:val="1702351657"/>
            <w14:checkbox>
              <w14:checked w14:val="0"/>
              <w14:checkedState w14:val="2612" w14:font="MS Gothic"/>
              <w14:uncheckedState w14:val="2610" w14:font="MS Gothic"/>
            </w14:checkbox>
          </w:sdtPr>
          <w:sdtEndPr/>
          <w:sdtContent>
            <w:tc>
              <w:tcPr>
                <w:tcW w:w="630" w:type="dxa"/>
              </w:tcPr>
              <w:p w14:paraId="0D1C84E6" w14:textId="77777777" w:rsidR="00983433" w:rsidRPr="005E5F03" w:rsidRDefault="00116258" w:rsidP="00335737">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EndPr/>
          <w:sdtContent>
            <w:tc>
              <w:tcPr>
                <w:tcW w:w="555" w:type="dxa"/>
              </w:tcPr>
              <w:p w14:paraId="412DD878" w14:textId="77777777" w:rsidR="00983433" w:rsidRPr="005E5F03" w:rsidRDefault="00116258" w:rsidP="00335737">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A9BB2C7" w14:textId="77777777" w:rsidR="00983433" w:rsidRDefault="008A3CC5" w:rsidP="00335737">
            <w:pPr>
              <w:jc w:val="both"/>
              <w:rPr>
                <w:rFonts w:cstheme="minorHAnsi"/>
                <w:sz w:val="20"/>
                <w:szCs w:val="20"/>
              </w:rPr>
            </w:pPr>
            <w:r w:rsidRPr="008A3CC5">
              <w:rPr>
                <w:rFonts w:cstheme="minorHAnsi"/>
                <w:sz w:val="20"/>
                <w:szCs w:val="20"/>
              </w:rPr>
              <w:t xml:space="preserve">On behalf of the Supplier, I hereby represent and warrant that neither the Supplier, nor any person having powers of representation, decision-making or control over it or any member of its administrative, management or supervisory body, has been the subject of a final judgement or final administrative decision for one of the following reasons:  </w:t>
            </w:r>
            <w:r w:rsidR="00234241" w:rsidRPr="007666E8">
              <w:rPr>
                <w:rFonts w:cstheme="minorHAnsi"/>
                <w:sz w:val="20"/>
                <w:szCs w:val="20"/>
              </w:rPr>
              <w:t>bankruptcy, insolvency or winding-up procedures</w:t>
            </w:r>
            <w:r w:rsidR="00832D66" w:rsidRPr="007666E8">
              <w:rPr>
                <w:rFonts w:cstheme="minorHAnsi"/>
                <w:sz w:val="20"/>
                <w:szCs w:val="20"/>
              </w:rPr>
              <w:t>; breach of obligations relating to the payment of taxes or social security contributions;</w:t>
            </w:r>
            <w:r w:rsidR="006E3FA4" w:rsidRPr="007666E8">
              <w:rPr>
                <w:rFonts w:cstheme="minorHAnsi"/>
                <w:sz w:val="20"/>
                <w:szCs w:val="20"/>
              </w:rPr>
              <w:t xml:space="preserve"> grave professional misconduct, including misrepresentation</w:t>
            </w:r>
            <w:r w:rsidR="001122B7" w:rsidRPr="007666E8">
              <w:rPr>
                <w:rFonts w:cstheme="minorHAnsi"/>
                <w:sz w:val="20"/>
                <w:szCs w:val="20"/>
              </w:rPr>
              <w:t>, fraud;</w:t>
            </w:r>
            <w:r w:rsidR="007666E8" w:rsidRPr="007666E8">
              <w:rPr>
                <w:rFonts w:cstheme="minorHAnsi"/>
                <w:sz w:val="20"/>
                <w:szCs w:val="20"/>
              </w:rPr>
              <w:t xml:space="preserve"> corruption; conduct related to a criminal organisation; money laundering or terrorist financing; terrorist offences or offences linked to terrorist activities; child labour and other trafficking in human beings, any discriminatory or exploitative practice, or any practice that is inconsistent with the rights set forth in the Convention on the Rights of the Child or other prohibited practices; irregularity; creating or being a shell company.</w:t>
            </w:r>
          </w:p>
          <w:p w14:paraId="03CC0692" w14:textId="72A3A271" w:rsidR="007666E8" w:rsidRPr="008A3CC5" w:rsidRDefault="007666E8" w:rsidP="00335737">
            <w:pPr>
              <w:jc w:val="both"/>
              <w:rPr>
                <w:rFonts w:cstheme="minorHAnsi"/>
                <w:sz w:val="20"/>
                <w:szCs w:val="20"/>
              </w:rPr>
            </w:pPr>
          </w:p>
        </w:tc>
      </w:tr>
      <w:tr w:rsidR="00983433" w:rsidRPr="005E5F03" w14:paraId="5FAB0239" w14:textId="77777777" w:rsidTr="00002895">
        <w:sdt>
          <w:sdtPr>
            <w:rPr>
              <w:rFonts w:cstheme="minorHAnsi"/>
              <w:sz w:val="20"/>
              <w:szCs w:val="20"/>
            </w:rPr>
            <w:id w:val="424546413"/>
            <w14:checkbox>
              <w14:checked w14:val="0"/>
              <w14:checkedState w14:val="2612" w14:font="MS Gothic"/>
              <w14:uncheckedState w14:val="2610" w14:font="MS Gothic"/>
            </w14:checkbox>
          </w:sdtPr>
          <w:sdtEndPr/>
          <w:sdtContent>
            <w:tc>
              <w:tcPr>
                <w:tcW w:w="630" w:type="dxa"/>
              </w:tcPr>
              <w:p w14:paraId="4053F9D1" w14:textId="74B16595" w:rsidR="00983433" w:rsidRPr="005E5F03" w:rsidRDefault="00751137" w:rsidP="00335737">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EndPr/>
          <w:sdtContent>
            <w:tc>
              <w:tcPr>
                <w:tcW w:w="555" w:type="dxa"/>
              </w:tcPr>
              <w:p w14:paraId="14E8EB90"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7D892BE" w14:textId="4DFADCA4" w:rsidR="009D3D0F" w:rsidRDefault="006C5510" w:rsidP="009D3D0F">
            <w:pPr>
              <w:jc w:val="both"/>
              <w:rPr>
                <w:rFonts w:cstheme="minorHAnsi"/>
                <w:sz w:val="20"/>
                <w:szCs w:val="20"/>
              </w:rPr>
            </w:pPr>
            <w:r w:rsidRPr="006C5510">
              <w:rPr>
                <w:rFonts w:cstheme="minorHAnsi"/>
                <w:sz w:val="20"/>
                <w:szCs w:val="20"/>
              </w:rPr>
              <w:t>On behalf of the Supplier, I further represent and warrant that</w:t>
            </w:r>
            <w:r w:rsidR="00BE3FEF">
              <w:rPr>
                <w:rFonts w:cstheme="minorHAnsi"/>
                <w:sz w:val="20"/>
                <w:szCs w:val="20"/>
              </w:rPr>
              <w:t xml:space="preserve"> t</w:t>
            </w:r>
            <w:r w:rsidR="00BE3FEF" w:rsidRPr="00BE3FEF">
              <w:rPr>
                <w:rFonts w:cstheme="minorHAnsi"/>
                <w:sz w:val="20"/>
                <w:szCs w:val="20"/>
              </w:rPr>
              <w:t>he Supplier is financially sound and duly licensed</w:t>
            </w:r>
            <w:r w:rsidR="00937833">
              <w:rPr>
                <w:rFonts w:cstheme="minorHAnsi"/>
                <w:sz w:val="20"/>
                <w:szCs w:val="20"/>
              </w:rPr>
              <w:t>.</w:t>
            </w:r>
          </w:p>
          <w:p w14:paraId="2FA47F2B" w14:textId="3D4E81DB" w:rsidR="001F4819" w:rsidRPr="00751137" w:rsidRDefault="001F4819" w:rsidP="009D3D0F">
            <w:pPr>
              <w:jc w:val="both"/>
              <w:rPr>
                <w:rFonts w:cstheme="minorHAnsi"/>
                <w:sz w:val="20"/>
                <w:szCs w:val="20"/>
              </w:rPr>
            </w:pPr>
          </w:p>
        </w:tc>
      </w:tr>
      <w:tr w:rsidR="00751137" w:rsidRPr="005E5F03" w14:paraId="670B53A9" w14:textId="77777777" w:rsidTr="00002895">
        <w:sdt>
          <w:sdtPr>
            <w:rPr>
              <w:rFonts w:cstheme="minorHAnsi"/>
              <w:sz w:val="20"/>
              <w:szCs w:val="20"/>
            </w:rPr>
            <w:id w:val="1436484757"/>
            <w14:checkbox>
              <w14:checked w14:val="0"/>
              <w14:checkedState w14:val="2612" w14:font="MS Gothic"/>
              <w14:uncheckedState w14:val="2610" w14:font="MS Gothic"/>
            </w14:checkbox>
          </w:sdtPr>
          <w:sdtEndPr/>
          <w:sdtContent>
            <w:tc>
              <w:tcPr>
                <w:tcW w:w="630" w:type="dxa"/>
              </w:tcPr>
              <w:p w14:paraId="1F3BF16E" w14:textId="231BAF6D" w:rsidR="00751137" w:rsidRDefault="00751137" w:rsidP="00751137">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338897287"/>
            <w14:checkbox>
              <w14:checked w14:val="0"/>
              <w14:checkedState w14:val="2612" w14:font="MS Gothic"/>
              <w14:uncheckedState w14:val="2610" w14:font="MS Gothic"/>
            </w14:checkbox>
          </w:sdtPr>
          <w:sdtEndPr/>
          <w:sdtContent>
            <w:tc>
              <w:tcPr>
                <w:tcW w:w="555" w:type="dxa"/>
              </w:tcPr>
              <w:p w14:paraId="59A9CDAB" w14:textId="1360109A" w:rsidR="00751137" w:rsidRDefault="00751137" w:rsidP="007511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F9A07E0" w14:textId="77777777" w:rsidR="00751137" w:rsidRDefault="004C52B1" w:rsidP="00751137">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 t</w:t>
            </w:r>
            <w:r w:rsidRPr="004C52B1">
              <w:rPr>
                <w:rFonts w:cstheme="minorHAnsi"/>
                <w:sz w:val="20"/>
                <w:szCs w:val="20"/>
              </w:rPr>
              <w:t>he Supplier has adequate human resources, equipment, competence, expertise and skills necessary to complete the contract fully and satisfactorily, within the stipulated completion period and in accordance with the relevant terms and conditions</w:t>
            </w:r>
            <w:r w:rsidR="00E830AC">
              <w:rPr>
                <w:rFonts w:cstheme="minorHAnsi"/>
                <w:sz w:val="20"/>
                <w:szCs w:val="20"/>
              </w:rPr>
              <w:t>.</w:t>
            </w:r>
          </w:p>
          <w:p w14:paraId="6244089D" w14:textId="1A8230E2" w:rsidR="001F4819" w:rsidRPr="005E5F03" w:rsidRDefault="001F4819" w:rsidP="00751137">
            <w:pPr>
              <w:jc w:val="both"/>
              <w:rPr>
                <w:rFonts w:cstheme="minorHAnsi"/>
                <w:sz w:val="20"/>
                <w:szCs w:val="20"/>
              </w:rPr>
            </w:pPr>
          </w:p>
        </w:tc>
      </w:tr>
      <w:tr w:rsidR="00983433" w:rsidRPr="005E5F03" w14:paraId="62D381A8" w14:textId="77777777" w:rsidTr="001F4819">
        <w:trPr>
          <w:trHeight w:val="527"/>
        </w:trPr>
        <w:sdt>
          <w:sdtPr>
            <w:rPr>
              <w:rFonts w:cstheme="minorHAnsi"/>
              <w:sz w:val="20"/>
              <w:szCs w:val="20"/>
            </w:rPr>
            <w:id w:val="186103938"/>
            <w14:checkbox>
              <w14:checked w14:val="0"/>
              <w14:checkedState w14:val="2612" w14:font="MS Gothic"/>
              <w14:uncheckedState w14:val="2610" w14:font="MS Gothic"/>
            </w14:checkbox>
          </w:sdtPr>
          <w:sdtEndPr/>
          <w:sdtContent>
            <w:tc>
              <w:tcPr>
                <w:tcW w:w="630" w:type="dxa"/>
              </w:tcPr>
              <w:p w14:paraId="351D0424"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EndPr/>
          <w:sdtContent>
            <w:tc>
              <w:tcPr>
                <w:tcW w:w="555" w:type="dxa"/>
              </w:tcPr>
              <w:p w14:paraId="418A20AE"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970CCE5" w14:textId="77777777" w:rsidR="0092394D" w:rsidRDefault="001F4819" w:rsidP="00335737">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 t</w:t>
            </w:r>
            <w:r w:rsidRPr="001F4819">
              <w:rPr>
                <w:rFonts w:cstheme="minorHAnsi"/>
                <w:sz w:val="20"/>
                <w:szCs w:val="20"/>
              </w:rPr>
              <w:t>he Supplier complies with all applicable laws, ordinances, rules and regulations</w:t>
            </w:r>
            <w:r>
              <w:rPr>
                <w:rFonts w:cstheme="minorHAnsi"/>
                <w:sz w:val="20"/>
                <w:szCs w:val="20"/>
              </w:rPr>
              <w:t xml:space="preserve">. </w:t>
            </w:r>
          </w:p>
          <w:p w14:paraId="4B0BA6E0" w14:textId="232CD194" w:rsidR="001F4819" w:rsidRPr="005E5F03" w:rsidRDefault="001F4819" w:rsidP="00335737">
            <w:pPr>
              <w:jc w:val="both"/>
              <w:rPr>
                <w:rFonts w:cstheme="minorHAnsi"/>
                <w:sz w:val="20"/>
                <w:szCs w:val="20"/>
              </w:rPr>
            </w:pPr>
          </w:p>
        </w:tc>
      </w:tr>
      <w:tr w:rsidR="00937833" w:rsidRPr="005E5F03" w14:paraId="1D06E18B" w14:textId="77777777" w:rsidTr="001F4819">
        <w:trPr>
          <w:trHeight w:val="527"/>
        </w:trPr>
        <w:sdt>
          <w:sdtPr>
            <w:rPr>
              <w:rFonts w:cstheme="minorHAnsi"/>
              <w:sz w:val="20"/>
              <w:szCs w:val="20"/>
            </w:rPr>
            <w:id w:val="-1990621265"/>
            <w14:checkbox>
              <w14:checked w14:val="0"/>
              <w14:checkedState w14:val="2612" w14:font="MS Gothic"/>
              <w14:uncheckedState w14:val="2610" w14:font="MS Gothic"/>
            </w14:checkbox>
          </w:sdtPr>
          <w:sdtEndPr/>
          <w:sdtContent>
            <w:tc>
              <w:tcPr>
                <w:tcW w:w="630" w:type="dxa"/>
              </w:tcPr>
              <w:p w14:paraId="0A9284C8" w14:textId="567A4BEE"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391422215"/>
            <w14:checkbox>
              <w14:checked w14:val="0"/>
              <w14:checkedState w14:val="2612" w14:font="MS Gothic"/>
              <w14:uncheckedState w14:val="2610" w14:font="MS Gothic"/>
            </w14:checkbox>
          </w:sdtPr>
          <w:sdtEndPr/>
          <w:sdtContent>
            <w:tc>
              <w:tcPr>
                <w:tcW w:w="555" w:type="dxa"/>
              </w:tcPr>
              <w:p w14:paraId="31FCA860" w14:textId="2CBFC6E6"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4D43BCC" w14:textId="2BEF7165" w:rsidR="00937833" w:rsidRPr="006C5510" w:rsidRDefault="00937833" w:rsidP="00937833">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 t</w:t>
            </w:r>
            <w:r w:rsidRPr="00AA305D">
              <w:rPr>
                <w:rFonts w:cstheme="minorHAnsi"/>
                <w:sz w:val="20"/>
                <w:szCs w:val="20"/>
              </w:rPr>
              <w:t>he Supplier will in all circumstances act in the best interests of IOM</w:t>
            </w:r>
            <w:r>
              <w:rPr>
                <w:rFonts w:cstheme="minorHAnsi"/>
                <w:sz w:val="20"/>
                <w:szCs w:val="20"/>
              </w:rPr>
              <w:t>.</w:t>
            </w:r>
          </w:p>
        </w:tc>
      </w:tr>
      <w:tr w:rsidR="00937833" w:rsidRPr="005E5F03" w14:paraId="0064BDAA" w14:textId="77777777" w:rsidTr="001F4819">
        <w:trPr>
          <w:trHeight w:val="527"/>
        </w:trPr>
        <w:sdt>
          <w:sdtPr>
            <w:rPr>
              <w:rFonts w:cstheme="minorHAnsi"/>
              <w:sz w:val="20"/>
              <w:szCs w:val="20"/>
            </w:rPr>
            <w:id w:val="-1468276618"/>
            <w14:checkbox>
              <w14:checked w14:val="0"/>
              <w14:checkedState w14:val="2612" w14:font="MS Gothic"/>
              <w14:uncheckedState w14:val="2610" w14:font="MS Gothic"/>
            </w14:checkbox>
          </w:sdtPr>
          <w:sdtEndPr/>
          <w:sdtContent>
            <w:tc>
              <w:tcPr>
                <w:tcW w:w="630" w:type="dxa"/>
              </w:tcPr>
              <w:p w14:paraId="107EDB42" w14:textId="39463DD6"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384253020"/>
            <w14:checkbox>
              <w14:checked w14:val="0"/>
              <w14:checkedState w14:val="2612" w14:font="MS Gothic"/>
              <w14:uncheckedState w14:val="2610" w14:font="MS Gothic"/>
            </w14:checkbox>
          </w:sdtPr>
          <w:sdtEndPr/>
          <w:sdtContent>
            <w:tc>
              <w:tcPr>
                <w:tcW w:w="555" w:type="dxa"/>
              </w:tcPr>
              <w:p w14:paraId="6DAE1D3C" w14:textId="4020B22E"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A60B893" w14:textId="1BDE0629" w:rsidR="00937833" w:rsidRPr="00E379D6" w:rsidRDefault="00937833" w:rsidP="00937833">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w:t>
            </w:r>
            <w:r w:rsidRPr="00E379D6">
              <w:rPr>
                <w:rFonts w:cstheme="minorHAnsi"/>
                <w:sz w:val="20"/>
                <w:szCs w:val="20"/>
              </w:rPr>
              <w:t xml:space="preserve"> </w:t>
            </w:r>
            <w:r>
              <w:rPr>
                <w:rFonts w:cstheme="minorHAnsi"/>
                <w:sz w:val="20"/>
                <w:szCs w:val="20"/>
              </w:rPr>
              <w:t>n</w:t>
            </w:r>
            <w:r w:rsidRPr="00E379D6">
              <w:rPr>
                <w:rFonts w:cstheme="minorHAnsi"/>
                <w:sz w:val="20"/>
                <w:szCs w:val="20"/>
              </w:rPr>
              <w:t>o official of IOM or any third party has received from, will be offered by, or will receive from the Supplier any direct or indirect benefit arising from the contract</w:t>
            </w:r>
            <w:r>
              <w:rPr>
                <w:rFonts w:cstheme="minorHAnsi"/>
                <w:sz w:val="20"/>
                <w:szCs w:val="20"/>
              </w:rPr>
              <w:t>.</w:t>
            </w:r>
          </w:p>
          <w:p w14:paraId="4BA47D38" w14:textId="77777777" w:rsidR="00937833" w:rsidRPr="006C5510" w:rsidRDefault="00937833" w:rsidP="00937833">
            <w:pPr>
              <w:jc w:val="both"/>
              <w:rPr>
                <w:rFonts w:cstheme="minorHAnsi"/>
                <w:sz w:val="20"/>
                <w:szCs w:val="20"/>
              </w:rPr>
            </w:pPr>
          </w:p>
        </w:tc>
      </w:tr>
      <w:tr w:rsidR="00937833" w:rsidRPr="005E5F03" w14:paraId="5059D76A" w14:textId="77777777" w:rsidTr="001F4819">
        <w:trPr>
          <w:trHeight w:val="527"/>
        </w:trPr>
        <w:sdt>
          <w:sdtPr>
            <w:rPr>
              <w:rFonts w:cstheme="minorHAnsi"/>
              <w:sz w:val="20"/>
              <w:szCs w:val="20"/>
            </w:rPr>
            <w:id w:val="-2101324992"/>
            <w14:checkbox>
              <w14:checked w14:val="0"/>
              <w14:checkedState w14:val="2612" w14:font="MS Gothic"/>
              <w14:uncheckedState w14:val="2610" w14:font="MS Gothic"/>
            </w14:checkbox>
          </w:sdtPr>
          <w:sdtEndPr/>
          <w:sdtContent>
            <w:tc>
              <w:tcPr>
                <w:tcW w:w="630" w:type="dxa"/>
              </w:tcPr>
              <w:p w14:paraId="088642C0" w14:textId="0E4229FD"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916602979"/>
            <w14:checkbox>
              <w14:checked w14:val="0"/>
              <w14:checkedState w14:val="2612" w14:font="MS Gothic"/>
              <w14:uncheckedState w14:val="2610" w14:font="MS Gothic"/>
            </w14:checkbox>
          </w:sdtPr>
          <w:sdtEndPr/>
          <w:sdtContent>
            <w:tc>
              <w:tcPr>
                <w:tcW w:w="555" w:type="dxa"/>
              </w:tcPr>
              <w:p w14:paraId="21BB733A" w14:textId="3ADFD196"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21A9CBBC" w14:textId="6D7F76BB" w:rsidR="00937833" w:rsidRPr="00937833" w:rsidRDefault="00937833" w:rsidP="00937833">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w:t>
            </w:r>
            <w:r w:rsidRPr="00E379D6">
              <w:rPr>
                <w:rFonts w:cstheme="minorHAnsi"/>
                <w:sz w:val="20"/>
                <w:szCs w:val="20"/>
              </w:rPr>
              <w:t xml:space="preserve"> </w:t>
            </w:r>
            <w:r>
              <w:rPr>
                <w:rFonts w:cstheme="minorHAnsi"/>
                <w:sz w:val="20"/>
                <w:szCs w:val="20"/>
              </w:rPr>
              <w:t>t</w:t>
            </w:r>
            <w:r w:rsidRPr="00937833">
              <w:rPr>
                <w:rFonts w:cstheme="minorHAnsi"/>
                <w:sz w:val="20"/>
                <w:szCs w:val="20"/>
              </w:rPr>
              <w:t>he Supplier has not misrepresented or concealed any material facts during the contracting process</w:t>
            </w:r>
            <w:r>
              <w:rPr>
                <w:rFonts w:cstheme="minorHAnsi"/>
                <w:sz w:val="20"/>
                <w:szCs w:val="20"/>
              </w:rPr>
              <w:t>.</w:t>
            </w:r>
          </w:p>
          <w:p w14:paraId="2F4049BE" w14:textId="77777777" w:rsidR="00937833" w:rsidRPr="006C5510" w:rsidRDefault="00937833" w:rsidP="00937833">
            <w:pPr>
              <w:jc w:val="both"/>
              <w:rPr>
                <w:rFonts w:cstheme="minorHAnsi"/>
                <w:sz w:val="20"/>
                <w:szCs w:val="20"/>
              </w:rPr>
            </w:pPr>
          </w:p>
        </w:tc>
      </w:tr>
      <w:tr w:rsidR="00937833" w:rsidRPr="005E5F03" w14:paraId="37C63137" w14:textId="77777777" w:rsidTr="001F4819">
        <w:trPr>
          <w:trHeight w:val="527"/>
        </w:trPr>
        <w:sdt>
          <w:sdtPr>
            <w:rPr>
              <w:rFonts w:cstheme="minorHAnsi"/>
              <w:sz w:val="20"/>
              <w:szCs w:val="20"/>
            </w:rPr>
            <w:id w:val="1861236400"/>
            <w14:checkbox>
              <w14:checked w14:val="0"/>
              <w14:checkedState w14:val="2612" w14:font="MS Gothic"/>
              <w14:uncheckedState w14:val="2610" w14:font="MS Gothic"/>
            </w14:checkbox>
          </w:sdtPr>
          <w:sdtEndPr/>
          <w:sdtContent>
            <w:tc>
              <w:tcPr>
                <w:tcW w:w="630" w:type="dxa"/>
              </w:tcPr>
              <w:p w14:paraId="1BA4B6FA" w14:textId="20B34A7D"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846907335"/>
            <w14:checkbox>
              <w14:checked w14:val="0"/>
              <w14:checkedState w14:val="2612" w14:font="MS Gothic"/>
              <w14:uncheckedState w14:val="2610" w14:font="MS Gothic"/>
            </w14:checkbox>
          </w:sdtPr>
          <w:sdtEndPr/>
          <w:sdtContent>
            <w:tc>
              <w:tcPr>
                <w:tcW w:w="555" w:type="dxa"/>
              </w:tcPr>
              <w:p w14:paraId="190C43BA" w14:textId="413EC572"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95AE8B7" w14:textId="064AD394" w:rsidR="00937833" w:rsidRPr="00937833" w:rsidRDefault="00937833" w:rsidP="00937833">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w:t>
            </w:r>
            <w:r w:rsidRPr="00E379D6">
              <w:rPr>
                <w:rFonts w:cstheme="minorHAnsi"/>
                <w:sz w:val="20"/>
                <w:szCs w:val="20"/>
              </w:rPr>
              <w:t xml:space="preserve"> </w:t>
            </w:r>
            <w:r>
              <w:rPr>
                <w:rFonts w:cstheme="minorHAnsi"/>
                <w:sz w:val="20"/>
                <w:szCs w:val="20"/>
              </w:rPr>
              <w:t>t</w:t>
            </w:r>
            <w:r w:rsidRPr="00937833">
              <w:rPr>
                <w:rFonts w:cstheme="minorHAnsi"/>
                <w:sz w:val="20"/>
                <w:szCs w:val="20"/>
              </w:rPr>
              <w:t>he Supplier will respect the legal status, privileges and immunities of IOM as an intergovernmental organization</w:t>
            </w:r>
            <w:r>
              <w:rPr>
                <w:rFonts w:cstheme="minorHAnsi"/>
                <w:sz w:val="20"/>
                <w:szCs w:val="20"/>
              </w:rPr>
              <w:t>.</w:t>
            </w:r>
          </w:p>
          <w:p w14:paraId="068F052D" w14:textId="77777777" w:rsidR="00937833" w:rsidRPr="00F73D2B" w:rsidRDefault="00937833" w:rsidP="00937833">
            <w:pPr>
              <w:jc w:val="both"/>
              <w:rPr>
                <w:rFonts w:ascii="Calibri" w:hAnsi="Calibri" w:cs="Calibri"/>
                <w:sz w:val="18"/>
                <w:szCs w:val="18"/>
              </w:rPr>
            </w:pPr>
          </w:p>
        </w:tc>
      </w:tr>
      <w:tr w:rsidR="00937833" w:rsidRPr="005E5F03" w14:paraId="4B332EBC" w14:textId="77777777" w:rsidTr="001F4819">
        <w:trPr>
          <w:trHeight w:val="527"/>
        </w:trPr>
        <w:sdt>
          <w:sdtPr>
            <w:rPr>
              <w:rFonts w:cstheme="minorHAnsi"/>
              <w:sz w:val="20"/>
              <w:szCs w:val="20"/>
            </w:rPr>
            <w:id w:val="1079174129"/>
            <w14:checkbox>
              <w14:checked w14:val="0"/>
              <w14:checkedState w14:val="2612" w14:font="MS Gothic"/>
              <w14:uncheckedState w14:val="2610" w14:font="MS Gothic"/>
            </w14:checkbox>
          </w:sdtPr>
          <w:sdtEndPr/>
          <w:sdtContent>
            <w:tc>
              <w:tcPr>
                <w:tcW w:w="630" w:type="dxa"/>
              </w:tcPr>
              <w:p w14:paraId="4A2C9244" w14:textId="2EF548EF" w:rsidR="00937833" w:rsidRDefault="0021143F" w:rsidP="00937833">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907216973"/>
            <w14:checkbox>
              <w14:checked w14:val="0"/>
              <w14:checkedState w14:val="2612" w14:font="MS Gothic"/>
              <w14:uncheckedState w14:val="2610" w14:font="MS Gothic"/>
            </w14:checkbox>
          </w:sdtPr>
          <w:sdtEndPr/>
          <w:sdtContent>
            <w:tc>
              <w:tcPr>
                <w:tcW w:w="555" w:type="dxa"/>
              </w:tcPr>
              <w:p w14:paraId="2AF41B96" w14:textId="3F1422FD"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594AD74" w14:textId="0EC91287" w:rsidR="00937833" w:rsidRPr="00F73D2B" w:rsidRDefault="00937833" w:rsidP="00937833">
            <w:pPr>
              <w:jc w:val="both"/>
              <w:rPr>
                <w:rFonts w:ascii="Calibri" w:hAnsi="Calibri" w:cs="Calibri"/>
                <w:sz w:val="18"/>
                <w:szCs w:val="18"/>
              </w:rPr>
            </w:pPr>
            <w:r w:rsidRPr="006C5510">
              <w:rPr>
                <w:rFonts w:cstheme="minorHAnsi"/>
                <w:sz w:val="20"/>
                <w:szCs w:val="20"/>
              </w:rPr>
              <w:t xml:space="preserve">On behalf of the Supplier, I further represent and warrant </w:t>
            </w:r>
            <w:r>
              <w:rPr>
                <w:rFonts w:cstheme="minorHAnsi"/>
                <w:sz w:val="20"/>
                <w:szCs w:val="20"/>
              </w:rPr>
              <w:t>that</w:t>
            </w:r>
            <w:r w:rsidRPr="00E379D6">
              <w:rPr>
                <w:rFonts w:cstheme="minorHAnsi"/>
                <w:sz w:val="20"/>
                <w:szCs w:val="20"/>
              </w:rPr>
              <w:t xml:space="preserve"> </w:t>
            </w:r>
            <w:r>
              <w:rPr>
                <w:rFonts w:cstheme="minorHAnsi"/>
                <w:sz w:val="20"/>
                <w:szCs w:val="20"/>
              </w:rPr>
              <w:t>n</w:t>
            </w:r>
            <w:r w:rsidRPr="00937833">
              <w:rPr>
                <w:rFonts w:cstheme="minorHAnsi"/>
                <w:sz w:val="20"/>
                <w:szCs w:val="20"/>
              </w:rPr>
              <w:t xml:space="preserve">either the Supplier nor any persons having powers of representation, decision-making or control over the Supplier or any member of its </w:t>
            </w:r>
            <w:r w:rsidRPr="00937833">
              <w:rPr>
                <w:rFonts w:cstheme="minorHAnsi"/>
                <w:sz w:val="20"/>
                <w:szCs w:val="20"/>
              </w:rPr>
              <w:lastRenderedPageBreak/>
              <w:t>administrative, management or supervisory body are included in the most recent Consolidated United Nations Security Council Sanctions List (the “UN Sanctions List”</w:t>
            </w:r>
            <w:r w:rsidR="0021143F" w:rsidRPr="00937833">
              <w:rPr>
                <w:rFonts w:cstheme="minorHAnsi"/>
                <w:sz w:val="20"/>
                <w:szCs w:val="20"/>
              </w:rPr>
              <w:t>) or</w:t>
            </w:r>
            <w:r w:rsidRPr="00937833">
              <w:rPr>
                <w:rFonts w:cstheme="minorHAnsi"/>
                <w:sz w:val="20"/>
                <w:szCs w:val="20"/>
              </w:rPr>
              <w:t xml:space="preserve"> are the subject of any sanctions or other temporary suspension. The Supplier will immediately disclose to IOM if it or they become subject to any sanction or temporary suspension</w:t>
            </w:r>
            <w:r w:rsidR="0021143F">
              <w:rPr>
                <w:rFonts w:cstheme="minorHAnsi"/>
                <w:sz w:val="20"/>
                <w:szCs w:val="20"/>
              </w:rPr>
              <w:t xml:space="preserve">. </w:t>
            </w:r>
          </w:p>
          <w:p w14:paraId="71D31E02" w14:textId="77777777" w:rsidR="00937833" w:rsidRPr="00F73D2B" w:rsidRDefault="00937833" w:rsidP="0021143F">
            <w:pPr>
              <w:jc w:val="both"/>
              <w:rPr>
                <w:rFonts w:ascii="Calibri" w:hAnsi="Calibri" w:cs="Calibri"/>
                <w:sz w:val="18"/>
                <w:szCs w:val="18"/>
              </w:rPr>
            </w:pPr>
          </w:p>
        </w:tc>
      </w:tr>
      <w:tr w:rsidR="0021143F" w:rsidRPr="005E5F03" w14:paraId="36DAFCB4" w14:textId="77777777" w:rsidTr="001F4819">
        <w:trPr>
          <w:trHeight w:val="527"/>
        </w:trPr>
        <w:sdt>
          <w:sdtPr>
            <w:rPr>
              <w:rFonts w:cstheme="minorHAnsi"/>
              <w:sz w:val="20"/>
              <w:szCs w:val="20"/>
            </w:rPr>
            <w:id w:val="-1814179032"/>
            <w14:checkbox>
              <w14:checked w14:val="0"/>
              <w14:checkedState w14:val="2612" w14:font="MS Gothic"/>
              <w14:uncheckedState w14:val="2610" w14:font="MS Gothic"/>
            </w14:checkbox>
          </w:sdtPr>
          <w:sdtEndPr/>
          <w:sdtContent>
            <w:tc>
              <w:tcPr>
                <w:tcW w:w="630" w:type="dxa"/>
              </w:tcPr>
              <w:p w14:paraId="55BD2C8B" w14:textId="61D6350A" w:rsidR="0021143F" w:rsidRDefault="0021143F" w:rsidP="0021143F">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6391221"/>
            <w14:checkbox>
              <w14:checked w14:val="0"/>
              <w14:checkedState w14:val="2612" w14:font="MS Gothic"/>
              <w14:uncheckedState w14:val="2610" w14:font="MS Gothic"/>
            </w14:checkbox>
          </w:sdtPr>
          <w:sdtEndPr/>
          <w:sdtContent>
            <w:tc>
              <w:tcPr>
                <w:tcW w:w="555" w:type="dxa"/>
              </w:tcPr>
              <w:p w14:paraId="5562BBF1" w14:textId="1E03C3B6" w:rsidR="0021143F" w:rsidRDefault="0021143F" w:rsidP="0021143F">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09A1212" w14:textId="77777777" w:rsidR="0021143F" w:rsidRDefault="0021143F" w:rsidP="0021143F">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w:t>
            </w:r>
            <w:r w:rsidRPr="0021143F">
              <w:rPr>
                <w:rFonts w:cstheme="minorHAnsi"/>
                <w:sz w:val="20"/>
                <w:szCs w:val="20"/>
              </w:rPr>
              <w:t xml:space="preserve"> </w:t>
            </w:r>
            <w:r>
              <w:rPr>
                <w:rFonts w:cstheme="minorHAnsi"/>
                <w:sz w:val="20"/>
                <w:szCs w:val="20"/>
              </w:rPr>
              <w:t>t</w:t>
            </w:r>
            <w:r w:rsidRPr="0021143F">
              <w:rPr>
                <w:rFonts w:cstheme="minorHAnsi"/>
                <w:sz w:val="20"/>
                <w:szCs w:val="20"/>
              </w:rPr>
              <w:t>he Supplier does not employ, provide resources to, support, contract or otherwise deal with any person, entity or other group associated with terrorism as per the UN Sanctions List and any other applicable anti-terrorism legislation</w:t>
            </w:r>
            <w:r>
              <w:rPr>
                <w:rFonts w:cstheme="minorHAnsi"/>
                <w:sz w:val="20"/>
                <w:szCs w:val="20"/>
              </w:rPr>
              <w:t>.</w:t>
            </w:r>
          </w:p>
          <w:p w14:paraId="47D0F886" w14:textId="18FD184D" w:rsidR="0021143F" w:rsidRPr="0021143F" w:rsidRDefault="0021143F" w:rsidP="0021143F">
            <w:pPr>
              <w:jc w:val="both"/>
              <w:rPr>
                <w:rFonts w:cstheme="minorHAnsi"/>
                <w:sz w:val="20"/>
                <w:szCs w:val="20"/>
              </w:rPr>
            </w:pPr>
          </w:p>
        </w:tc>
      </w:tr>
      <w:tr w:rsidR="0021143F" w:rsidRPr="005E5F03" w14:paraId="35EB0A2D" w14:textId="77777777" w:rsidTr="001F4819">
        <w:trPr>
          <w:trHeight w:val="527"/>
        </w:trPr>
        <w:sdt>
          <w:sdtPr>
            <w:rPr>
              <w:rFonts w:cstheme="minorHAnsi"/>
              <w:sz w:val="20"/>
              <w:szCs w:val="20"/>
            </w:rPr>
            <w:id w:val="586121024"/>
            <w14:checkbox>
              <w14:checked w14:val="0"/>
              <w14:checkedState w14:val="2612" w14:font="MS Gothic"/>
              <w14:uncheckedState w14:val="2610" w14:font="MS Gothic"/>
            </w14:checkbox>
          </w:sdtPr>
          <w:sdtEndPr/>
          <w:sdtContent>
            <w:tc>
              <w:tcPr>
                <w:tcW w:w="630" w:type="dxa"/>
              </w:tcPr>
              <w:p w14:paraId="518D44BF" w14:textId="15B01988" w:rsidR="0021143F" w:rsidRDefault="0021143F" w:rsidP="0021143F">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048990797"/>
            <w14:checkbox>
              <w14:checked w14:val="0"/>
              <w14:checkedState w14:val="2612" w14:font="MS Gothic"/>
              <w14:uncheckedState w14:val="2610" w14:font="MS Gothic"/>
            </w14:checkbox>
          </w:sdtPr>
          <w:sdtEndPr/>
          <w:sdtContent>
            <w:tc>
              <w:tcPr>
                <w:tcW w:w="555" w:type="dxa"/>
              </w:tcPr>
              <w:p w14:paraId="3393231D" w14:textId="2BA190FF" w:rsidR="0021143F" w:rsidRDefault="0021143F" w:rsidP="0021143F">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4F2225D" w14:textId="0B410984" w:rsidR="0021143F" w:rsidRPr="00963074" w:rsidRDefault="0021143F" w:rsidP="0021143F">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w:t>
            </w:r>
            <w:r w:rsidR="00963074">
              <w:rPr>
                <w:rFonts w:cstheme="minorHAnsi"/>
                <w:sz w:val="20"/>
                <w:szCs w:val="20"/>
              </w:rPr>
              <w:t>, t</w:t>
            </w:r>
            <w:r w:rsidRPr="00963074">
              <w:rPr>
                <w:rFonts w:cstheme="minorHAnsi"/>
                <w:sz w:val="20"/>
                <w:szCs w:val="20"/>
              </w:rPr>
              <w:t>he Supplier will apply the highest ethical standards, the principles of efficiency and economy, equal opportunity, open competition and transparency, and will avoid any conflict of interest</w:t>
            </w:r>
            <w:r w:rsidR="00963074">
              <w:rPr>
                <w:rFonts w:cstheme="minorHAnsi"/>
                <w:sz w:val="20"/>
                <w:szCs w:val="20"/>
              </w:rPr>
              <w:t xml:space="preserve">. </w:t>
            </w:r>
          </w:p>
          <w:p w14:paraId="2EB6CD34" w14:textId="77777777" w:rsidR="0021143F" w:rsidRPr="00F73D2B" w:rsidRDefault="0021143F" w:rsidP="00963074">
            <w:pPr>
              <w:jc w:val="both"/>
              <w:rPr>
                <w:rFonts w:ascii="Calibri" w:hAnsi="Calibri" w:cs="Calibri"/>
                <w:sz w:val="18"/>
                <w:szCs w:val="18"/>
              </w:rPr>
            </w:pPr>
          </w:p>
        </w:tc>
      </w:tr>
      <w:tr w:rsidR="00963074" w:rsidRPr="005E5F03" w14:paraId="2B636202" w14:textId="77777777" w:rsidTr="001F4819">
        <w:trPr>
          <w:trHeight w:val="527"/>
        </w:trPr>
        <w:sdt>
          <w:sdtPr>
            <w:rPr>
              <w:rFonts w:cstheme="minorHAnsi"/>
              <w:sz w:val="20"/>
              <w:szCs w:val="20"/>
            </w:rPr>
            <w:id w:val="411356825"/>
            <w14:checkbox>
              <w14:checked w14:val="0"/>
              <w14:checkedState w14:val="2612" w14:font="MS Gothic"/>
              <w14:uncheckedState w14:val="2610" w14:font="MS Gothic"/>
            </w14:checkbox>
          </w:sdtPr>
          <w:sdtEndPr/>
          <w:sdtContent>
            <w:tc>
              <w:tcPr>
                <w:tcW w:w="630" w:type="dxa"/>
              </w:tcPr>
              <w:p w14:paraId="580DF575" w14:textId="4CDC434F" w:rsidR="00963074" w:rsidRDefault="00963074" w:rsidP="00963074">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717546573"/>
            <w14:checkbox>
              <w14:checked w14:val="0"/>
              <w14:checkedState w14:val="2612" w14:font="MS Gothic"/>
              <w14:uncheckedState w14:val="2610" w14:font="MS Gothic"/>
            </w14:checkbox>
          </w:sdtPr>
          <w:sdtEndPr/>
          <w:sdtContent>
            <w:tc>
              <w:tcPr>
                <w:tcW w:w="555" w:type="dxa"/>
              </w:tcPr>
              <w:p w14:paraId="2A8E7314" w14:textId="390F1494" w:rsidR="00963074" w:rsidRDefault="00963074" w:rsidP="00963074">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EB3B6E7" w14:textId="7422EBBA" w:rsidR="00963074" w:rsidRPr="008D15DB" w:rsidRDefault="00963074" w:rsidP="00963074">
            <w:pPr>
              <w:jc w:val="both"/>
              <w:rPr>
                <w:rFonts w:ascii="Calibri" w:hAnsi="Calibri" w:cs="Calibri"/>
                <w:sz w:val="18"/>
                <w:szCs w:val="18"/>
              </w:rPr>
            </w:pPr>
            <w:r w:rsidRPr="006C5510">
              <w:rPr>
                <w:rFonts w:cstheme="minorHAnsi"/>
                <w:sz w:val="20"/>
                <w:szCs w:val="20"/>
              </w:rPr>
              <w:t xml:space="preserve">On behalf of the Supplier, I further represent and warrant </w:t>
            </w:r>
            <w:r>
              <w:rPr>
                <w:rFonts w:cstheme="minorHAnsi"/>
                <w:sz w:val="20"/>
                <w:szCs w:val="20"/>
              </w:rPr>
              <w:t>that</w:t>
            </w:r>
            <w:r w:rsidRPr="00F73D2B">
              <w:rPr>
                <w:rFonts w:ascii="Calibri" w:hAnsi="Calibri" w:cs="Calibri"/>
                <w:sz w:val="18"/>
                <w:szCs w:val="18"/>
              </w:rPr>
              <w:t xml:space="preserve"> </w:t>
            </w:r>
            <w:r>
              <w:rPr>
                <w:rFonts w:ascii="Calibri" w:hAnsi="Calibri" w:cs="Calibri"/>
                <w:sz w:val="18"/>
                <w:szCs w:val="18"/>
              </w:rPr>
              <w:t>t</w:t>
            </w:r>
            <w:r w:rsidRPr="00963074">
              <w:rPr>
                <w:rFonts w:cstheme="minorHAnsi"/>
                <w:sz w:val="20"/>
                <w:szCs w:val="20"/>
              </w:rPr>
              <w:t>he Supplier undertakes to comply with the Code of Conduct, available at</w:t>
            </w:r>
            <w:r w:rsidRPr="00F73D2B">
              <w:rPr>
                <w:rFonts w:ascii="Calibri" w:hAnsi="Calibri" w:cs="Calibri"/>
                <w:sz w:val="18"/>
                <w:szCs w:val="18"/>
              </w:rPr>
              <w:t xml:space="preserve"> </w:t>
            </w:r>
            <w:hyperlink r:id="rId11" w:history="1">
              <w:r w:rsidRPr="00AB2E3C">
                <w:rPr>
                  <w:rStyle w:val="Hyperlink"/>
                  <w:rFonts w:cstheme="minorHAnsi"/>
                  <w:iCs/>
                  <w:sz w:val="20"/>
                  <w:szCs w:val="20"/>
                </w:rPr>
                <w:t>https://www.ungm.org/Public/CodeOfConduct</w:t>
              </w:r>
            </w:hyperlink>
            <w:r>
              <w:rPr>
                <w:rStyle w:val="Hyperlink"/>
                <w:rFonts w:cstheme="minorHAnsi"/>
                <w:iCs/>
                <w:sz w:val="20"/>
                <w:szCs w:val="20"/>
              </w:rPr>
              <w:t>.</w:t>
            </w:r>
          </w:p>
          <w:p w14:paraId="35E19D7C" w14:textId="77777777" w:rsidR="00963074" w:rsidRPr="00F73D2B" w:rsidRDefault="00963074" w:rsidP="00963074">
            <w:pPr>
              <w:jc w:val="both"/>
              <w:rPr>
                <w:rFonts w:ascii="Calibri" w:hAnsi="Calibri" w:cs="Calibri"/>
                <w:sz w:val="18"/>
                <w:szCs w:val="18"/>
              </w:rPr>
            </w:pPr>
          </w:p>
        </w:tc>
      </w:tr>
      <w:tr w:rsidR="00983433" w:rsidRPr="005E5F03" w14:paraId="66D6D28E" w14:textId="77777777" w:rsidTr="00002895">
        <w:sdt>
          <w:sdtPr>
            <w:rPr>
              <w:rFonts w:cstheme="minorHAnsi"/>
              <w:sz w:val="20"/>
              <w:szCs w:val="20"/>
            </w:rPr>
            <w:id w:val="-2000644566"/>
            <w14:checkbox>
              <w14:checked w14:val="0"/>
              <w14:checkedState w14:val="2612" w14:font="MS Gothic"/>
              <w14:uncheckedState w14:val="2610" w14:font="MS Gothic"/>
            </w14:checkbox>
          </w:sdtPr>
          <w:sdtEndPr/>
          <w:sdtContent>
            <w:tc>
              <w:tcPr>
                <w:tcW w:w="630" w:type="dxa"/>
              </w:tcPr>
              <w:p w14:paraId="36205D4F"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EndPr/>
          <w:sdtContent>
            <w:tc>
              <w:tcPr>
                <w:tcW w:w="555" w:type="dxa"/>
              </w:tcPr>
              <w:p w14:paraId="48E0D061"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190D950" w14:textId="6CDF8FE4" w:rsidR="00983433" w:rsidRPr="00963074" w:rsidRDefault="00963074" w:rsidP="00963074">
            <w:pPr>
              <w:jc w:val="both"/>
              <w:rPr>
                <w:rFonts w:cstheme="minorHAnsi"/>
                <w:sz w:val="20"/>
                <w:szCs w:val="20"/>
              </w:rPr>
            </w:pPr>
            <w:r w:rsidRPr="00963074">
              <w:rPr>
                <w:rFonts w:cstheme="minorHAnsi"/>
                <w:sz w:val="20"/>
                <w:szCs w:val="20"/>
              </w:rPr>
              <w:t>It is the responsibility of the Supplier to inform IOM immediately of any change to the information provided in this Declaration.</w:t>
            </w:r>
          </w:p>
        </w:tc>
      </w:tr>
      <w:tr w:rsidR="00983433" w:rsidRPr="005E5F03" w14:paraId="699EEBC4" w14:textId="77777777" w:rsidTr="00002895">
        <w:sdt>
          <w:sdtPr>
            <w:rPr>
              <w:rFonts w:cstheme="minorHAnsi"/>
              <w:sz w:val="20"/>
              <w:szCs w:val="20"/>
            </w:rPr>
            <w:id w:val="1868017505"/>
            <w14:checkbox>
              <w14:checked w14:val="0"/>
              <w14:checkedState w14:val="2612" w14:font="MS Gothic"/>
              <w14:uncheckedState w14:val="2610" w14:font="MS Gothic"/>
            </w14:checkbox>
          </w:sdtPr>
          <w:sdtEndPr/>
          <w:sdtContent>
            <w:tc>
              <w:tcPr>
                <w:tcW w:w="630" w:type="dxa"/>
              </w:tcPr>
              <w:p w14:paraId="02B5592F"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EndPr/>
          <w:sdtContent>
            <w:tc>
              <w:tcPr>
                <w:tcW w:w="555" w:type="dxa"/>
              </w:tcPr>
              <w:p w14:paraId="27B61044"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53CA430" w14:textId="1C9492A6" w:rsidR="00963074" w:rsidRPr="00963074" w:rsidRDefault="00963074" w:rsidP="00963074">
            <w:pPr>
              <w:jc w:val="both"/>
              <w:rPr>
                <w:rFonts w:cstheme="minorHAnsi"/>
                <w:sz w:val="20"/>
                <w:szCs w:val="20"/>
              </w:rPr>
            </w:pPr>
            <w:r w:rsidRPr="00963074">
              <w:rPr>
                <w:rFonts w:cstheme="minorHAnsi"/>
                <w:sz w:val="20"/>
                <w:szCs w:val="20"/>
              </w:rPr>
              <w:t xml:space="preserve">On behalf of the </w:t>
            </w:r>
            <w:r w:rsidR="009914E9" w:rsidRPr="00963074">
              <w:rPr>
                <w:rFonts w:cstheme="minorHAnsi"/>
                <w:sz w:val="20"/>
                <w:szCs w:val="20"/>
              </w:rPr>
              <w:t>Supplier,</w:t>
            </w:r>
            <w:r w:rsidRPr="00963074">
              <w:rPr>
                <w:rFonts w:cstheme="minorHAnsi"/>
                <w:sz w:val="20"/>
                <w:szCs w:val="20"/>
              </w:rPr>
              <w:t xml:space="preserve"> I certify that I am duly authorized to sign this Declaration and on behalf of the Supplier I agree to abide by the terms of this Declaration for the duration of any contract entered into between the Supplier and IOM. </w:t>
            </w:r>
          </w:p>
          <w:p w14:paraId="278E73DE" w14:textId="57A021C7" w:rsidR="00983433" w:rsidRPr="00963074" w:rsidRDefault="00983433" w:rsidP="00335737">
            <w:pPr>
              <w:jc w:val="both"/>
              <w:rPr>
                <w:rFonts w:cstheme="minorHAnsi"/>
                <w:sz w:val="20"/>
                <w:szCs w:val="20"/>
              </w:rPr>
            </w:pPr>
          </w:p>
        </w:tc>
      </w:tr>
      <w:tr w:rsidR="00963074" w:rsidRPr="005E5F03" w14:paraId="032AD710" w14:textId="77777777" w:rsidTr="00002895">
        <w:sdt>
          <w:sdtPr>
            <w:rPr>
              <w:rFonts w:cstheme="minorHAnsi"/>
              <w:sz w:val="20"/>
              <w:szCs w:val="20"/>
            </w:rPr>
            <w:id w:val="-1707396336"/>
            <w14:checkbox>
              <w14:checked w14:val="0"/>
              <w14:checkedState w14:val="2612" w14:font="MS Gothic"/>
              <w14:uncheckedState w14:val="2610" w14:font="MS Gothic"/>
            </w14:checkbox>
          </w:sdtPr>
          <w:sdtEndPr/>
          <w:sdtContent>
            <w:tc>
              <w:tcPr>
                <w:tcW w:w="630" w:type="dxa"/>
              </w:tcPr>
              <w:p w14:paraId="0DBEAB8D" w14:textId="47A2C2E5" w:rsidR="00963074" w:rsidRDefault="00963074" w:rsidP="00963074">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910896666"/>
            <w14:checkbox>
              <w14:checked w14:val="0"/>
              <w14:checkedState w14:val="2612" w14:font="MS Gothic"/>
              <w14:uncheckedState w14:val="2610" w14:font="MS Gothic"/>
            </w14:checkbox>
          </w:sdtPr>
          <w:sdtEndPr/>
          <w:sdtContent>
            <w:tc>
              <w:tcPr>
                <w:tcW w:w="555" w:type="dxa"/>
              </w:tcPr>
              <w:p w14:paraId="66C7F293" w14:textId="4A1B9FEF" w:rsidR="00963074" w:rsidRDefault="00963074" w:rsidP="00963074">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8957AB5" w14:textId="77777777" w:rsidR="00963074" w:rsidRPr="00963074" w:rsidRDefault="00963074" w:rsidP="00963074">
            <w:pPr>
              <w:jc w:val="both"/>
              <w:rPr>
                <w:rFonts w:cstheme="minorHAnsi"/>
                <w:sz w:val="20"/>
                <w:szCs w:val="20"/>
              </w:rPr>
            </w:pPr>
            <w:r w:rsidRPr="00963074">
              <w:rPr>
                <w:rFonts w:cstheme="minorHAnsi"/>
                <w:sz w:val="20"/>
                <w:szCs w:val="20"/>
              </w:rPr>
              <w:t xml:space="preserve">IOM reserves the right to terminate any contract between IOM and the Supplier, with immediate effect and without liability, in the event of any misrepresentation made by the Supplier in this Declaration.   </w:t>
            </w:r>
          </w:p>
          <w:p w14:paraId="1FB1CDA4" w14:textId="77777777" w:rsidR="00963074" w:rsidRPr="00963074" w:rsidRDefault="00963074" w:rsidP="00963074">
            <w:pPr>
              <w:jc w:val="both"/>
              <w:rPr>
                <w:rFonts w:cstheme="minorHAnsi"/>
                <w:sz w:val="20"/>
                <w:szCs w:val="20"/>
              </w:rPr>
            </w:pPr>
          </w:p>
        </w:tc>
      </w:tr>
    </w:tbl>
    <w:p w14:paraId="44E871BC" w14:textId="0CD11AE1" w:rsidR="008E1FAF" w:rsidRPr="00963074" w:rsidRDefault="008E1FAF" w:rsidP="00963074">
      <w:pPr>
        <w:tabs>
          <w:tab w:val="left" w:pos="8352"/>
        </w:tabs>
        <w:spacing w:line="240" w:lineRule="auto"/>
        <w:jc w:val="both"/>
        <w:rPr>
          <w:rFonts w:ascii="Calibri" w:hAnsi="Calibri" w:cs="Calibri"/>
          <w:sz w:val="18"/>
          <w:szCs w:val="18"/>
        </w:rPr>
      </w:pPr>
    </w:p>
    <w:p w14:paraId="144A5D23" w14:textId="77777777" w:rsidR="008E1FAF" w:rsidRPr="005E5F03" w:rsidRDefault="008E1FAF" w:rsidP="008E1FAF">
      <w:pPr>
        <w:tabs>
          <w:tab w:val="left" w:pos="4820"/>
        </w:tabs>
        <w:spacing w:before="60" w:after="60"/>
        <w:jc w:val="both"/>
        <w:rPr>
          <w:rFonts w:cstheme="minorHAnsi"/>
          <w:iCs/>
          <w:snapToGrid w:val="0"/>
          <w:color w:val="000000" w:themeColor="text1"/>
          <w:sz w:val="20"/>
          <w:szCs w:val="20"/>
        </w:rPr>
      </w:pPr>
    </w:p>
    <w:p w14:paraId="610525FD" w14:textId="77777777" w:rsidR="008E1FAF" w:rsidRPr="005E5F03" w:rsidRDefault="008E1FAF" w:rsidP="008E1FAF">
      <w:pPr>
        <w:tabs>
          <w:tab w:val="left" w:pos="4820"/>
        </w:tabs>
        <w:spacing w:before="60" w:after="60"/>
        <w:jc w:val="both"/>
        <w:rPr>
          <w:rFonts w:cstheme="minorHAnsi"/>
          <w:iCs/>
          <w:snapToGrid w:val="0"/>
          <w:color w:val="000000" w:themeColor="text1"/>
          <w:sz w:val="20"/>
          <w:szCs w:val="20"/>
          <w:u w:val="single"/>
        </w:rPr>
      </w:pPr>
      <w:r w:rsidRPr="005E5F03">
        <w:rPr>
          <w:rFonts w:cstheme="minorHAnsi"/>
          <w:iCs/>
          <w:snapToGrid w:val="0"/>
          <w:color w:val="000000" w:themeColor="text1"/>
          <w:sz w:val="20"/>
          <w:szCs w:val="20"/>
        </w:rPr>
        <w:t xml:space="preserve">Signature: </w:t>
      </w:r>
      <w:r w:rsidRPr="005E5F03">
        <w:rPr>
          <w:rFonts w:cstheme="minorHAnsi"/>
          <w:iCs/>
          <w:snapToGrid w:val="0"/>
          <w:color w:val="000000" w:themeColor="text1"/>
          <w:sz w:val="20"/>
          <w:szCs w:val="20"/>
          <w:u w:val="single"/>
        </w:rPr>
        <w:tab/>
      </w:r>
    </w:p>
    <w:p w14:paraId="63E6075D" w14:textId="77777777" w:rsidR="008E1FAF" w:rsidRPr="005E5F03" w:rsidRDefault="008E1FAF" w:rsidP="008E1FAF">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 xml:space="preserve">Name: </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089696931"/>
          <w:placeholder>
            <w:docPart w:val="270A42A6B2C54EC48210CEDC55FCD66C"/>
          </w:placeholder>
          <w:showingPlcHdr/>
          <w:text/>
        </w:sdtPr>
        <w:sdtEndPr/>
        <w:sdtContent>
          <w:r w:rsidRPr="005E5F03">
            <w:rPr>
              <w:rStyle w:val="PlaceholderText"/>
              <w:rFonts w:cstheme="minorHAnsi"/>
              <w:sz w:val="20"/>
              <w:szCs w:val="20"/>
            </w:rPr>
            <w:t>Click or tap here to enter text.</w:t>
          </w:r>
        </w:sdtContent>
      </w:sdt>
    </w:p>
    <w:p w14:paraId="3C0E3689" w14:textId="77777777" w:rsidR="008E1FAF" w:rsidRPr="005E5F03" w:rsidRDefault="008E1FAF" w:rsidP="008E1FAF">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Title:</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157147635"/>
          <w:placeholder>
            <w:docPart w:val="DA4AEB5FFBC24DCF888A847FBAB95A42"/>
          </w:placeholder>
          <w:showingPlcHdr/>
          <w:text/>
        </w:sdtPr>
        <w:sdtEndPr/>
        <w:sdtContent>
          <w:r w:rsidRPr="005E5F03">
            <w:rPr>
              <w:rStyle w:val="PlaceholderText"/>
              <w:rFonts w:cstheme="minorHAnsi"/>
              <w:sz w:val="20"/>
              <w:szCs w:val="20"/>
            </w:rPr>
            <w:t>Click or tap here to enter text.</w:t>
          </w:r>
        </w:sdtContent>
      </w:sdt>
    </w:p>
    <w:p w14:paraId="671F3CFB" w14:textId="77777777" w:rsidR="00732053" w:rsidRPr="005E5F03" w:rsidRDefault="008E1FAF" w:rsidP="008E1FAF">
      <w:pPr>
        <w:tabs>
          <w:tab w:val="left" w:pos="993"/>
        </w:tabs>
        <w:rPr>
          <w:rFonts w:eastAsiaTheme="majorEastAsia" w:cstheme="minorHAnsi"/>
          <w:b/>
          <w:sz w:val="20"/>
          <w:szCs w:val="20"/>
        </w:rPr>
      </w:pPr>
      <w:r w:rsidRPr="005E5F03">
        <w:rPr>
          <w:rFonts w:cstheme="minorHAnsi"/>
          <w:iCs/>
          <w:snapToGrid w:val="0"/>
          <w:color w:val="000000" w:themeColor="text1"/>
          <w:sz w:val="20"/>
          <w:szCs w:val="20"/>
          <w:lang w:val="en-US"/>
        </w:rPr>
        <w:t xml:space="preserve">Date:  </w:t>
      </w:r>
      <w:r w:rsidRPr="005E5F03">
        <w:rPr>
          <w:rFonts w:cstheme="minorHAnsi"/>
          <w:iCs/>
          <w:snapToGrid w:val="0"/>
          <w:color w:val="000000" w:themeColor="text1"/>
          <w:sz w:val="20"/>
          <w:szCs w:val="20"/>
          <w:lang w:val="en-US"/>
        </w:rPr>
        <w:tab/>
      </w:r>
      <w:sdt>
        <w:sdtPr>
          <w:rPr>
            <w:rFonts w:cstheme="minorHAnsi"/>
            <w:iCs/>
            <w:snapToGrid w:val="0"/>
            <w:color w:val="000000" w:themeColor="text1"/>
            <w:sz w:val="20"/>
            <w:szCs w:val="20"/>
            <w:lang w:val="en-US"/>
          </w:rPr>
          <w:id w:val="1084342474"/>
          <w:placeholder>
            <w:docPart w:val="BB935B2721F04EC6A85EBFE92B32AF06"/>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r w:rsidR="00732053" w:rsidRPr="005E5F03">
        <w:rPr>
          <w:rFonts w:cstheme="minorHAnsi"/>
          <w:b/>
          <w:sz w:val="20"/>
          <w:szCs w:val="20"/>
        </w:rPr>
        <w:br w:type="page"/>
      </w:r>
    </w:p>
    <w:p w14:paraId="7ED6CEBA" w14:textId="651D78E9" w:rsidR="00580A1B" w:rsidRPr="001353CB" w:rsidRDefault="001353CB" w:rsidP="003E59BD">
      <w:pPr>
        <w:pStyle w:val="Heading2"/>
        <w:jc w:val="center"/>
        <w:rPr>
          <w:rFonts w:asciiTheme="minorHAnsi" w:hAnsiTheme="minorHAnsi" w:cstheme="minorHAnsi"/>
          <w:b/>
          <w:bCs/>
          <w:color w:val="auto"/>
          <w:sz w:val="24"/>
          <w:szCs w:val="24"/>
        </w:rPr>
      </w:pPr>
      <w:r w:rsidRPr="001353CB">
        <w:rPr>
          <w:rFonts w:asciiTheme="minorHAnsi" w:hAnsiTheme="minorHAnsi" w:cstheme="minorHAnsi"/>
          <w:b/>
          <w:bCs/>
          <w:color w:val="auto"/>
          <w:sz w:val="24"/>
          <w:szCs w:val="24"/>
          <w:lang w:val="en-US"/>
        </w:rPr>
        <w:lastRenderedPageBreak/>
        <w:t xml:space="preserve">ANNEX 3: TECHNICAL AND FINANCIAL OFFER </w:t>
      </w:r>
      <w:r w:rsidR="007C5485">
        <w:rPr>
          <w:rFonts w:asciiTheme="minorHAnsi" w:hAnsiTheme="minorHAnsi" w:cstheme="minorHAnsi"/>
          <w:b/>
          <w:bCs/>
          <w:color w:val="auto"/>
          <w:sz w:val="24"/>
          <w:szCs w:val="24"/>
          <w:lang w:val="en-US"/>
        </w:rPr>
        <w:t xml:space="preserve">- </w:t>
      </w:r>
      <w:r w:rsidRPr="001353CB">
        <w:rPr>
          <w:rFonts w:asciiTheme="minorHAnsi" w:hAnsiTheme="minorHAnsi" w:cstheme="minorHAnsi"/>
          <w:b/>
          <w:bCs/>
          <w:color w:val="auto"/>
          <w:sz w:val="24"/>
          <w:szCs w:val="24"/>
          <w:lang w:val="en-US"/>
        </w:rPr>
        <w:t>SERVICES</w:t>
      </w:r>
    </w:p>
    <w:p w14:paraId="381DB8FB" w14:textId="77777777" w:rsidR="00AC12AD" w:rsidRPr="005E5F03" w:rsidRDefault="00AC12AD" w:rsidP="006247E4">
      <w:pPr>
        <w:jc w:val="both"/>
        <w:rPr>
          <w:rFonts w:cstheme="minorHAnsi"/>
          <w:i/>
          <w:sz w:val="20"/>
          <w:szCs w:val="20"/>
        </w:rPr>
      </w:pPr>
      <w:r w:rsidRPr="005E5F03">
        <w:rPr>
          <w:rFonts w:cstheme="minorHAnsi"/>
          <w:i/>
          <w:sz w:val="20"/>
          <w:szCs w:val="20"/>
        </w:rPr>
        <w:t xml:space="preserve">Bidders are requested to complete this form, sign it and return it as part of their </w:t>
      </w:r>
      <w:r w:rsidR="00EA50A0" w:rsidRPr="005E5F03">
        <w:rPr>
          <w:rFonts w:cstheme="minorHAnsi"/>
          <w:i/>
          <w:sz w:val="20"/>
          <w:szCs w:val="20"/>
        </w:rPr>
        <w:t>quotation along with Annex 2 Quotation Submission Form</w:t>
      </w:r>
      <w:r w:rsidR="00FE6DA6" w:rsidRPr="005E5F03">
        <w:rPr>
          <w:rFonts w:cstheme="minorHAnsi"/>
          <w:i/>
          <w:sz w:val="20"/>
          <w:szCs w:val="20"/>
        </w:rPr>
        <w:t>.</w:t>
      </w:r>
      <w:r w:rsidRPr="005E5F03">
        <w:rPr>
          <w:rFonts w:cstheme="minorHAnsi"/>
          <w:i/>
          <w:sz w:val="20"/>
          <w:szCs w:val="20"/>
        </w:rPr>
        <w:t xml:space="preserve"> The Bidder shall fill in this form in accordance with the instructions indicated. No alterations to its format shall be permitted and no substitutions shall be accepted.</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693"/>
        <w:gridCol w:w="4050"/>
      </w:tblGrid>
      <w:tr w:rsidR="0003549D" w:rsidRPr="005E5F03" w14:paraId="75A3FB34" w14:textId="77777777" w:rsidTr="00002895">
        <w:trPr>
          <w:trHeight w:val="360"/>
        </w:trPr>
        <w:tc>
          <w:tcPr>
            <w:tcW w:w="1979" w:type="dxa"/>
            <w:shd w:val="clear" w:color="auto" w:fill="auto"/>
            <w:vAlign w:val="center"/>
          </w:tcPr>
          <w:p w14:paraId="30C1FB92" w14:textId="77777777" w:rsidR="0003549D" w:rsidRPr="005E5F03" w:rsidRDefault="0003549D" w:rsidP="00D642BC">
            <w:pPr>
              <w:spacing w:before="120" w:after="120"/>
              <w:rPr>
                <w:rFonts w:cstheme="minorHAnsi"/>
                <w:sz w:val="20"/>
                <w:szCs w:val="20"/>
              </w:rPr>
            </w:pPr>
            <w:r w:rsidRPr="005E5F03">
              <w:rPr>
                <w:rFonts w:cstheme="minorHAnsi"/>
                <w:sz w:val="20"/>
                <w:szCs w:val="20"/>
              </w:rPr>
              <w:t>Name of Bidder:</w:t>
            </w:r>
          </w:p>
        </w:tc>
        <w:sdt>
          <w:sdtPr>
            <w:rPr>
              <w:rFonts w:cstheme="minorHAnsi"/>
              <w:sz w:val="20"/>
              <w:szCs w:val="20"/>
            </w:rPr>
            <w:id w:val="1575703056"/>
            <w:placeholder>
              <w:docPart w:val="F431251C9D324C70A5A89D77E5E5E493"/>
            </w:placeholder>
            <w:showingPlcHdr/>
            <w:text/>
          </w:sdtPr>
          <w:sdtEndPr/>
          <w:sdtContent>
            <w:tc>
              <w:tcPr>
                <w:tcW w:w="7743" w:type="dxa"/>
                <w:gridSpan w:val="2"/>
                <w:shd w:val="clear" w:color="auto" w:fill="auto"/>
                <w:vAlign w:val="center"/>
              </w:tcPr>
              <w:p w14:paraId="274521A0" w14:textId="77777777" w:rsidR="0003549D" w:rsidRPr="005E5F03" w:rsidRDefault="0003549D" w:rsidP="00D642BC">
                <w:pPr>
                  <w:spacing w:before="120" w:after="120"/>
                  <w:rPr>
                    <w:rFonts w:cstheme="minorHAnsi"/>
                    <w:sz w:val="20"/>
                    <w:szCs w:val="20"/>
                  </w:rPr>
                </w:pPr>
                <w:r w:rsidRPr="005E5F03">
                  <w:rPr>
                    <w:rStyle w:val="PlaceholderText"/>
                    <w:rFonts w:cstheme="minorHAnsi"/>
                    <w:sz w:val="20"/>
                    <w:szCs w:val="20"/>
                  </w:rPr>
                  <w:t>Click or tap here to enter text.</w:t>
                </w:r>
              </w:p>
            </w:tc>
          </w:sdtContent>
        </w:sdt>
      </w:tr>
      <w:tr w:rsidR="0003549D" w:rsidRPr="005E5F03" w14:paraId="3E707A59" w14:textId="77777777" w:rsidTr="00002895">
        <w:trPr>
          <w:trHeight w:val="360"/>
        </w:trPr>
        <w:tc>
          <w:tcPr>
            <w:tcW w:w="1979" w:type="dxa"/>
            <w:shd w:val="clear" w:color="auto" w:fill="auto"/>
          </w:tcPr>
          <w:p w14:paraId="5683E970" w14:textId="77777777" w:rsidR="0003549D" w:rsidRPr="005E5F03" w:rsidRDefault="0003549D" w:rsidP="00D642BC">
            <w:pPr>
              <w:spacing w:before="120" w:after="120"/>
              <w:rPr>
                <w:rFonts w:cstheme="minorHAnsi"/>
                <w:sz w:val="20"/>
                <w:szCs w:val="20"/>
              </w:rPr>
            </w:pPr>
            <w:r w:rsidRPr="005E5F03">
              <w:rPr>
                <w:rFonts w:cstheme="minorHAnsi"/>
                <w:iCs/>
                <w:sz w:val="20"/>
                <w:szCs w:val="20"/>
              </w:rPr>
              <w:t>RFQ reference:</w:t>
            </w:r>
          </w:p>
        </w:tc>
        <w:sdt>
          <w:sdtPr>
            <w:rPr>
              <w:rFonts w:cstheme="minorHAnsi"/>
              <w:sz w:val="20"/>
              <w:szCs w:val="20"/>
            </w:rPr>
            <w:id w:val="2112006896"/>
            <w:placeholder>
              <w:docPart w:val="A1F47E299F994BC89D33218BAEDB72EC"/>
            </w:placeholder>
            <w:showingPlcHdr/>
            <w:text/>
          </w:sdtPr>
          <w:sdtEndPr/>
          <w:sdtContent>
            <w:tc>
              <w:tcPr>
                <w:tcW w:w="3693" w:type="dxa"/>
                <w:shd w:val="clear" w:color="auto" w:fill="auto"/>
                <w:vAlign w:val="center"/>
              </w:tcPr>
              <w:p w14:paraId="28A81841" w14:textId="77777777" w:rsidR="0003549D" w:rsidRPr="005E5F03" w:rsidRDefault="0003549D" w:rsidP="00D642BC">
                <w:pPr>
                  <w:spacing w:before="120" w:after="120"/>
                  <w:rPr>
                    <w:rFonts w:cstheme="minorHAnsi"/>
                    <w:sz w:val="20"/>
                    <w:szCs w:val="20"/>
                  </w:rPr>
                </w:pPr>
                <w:r w:rsidRPr="005E5F03">
                  <w:rPr>
                    <w:rStyle w:val="PlaceholderText"/>
                    <w:rFonts w:cstheme="minorHAnsi"/>
                    <w:sz w:val="20"/>
                    <w:szCs w:val="20"/>
                  </w:rPr>
                  <w:t>Click or tap here to enter text.</w:t>
                </w:r>
              </w:p>
            </w:tc>
          </w:sdtContent>
        </w:sdt>
        <w:tc>
          <w:tcPr>
            <w:tcW w:w="4050" w:type="dxa"/>
            <w:shd w:val="clear" w:color="auto" w:fill="auto"/>
            <w:vAlign w:val="center"/>
          </w:tcPr>
          <w:p w14:paraId="31AA556C" w14:textId="77777777" w:rsidR="0003549D" w:rsidRPr="005E5F03" w:rsidRDefault="0003549D" w:rsidP="00D642BC">
            <w:pPr>
              <w:spacing w:before="120" w:after="120"/>
              <w:rPr>
                <w:rFonts w:cstheme="minorHAnsi"/>
                <w:sz w:val="20"/>
                <w:szCs w:val="20"/>
              </w:rPr>
            </w:pPr>
            <w:r w:rsidRPr="005E5F03">
              <w:rPr>
                <w:rFonts w:cstheme="minorHAnsi"/>
                <w:sz w:val="20"/>
                <w:szCs w:val="20"/>
              </w:rPr>
              <w:t xml:space="preserve">Date: </w:t>
            </w:r>
            <w:sdt>
              <w:sdtPr>
                <w:rPr>
                  <w:rFonts w:cstheme="minorHAnsi"/>
                  <w:sz w:val="20"/>
                  <w:szCs w:val="20"/>
                </w:rPr>
                <w:id w:val="659738959"/>
                <w:placeholder>
                  <w:docPart w:val="B729BA687ACB4FEBB0F9F20EC79B2AA5"/>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p>
        </w:tc>
      </w:tr>
    </w:tbl>
    <w:p w14:paraId="5023141B" w14:textId="77777777" w:rsidR="0003549D" w:rsidRPr="005E5F03" w:rsidRDefault="0003549D" w:rsidP="00AC12AD">
      <w:pPr>
        <w:rPr>
          <w:rFonts w:cstheme="minorHAnsi"/>
          <w:sz w:val="20"/>
          <w:szCs w:val="20"/>
        </w:rPr>
      </w:pPr>
    </w:p>
    <w:p w14:paraId="08909821" w14:textId="77777777" w:rsidR="00EA50A0" w:rsidRPr="005E5F03" w:rsidRDefault="00EA50A0" w:rsidP="00EA50A0">
      <w:pPr>
        <w:rPr>
          <w:rFonts w:cstheme="minorHAnsi"/>
          <w:b/>
          <w:sz w:val="20"/>
          <w:szCs w:val="20"/>
        </w:rPr>
      </w:pPr>
      <w:r w:rsidRPr="005E5F03">
        <w:rPr>
          <w:rFonts w:cstheme="minorHAnsi"/>
          <w:b/>
          <w:sz w:val="20"/>
          <w:szCs w:val="20"/>
        </w:rPr>
        <w:t>Technical Offer</w:t>
      </w:r>
    </w:p>
    <w:p w14:paraId="54A4AA9C" w14:textId="77777777" w:rsidR="00EA50A0" w:rsidRPr="005E5F03" w:rsidRDefault="00EA50A0" w:rsidP="00EA50A0">
      <w:pPr>
        <w:rPr>
          <w:rFonts w:cstheme="minorHAnsi"/>
          <w:i/>
          <w:sz w:val="20"/>
          <w:szCs w:val="20"/>
        </w:rPr>
      </w:pPr>
      <w:r w:rsidRPr="005E5F03">
        <w:rPr>
          <w:rFonts w:cstheme="minorHAnsi"/>
          <w:i/>
          <w:sz w:val="20"/>
          <w:szCs w:val="20"/>
        </w:rPr>
        <w:t>Provide the following:</w:t>
      </w:r>
    </w:p>
    <w:p w14:paraId="16AF6E9F" w14:textId="77777777" w:rsidR="00EA50A0" w:rsidRPr="005E5F03" w:rsidRDefault="00EA50A0" w:rsidP="00EA50A0">
      <w:pPr>
        <w:pStyle w:val="ListParagraph"/>
        <w:numPr>
          <w:ilvl w:val="0"/>
          <w:numId w:val="9"/>
        </w:numPr>
        <w:spacing w:line="256" w:lineRule="auto"/>
        <w:rPr>
          <w:rFonts w:cstheme="minorHAnsi"/>
          <w:i/>
          <w:sz w:val="20"/>
          <w:szCs w:val="20"/>
        </w:rPr>
      </w:pPr>
      <w:r w:rsidRPr="005E5F03">
        <w:rPr>
          <w:rFonts w:cstheme="minorHAnsi"/>
          <w:i/>
          <w:sz w:val="20"/>
          <w:szCs w:val="20"/>
        </w:rPr>
        <w:t>a brief description of your qualification, capacity and expertise that is relevant to the Terms of Reference.</w:t>
      </w:r>
    </w:p>
    <w:p w14:paraId="60C8309C" w14:textId="77777777" w:rsidR="00EA50A0" w:rsidRPr="005E5F03" w:rsidRDefault="00EA50A0" w:rsidP="00EA50A0">
      <w:pPr>
        <w:pStyle w:val="ListParagraph"/>
        <w:numPr>
          <w:ilvl w:val="0"/>
          <w:numId w:val="9"/>
        </w:numPr>
        <w:spacing w:line="256" w:lineRule="auto"/>
        <w:rPr>
          <w:rFonts w:cstheme="minorHAnsi"/>
          <w:i/>
          <w:sz w:val="20"/>
          <w:szCs w:val="20"/>
        </w:rPr>
      </w:pPr>
      <w:r w:rsidRPr="005E5F03">
        <w:rPr>
          <w:rFonts w:cstheme="minorHAnsi"/>
          <w:i/>
          <w:sz w:val="20"/>
          <w:szCs w:val="20"/>
        </w:rPr>
        <w:t xml:space="preserve">a brief methodology, approach and implementation plan; </w:t>
      </w:r>
    </w:p>
    <w:p w14:paraId="3B470826" w14:textId="77777777" w:rsidR="00EA50A0" w:rsidRPr="005E5F03" w:rsidRDefault="00EA50A0" w:rsidP="00EA50A0">
      <w:pPr>
        <w:pStyle w:val="ListParagraph"/>
        <w:numPr>
          <w:ilvl w:val="0"/>
          <w:numId w:val="9"/>
        </w:numPr>
        <w:spacing w:line="256" w:lineRule="auto"/>
        <w:rPr>
          <w:rFonts w:cstheme="minorHAnsi"/>
          <w:i/>
          <w:sz w:val="20"/>
          <w:szCs w:val="20"/>
        </w:rPr>
      </w:pPr>
      <w:r w:rsidRPr="005E5F03">
        <w:rPr>
          <w:rFonts w:cstheme="minorHAnsi"/>
          <w:i/>
          <w:sz w:val="20"/>
          <w:szCs w:val="20"/>
        </w:rPr>
        <w:t xml:space="preserve">team composition and CVs of key personnel </w:t>
      </w:r>
    </w:p>
    <w:p w14:paraId="0F0A8C50" w14:textId="77777777" w:rsidR="00AC12AD" w:rsidRPr="005E5F03" w:rsidRDefault="00EA50A0" w:rsidP="00AC12AD">
      <w:pPr>
        <w:rPr>
          <w:rFonts w:cstheme="minorHAnsi"/>
          <w:b/>
          <w:sz w:val="20"/>
          <w:szCs w:val="20"/>
        </w:rPr>
      </w:pPr>
      <w:r w:rsidRPr="005E5F03">
        <w:rPr>
          <w:rFonts w:cstheme="minorHAnsi"/>
          <w:b/>
          <w:sz w:val="20"/>
          <w:szCs w:val="20"/>
        </w:rPr>
        <w:t>Financial Offer</w:t>
      </w:r>
      <w:bookmarkStart w:id="1" w:name="_GoBack"/>
      <w:bookmarkEnd w:id="1"/>
    </w:p>
    <w:p w14:paraId="02509E63" w14:textId="7F97F097" w:rsidR="00AC12AD" w:rsidRPr="005E5F03" w:rsidRDefault="00AC12AD" w:rsidP="00AC12AD">
      <w:pPr>
        <w:rPr>
          <w:rFonts w:cstheme="minorHAnsi"/>
          <w:sz w:val="20"/>
          <w:szCs w:val="20"/>
        </w:rPr>
      </w:pPr>
      <w:r w:rsidRPr="005E5F03">
        <w:rPr>
          <w:rFonts w:cstheme="minorHAnsi"/>
          <w:sz w:val="20"/>
          <w:szCs w:val="20"/>
        </w:rPr>
        <w:t xml:space="preserve">Provide a lump sum for the provision of the services stated in the Terms of Reference </w:t>
      </w:r>
      <w:r w:rsidR="00547E79">
        <w:rPr>
          <w:rFonts w:cstheme="minorHAnsi"/>
          <w:sz w:val="20"/>
          <w:szCs w:val="20"/>
        </w:rPr>
        <w:t xml:space="preserve">of </w:t>
      </w:r>
      <w:r w:rsidR="00DF6061" w:rsidRPr="005E5F03">
        <w:rPr>
          <w:rFonts w:cstheme="minorHAnsi"/>
          <w:sz w:val="20"/>
          <w:szCs w:val="20"/>
        </w:rPr>
        <w:t>your technical offer</w:t>
      </w:r>
      <w:r w:rsidR="00C44EA3" w:rsidRPr="005E5F03">
        <w:rPr>
          <w:rFonts w:cstheme="minorHAnsi"/>
          <w:sz w:val="20"/>
          <w:szCs w:val="20"/>
        </w:rPr>
        <w:t>.</w:t>
      </w:r>
      <w:r w:rsidR="00123E3B" w:rsidRPr="005E5F03">
        <w:rPr>
          <w:rFonts w:cstheme="minorHAnsi"/>
          <w:sz w:val="20"/>
          <w:szCs w:val="20"/>
        </w:rPr>
        <w:t xml:space="preserve"> The </w:t>
      </w:r>
      <w:r w:rsidR="00547E79">
        <w:rPr>
          <w:rFonts w:cstheme="minorHAnsi"/>
          <w:sz w:val="20"/>
          <w:szCs w:val="20"/>
        </w:rPr>
        <w:t>lump-sum</w:t>
      </w:r>
      <w:r w:rsidR="00123E3B" w:rsidRPr="005E5F03">
        <w:rPr>
          <w:rFonts w:cstheme="minorHAnsi"/>
          <w:sz w:val="20"/>
          <w:szCs w:val="20"/>
        </w:rPr>
        <w:t xml:space="preserve"> should include all costs of preparing and delivering the Services. All daily rates shall be based on an eight-hour working day.</w:t>
      </w:r>
    </w:p>
    <w:p w14:paraId="744A931E" w14:textId="393782F8" w:rsidR="00042341" w:rsidRPr="005E5F03" w:rsidRDefault="00042341" w:rsidP="00AC12AD">
      <w:pPr>
        <w:rPr>
          <w:rFonts w:cstheme="minorHAnsi"/>
          <w:b/>
          <w:sz w:val="20"/>
          <w:szCs w:val="20"/>
        </w:rPr>
      </w:pPr>
      <w:r w:rsidRPr="005E5F03">
        <w:rPr>
          <w:rFonts w:cstheme="minorHAnsi"/>
          <w:b/>
          <w:sz w:val="20"/>
          <w:szCs w:val="20"/>
        </w:rPr>
        <w:t xml:space="preserve">Currency of Quotation: </w:t>
      </w:r>
      <w:sdt>
        <w:sdtPr>
          <w:rPr>
            <w:rFonts w:cstheme="minorHAnsi"/>
            <w:b/>
            <w:sz w:val="20"/>
            <w:szCs w:val="20"/>
          </w:rPr>
          <w:id w:val="2059511852"/>
          <w:placeholder>
            <w:docPart w:val="72A2ADAC64B8418FA5E29D0CA09FC4B7"/>
          </w:placeholder>
          <w:text/>
        </w:sdtPr>
        <w:sdtEndPr/>
        <w:sdtContent>
          <w:r w:rsidR="0081646E">
            <w:rPr>
              <w:rFonts w:cstheme="minorHAnsi"/>
              <w:b/>
              <w:sz w:val="20"/>
              <w:szCs w:val="20"/>
            </w:rPr>
            <w:t>EUR</w:t>
          </w:r>
        </w:sdtContent>
      </w:sdt>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6"/>
        <w:gridCol w:w="7228"/>
        <w:gridCol w:w="1386"/>
      </w:tblGrid>
      <w:tr w:rsidR="00DF6061" w:rsidRPr="005E5F03" w14:paraId="3EADE1A4" w14:textId="77777777" w:rsidTr="00002895">
        <w:trPr>
          <w:trHeight w:val="440"/>
        </w:trPr>
        <w:tc>
          <w:tcPr>
            <w:tcW w:w="110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2DF78A1" w14:textId="77777777" w:rsidR="00DF6061" w:rsidRPr="005E5F03" w:rsidRDefault="00DF6061" w:rsidP="00335737">
            <w:pPr>
              <w:jc w:val="center"/>
              <w:rPr>
                <w:rFonts w:cstheme="minorHAnsi"/>
                <w:b/>
                <w:sz w:val="20"/>
                <w:szCs w:val="20"/>
              </w:rPr>
            </w:pPr>
            <w:r w:rsidRPr="005E5F03">
              <w:rPr>
                <w:rFonts w:cstheme="minorHAnsi"/>
                <w:b/>
                <w:sz w:val="20"/>
                <w:szCs w:val="20"/>
              </w:rPr>
              <w:t>Ref</w:t>
            </w:r>
          </w:p>
        </w:tc>
        <w:tc>
          <w:tcPr>
            <w:tcW w:w="722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DFE8023" w14:textId="77777777" w:rsidR="00DF6061" w:rsidRPr="005E5F03" w:rsidRDefault="00DF6061" w:rsidP="00335737">
            <w:pPr>
              <w:jc w:val="center"/>
              <w:rPr>
                <w:rFonts w:cstheme="minorHAnsi"/>
                <w:b/>
                <w:sz w:val="20"/>
                <w:szCs w:val="20"/>
              </w:rPr>
            </w:pPr>
            <w:r w:rsidRPr="005E5F03">
              <w:rPr>
                <w:rFonts w:cstheme="minorHAnsi"/>
                <w:b/>
                <w:sz w:val="20"/>
                <w:szCs w:val="20"/>
              </w:rPr>
              <w:t>Description of Deliverables</w:t>
            </w:r>
          </w:p>
        </w:tc>
        <w:tc>
          <w:tcPr>
            <w:tcW w:w="138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10979F4" w14:textId="77777777" w:rsidR="00DF6061" w:rsidRPr="005E5F03" w:rsidRDefault="00DF6061" w:rsidP="00335737">
            <w:pPr>
              <w:jc w:val="center"/>
              <w:rPr>
                <w:rFonts w:cstheme="minorHAnsi"/>
                <w:b/>
                <w:sz w:val="20"/>
                <w:szCs w:val="20"/>
              </w:rPr>
            </w:pPr>
            <w:r w:rsidRPr="005E5F03">
              <w:rPr>
                <w:rFonts w:cstheme="minorHAnsi"/>
                <w:b/>
                <w:sz w:val="20"/>
                <w:szCs w:val="20"/>
              </w:rPr>
              <w:t xml:space="preserve">Price </w:t>
            </w:r>
          </w:p>
        </w:tc>
      </w:tr>
      <w:tr w:rsidR="00DF6061" w:rsidRPr="005E5F03" w14:paraId="21FA6016" w14:textId="77777777" w:rsidTr="00002895">
        <w:trPr>
          <w:trHeight w:val="480"/>
        </w:trPr>
        <w:tc>
          <w:tcPr>
            <w:tcW w:w="1106" w:type="dxa"/>
            <w:tcBorders>
              <w:top w:val="single" w:sz="4" w:space="0" w:color="000000"/>
              <w:left w:val="single" w:sz="4" w:space="0" w:color="000000"/>
              <w:bottom w:val="single" w:sz="4" w:space="0" w:color="000000"/>
              <w:right w:val="single" w:sz="4" w:space="0" w:color="000000"/>
            </w:tcBorders>
            <w:vAlign w:val="center"/>
            <w:hideMark/>
          </w:tcPr>
          <w:p w14:paraId="06B67560" w14:textId="77777777" w:rsidR="00DF6061" w:rsidRPr="005E5F03" w:rsidRDefault="00DF6061" w:rsidP="00335737">
            <w:pPr>
              <w:rPr>
                <w:rFonts w:cstheme="minorHAnsi"/>
                <w:sz w:val="20"/>
                <w:szCs w:val="20"/>
              </w:rPr>
            </w:pPr>
            <w:r w:rsidRPr="005E5F03">
              <w:rPr>
                <w:rFonts w:cstheme="minorHAnsi"/>
                <w:sz w:val="20"/>
                <w:szCs w:val="20"/>
              </w:rPr>
              <w:t>1.</w:t>
            </w:r>
          </w:p>
        </w:tc>
        <w:tc>
          <w:tcPr>
            <w:tcW w:w="7228" w:type="dxa"/>
            <w:tcBorders>
              <w:top w:val="single" w:sz="4" w:space="0" w:color="000000"/>
              <w:left w:val="single" w:sz="4" w:space="0" w:color="000000"/>
              <w:bottom w:val="single" w:sz="4" w:space="0" w:color="000000"/>
              <w:right w:val="single" w:sz="4" w:space="0" w:color="000000"/>
            </w:tcBorders>
            <w:vAlign w:val="center"/>
          </w:tcPr>
          <w:p w14:paraId="1F3B1409" w14:textId="77777777" w:rsidR="00DF6061" w:rsidRPr="005E5F03" w:rsidRDefault="00DF6061" w:rsidP="00335737">
            <w:pPr>
              <w:rPr>
                <w:rFonts w:cstheme="minorHAnsi"/>
                <w:sz w:val="20"/>
                <w:szCs w:val="20"/>
              </w:rPr>
            </w:pPr>
          </w:p>
        </w:tc>
        <w:tc>
          <w:tcPr>
            <w:tcW w:w="1386" w:type="dxa"/>
            <w:tcBorders>
              <w:top w:val="single" w:sz="4" w:space="0" w:color="000000"/>
              <w:left w:val="single" w:sz="4" w:space="0" w:color="000000"/>
              <w:bottom w:val="single" w:sz="4" w:space="0" w:color="000000"/>
              <w:right w:val="single" w:sz="4" w:space="0" w:color="000000"/>
            </w:tcBorders>
            <w:vAlign w:val="center"/>
          </w:tcPr>
          <w:p w14:paraId="562C75D1" w14:textId="77777777" w:rsidR="00DF6061" w:rsidRPr="005E5F03" w:rsidRDefault="00DF6061" w:rsidP="00335737">
            <w:pPr>
              <w:jc w:val="center"/>
              <w:rPr>
                <w:rFonts w:cstheme="minorHAnsi"/>
                <w:sz w:val="20"/>
                <w:szCs w:val="20"/>
              </w:rPr>
            </w:pPr>
          </w:p>
        </w:tc>
      </w:tr>
      <w:tr w:rsidR="00DF6061" w:rsidRPr="005E5F03" w14:paraId="41BD3FC6" w14:textId="77777777" w:rsidTr="00002895">
        <w:trPr>
          <w:trHeight w:val="220"/>
        </w:trPr>
        <w:tc>
          <w:tcPr>
            <w:tcW w:w="1106" w:type="dxa"/>
            <w:tcBorders>
              <w:top w:val="single" w:sz="4" w:space="0" w:color="000000"/>
              <w:left w:val="single" w:sz="4" w:space="0" w:color="000000"/>
              <w:bottom w:val="single" w:sz="4" w:space="0" w:color="000000"/>
              <w:right w:val="single" w:sz="4" w:space="0" w:color="000000"/>
            </w:tcBorders>
            <w:vAlign w:val="center"/>
            <w:hideMark/>
          </w:tcPr>
          <w:p w14:paraId="01BF37A6" w14:textId="77777777" w:rsidR="00DF6061" w:rsidRPr="005E5F03" w:rsidRDefault="00DF6061" w:rsidP="00335737">
            <w:pPr>
              <w:rPr>
                <w:rFonts w:cstheme="minorHAnsi"/>
                <w:sz w:val="20"/>
                <w:szCs w:val="20"/>
              </w:rPr>
            </w:pPr>
            <w:r w:rsidRPr="005E5F03">
              <w:rPr>
                <w:rFonts w:cstheme="minorHAnsi"/>
                <w:sz w:val="20"/>
                <w:szCs w:val="20"/>
              </w:rPr>
              <w:t>2.</w:t>
            </w:r>
          </w:p>
        </w:tc>
        <w:tc>
          <w:tcPr>
            <w:tcW w:w="7228" w:type="dxa"/>
            <w:tcBorders>
              <w:top w:val="single" w:sz="4" w:space="0" w:color="000000"/>
              <w:left w:val="single" w:sz="4" w:space="0" w:color="000000"/>
              <w:bottom w:val="single" w:sz="4" w:space="0" w:color="000000"/>
              <w:right w:val="single" w:sz="4" w:space="0" w:color="000000"/>
            </w:tcBorders>
            <w:vAlign w:val="center"/>
          </w:tcPr>
          <w:p w14:paraId="664355AD" w14:textId="77777777" w:rsidR="00DF6061" w:rsidRPr="005E5F03" w:rsidRDefault="00DF6061" w:rsidP="00335737">
            <w:pPr>
              <w:rPr>
                <w:rFonts w:cstheme="minorHAnsi"/>
                <w:sz w:val="20"/>
                <w:szCs w:val="20"/>
              </w:rPr>
            </w:pPr>
          </w:p>
        </w:tc>
        <w:tc>
          <w:tcPr>
            <w:tcW w:w="1386" w:type="dxa"/>
            <w:tcBorders>
              <w:top w:val="single" w:sz="4" w:space="0" w:color="000000"/>
              <w:left w:val="single" w:sz="4" w:space="0" w:color="000000"/>
              <w:bottom w:val="single" w:sz="4" w:space="0" w:color="000000"/>
              <w:right w:val="single" w:sz="4" w:space="0" w:color="000000"/>
            </w:tcBorders>
            <w:vAlign w:val="center"/>
          </w:tcPr>
          <w:p w14:paraId="1A965116" w14:textId="77777777" w:rsidR="00DF6061" w:rsidRPr="005E5F03" w:rsidRDefault="00DF6061" w:rsidP="00335737">
            <w:pPr>
              <w:jc w:val="center"/>
              <w:rPr>
                <w:rFonts w:cstheme="minorHAnsi"/>
                <w:sz w:val="20"/>
                <w:szCs w:val="20"/>
              </w:rPr>
            </w:pPr>
          </w:p>
        </w:tc>
      </w:tr>
      <w:tr w:rsidR="00DF6061" w:rsidRPr="005E5F03" w14:paraId="41B07F09" w14:textId="77777777" w:rsidTr="00002895">
        <w:trPr>
          <w:trHeight w:val="220"/>
        </w:trPr>
        <w:tc>
          <w:tcPr>
            <w:tcW w:w="1106" w:type="dxa"/>
            <w:tcBorders>
              <w:top w:val="single" w:sz="4" w:space="0" w:color="000000"/>
              <w:left w:val="single" w:sz="4" w:space="0" w:color="000000"/>
              <w:bottom w:val="single" w:sz="4" w:space="0" w:color="000000"/>
              <w:right w:val="single" w:sz="4" w:space="0" w:color="000000"/>
            </w:tcBorders>
            <w:vAlign w:val="center"/>
            <w:hideMark/>
          </w:tcPr>
          <w:p w14:paraId="407EEA5D" w14:textId="77777777" w:rsidR="00DF6061" w:rsidRPr="005E5F03" w:rsidRDefault="00DF6061" w:rsidP="00335737">
            <w:pPr>
              <w:rPr>
                <w:rFonts w:cstheme="minorHAnsi"/>
                <w:sz w:val="20"/>
                <w:szCs w:val="20"/>
              </w:rPr>
            </w:pPr>
            <w:r w:rsidRPr="005E5F03">
              <w:rPr>
                <w:rFonts w:cstheme="minorHAnsi"/>
                <w:sz w:val="20"/>
                <w:szCs w:val="20"/>
              </w:rPr>
              <w:t>3.</w:t>
            </w:r>
          </w:p>
        </w:tc>
        <w:tc>
          <w:tcPr>
            <w:tcW w:w="7228" w:type="dxa"/>
            <w:tcBorders>
              <w:top w:val="single" w:sz="4" w:space="0" w:color="000000"/>
              <w:left w:val="single" w:sz="4" w:space="0" w:color="000000"/>
              <w:bottom w:val="single" w:sz="4" w:space="0" w:color="000000"/>
              <w:right w:val="single" w:sz="4" w:space="0" w:color="000000"/>
            </w:tcBorders>
            <w:vAlign w:val="center"/>
          </w:tcPr>
          <w:p w14:paraId="7DF4E37C" w14:textId="77777777" w:rsidR="00DF6061" w:rsidRPr="005E5F03" w:rsidRDefault="00DF6061" w:rsidP="00335737">
            <w:pPr>
              <w:rPr>
                <w:rFonts w:cstheme="minorHAnsi"/>
                <w:sz w:val="20"/>
                <w:szCs w:val="20"/>
              </w:rPr>
            </w:pPr>
          </w:p>
        </w:tc>
        <w:tc>
          <w:tcPr>
            <w:tcW w:w="1386" w:type="dxa"/>
            <w:tcBorders>
              <w:top w:val="single" w:sz="4" w:space="0" w:color="000000"/>
              <w:left w:val="single" w:sz="4" w:space="0" w:color="000000"/>
              <w:bottom w:val="single" w:sz="4" w:space="0" w:color="000000"/>
              <w:right w:val="single" w:sz="4" w:space="0" w:color="000000"/>
            </w:tcBorders>
            <w:vAlign w:val="center"/>
          </w:tcPr>
          <w:p w14:paraId="44FB30F8" w14:textId="77777777" w:rsidR="00DF6061" w:rsidRPr="005E5F03" w:rsidRDefault="00DF6061" w:rsidP="00335737">
            <w:pPr>
              <w:jc w:val="center"/>
              <w:rPr>
                <w:rFonts w:cstheme="minorHAnsi"/>
                <w:sz w:val="20"/>
                <w:szCs w:val="20"/>
              </w:rPr>
            </w:pPr>
          </w:p>
        </w:tc>
      </w:tr>
      <w:tr w:rsidR="00DF6061" w:rsidRPr="005E5F03" w14:paraId="5EECEDAA" w14:textId="77777777" w:rsidTr="00002895">
        <w:trPr>
          <w:trHeight w:val="220"/>
        </w:trPr>
        <w:tc>
          <w:tcPr>
            <w:tcW w:w="1106" w:type="dxa"/>
            <w:tcBorders>
              <w:top w:val="single" w:sz="4" w:space="0" w:color="000000"/>
              <w:left w:val="single" w:sz="4" w:space="0" w:color="000000"/>
              <w:bottom w:val="single" w:sz="4" w:space="0" w:color="000000"/>
              <w:right w:val="single" w:sz="4" w:space="0" w:color="000000"/>
            </w:tcBorders>
            <w:vAlign w:val="center"/>
            <w:hideMark/>
          </w:tcPr>
          <w:p w14:paraId="19BF4E49" w14:textId="77777777" w:rsidR="00DF6061" w:rsidRPr="005E5F03" w:rsidRDefault="00DF6061" w:rsidP="00335737">
            <w:pPr>
              <w:rPr>
                <w:rFonts w:cstheme="minorHAnsi"/>
                <w:sz w:val="20"/>
                <w:szCs w:val="20"/>
              </w:rPr>
            </w:pPr>
            <w:r w:rsidRPr="005E5F03">
              <w:rPr>
                <w:rFonts w:cstheme="minorHAnsi"/>
                <w:sz w:val="20"/>
                <w:szCs w:val="20"/>
              </w:rPr>
              <w:t>4.</w:t>
            </w:r>
          </w:p>
        </w:tc>
        <w:tc>
          <w:tcPr>
            <w:tcW w:w="7228" w:type="dxa"/>
            <w:tcBorders>
              <w:top w:val="single" w:sz="4" w:space="0" w:color="000000"/>
              <w:left w:val="single" w:sz="4" w:space="0" w:color="000000"/>
              <w:bottom w:val="single" w:sz="4" w:space="0" w:color="000000"/>
              <w:right w:val="single" w:sz="4" w:space="0" w:color="000000"/>
            </w:tcBorders>
            <w:vAlign w:val="center"/>
          </w:tcPr>
          <w:p w14:paraId="1DA6542E" w14:textId="77777777" w:rsidR="00DF6061" w:rsidRPr="005E5F03" w:rsidRDefault="00DF6061" w:rsidP="00335737">
            <w:pPr>
              <w:rPr>
                <w:rFonts w:cstheme="minorHAnsi"/>
                <w:sz w:val="20"/>
                <w:szCs w:val="20"/>
              </w:rPr>
            </w:pPr>
          </w:p>
        </w:tc>
        <w:tc>
          <w:tcPr>
            <w:tcW w:w="1386" w:type="dxa"/>
            <w:tcBorders>
              <w:top w:val="single" w:sz="4" w:space="0" w:color="000000"/>
              <w:left w:val="single" w:sz="4" w:space="0" w:color="000000"/>
              <w:bottom w:val="single" w:sz="4" w:space="0" w:color="000000"/>
              <w:right w:val="single" w:sz="4" w:space="0" w:color="000000"/>
            </w:tcBorders>
            <w:vAlign w:val="center"/>
          </w:tcPr>
          <w:p w14:paraId="3041E394" w14:textId="77777777" w:rsidR="00DF6061" w:rsidRPr="005E5F03" w:rsidRDefault="00DF6061" w:rsidP="00335737">
            <w:pPr>
              <w:jc w:val="center"/>
              <w:rPr>
                <w:rFonts w:cstheme="minorHAnsi"/>
                <w:sz w:val="20"/>
                <w:szCs w:val="20"/>
              </w:rPr>
            </w:pPr>
          </w:p>
        </w:tc>
      </w:tr>
      <w:tr w:rsidR="00DF6061" w:rsidRPr="005E5F03" w14:paraId="3127FDAC" w14:textId="77777777" w:rsidTr="00002895">
        <w:trPr>
          <w:trHeight w:val="220"/>
        </w:trPr>
        <w:tc>
          <w:tcPr>
            <w:tcW w:w="1106" w:type="dxa"/>
            <w:tcBorders>
              <w:top w:val="single" w:sz="4" w:space="0" w:color="000000"/>
              <w:left w:val="single" w:sz="4" w:space="0" w:color="000000"/>
              <w:bottom w:val="single" w:sz="4" w:space="0" w:color="000000"/>
              <w:right w:val="single" w:sz="4" w:space="0" w:color="000000"/>
            </w:tcBorders>
            <w:vAlign w:val="center"/>
            <w:hideMark/>
          </w:tcPr>
          <w:p w14:paraId="60079244" w14:textId="77777777" w:rsidR="00DF6061" w:rsidRPr="005E5F03" w:rsidRDefault="00DF6061" w:rsidP="00335737">
            <w:pPr>
              <w:rPr>
                <w:rFonts w:cstheme="minorHAnsi"/>
                <w:sz w:val="20"/>
                <w:szCs w:val="20"/>
              </w:rPr>
            </w:pPr>
            <w:r w:rsidRPr="005E5F03">
              <w:rPr>
                <w:rFonts w:cstheme="minorHAnsi"/>
                <w:sz w:val="20"/>
                <w:szCs w:val="20"/>
              </w:rPr>
              <w:t>5.</w:t>
            </w:r>
          </w:p>
        </w:tc>
        <w:tc>
          <w:tcPr>
            <w:tcW w:w="7228" w:type="dxa"/>
            <w:tcBorders>
              <w:top w:val="single" w:sz="4" w:space="0" w:color="000000"/>
              <w:left w:val="single" w:sz="4" w:space="0" w:color="000000"/>
              <w:bottom w:val="single" w:sz="4" w:space="0" w:color="000000"/>
              <w:right w:val="single" w:sz="4" w:space="0" w:color="000000"/>
            </w:tcBorders>
            <w:vAlign w:val="center"/>
          </w:tcPr>
          <w:p w14:paraId="722B00AE" w14:textId="77777777" w:rsidR="00DF6061" w:rsidRPr="005E5F03" w:rsidRDefault="00DF6061" w:rsidP="00335737">
            <w:pPr>
              <w:rPr>
                <w:rFonts w:cstheme="minorHAnsi"/>
                <w:sz w:val="20"/>
                <w:szCs w:val="20"/>
              </w:rPr>
            </w:pPr>
          </w:p>
        </w:tc>
        <w:tc>
          <w:tcPr>
            <w:tcW w:w="1386" w:type="dxa"/>
            <w:tcBorders>
              <w:top w:val="single" w:sz="4" w:space="0" w:color="000000"/>
              <w:left w:val="single" w:sz="4" w:space="0" w:color="000000"/>
              <w:bottom w:val="single" w:sz="4" w:space="0" w:color="000000"/>
              <w:right w:val="single" w:sz="4" w:space="0" w:color="000000"/>
            </w:tcBorders>
            <w:vAlign w:val="center"/>
          </w:tcPr>
          <w:p w14:paraId="42C6D796" w14:textId="77777777" w:rsidR="00DF6061" w:rsidRPr="005E5F03" w:rsidRDefault="00DF6061" w:rsidP="00335737">
            <w:pPr>
              <w:jc w:val="center"/>
              <w:rPr>
                <w:rFonts w:cstheme="minorHAnsi"/>
                <w:sz w:val="20"/>
                <w:szCs w:val="20"/>
              </w:rPr>
            </w:pPr>
          </w:p>
        </w:tc>
      </w:tr>
      <w:tr w:rsidR="00DF6061" w:rsidRPr="005E5F03" w14:paraId="6E1831B3" w14:textId="77777777" w:rsidTr="00002895">
        <w:trPr>
          <w:trHeight w:val="220"/>
        </w:trPr>
        <w:tc>
          <w:tcPr>
            <w:tcW w:w="1106" w:type="dxa"/>
            <w:tcBorders>
              <w:top w:val="single" w:sz="4" w:space="0" w:color="000000"/>
              <w:left w:val="single" w:sz="4" w:space="0" w:color="000000"/>
              <w:bottom w:val="single" w:sz="4" w:space="0" w:color="000000"/>
              <w:right w:val="single" w:sz="4" w:space="0" w:color="000000"/>
            </w:tcBorders>
            <w:vAlign w:val="center"/>
          </w:tcPr>
          <w:p w14:paraId="54E11D2A" w14:textId="77777777" w:rsidR="00DF6061" w:rsidRPr="005E5F03" w:rsidRDefault="00DF6061" w:rsidP="00335737">
            <w:pPr>
              <w:rPr>
                <w:rFonts w:cstheme="minorHAnsi"/>
                <w:sz w:val="20"/>
                <w:szCs w:val="20"/>
              </w:rPr>
            </w:pPr>
          </w:p>
        </w:tc>
        <w:tc>
          <w:tcPr>
            <w:tcW w:w="7228" w:type="dxa"/>
            <w:tcBorders>
              <w:top w:val="single" w:sz="4" w:space="0" w:color="000000"/>
              <w:left w:val="single" w:sz="4" w:space="0" w:color="000000"/>
              <w:bottom w:val="single" w:sz="4" w:space="0" w:color="000000"/>
              <w:right w:val="single" w:sz="4" w:space="0" w:color="000000"/>
            </w:tcBorders>
            <w:vAlign w:val="center"/>
          </w:tcPr>
          <w:p w14:paraId="31126E5D" w14:textId="77777777" w:rsidR="00DF6061" w:rsidRPr="005E5F03" w:rsidRDefault="00DF6061" w:rsidP="00335737">
            <w:pPr>
              <w:rPr>
                <w:rFonts w:cstheme="minorHAnsi"/>
                <w:sz w:val="20"/>
                <w:szCs w:val="20"/>
              </w:rPr>
            </w:pPr>
          </w:p>
        </w:tc>
        <w:tc>
          <w:tcPr>
            <w:tcW w:w="1386" w:type="dxa"/>
            <w:tcBorders>
              <w:top w:val="single" w:sz="4" w:space="0" w:color="000000"/>
              <w:left w:val="single" w:sz="4" w:space="0" w:color="000000"/>
              <w:bottom w:val="single" w:sz="4" w:space="0" w:color="000000"/>
              <w:right w:val="single" w:sz="4" w:space="0" w:color="000000"/>
            </w:tcBorders>
            <w:vAlign w:val="center"/>
          </w:tcPr>
          <w:p w14:paraId="2DE403A5" w14:textId="77777777" w:rsidR="00DF6061" w:rsidRPr="005E5F03" w:rsidRDefault="00DF6061" w:rsidP="00335737">
            <w:pPr>
              <w:jc w:val="center"/>
              <w:rPr>
                <w:rFonts w:cstheme="minorHAnsi"/>
                <w:sz w:val="20"/>
                <w:szCs w:val="20"/>
              </w:rPr>
            </w:pPr>
          </w:p>
        </w:tc>
      </w:tr>
      <w:tr w:rsidR="00DF6061" w:rsidRPr="005E5F03" w14:paraId="1AD8031B" w14:textId="77777777" w:rsidTr="00002895">
        <w:trPr>
          <w:trHeight w:val="100"/>
        </w:trPr>
        <w:tc>
          <w:tcPr>
            <w:tcW w:w="8334" w:type="dxa"/>
            <w:gridSpan w:val="2"/>
            <w:tcBorders>
              <w:top w:val="single" w:sz="4" w:space="0" w:color="000000"/>
              <w:left w:val="single" w:sz="4" w:space="0" w:color="000000"/>
              <w:bottom w:val="single" w:sz="4" w:space="0" w:color="000000"/>
              <w:right w:val="single" w:sz="4" w:space="0" w:color="000000"/>
            </w:tcBorders>
            <w:vAlign w:val="center"/>
            <w:hideMark/>
          </w:tcPr>
          <w:p w14:paraId="0C8EBA37" w14:textId="77777777" w:rsidR="00DF6061" w:rsidRPr="005E5F03" w:rsidRDefault="00DF6061" w:rsidP="00DF6061">
            <w:pPr>
              <w:jc w:val="right"/>
              <w:rPr>
                <w:rFonts w:cstheme="minorHAnsi"/>
                <w:b/>
                <w:sz w:val="20"/>
                <w:szCs w:val="20"/>
                <w:lang w:val="da-DK"/>
              </w:rPr>
            </w:pPr>
            <w:r w:rsidRPr="005E5F03">
              <w:rPr>
                <w:rFonts w:cstheme="minorHAnsi"/>
                <w:b/>
                <w:sz w:val="20"/>
                <w:szCs w:val="20"/>
              </w:rPr>
              <w:t xml:space="preserve">Total </w:t>
            </w:r>
            <w:r w:rsidRPr="005E5F03">
              <w:rPr>
                <w:rFonts w:cstheme="minorHAnsi"/>
                <w:b/>
                <w:sz w:val="20"/>
                <w:szCs w:val="20"/>
                <w:lang w:val="da-DK"/>
              </w:rPr>
              <w:t>Price</w:t>
            </w:r>
          </w:p>
        </w:tc>
        <w:tc>
          <w:tcPr>
            <w:tcW w:w="1386" w:type="dxa"/>
            <w:tcBorders>
              <w:top w:val="single" w:sz="4" w:space="0" w:color="000000"/>
              <w:left w:val="single" w:sz="4" w:space="0" w:color="000000"/>
              <w:bottom w:val="single" w:sz="4" w:space="0" w:color="000000"/>
              <w:right w:val="single" w:sz="4" w:space="0" w:color="000000"/>
            </w:tcBorders>
          </w:tcPr>
          <w:p w14:paraId="62431CDC" w14:textId="77777777" w:rsidR="00DF6061" w:rsidRPr="005E5F03" w:rsidRDefault="00DF6061" w:rsidP="00335737">
            <w:pPr>
              <w:rPr>
                <w:rFonts w:cstheme="minorHAnsi"/>
                <w:sz w:val="20"/>
                <w:szCs w:val="20"/>
              </w:rPr>
            </w:pPr>
          </w:p>
        </w:tc>
      </w:tr>
    </w:tbl>
    <w:p w14:paraId="49E398E2" w14:textId="77777777" w:rsidR="00DF6061" w:rsidRPr="005E5F03" w:rsidRDefault="00DF6061" w:rsidP="00123E3B">
      <w:pPr>
        <w:rPr>
          <w:rFonts w:cstheme="minorHAnsi"/>
          <w:sz w:val="20"/>
          <w:szCs w:val="20"/>
        </w:rPr>
      </w:pPr>
    </w:p>
    <w:p w14:paraId="1450350F" w14:textId="77777777" w:rsidR="00042341" w:rsidRPr="005E5F03" w:rsidRDefault="00042341" w:rsidP="00123E3B">
      <w:pPr>
        <w:rPr>
          <w:rFonts w:cstheme="minorHAnsi"/>
          <w:b/>
          <w:sz w:val="20"/>
          <w:szCs w:val="20"/>
        </w:rPr>
      </w:pPr>
      <w:r w:rsidRPr="005E5F03">
        <w:rPr>
          <w:rFonts w:cstheme="minorHAnsi"/>
          <w:b/>
          <w:sz w:val="20"/>
          <w:szCs w:val="20"/>
        </w:rPr>
        <w:t>Breakdown of Fees</w:t>
      </w:r>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34"/>
        <w:gridCol w:w="716"/>
        <w:gridCol w:w="894"/>
        <w:gridCol w:w="1162"/>
        <w:gridCol w:w="1414"/>
      </w:tblGrid>
      <w:tr w:rsidR="00042341" w:rsidRPr="005E5F03" w14:paraId="3913E1C2" w14:textId="77777777" w:rsidTr="00002895">
        <w:trPr>
          <w:trHeight w:val="404"/>
        </w:trPr>
        <w:tc>
          <w:tcPr>
            <w:tcW w:w="55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881C79" w14:textId="77777777" w:rsidR="00042341" w:rsidRPr="005E5F03" w:rsidRDefault="00042341" w:rsidP="00335737">
            <w:pPr>
              <w:spacing w:before="40" w:after="0" w:line="240" w:lineRule="auto"/>
              <w:jc w:val="center"/>
              <w:rPr>
                <w:rFonts w:cstheme="minorHAnsi"/>
                <w:b/>
                <w:sz w:val="20"/>
                <w:szCs w:val="20"/>
              </w:rPr>
            </w:pPr>
            <w:r w:rsidRPr="005E5F03">
              <w:rPr>
                <w:rFonts w:cstheme="minorHAnsi"/>
                <w:b/>
                <w:sz w:val="20"/>
                <w:szCs w:val="20"/>
              </w:rPr>
              <w:t>Personnel / other elements</w:t>
            </w:r>
          </w:p>
        </w:tc>
        <w:tc>
          <w:tcPr>
            <w:tcW w:w="71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B878712" w14:textId="77777777" w:rsidR="00042341" w:rsidRPr="005E5F03" w:rsidRDefault="00042341" w:rsidP="00335737">
            <w:pPr>
              <w:spacing w:before="40" w:after="0" w:line="240" w:lineRule="auto"/>
              <w:jc w:val="center"/>
              <w:rPr>
                <w:rFonts w:cstheme="minorHAnsi"/>
                <w:b/>
                <w:sz w:val="20"/>
                <w:szCs w:val="20"/>
              </w:rPr>
            </w:pPr>
            <w:r w:rsidRPr="005E5F03">
              <w:rPr>
                <w:rFonts w:cstheme="minorHAnsi"/>
                <w:b/>
                <w:sz w:val="20"/>
                <w:szCs w:val="20"/>
              </w:rPr>
              <w:t>UOM</w:t>
            </w:r>
          </w:p>
        </w:tc>
        <w:tc>
          <w:tcPr>
            <w:tcW w:w="89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6F43B95" w14:textId="77777777" w:rsidR="00042341" w:rsidRPr="005E5F03" w:rsidRDefault="00042341" w:rsidP="00335737">
            <w:pPr>
              <w:spacing w:before="40" w:after="0" w:line="240" w:lineRule="auto"/>
              <w:jc w:val="center"/>
              <w:rPr>
                <w:rFonts w:cstheme="minorHAnsi"/>
                <w:b/>
                <w:sz w:val="20"/>
                <w:szCs w:val="20"/>
              </w:rPr>
            </w:pPr>
            <w:r w:rsidRPr="005E5F03">
              <w:rPr>
                <w:rFonts w:cstheme="minorHAnsi"/>
                <w:b/>
                <w:sz w:val="20"/>
                <w:szCs w:val="20"/>
              </w:rPr>
              <w:t>Qty</w:t>
            </w:r>
          </w:p>
        </w:tc>
        <w:tc>
          <w:tcPr>
            <w:tcW w:w="116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EC4A96E" w14:textId="77777777" w:rsidR="00042341" w:rsidRPr="005E5F03" w:rsidRDefault="00042341" w:rsidP="00335737">
            <w:pPr>
              <w:spacing w:before="40" w:after="0" w:line="240" w:lineRule="auto"/>
              <w:jc w:val="center"/>
              <w:rPr>
                <w:rFonts w:cstheme="minorHAnsi"/>
                <w:b/>
                <w:sz w:val="20"/>
                <w:szCs w:val="20"/>
              </w:rPr>
            </w:pPr>
            <w:r w:rsidRPr="005E5F03">
              <w:rPr>
                <w:rFonts w:cstheme="minorHAnsi"/>
                <w:b/>
                <w:sz w:val="20"/>
                <w:szCs w:val="20"/>
              </w:rPr>
              <w:t>Unit Price</w:t>
            </w:r>
          </w:p>
        </w:tc>
        <w:tc>
          <w:tcPr>
            <w:tcW w:w="141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FB50293" w14:textId="77777777" w:rsidR="00042341" w:rsidRPr="005E5F03" w:rsidRDefault="00042341" w:rsidP="00335737">
            <w:pPr>
              <w:spacing w:before="40" w:after="0" w:line="240" w:lineRule="auto"/>
              <w:jc w:val="center"/>
              <w:rPr>
                <w:rFonts w:cstheme="minorHAnsi"/>
                <w:b/>
                <w:sz w:val="20"/>
                <w:szCs w:val="20"/>
              </w:rPr>
            </w:pPr>
            <w:r w:rsidRPr="005E5F03">
              <w:rPr>
                <w:rFonts w:cstheme="minorHAnsi"/>
                <w:b/>
                <w:sz w:val="20"/>
                <w:szCs w:val="20"/>
              </w:rPr>
              <w:t>Total Price</w:t>
            </w:r>
          </w:p>
        </w:tc>
      </w:tr>
      <w:tr w:rsidR="00042341" w:rsidRPr="005E5F03" w14:paraId="12BA1E23" w14:textId="77777777" w:rsidTr="00002895">
        <w:trPr>
          <w:trHeight w:val="480"/>
        </w:trPr>
        <w:tc>
          <w:tcPr>
            <w:tcW w:w="55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DF9EEB3" w14:textId="77777777" w:rsidR="00042341" w:rsidRPr="005E5F03" w:rsidRDefault="00042341" w:rsidP="00335737">
            <w:pPr>
              <w:rPr>
                <w:rFonts w:cstheme="minorHAnsi"/>
                <w:sz w:val="20"/>
                <w:szCs w:val="20"/>
              </w:rPr>
            </w:pPr>
            <w:r w:rsidRPr="005E5F03">
              <w:rPr>
                <w:rFonts w:cstheme="minorHAnsi"/>
                <w:sz w:val="20"/>
                <w:szCs w:val="20"/>
              </w:rPr>
              <w:t>Personnel</w:t>
            </w:r>
          </w:p>
        </w:tc>
        <w:tc>
          <w:tcPr>
            <w:tcW w:w="7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6287F21" w14:textId="77777777" w:rsidR="00042341" w:rsidRPr="005E5F03" w:rsidRDefault="00042341" w:rsidP="00335737">
            <w:pPr>
              <w:jc w:val="cente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BE93A62" w14:textId="77777777" w:rsidR="00042341" w:rsidRPr="005E5F03" w:rsidRDefault="00042341" w:rsidP="00335737">
            <w:pPr>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84BA73E" w14:textId="77777777" w:rsidR="00042341" w:rsidRPr="005E5F03" w:rsidRDefault="00042341" w:rsidP="00335737">
            <w:pPr>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4B3F2EB" w14:textId="77777777" w:rsidR="00042341" w:rsidRPr="005E5F03" w:rsidRDefault="00042341" w:rsidP="00335737">
            <w:pPr>
              <w:jc w:val="center"/>
              <w:rPr>
                <w:rFonts w:cstheme="minorHAnsi"/>
                <w:sz w:val="20"/>
                <w:szCs w:val="20"/>
              </w:rPr>
            </w:pPr>
          </w:p>
        </w:tc>
      </w:tr>
      <w:tr w:rsidR="00042341" w:rsidRPr="005E5F03" w14:paraId="349BCA2C" w14:textId="77777777" w:rsidTr="00002895">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5F8D59C2" w14:textId="77777777" w:rsidR="00042341" w:rsidRPr="005E5F03" w:rsidRDefault="00042341" w:rsidP="00335737">
            <w:pPr>
              <w:rPr>
                <w:rFonts w:cstheme="minorHAnsi"/>
                <w:sz w:val="20"/>
                <w:szCs w:val="20"/>
              </w:rPr>
            </w:pPr>
            <w:r w:rsidRPr="005E5F03">
              <w:rPr>
                <w:rFonts w:cstheme="minorHAnsi"/>
                <w:sz w:val="20"/>
                <w:szCs w:val="20"/>
              </w:rPr>
              <w:t>e.g. Project Manager/Team Leader</w:t>
            </w:r>
          </w:p>
        </w:tc>
        <w:tc>
          <w:tcPr>
            <w:tcW w:w="716" w:type="dxa"/>
            <w:tcBorders>
              <w:top w:val="single" w:sz="4" w:space="0" w:color="000000"/>
              <w:left w:val="single" w:sz="4" w:space="0" w:color="000000"/>
              <w:bottom w:val="single" w:sz="4" w:space="0" w:color="000000"/>
              <w:right w:val="single" w:sz="4" w:space="0" w:color="000000"/>
            </w:tcBorders>
            <w:vAlign w:val="center"/>
          </w:tcPr>
          <w:p w14:paraId="2CABA541" w14:textId="77777777" w:rsidR="00042341" w:rsidRPr="005E5F03" w:rsidRDefault="00042341" w:rsidP="00335737">
            <w:pPr>
              <w:jc w:val="center"/>
              <w:rPr>
                <w:rFonts w:cstheme="minorHAnsi"/>
                <w:sz w:val="20"/>
                <w:szCs w:val="20"/>
              </w:rPr>
            </w:pPr>
            <w:r w:rsidRPr="005E5F03">
              <w:rPr>
                <w:rFonts w:cstheme="minorHAnsi"/>
                <w:sz w:val="20"/>
                <w:szCs w:val="20"/>
              </w:rPr>
              <w:t>day</w:t>
            </w:r>
          </w:p>
        </w:tc>
        <w:tc>
          <w:tcPr>
            <w:tcW w:w="894" w:type="dxa"/>
            <w:tcBorders>
              <w:top w:val="single" w:sz="4" w:space="0" w:color="000000"/>
              <w:left w:val="single" w:sz="4" w:space="0" w:color="000000"/>
              <w:bottom w:val="single" w:sz="4" w:space="0" w:color="000000"/>
              <w:right w:val="single" w:sz="4" w:space="0" w:color="000000"/>
            </w:tcBorders>
          </w:tcPr>
          <w:p w14:paraId="7D34F5C7" w14:textId="77777777" w:rsidR="00042341" w:rsidRPr="005E5F03" w:rsidRDefault="00042341" w:rsidP="00335737">
            <w:pPr>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0B4020A7" w14:textId="77777777" w:rsidR="00042341" w:rsidRPr="005E5F03" w:rsidRDefault="00042341" w:rsidP="00335737">
            <w:pPr>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1D7B270A" w14:textId="77777777" w:rsidR="00042341" w:rsidRPr="005E5F03" w:rsidRDefault="00042341" w:rsidP="00335737">
            <w:pPr>
              <w:jc w:val="center"/>
              <w:rPr>
                <w:rFonts w:cstheme="minorHAnsi"/>
                <w:sz w:val="20"/>
                <w:szCs w:val="20"/>
              </w:rPr>
            </w:pPr>
          </w:p>
        </w:tc>
      </w:tr>
      <w:tr w:rsidR="00042341" w:rsidRPr="005E5F03" w14:paraId="4F904CB7" w14:textId="77777777" w:rsidTr="00002895">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06971CD3" w14:textId="77777777" w:rsidR="00042341" w:rsidRPr="005E5F03" w:rsidRDefault="00042341" w:rsidP="00335737">
            <w:pPr>
              <w:rPr>
                <w:rFonts w:cstheme="minorHAnsi"/>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14:paraId="2A1F701D" w14:textId="77777777" w:rsidR="00042341" w:rsidRPr="005E5F03" w:rsidRDefault="00042341" w:rsidP="00335737">
            <w:pPr>
              <w:jc w:val="cente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tcPr>
          <w:p w14:paraId="03EFCA41" w14:textId="77777777" w:rsidR="00042341" w:rsidRPr="005E5F03" w:rsidRDefault="00042341" w:rsidP="00335737">
            <w:pPr>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5F96A722" w14:textId="77777777" w:rsidR="00042341" w:rsidRPr="005E5F03" w:rsidRDefault="00042341" w:rsidP="00335737">
            <w:pPr>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5B95CD12" w14:textId="77777777" w:rsidR="00042341" w:rsidRPr="005E5F03" w:rsidRDefault="00042341" w:rsidP="00335737">
            <w:pPr>
              <w:jc w:val="center"/>
              <w:rPr>
                <w:rFonts w:cstheme="minorHAnsi"/>
                <w:sz w:val="20"/>
                <w:szCs w:val="20"/>
              </w:rPr>
            </w:pPr>
          </w:p>
        </w:tc>
      </w:tr>
      <w:tr w:rsidR="00042341" w:rsidRPr="005E5F03" w14:paraId="5220BBB2" w14:textId="77777777" w:rsidTr="00002895">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13CB595B" w14:textId="77777777" w:rsidR="00042341" w:rsidRPr="005E5F03" w:rsidRDefault="00042341" w:rsidP="00335737">
            <w:pPr>
              <w:jc w:val="center"/>
              <w:rPr>
                <w:rFonts w:cstheme="minorHAnsi"/>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14:paraId="6D9C8D39" w14:textId="77777777" w:rsidR="00042341" w:rsidRPr="005E5F03" w:rsidRDefault="00042341" w:rsidP="00335737">
            <w:pPr>
              <w:jc w:val="cente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tcPr>
          <w:p w14:paraId="675E05EE" w14:textId="77777777" w:rsidR="00042341" w:rsidRPr="005E5F03" w:rsidRDefault="00042341" w:rsidP="00335737">
            <w:pPr>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2FC17F8B" w14:textId="77777777" w:rsidR="00042341" w:rsidRPr="005E5F03" w:rsidRDefault="00042341" w:rsidP="00335737">
            <w:pPr>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0A4F7224" w14:textId="77777777" w:rsidR="00042341" w:rsidRPr="005E5F03" w:rsidRDefault="00042341" w:rsidP="00335737">
            <w:pPr>
              <w:jc w:val="center"/>
              <w:rPr>
                <w:rFonts w:cstheme="minorHAnsi"/>
                <w:sz w:val="20"/>
                <w:szCs w:val="20"/>
              </w:rPr>
            </w:pPr>
          </w:p>
        </w:tc>
      </w:tr>
      <w:tr w:rsidR="00042341" w:rsidRPr="005E5F03" w14:paraId="47E49D2B" w14:textId="77777777" w:rsidTr="00002895">
        <w:trPr>
          <w:trHeight w:val="220"/>
        </w:trPr>
        <w:tc>
          <w:tcPr>
            <w:tcW w:w="55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B51270B" w14:textId="77777777" w:rsidR="00042341" w:rsidRPr="005E5F03" w:rsidRDefault="00042341" w:rsidP="00335737">
            <w:pPr>
              <w:rPr>
                <w:rFonts w:cstheme="minorHAnsi"/>
                <w:sz w:val="20"/>
                <w:szCs w:val="20"/>
              </w:rPr>
            </w:pPr>
            <w:r w:rsidRPr="005E5F03">
              <w:rPr>
                <w:rFonts w:cstheme="minorHAnsi"/>
                <w:sz w:val="20"/>
                <w:szCs w:val="20"/>
              </w:rPr>
              <w:t>Other expenses</w:t>
            </w:r>
          </w:p>
        </w:tc>
        <w:tc>
          <w:tcPr>
            <w:tcW w:w="7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AE48A43" w14:textId="77777777" w:rsidR="00042341" w:rsidRPr="005E5F03" w:rsidRDefault="00042341" w:rsidP="00335737">
            <w:pPr>
              <w:jc w:val="cente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0F40DEB" w14:textId="77777777" w:rsidR="00042341" w:rsidRPr="005E5F03" w:rsidRDefault="00042341" w:rsidP="00335737">
            <w:pPr>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7A52294" w14:textId="77777777" w:rsidR="00042341" w:rsidRPr="005E5F03" w:rsidRDefault="00042341" w:rsidP="00335737">
            <w:pPr>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07DCDA8" w14:textId="77777777" w:rsidR="00042341" w:rsidRPr="005E5F03" w:rsidRDefault="00042341" w:rsidP="00335737">
            <w:pPr>
              <w:jc w:val="center"/>
              <w:rPr>
                <w:rFonts w:cstheme="minorHAnsi"/>
                <w:sz w:val="20"/>
                <w:szCs w:val="20"/>
              </w:rPr>
            </w:pPr>
          </w:p>
        </w:tc>
      </w:tr>
      <w:tr w:rsidR="00042341" w:rsidRPr="005E5F03" w14:paraId="00582DF9" w14:textId="77777777" w:rsidTr="00002895">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4269E8E0" w14:textId="77777777" w:rsidR="00042341" w:rsidRPr="005E5F03" w:rsidRDefault="00042341" w:rsidP="00335737">
            <w:pPr>
              <w:rPr>
                <w:rFonts w:cstheme="minorHAnsi"/>
                <w:sz w:val="20"/>
                <w:szCs w:val="20"/>
              </w:rPr>
            </w:pPr>
            <w:r w:rsidRPr="005E5F03">
              <w:rPr>
                <w:rFonts w:cstheme="minorHAnsi"/>
                <w:sz w:val="20"/>
                <w:szCs w:val="20"/>
              </w:rPr>
              <w:t>International flights</w:t>
            </w:r>
          </w:p>
        </w:tc>
        <w:tc>
          <w:tcPr>
            <w:tcW w:w="716" w:type="dxa"/>
            <w:tcBorders>
              <w:top w:val="single" w:sz="4" w:space="0" w:color="000000"/>
              <w:left w:val="single" w:sz="4" w:space="0" w:color="000000"/>
              <w:bottom w:val="single" w:sz="4" w:space="0" w:color="000000"/>
              <w:right w:val="single" w:sz="4" w:space="0" w:color="000000"/>
            </w:tcBorders>
            <w:vAlign w:val="center"/>
          </w:tcPr>
          <w:p w14:paraId="450EA2D7" w14:textId="77777777" w:rsidR="00042341" w:rsidRPr="005E5F03" w:rsidRDefault="00042341" w:rsidP="00335737">
            <w:pPr>
              <w:jc w:val="cente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tcPr>
          <w:p w14:paraId="3DD355C9" w14:textId="77777777" w:rsidR="00042341" w:rsidRPr="005E5F03" w:rsidRDefault="00042341" w:rsidP="00335737">
            <w:pPr>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1A81F0B1" w14:textId="77777777" w:rsidR="00042341" w:rsidRPr="005E5F03" w:rsidRDefault="00042341" w:rsidP="00335737">
            <w:pPr>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717AAFBA" w14:textId="77777777" w:rsidR="00042341" w:rsidRPr="005E5F03" w:rsidRDefault="00042341" w:rsidP="00335737">
            <w:pPr>
              <w:jc w:val="center"/>
              <w:rPr>
                <w:rFonts w:cstheme="minorHAnsi"/>
                <w:sz w:val="20"/>
                <w:szCs w:val="20"/>
              </w:rPr>
            </w:pPr>
          </w:p>
        </w:tc>
      </w:tr>
      <w:tr w:rsidR="00042341" w:rsidRPr="005E5F03" w14:paraId="719D495F" w14:textId="77777777" w:rsidTr="00002895">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087E9ACE" w14:textId="77777777" w:rsidR="00042341" w:rsidRPr="005E5F03" w:rsidRDefault="00042341" w:rsidP="00335737">
            <w:pPr>
              <w:rPr>
                <w:rFonts w:cstheme="minorHAnsi"/>
                <w:sz w:val="20"/>
                <w:szCs w:val="20"/>
              </w:rPr>
            </w:pPr>
            <w:r w:rsidRPr="005E5F03">
              <w:rPr>
                <w:rFonts w:cstheme="minorHAnsi"/>
                <w:sz w:val="20"/>
                <w:szCs w:val="20"/>
              </w:rPr>
              <w:lastRenderedPageBreak/>
              <w:t>Subsistence allowance</w:t>
            </w:r>
          </w:p>
        </w:tc>
        <w:tc>
          <w:tcPr>
            <w:tcW w:w="716" w:type="dxa"/>
            <w:tcBorders>
              <w:top w:val="single" w:sz="4" w:space="0" w:color="000000"/>
              <w:left w:val="single" w:sz="4" w:space="0" w:color="000000"/>
              <w:bottom w:val="single" w:sz="4" w:space="0" w:color="000000"/>
              <w:right w:val="single" w:sz="4" w:space="0" w:color="000000"/>
            </w:tcBorders>
            <w:vAlign w:val="center"/>
          </w:tcPr>
          <w:p w14:paraId="56EE48EE" w14:textId="77777777" w:rsidR="00042341" w:rsidRPr="005E5F03" w:rsidRDefault="00042341" w:rsidP="00335737">
            <w:pPr>
              <w:jc w:val="cente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tcPr>
          <w:p w14:paraId="2908EB2C" w14:textId="77777777" w:rsidR="00042341" w:rsidRPr="005E5F03" w:rsidRDefault="00042341" w:rsidP="00335737">
            <w:pPr>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121FD38A" w14:textId="77777777" w:rsidR="00042341" w:rsidRPr="005E5F03" w:rsidRDefault="00042341" w:rsidP="00335737">
            <w:pPr>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1FE2DD96" w14:textId="77777777" w:rsidR="00042341" w:rsidRPr="005E5F03" w:rsidRDefault="00042341" w:rsidP="00335737">
            <w:pPr>
              <w:jc w:val="center"/>
              <w:rPr>
                <w:rFonts w:cstheme="minorHAnsi"/>
                <w:sz w:val="20"/>
                <w:szCs w:val="20"/>
              </w:rPr>
            </w:pPr>
          </w:p>
        </w:tc>
      </w:tr>
      <w:tr w:rsidR="00042341" w:rsidRPr="005E5F03" w14:paraId="4C48BAEC" w14:textId="77777777" w:rsidTr="00002895">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5C8D5E1D" w14:textId="77777777" w:rsidR="00042341" w:rsidRPr="005E5F03" w:rsidDel="008C08CC" w:rsidRDefault="00042341" w:rsidP="00335737">
            <w:pPr>
              <w:rPr>
                <w:rFonts w:cstheme="minorHAnsi"/>
                <w:sz w:val="20"/>
                <w:szCs w:val="20"/>
              </w:rPr>
            </w:pPr>
            <w:r w:rsidRPr="005E5F03">
              <w:rPr>
                <w:rFonts w:cstheme="minorHAnsi"/>
                <w:sz w:val="20"/>
                <w:szCs w:val="20"/>
              </w:rPr>
              <w:t xml:space="preserve">Local Transportation </w:t>
            </w:r>
          </w:p>
        </w:tc>
        <w:tc>
          <w:tcPr>
            <w:tcW w:w="716" w:type="dxa"/>
            <w:tcBorders>
              <w:top w:val="single" w:sz="4" w:space="0" w:color="000000"/>
              <w:left w:val="single" w:sz="4" w:space="0" w:color="000000"/>
              <w:bottom w:val="single" w:sz="4" w:space="0" w:color="000000"/>
              <w:right w:val="single" w:sz="4" w:space="0" w:color="000000"/>
            </w:tcBorders>
            <w:vAlign w:val="center"/>
          </w:tcPr>
          <w:p w14:paraId="27357532" w14:textId="77777777" w:rsidR="00042341" w:rsidRPr="005E5F03" w:rsidRDefault="00042341" w:rsidP="00335737">
            <w:pPr>
              <w:jc w:val="cente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tcPr>
          <w:p w14:paraId="07F023C8" w14:textId="77777777" w:rsidR="00042341" w:rsidRPr="005E5F03" w:rsidRDefault="00042341" w:rsidP="00335737">
            <w:pPr>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4BDB5498" w14:textId="77777777" w:rsidR="00042341" w:rsidRPr="005E5F03" w:rsidRDefault="00042341" w:rsidP="00335737">
            <w:pPr>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2916C19D" w14:textId="77777777" w:rsidR="00042341" w:rsidRPr="005E5F03" w:rsidRDefault="00042341" w:rsidP="00335737">
            <w:pPr>
              <w:jc w:val="center"/>
              <w:rPr>
                <w:rFonts w:cstheme="minorHAnsi"/>
                <w:sz w:val="20"/>
                <w:szCs w:val="20"/>
              </w:rPr>
            </w:pPr>
          </w:p>
        </w:tc>
      </w:tr>
      <w:tr w:rsidR="00042341" w:rsidRPr="005E5F03" w14:paraId="3CACDAF6" w14:textId="77777777" w:rsidTr="00002895">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63E9FA1F" w14:textId="77777777" w:rsidR="00042341" w:rsidRPr="005E5F03" w:rsidDel="008C08CC" w:rsidRDefault="00042341" w:rsidP="00335737">
            <w:pPr>
              <w:rPr>
                <w:rFonts w:cstheme="minorHAnsi"/>
                <w:sz w:val="20"/>
                <w:szCs w:val="20"/>
              </w:rPr>
            </w:pPr>
            <w:r w:rsidRPr="005E5F03">
              <w:rPr>
                <w:rFonts w:cstheme="minorHAnsi"/>
                <w:sz w:val="20"/>
                <w:szCs w:val="20"/>
              </w:rPr>
              <w:t>Communication</w:t>
            </w:r>
          </w:p>
        </w:tc>
        <w:tc>
          <w:tcPr>
            <w:tcW w:w="716" w:type="dxa"/>
            <w:tcBorders>
              <w:top w:val="single" w:sz="4" w:space="0" w:color="000000"/>
              <w:left w:val="single" w:sz="4" w:space="0" w:color="000000"/>
              <w:bottom w:val="single" w:sz="4" w:space="0" w:color="000000"/>
              <w:right w:val="single" w:sz="4" w:space="0" w:color="000000"/>
            </w:tcBorders>
            <w:vAlign w:val="center"/>
          </w:tcPr>
          <w:p w14:paraId="74869460" w14:textId="77777777" w:rsidR="00042341" w:rsidRPr="005E5F03" w:rsidRDefault="00042341" w:rsidP="00335737">
            <w:pPr>
              <w:jc w:val="cente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tcPr>
          <w:p w14:paraId="187F57B8" w14:textId="77777777" w:rsidR="00042341" w:rsidRPr="005E5F03" w:rsidRDefault="00042341" w:rsidP="00335737">
            <w:pPr>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54738AF4" w14:textId="77777777" w:rsidR="00042341" w:rsidRPr="005E5F03" w:rsidRDefault="00042341" w:rsidP="00335737">
            <w:pPr>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46ABBD8F" w14:textId="77777777" w:rsidR="00042341" w:rsidRPr="005E5F03" w:rsidRDefault="00042341" w:rsidP="00335737">
            <w:pPr>
              <w:jc w:val="center"/>
              <w:rPr>
                <w:rFonts w:cstheme="minorHAnsi"/>
                <w:sz w:val="20"/>
                <w:szCs w:val="20"/>
              </w:rPr>
            </w:pPr>
          </w:p>
        </w:tc>
      </w:tr>
      <w:tr w:rsidR="00042341" w:rsidRPr="005E5F03" w14:paraId="4EFABD10" w14:textId="77777777" w:rsidTr="00002895">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657E2C62" w14:textId="77777777" w:rsidR="00042341" w:rsidRPr="005E5F03" w:rsidDel="008C08CC" w:rsidRDefault="00042341" w:rsidP="00335737">
            <w:pPr>
              <w:rPr>
                <w:rFonts w:cstheme="minorHAnsi"/>
                <w:sz w:val="20"/>
                <w:szCs w:val="20"/>
              </w:rPr>
            </w:pPr>
            <w:r w:rsidRPr="005E5F03">
              <w:rPr>
                <w:rFonts w:cstheme="minorHAnsi"/>
                <w:sz w:val="20"/>
                <w:szCs w:val="20"/>
              </w:rPr>
              <w:t>Other Costs: (please specify)</w:t>
            </w:r>
          </w:p>
        </w:tc>
        <w:tc>
          <w:tcPr>
            <w:tcW w:w="716" w:type="dxa"/>
            <w:tcBorders>
              <w:top w:val="single" w:sz="4" w:space="0" w:color="000000"/>
              <w:left w:val="single" w:sz="4" w:space="0" w:color="000000"/>
              <w:bottom w:val="single" w:sz="4" w:space="0" w:color="000000"/>
              <w:right w:val="single" w:sz="4" w:space="0" w:color="000000"/>
            </w:tcBorders>
            <w:vAlign w:val="center"/>
          </w:tcPr>
          <w:p w14:paraId="06BBA33E" w14:textId="77777777" w:rsidR="00042341" w:rsidRPr="005E5F03" w:rsidRDefault="00042341" w:rsidP="00335737">
            <w:pPr>
              <w:jc w:val="cente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tcPr>
          <w:p w14:paraId="464FCBC1" w14:textId="77777777" w:rsidR="00042341" w:rsidRPr="005E5F03" w:rsidRDefault="00042341" w:rsidP="00335737">
            <w:pPr>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5C8C6B09" w14:textId="77777777" w:rsidR="00042341" w:rsidRPr="005E5F03" w:rsidRDefault="00042341" w:rsidP="00335737">
            <w:pPr>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3382A365" w14:textId="77777777" w:rsidR="00042341" w:rsidRPr="005E5F03" w:rsidRDefault="00042341" w:rsidP="00335737">
            <w:pPr>
              <w:jc w:val="center"/>
              <w:rPr>
                <w:rFonts w:cstheme="minorHAnsi"/>
                <w:sz w:val="20"/>
                <w:szCs w:val="20"/>
              </w:rPr>
            </w:pPr>
          </w:p>
        </w:tc>
      </w:tr>
      <w:tr w:rsidR="00042341" w:rsidRPr="005E5F03" w14:paraId="4580CDB5" w14:textId="77777777" w:rsidTr="00002895">
        <w:trPr>
          <w:trHeight w:val="100"/>
        </w:trPr>
        <w:tc>
          <w:tcPr>
            <w:tcW w:w="5534" w:type="dxa"/>
            <w:tcBorders>
              <w:top w:val="single" w:sz="4" w:space="0" w:color="000000"/>
              <w:left w:val="single" w:sz="4" w:space="0" w:color="000000"/>
              <w:bottom w:val="single" w:sz="4" w:space="0" w:color="000000"/>
              <w:right w:val="single" w:sz="4" w:space="0" w:color="000000"/>
            </w:tcBorders>
            <w:vAlign w:val="center"/>
            <w:hideMark/>
          </w:tcPr>
          <w:p w14:paraId="4AEDBF7E" w14:textId="77777777" w:rsidR="00042341" w:rsidRPr="005E5F03" w:rsidRDefault="00042341" w:rsidP="00335737">
            <w:pPr>
              <w:rPr>
                <w:rFonts w:cstheme="minorHAnsi"/>
                <w:b/>
                <w:sz w:val="20"/>
                <w:szCs w:val="20"/>
              </w:rPr>
            </w:pPr>
            <w:r w:rsidRPr="005E5F03">
              <w:rPr>
                <w:rFonts w:cstheme="minorHAnsi"/>
                <w:b/>
                <w:sz w:val="20"/>
                <w:szCs w:val="20"/>
              </w:rPr>
              <w:t xml:space="preserve">Total </w:t>
            </w:r>
          </w:p>
        </w:tc>
        <w:tc>
          <w:tcPr>
            <w:tcW w:w="716" w:type="dxa"/>
            <w:tcBorders>
              <w:top w:val="single" w:sz="4" w:space="0" w:color="000000"/>
              <w:left w:val="single" w:sz="4" w:space="0" w:color="000000"/>
              <w:bottom w:val="single" w:sz="4" w:space="0" w:color="000000"/>
              <w:right w:val="single" w:sz="4" w:space="0" w:color="000000"/>
            </w:tcBorders>
          </w:tcPr>
          <w:p w14:paraId="5C71F136" w14:textId="77777777" w:rsidR="00042341" w:rsidRPr="005E5F03" w:rsidRDefault="00042341" w:rsidP="00335737">
            <w:pP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tcPr>
          <w:p w14:paraId="62199465" w14:textId="77777777" w:rsidR="00042341" w:rsidRPr="005E5F03" w:rsidRDefault="00042341" w:rsidP="00335737">
            <w:pP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0DA123B1" w14:textId="77777777" w:rsidR="00042341" w:rsidRPr="005E5F03" w:rsidRDefault="00042341" w:rsidP="00335737">
            <w:pP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4C4CEA3D" w14:textId="77777777" w:rsidR="00042341" w:rsidRPr="005E5F03" w:rsidRDefault="00042341" w:rsidP="00335737">
            <w:pPr>
              <w:rPr>
                <w:rFonts w:cstheme="minorHAnsi"/>
                <w:sz w:val="20"/>
                <w:szCs w:val="20"/>
              </w:rPr>
            </w:pPr>
          </w:p>
        </w:tc>
      </w:tr>
    </w:tbl>
    <w:p w14:paraId="50895670" w14:textId="77777777" w:rsidR="00042341" w:rsidRPr="005E5F03" w:rsidRDefault="00042341" w:rsidP="00123E3B">
      <w:pPr>
        <w:rPr>
          <w:rFonts w:cstheme="minorHAnsi"/>
          <w:b/>
          <w:sz w:val="20"/>
          <w:szCs w:val="20"/>
        </w:rPr>
      </w:pPr>
    </w:p>
    <w:p w14:paraId="1601E8AE" w14:textId="77777777" w:rsidR="00ED3BDE" w:rsidRPr="005E5F03" w:rsidRDefault="00ED3BDE" w:rsidP="00123E3B">
      <w:pPr>
        <w:rPr>
          <w:rFonts w:cstheme="minorHAnsi"/>
          <w:b/>
          <w:sz w:val="20"/>
          <w:szCs w:val="20"/>
        </w:rPr>
      </w:pPr>
      <w:r w:rsidRPr="005E5F03">
        <w:rPr>
          <w:rFonts w:cstheme="minorHAnsi"/>
          <w:b/>
          <w:sz w:val="20"/>
          <w:szCs w:val="20"/>
        </w:rPr>
        <w:t>Compliance</w:t>
      </w:r>
      <w:r w:rsidR="000302FC" w:rsidRPr="005E5F03">
        <w:rPr>
          <w:rFonts w:cstheme="minorHAnsi"/>
          <w:b/>
          <w:sz w:val="20"/>
          <w:szCs w:val="20"/>
        </w:rPr>
        <w:t xml:space="preserve"> with</w:t>
      </w:r>
      <w:r w:rsidRPr="005E5F03">
        <w:rPr>
          <w:rFonts w:cstheme="minorHAnsi"/>
          <w:b/>
          <w:sz w:val="20"/>
          <w:szCs w:val="20"/>
        </w:rPr>
        <w:t xml:space="preserve"> Requirements</w:t>
      </w:r>
    </w:p>
    <w:tbl>
      <w:tblPr>
        <w:tblW w:w="9720"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00" w:firstRow="0" w:lastRow="0" w:firstColumn="0" w:lastColumn="0" w:noHBand="0" w:noVBand="0"/>
      </w:tblPr>
      <w:tblGrid>
        <w:gridCol w:w="4089"/>
        <w:gridCol w:w="1270"/>
        <w:gridCol w:w="1270"/>
        <w:gridCol w:w="3091"/>
      </w:tblGrid>
      <w:tr w:rsidR="000302FC" w:rsidRPr="005E5F03" w14:paraId="5103272D" w14:textId="77777777" w:rsidTr="00002895">
        <w:trPr>
          <w:trHeight w:val="215"/>
        </w:trPr>
        <w:tc>
          <w:tcPr>
            <w:tcW w:w="4089" w:type="dxa"/>
            <w:vMerge w:val="restart"/>
            <w:shd w:val="clear" w:color="auto" w:fill="D9D9D9" w:themeFill="background1" w:themeFillShade="D9"/>
          </w:tcPr>
          <w:p w14:paraId="38C1F859" w14:textId="77777777" w:rsidR="000302FC" w:rsidRPr="005E5F03" w:rsidRDefault="000302FC" w:rsidP="006470E1">
            <w:pPr>
              <w:spacing w:after="0"/>
              <w:rPr>
                <w:rFonts w:cstheme="minorHAnsi"/>
                <w:sz w:val="20"/>
                <w:szCs w:val="20"/>
              </w:rPr>
            </w:pPr>
          </w:p>
          <w:p w14:paraId="0C8FE7CE" w14:textId="77777777" w:rsidR="000302FC" w:rsidRPr="005E5F03" w:rsidRDefault="000302FC" w:rsidP="006470E1">
            <w:pPr>
              <w:spacing w:after="0"/>
              <w:rPr>
                <w:rFonts w:cstheme="minorHAnsi"/>
                <w:sz w:val="20"/>
                <w:szCs w:val="20"/>
              </w:rPr>
            </w:pPr>
          </w:p>
        </w:tc>
        <w:tc>
          <w:tcPr>
            <w:tcW w:w="5631" w:type="dxa"/>
            <w:gridSpan w:val="3"/>
            <w:shd w:val="clear" w:color="auto" w:fill="D9D9D9" w:themeFill="background1" w:themeFillShade="D9"/>
          </w:tcPr>
          <w:p w14:paraId="17601BBC" w14:textId="77777777" w:rsidR="000302FC" w:rsidRPr="005E5F03" w:rsidRDefault="000302FC" w:rsidP="006470E1">
            <w:pPr>
              <w:spacing w:after="0" w:line="240" w:lineRule="auto"/>
              <w:jc w:val="center"/>
              <w:rPr>
                <w:rFonts w:cstheme="minorHAnsi"/>
                <w:sz w:val="20"/>
                <w:szCs w:val="20"/>
              </w:rPr>
            </w:pPr>
            <w:r w:rsidRPr="005E5F03">
              <w:rPr>
                <w:rFonts w:cstheme="minorHAnsi"/>
                <w:sz w:val="20"/>
                <w:szCs w:val="20"/>
              </w:rPr>
              <w:t>You Responses</w:t>
            </w:r>
          </w:p>
        </w:tc>
      </w:tr>
      <w:tr w:rsidR="000302FC" w:rsidRPr="005E5F03" w14:paraId="1F486C03" w14:textId="77777777" w:rsidTr="00002895">
        <w:trPr>
          <w:trHeight w:val="584"/>
        </w:trPr>
        <w:tc>
          <w:tcPr>
            <w:tcW w:w="4089" w:type="dxa"/>
            <w:vMerge/>
            <w:shd w:val="clear" w:color="auto" w:fill="D9D9D9" w:themeFill="background1" w:themeFillShade="D9"/>
          </w:tcPr>
          <w:p w14:paraId="41004F19" w14:textId="77777777" w:rsidR="000302FC" w:rsidRPr="005E5F03" w:rsidRDefault="000302FC" w:rsidP="006470E1">
            <w:pPr>
              <w:spacing w:after="0"/>
              <w:rPr>
                <w:rFonts w:cstheme="minorHAnsi"/>
                <w:sz w:val="20"/>
                <w:szCs w:val="20"/>
              </w:rPr>
            </w:pPr>
          </w:p>
        </w:tc>
        <w:tc>
          <w:tcPr>
            <w:tcW w:w="1270" w:type="dxa"/>
            <w:shd w:val="clear" w:color="auto" w:fill="D9D9D9" w:themeFill="background1" w:themeFillShade="D9"/>
          </w:tcPr>
          <w:p w14:paraId="15F933AE" w14:textId="77777777" w:rsidR="000302FC" w:rsidRPr="005E5F03" w:rsidRDefault="000302FC" w:rsidP="006470E1">
            <w:pPr>
              <w:spacing w:after="0" w:line="240" w:lineRule="auto"/>
              <w:jc w:val="center"/>
              <w:rPr>
                <w:rFonts w:cstheme="minorHAnsi"/>
                <w:sz w:val="20"/>
                <w:szCs w:val="20"/>
              </w:rPr>
            </w:pPr>
            <w:r w:rsidRPr="005E5F03">
              <w:rPr>
                <w:rFonts w:cstheme="minorHAnsi"/>
                <w:sz w:val="20"/>
                <w:szCs w:val="20"/>
              </w:rPr>
              <w:t>Yes, we will comply</w:t>
            </w:r>
          </w:p>
        </w:tc>
        <w:tc>
          <w:tcPr>
            <w:tcW w:w="1270" w:type="dxa"/>
            <w:shd w:val="clear" w:color="auto" w:fill="D9D9D9" w:themeFill="background1" w:themeFillShade="D9"/>
          </w:tcPr>
          <w:p w14:paraId="5F242EDD" w14:textId="77777777" w:rsidR="000302FC" w:rsidRPr="005E5F03" w:rsidRDefault="000302FC" w:rsidP="006470E1">
            <w:pPr>
              <w:spacing w:after="0" w:line="240" w:lineRule="auto"/>
              <w:jc w:val="center"/>
              <w:rPr>
                <w:rFonts w:cstheme="minorHAnsi"/>
                <w:sz w:val="20"/>
                <w:szCs w:val="20"/>
              </w:rPr>
            </w:pPr>
            <w:r w:rsidRPr="005E5F03">
              <w:rPr>
                <w:rFonts w:cstheme="minorHAnsi"/>
                <w:sz w:val="20"/>
                <w:szCs w:val="20"/>
              </w:rPr>
              <w:t>No, we cannot comply</w:t>
            </w:r>
          </w:p>
        </w:tc>
        <w:tc>
          <w:tcPr>
            <w:tcW w:w="3091" w:type="dxa"/>
            <w:shd w:val="clear" w:color="auto" w:fill="D9D9D9" w:themeFill="background1" w:themeFillShade="D9"/>
          </w:tcPr>
          <w:p w14:paraId="794EF961" w14:textId="77777777" w:rsidR="000302FC" w:rsidRPr="005E5F03" w:rsidRDefault="000302FC" w:rsidP="006470E1">
            <w:pPr>
              <w:spacing w:after="0" w:line="240" w:lineRule="auto"/>
              <w:jc w:val="center"/>
              <w:rPr>
                <w:rFonts w:cstheme="minorHAnsi"/>
                <w:sz w:val="20"/>
                <w:szCs w:val="20"/>
              </w:rPr>
            </w:pPr>
            <w:r w:rsidRPr="005E5F03">
              <w:rPr>
                <w:rFonts w:cstheme="minorHAnsi"/>
                <w:sz w:val="20"/>
                <w:szCs w:val="20"/>
              </w:rPr>
              <w:t>If you cannot comply, pls. indicate counter proposal</w:t>
            </w:r>
          </w:p>
        </w:tc>
      </w:tr>
      <w:tr w:rsidR="000302FC" w:rsidRPr="005E5F03" w14:paraId="3F8990F9" w14:textId="77777777" w:rsidTr="00002895">
        <w:trPr>
          <w:trHeight w:val="340"/>
        </w:trPr>
        <w:tc>
          <w:tcPr>
            <w:tcW w:w="4089" w:type="dxa"/>
            <w:vAlign w:val="bottom"/>
          </w:tcPr>
          <w:p w14:paraId="385B20D6" w14:textId="77777777" w:rsidR="000302FC" w:rsidRPr="005E5F03" w:rsidRDefault="000302FC" w:rsidP="006470E1">
            <w:pPr>
              <w:spacing w:after="0"/>
              <w:rPr>
                <w:rFonts w:cstheme="minorHAnsi"/>
                <w:sz w:val="20"/>
                <w:szCs w:val="20"/>
              </w:rPr>
            </w:pPr>
            <w:r w:rsidRPr="005E5F03">
              <w:rPr>
                <w:rFonts w:cstheme="minorHAnsi"/>
                <w:sz w:val="20"/>
                <w:szCs w:val="20"/>
              </w:rPr>
              <w:t>Delivery Lead Time</w:t>
            </w:r>
          </w:p>
        </w:tc>
        <w:sdt>
          <w:sdtPr>
            <w:rPr>
              <w:rFonts w:cstheme="minorHAnsi"/>
              <w:sz w:val="20"/>
              <w:szCs w:val="20"/>
            </w:rPr>
            <w:id w:val="-344866956"/>
            <w14:checkbox>
              <w14:checked w14:val="0"/>
              <w14:checkedState w14:val="2612" w14:font="MS Gothic"/>
              <w14:uncheckedState w14:val="2610" w14:font="MS Gothic"/>
            </w14:checkbox>
          </w:sdtPr>
          <w:sdtEndPr/>
          <w:sdtContent>
            <w:tc>
              <w:tcPr>
                <w:tcW w:w="1270" w:type="dxa"/>
                <w:vAlign w:val="bottom"/>
              </w:tcPr>
              <w:p w14:paraId="454A1EBC" w14:textId="77777777" w:rsidR="000302FC" w:rsidRPr="005E5F03" w:rsidRDefault="000302FC" w:rsidP="006470E1">
                <w:pPr>
                  <w:spacing w:after="0"/>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467483969"/>
            <w14:checkbox>
              <w14:checked w14:val="0"/>
              <w14:checkedState w14:val="2612" w14:font="MS Gothic"/>
              <w14:uncheckedState w14:val="2610" w14:font="MS Gothic"/>
            </w14:checkbox>
          </w:sdtPr>
          <w:sdtEndPr/>
          <w:sdtContent>
            <w:tc>
              <w:tcPr>
                <w:tcW w:w="1270" w:type="dxa"/>
                <w:vAlign w:val="bottom"/>
              </w:tcPr>
              <w:p w14:paraId="4B93547F" w14:textId="77777777" w:rsidR="000302FC" w:rsidRPr="005E5F03" w:rsidRDefault="000302FC" w:rsidP="006470E1">
                <w:pPr>
                  <w:spacing w:after="0"/>
                  <w:jc w:val="center"/>
                  <w:rPr>
                    <w:rFonts w:cstheme="minorHAnsi"/>
                    <w:sz w:val="20"/>
                    <w:szCs w:val="20"/>
                  </w:rPr>
                </w:pPr>
                <w:r w:rsidRPr="005E5F03">
                  <w:rPr>
                    <w:rFonts w:ascii="Segoe UI Symbol" w:hAnsi="Segoe UI Symbol" w:cs="Segoe UI Symbol"/>
                    <w:sz w:val="20"/>
                    <w:szCs w:val="20"/>
                  </w:rPr>
                  <w:t>☐</w:t>
                </w:r>
              </w:p>
            </w:tc>
          </w:sdtContent>
        </w:sdt>
        <w:sdt>
          <w:sdtPr>
            <w:rPr>
              <w:rStyle w:val="PlaceholderText"/>
              <w:rFonts w:eastAsiaTheme="majorEastAsia"/>
              <w:sz w:val="20"/>
              <w:szCs w:val="20"/>
            </w:rPr>
            <w:id w:val="658809715"/>
            <w:placeholder>
              <w:docPart w:val="8E59DE73822142729846326F9EC90CB8"/>
            </w:placeholder>
            <w:showingPlcHdr/>
            <w:text w:multiLine="1"/>
          </w:sdtPr>
          <w:sdtEndPr>
            <w:rPr>
              <w:rStyle w:val="PlaceholderText"/>
            </w:rPr>
          </w:sdtEndPr>
          <w:sdtContent>
            <w:tc>
              <w:tcPr>
                <w:tcW w:w="3091" w:type="dxa"/>
                <w:vAlign w:val="bottom"/>
              </w:tcPr>
              <w:p w14:paraId="17A872D1" w14:textId="77777777" w:rsidR="000302FC" w:rsidRPr="00547E79" w:rsidRDefault="000302FC" w:rsidP="006470E1">
                <w:pPr>
                  <w:spacing w:after="0"/>
                  <w:rPr>
                    <w:rStyle w:val="PlaceholderText"/>
                    <w:rFonts w:eastAsiaTheme="majorEastAsia"/>
                    <w:sz w:val="20"/>
                    <w:szCs w:val="20"/>
                  </w:rPr>
                </w:pPr>
                <w:r w:rsidRPr="00547E79">
                  <w:rPr>
                    <w:rStyle w:val="PlaceholderText"/>
                    <w:rFonts w:eastAsiaTheme="majorEastAsia"/>
                    <w:sz w:val="20"/>
                    <w:szCs w:val="20"/>
                  </w:rPr>
                  <w:t>Click or tap here to enter text.</w:t>
                </w:r>
              </w:p>
            </w:tc>
          </w:sdtContent>
        </w:sdt>
      </w:tr>
      <w:tr w:rsidR="000302FC" w:rsidRPr="005E5F03" w14:paraId="47C211A8" w14:textId="77777777" w:rsidTr="00002895">
        <w:trPr>
          <w:trHeight w:val="340"/>
        </w:trPr>
        <w:tc>
          <w:tcPr>
            <w:tcW w:w="4089" w:type="dxa"/>
            <w:vAlign w:val="center"/>
          </w:tcPr>
          <w:p w14:paraId="549BBBC7" w14:textId="77777777" w:rsidR="000302FC" w:rsidRPr="005E5F03" w:rsidRDefault="000302FC" w:rsidP="006470E1">
            <w:pPr>
              <w:spacing w:after="0"/>
              <w:rPr>
                <w:rFonts w:cstheme="minorHAnsi"/>
                <w:sz w:val="20"/>
                <w:szCs w:val="20"/>
              </w:rPr>
            </w:pPr>
            <w:r w:rsidRPr="005E5F03">
              <w:rPr>
                <w:rFonts w:cstheme="minorHAnsi"/>
                <w:sz w:val="20"/>
                <w:szCs w:val="20"/>
              </w:rPr>
              <w:t>Validity of Quotation</w:t>
            </w:r>
          </w:p>
        </w:tc>
        <w:sdt>
          <w:sdtPr>
            <w:rPr>
              <w:rFonts w:cstheme="minorHAnsi"/>
              <w:sz w:val="20"/>
              <w:szCs w:val="20"/>
            </w:rPr>
            <w:id w:val="-838160597"/>
            <w14:checkbox>
              <w14:checked w14:val="0"/>
              <w14:checkedState w14:val="2612" w14:font="MS Gothic"/>
              <w14:uncheckedState w14:val="2610" w14:font="MS Gothic"/>
            </w14:checkbox>
          </w:sdtPr>
          <w:sdtEndPr/>
          <w:sdtContent>
            <w:tc>
              <w:tcPr>
                <w:tcW w:w="1270" w:type="dxa"/>
                <w:vAlign w:val="center"/>
              </w:tcPr>
              <w:p w14:paraId="477B1590" w14:textId="77777777" w:rsidR="000302FC" w:rsidRPr="005E5F03" w:rsidRDefault="000302FC" w:rsidP="006470E1">
                <w:pPr>
                  <w:spacing w:after="0"/>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1826782241"/>
            <w14:checkbox>
              <w14:checked w14:val="0"/>
              <w14:checkedState w14:val="2612" w14:font="MS Gothic"/>
              <w14:uncheckedState w14:val="2610" w14:font="MS Gothic"/>
            </w14:checkbox>
          </w:sdtPr>
          <w:sdtEndPr/>
          <w:sdtContent>
            <w:tc>
              <w:tcPr>
                <w:tcW w:w="1270" w:type="dxa"/>
                <w:vAlign w:val="center"/>
              </w:tcPr>
              <w:p w14:paraId="0FC51D56" w14:textId="77777777" w:rsidR="000302FC" w:rsidRPr="005E5F03" w:rsidRDefault="000302FC" w:rsidP="006470E1">
                <w:pPr>
                  <w:spacing w:after="0"/>
                  <w:jc w:val="center"/>
                  <w:rPr>
                    <w:rFonts w:cstheme="minorHAnsi"/>
                    <w:sz w:val="20"/>
                    <w:szCs w:val="20"/>
                  </w:rPr>
                </w:pPr>
                <w:r w:rsidRPr="005E5F03">
                  <w:rPr>
                    <w:rFonts w:ascii="Segoe UI Symbol" w:hAnsi="Segoe UI Symbol" w:cs="Segoe UI Symbol"/>
                    <w:sz w:val="20"/>
                    <w:szCs w:val="20"/>
                  </w:rPr>
                  <w:t>☐</w:t>
                </w:r>
              </w:p>
            </w:tc>
          </w:sdtContent>
        </w:sdt>
        <w:sdt>
          <w:sdtPr>
            <w:rPr>
              <w:rStyle w:val="PlaceholderText"/>
              <w:rFonts w:eastAsiaTheme="majorEastAsia"/>
              <w:sz w:val="20"/>
              <w:szCs w:val="20"/>
            </w:rPr>
            <w:id w:val="1352522630"/>
            <w:placeholder>
              <w:docPart w:val="8E59DE73822142729846326F9EC90CB8"/>
            </w:placeholder>
            <w:showingPlcHdr/>
            <w:text w:multiLine="1"/>
          </w:sdtPr>
          <w:sdtEndPr>
            <w:rPr>
              <w:rStyle w:val="PlaceholderText"/>
            </w:rPr>
          </w:sdtEndPr>
          <w:sdtContent>
            <w:tc>
              <w:tcPr>
                <w:tcW w:w="3091" w:type="dxa"/>
                <w:vAlign w:val="center"/>
              </w:tcPr>
              <w:p w14:paraId="67E8F13D" w14:textId="17EFF998" w:rsidR="000302FC" w:rsidRPr="00547E79" w:rsidRDefault="00611287" w:rsidP="006470E1">
                <w:pPr>
                  <w:spacing w:after="0"/>
                  <w:rPr>
                    <w:rStyle w:val="PlaceholderText"/>
                    <w:rFonts w:eastAsiaTheme="majorEastAsia"/>
                    <w:sz w:val="20"/>
                    <w:szCs w:val="20"/>
                  </w:rPr>
                </w:pPr>
                <w:r w:rsidRPr="00547E79">
                  <w:rPr>
                    <w:rStyle w:val="PlaceholderText"/>
                    <w:rFonts w:eastAsiaTheme="majorEastAsia"/>
                    <w:sz w:val="20"/>
                    <w:szCs w:val="20"/>
                  </w:rPr>
                  <w:t>Click or tap here to enter text.</w:t>
                </w:r>
              </w:p>
            </w:tc>
          </w:sdtContent>
        </w:sdt>
      </w:tr>
      <w:tr w:rsidR="000302FC" w:rsidRPr="005E5F03" w14:paraId="4123F41F" w14:textId="77777777" w:rsidTr="00002895">
        <w:trPr>
          <w:trHeight w:val="340"/>
        </w:trPr>
        <w:tc>
          <w:tcPr>
            <w:tcW w:w="4089" w:type="dxa"/>
            <w:vAlign w:val="center"/>
          </w:tcPr>
          <w:p w14:paraId="04707574" w14:textId="77777777" w:rsidR="000302FC" w:rsidRPr="005E5F03" w:rsidRDefault="000302FC" w:rsidP="006470E1">
            <w:pPr>
              <w:spacing w:after="0"/>
              <w:rPr>
                <w:rFonts w:cstheme="minorHAnsi"/>
                <w:sz w:val="20"/>
                <w:szCs w:val="20"/>
              </w:rPr>
            </w:pPr>
            <w:r w:rsidRPr="005E5F03">
              <w:rPr>
                <w:rFonts w:cstheme="minorHAnsi"/>
                <w:sz w:val="20"/>
                <w:szCs w:val="20"/>
              </w:rPr>
              <w:t>Payment terms</w:t>
            </w:r>
          </w:p>
        </w:tc>
        <w:sdt>
          <w:sdtPr>
            <w:rPr>
              <w:rFonts w:cstheme="minorHAnsi"/>
              <w:sz w:val="20"/>
              <w:szCs w:val="20"/>
            </w:rPr>
            <w:id w:val="-87388987"/>
            <w14:checkbox>
              <w14:checked w14:val="0"/>
              <w14:checkedState w14:val="2612" w14:font="MS Gothic"/>
              <w14:uncheckedState w14:val="2610" w14:font="MS Gothic"/>
            </w14:checkbox>
          </w:sdtPr>
          <w:sdtEndPr/>
          <w:sdtContent>
            <w:tc>
              <w:tcPr>
                <w:tcW w:w="1270" w:type="dxa"/>
                <w:vAlign w:val="center"/>
              </w:tcPr>
              <w:p w14:paraId="70A9DF91" w14:textId="77777777" w:rsidR="000302FC" w:rsidRPr="005E5F03" w:rsidRDefault="000302FC" w:rsidP="006470E1">
                <w:pPr>
                  <w:spacing w:after="0"/>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1287962595"/>
            <w14:checkbox>
              <w14:checked w14:val="0"/>
              <w14:checkedState w14:val="2612" w14:font="MS Gothic"/>
              <w14:uncheckedState w14:val="2610" w14:font="MS Gothic"/>
            </w14:checkbox>
          </w:sdtPr>
          <w:sdtEndPr/>
          <w:sdtContent>
            <w:tc>
              <w:tcPr>
                <w:tcW w:w="1270" w:type="dxa"/>
                <w:vAlign w:val="center"/>
              </w:tcPr>
              <w:p w14:paraId="2C107575" w14:textId="77777777" w:rsidR="000302FC" w:rsidRPr="005E5F03" w:rsidRDefault="000302FC" w:rsidP="006470E1">
                <w:pPr>
                  <w:spacing w:after="0"/>
                  <w:jc w:val="center"/>
                  <w:rPr>
                    <w:rFonts w:cstheme="minorHAnsi"/>
                    <w:sz w:val="20"/>
                    <w:szCs w:val="20"/>
                  </w:rPr>
                </w:pPr>
                <w:r w:rsidRPr="005E5F03">
                  <w:rPr>
                    <w:rFonts w:ascii="Segoe UI Symbol" w:hAnsi="Segoe UI Symbol" w:cs="Segoe UI Symbol"/>
                    <w:sz w:val="20"/>
                    <w:szCs w:val="20"/>
                  </w:rPr>
                  <w:t>☐</w:t>
                </w:r>
              </w:p>
            </w:tc>
          </w:sdtContent>
        </w:sdt>
        <w:sdt>
          <w:sdtPr>
            <w:rPr>
              <w:rStyle w:val="PlaceholderText"/>
              <w:rFonts w:eastAsiaTheme="majorEastAsia"/>
              <w:sz w:val="20"/>
              <w:szCs w:val="20"/>
            </w:rPr>
            <w:id w:val="-414941582"/>
            <w:placeholder>
              <w:docPart w:val="8E59DE73822142729846326F9EC90CB8"/>
            </w:placeholder>
            <w:showingPlcHdr/>
            <w:text w:multiLine="1"/>
          </w:sdtPr>
          <w:sdtEndPr>
            <w:rPr>
              <w:rStyle w:val="PlaceholderText"/>
            </w:rPr>
          </w:sdtEndPr>
          <w:sdtContent>
            <w:tc>
              <w:tcPr>
                <w:tcW w:w="3091" w:type="dxa"/>
                <w:vAlign w:val="center"/>
              </w:tcPr>
              <w:p w14:paraId="71732CEE" w14:textId="7A96E39E" w:rsidR="000302FC" w:rsidRPr="00547E79" w:rsidRDefault="00611287" w:rsidP="006470E1">
                <w:pPr>
                  <w:spacing w:after="0"/>
                  <w:rPr>
                    <w:rStyle w:val="PlaceholderText"/>
                    <w:rFonts w:eastAsiaTheme="majorEastAsia"/>
                    <w:sz w:val="20"/>
                    <w:szCs w:val="20"/>
                  </w:rPr>
                </w:pPr>
                <w:r w:rsidRPr="00547E79">
                  <w:rPr>
                    <w:rStyle w:val="PlaceholderText"/>
                    <w:rFonts w:eastAsiaTheme="majorEastAsia"/>
                    <w:sz w:val="20"/>
                    <w:szCs w:val="20"/>
                  </w:rPr>
                  <w:t>Click or tap here to enter text.</w:t>
                </w:r>
              </w:p>
            </w:tc>
          </w:sdtContent>
        </w:sdt>
      </w:tr>
      <w:tr w:rsidR="000302FC" w:rsidRPr="005E5F03" w14:paraId="63E46C63" w14:textId="77777777" w:rsidTr="00002895">
        <w:trPr>
          <w:trHeight w:val="340"/>
        </w:trPr>
        <w:tc>
          <w:tcPr>
            <w:tcW w:w="4089" w:type="dxa"/>
            <w:vAlign w:val="center"/>
          </w:tcPr>
          <w:p w14:paraId="44936118" w14:textId="77777777" w:rsidR="000302FC" w:rsidRPr="005E5F03" w:rsidRDefault="000302FC" w:rsidP="006470E1">
            <w:pPr>
              <w:spacing w:after="0"/>
              <w:rPr>
                <w:rFonts w:cstheme="minorHAnsi"/>
                <w:sz w:val="20"/>
                <w:szCs w:val="20"/>
              </w:rPr>
            </w:pPr>
            <w:r w:rsidRPr="005E5F03">
              <w:rPr>
                <w:rFonts w:cstheme="minorHAnsi"/>
                <w:sz w:val="20"/>
                <w:szCs w:val="20"/>
              </w:rPr>
              <w:t>Other requirements [pls. specify]</w:t>
            </w:r>
          </w:p>
        </w:tc>
        <w:sdt>
          <w:sdtPr>
            <w:rPr>
              <w:rFonts w:cstheme="minorHAnsi"/>
              <w:sz w:val="20"/>
              <w:szCs w:val="20"/>
            </w:rPr>
            <w:id w:val="1141307326"/>
            <w14:checkbox>
              <w14:checked w14:val="0"/>
              <w14:checkedState w14:val="2612" w14:font="MS Gothic"/>
              <w14:uncheckedState w14:val="2610" w14:font="MS Gothic"/>
            </w14:checkbox>
          </w:sdtPr>
          <w:sdtEndPr/>
          <w:sdtContent>
            <w:tc>
              <w:tcPr>
                <w:tcW w:w="1270" w:type="dxa"/>
                <w:vAlign w:val="center"/>
              </w:tcPr>
              <w:p w14:paraId="404A8DF3" w14:textId="77777777" w:rsidR="000302FC" w:rsidRPr="005E5F03" w:rsidRDefault="000302FC" w:rsidP="006470E1">
                <w:pPr>
                  <w:spacing w:after="0"/>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1658059742"/>
            <w14:checkbox>
              <w14:checked w14:val="0"/>
              <w14:checkedState w14:val="2612" w14:font="MS Gothic"/>
              <w14:uncheckedState w14:val="2610" w14:font="MS Gothic"/>
            </w14:checkbox>
          </w:sdtPr>
          <w:sdtEndPr/>
          <w:sdtContent>
            <w:tc>
              <w:tcPr>
                <w:tcW w:w="1270" w:type="dxa"/>
                <w:vAlign w:val="center"/>
              </w:tcPr>
              <w:p w14:paraId="141766F3" w14:textId="77777777" w:rsidR="000302FC" w:rsidRPr="005E5F03" w:rsidRDefault="000302FC" w:rsidP="006470E1">
                <w:pPr>
                  <w:spacing w:after="0"/>
                  <w:jc w:val="center"/>
                  <w:rPr>
                    <w:rFonts w:cstheme="minorHAnsi"/>
                    <w:sz w:val="20"/>
                    <w:szCs w:val="20"/>
                  </w:rPr>
                </w:pPr>
                <w:r w:rsidRPr="005E5F03">
                  <w:rPr>
                    <w:rFonts w:ascii="Segoe UI Symbol" w:hAnsi="Segoe UI Symbol" w:cs="Segoe UI Symbol"/>
                    <w:sz w:val="20"/>
                    <w:szCs w:val="20"/>
                  </w:rPr>
                  <w:t>☐</w:t>
                </w:r>
              </w:p>
            </w:tc>
          </w:sdtContent>
        </w:sdt>
        <w:sdt>
          <w:sdtPr>
            <w:rPr>
              <w:rStyle w:val="PlaceholderText"/>
              <w:rFonts w:eastAsiaTheme="majorEastAsia"/>
              <w:sz w:val="20"/>
              <w:szCs w:val="20"/>
            </w:rPr>
            <w:id w:val="-779799863"/>
            <w:placeholder>
              <w:docPart w:val="8E59DE73822142729846326F9EC90CB8"/>
            </w:placeholder>
            <w:showingPlcHdr/>
            <w:text w:multiLine="1"/>
          </w:sdtPr>
          <w:sdtEndPr>
            <w:rPr>
              <w:rStyle w:val="PlaceholderText"/>
            </w:rPr>
          </w:sdtEndPr>
          <w:sdtContent>
            <w:tc>
              <w:tcPr>
                <w:tcW w:w="3091" w:type="dxa"/>
                <w:vAlign w:val="center"/>
              </w:tcPr>
              <w:p w14:paraId="3E5ADB0E" w14:textId="68E6DFB6" w:rsidR="000302FC" w:rsidRPr="00547E79" w:rsidRDefault="00611287" w:rsidP="006470E1">
                <w:pPr>
                  <w:spacing w:after="0"/>
                  <w:rPr>
                    <w:rStyle w:val="PlaceholderText"/>
                    <w:rFonts w:eastAsiaTheme="majorEastAsia"/>
                    <w:sz w:val="20"/>
                    <w:szCs w:val="20"/>
                  </w:rPr>
                </w:pPr>
                <w:r w:rsidRPr="00547E79">
                  <w:rPr>
                    <w:rStyle w:val="PlaceholderText"/>
                    <w:rFonts w:eastAsiaTheme="majorEastAsia"/>
                    <w:sz w:val="20"/>
                    <w:szCs w:val="20"/>
                  </w:rPr>
                  <w:t>Click or tap here to enter text.</w:t>
                </w:r>
              </w:p>
            </w:tc>
          </w:sdtContent>
        </w:sdt>
      </w:tr>
    </w:tbl>
    <w:p w14:paraId="67C0C651" w14:textId="77777777" w:rsidR="000302FC" w:rsidRPr="005E5F03" w:rsidRDefault="000302FC" w:rsidP="00123E3B">
      <w:pPr>
        <w:rPr>
          <w:rFonts w:cstheme="minorHAnsi"/>
          <w:b/>
          <w:sz w:val="20"/>
          <w:szCs w:val="20"/>
        </w:rPr>
      </w:pPr>
    </w:p>
    <w:tbl>
      <w:tblPr>
        <w:tblStyle w:val="TableGrid"/>
        <w:tblW w:w="9720" w:type="dxa"/>
        <w:tblInd w:w="-5" w:type="dxa"/>
        <w:tblLook w:val="04A0" w:firstRow="1" w:lastRow="0" w:firstColumn="1" w:lastColumn="0" w:noHBand="0" w:noVBand="1"/>
      </w:tblPr>
      <w:tblGrid>
        <w:gridCol w:w="4940"/>
        <w:gridCol w:w="4780"/>
      </w:tblGrid>
      <w:tr w:rsidR="005C729F" w:rsidRPr="005E5F03" w14:paraId="03361515" w14:textId="77777777" w:rsidTr="00002895">
        <w:tc>
          <w:tcPr>
            <w:tcW w:w="9720" w:type="dxa"/>
            <w:gridSpan w:val="2"/>
          </w:tcPr>
          <w:p w14:paraId="632103AE"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I, the undersigned, certify that I am duly authorized to sign this quotation and bind the company below in event that the quotation is accepted.</w:t>
            </w:r>
          </w:p>
        </w:tc>
      </w:tr>
      <w:tr w:rsidR="005C729F" w:rsidRPr="005E5F03" w14:paraId="7538D100" w14:textId="77777777" w:rsidTr="00002895">
        <w:tc>
          <w:tcPr>
            <w:tcW w:w="4940" w:type="dxa"/>
          </w:tcPr>
          <w:p w14:paraId="646414B0" w14:textId="77777777" w:rsidR="005C729F" w:rsidRPr="005E5F03" w:rsidRDefault="005C729F" w:rsidP="00D642BC">
            <w:pPr>
              <w:pStyle w:val="MarginText"/>
              <w:spacing w:before="120" w:after="0" w:line="240" w:lineRule="auto"/>
              <w:rPr>
                <w:rFonts w:asciiTheme="minorHAnsi" w:eastAsia="Calibri" w:hAnsiTheme="minorHAnsi" w:cstheme="minorHAnsi"/>
                <w:i/>
                <w:color w:val="000000"/>
                <w:sz w:val="20"/>
                <w:lang w:val="en-AU"/>
              </w:rPr>
            </w:pPr>
            <w:r w:rsidRPr="005E5F03">
              <w:rPr>
                <w:rFonts w:asciiTheme="minorHAnsi" w:eastAsia="Calibri" w:hAnsiTheme="minorHAnsi" w:cstheme="minorHAnsi"/>
                <w:i/>
                <w:color w:val="000000"/>
                <w:sz w:val="20"/>
                <w:lang w:val="en-AU"/>
              </w:rPr>
              <w:t>Exact name and address of company</w:t>
            </w:r>
          </w:p>
          <w:p w14:paraId="732524E4"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Company Name</w:t>
            </w:r>
            <w:sdt>
              <w:sdtPr>
                <w:rPr>
                  <w:rFonts w:asciiTheme="minorHAnsi" w:eastAsia="Calibri" w:hAnsiTheme="minorHAnsi" w:cstheme="minorHAnsi"/>
                  <w:color w:val="000000"/>
                  <w:sz w:val="20"/>
                  <w:lang w:val="en-AU"/>
                </w:rPr>
                <w:id w:val="-1962638986"/>
                <w:placeholder>
                  <w:docPart w:val="3E602B33B5F2459886E4D010A8204486"/>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1EE3AC8F"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Address: </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205950365"/>
                <w:placeholder>
                  <w:docPart w:val="2F28C9DB47504A2C8096563275ACCABD"/>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028B4902"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979219402"/>
                <w:placeholder>
                  <w:docPart w:val="D825E95FA79C46E5B1DCCBA2E132A98C"/>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44516E02"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Phone No.:</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336221761"/>
                <w:placeholder>
                  <w:docPart w:val="AE5E22A8141B4C77B442617D3861E4C2"/>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14A10B09"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Email Address:</w:t>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96684266"/>
                <w:placeholder>
                  <w:docPart w:val="94988F90C552489BBF1EAEE9D88220F9"/>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tc>
        <w:tc>
          <w:tcPr>
            <w:tcW w:w="4780" w:type="dxa"/>
          </w:tcPr>
          <w:p w14:paraId="0964F89F"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u w:val="thick"/>
                <w:lang w:val="en-AU"/>
              </w:rPr>
            </w:pPr>
            <w:r w:rsidRPr="005E5F03">
              <w:rPr>
                <w:rFonts w:asciiTheme="minorHAnsi" w:eastAsia="Calibri" w:hAnsiTheme="minorHAnsi" w:cstheme="minorHAnsi"/>
                <w:color w:val="000000"/>
                <w:sz w:val="20"/>
                <w:lang w:val="en-AU"/>
              </w:rPr>
              <w:t xml:space="preserve">Authorized Signature: </w:t>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p>
          <w:p w14:paraId="5CBCFB07"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Date:</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2085297951"/>
                <w:placeholder>
                  <w:docPart w:val="8BCDB04359134D8A8BAA800BB6644C32"/>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50E2F590"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Name:</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962992099"/>
                <w:placeholder>
                  <w:docPart w:val="2DD381DA85874FAA91DB7A4DDAF9D92A"/>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390043EA"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Functional Title of Authorised </w:t>
            </w:r>
          </w:p>
          <w:p w14:paraId="2A6839D8" w14:textId="77777777" w:rsidR="005C729F" w:rsidRPr="005E5F03" w:rsidRDefault="005C729F" w:rsidP="00D642BC">
            <w:pPr>
              <w:pStyle w:val="MarginText"/>
              <w:spacing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Signatory:</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629675317"/>
                <w:placeholder>
                  <w:docPart w:val="1A10A86E0E3147DC93AD5E694ACB43B1"/>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4F866031"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Email Address: </w:t>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857197194"/>
                <w:placeholder>
                  <w:docPart w:val="94316F05941C4298AA78CD3B354C1A21"/>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tc>
      </w:tr>
    </w:tbl>
    <w:p w14:paraId="308D56CC" w14:textId="77777777" w:rsidR="005C729F" w:rsidRPr="005E5F03" w:rsidRDefault="005C729F" w:rsidP="005C729F">
      <w:pPr>
        <w:pStyle w:val="MarginText"/>
        <w:spacing w:before="120" w:after="0" w:line="240" w:lineRule="auto"/>
        <w:rPr>
          <w:rFonts w:asciiTheme="minorHAnsi" w:eastAsia="Calibri" w:hAnsiTheme="minorHAnsi" w:cstheme="minorHAnsi"/>
          <w:color w:val="000000"/>
          <w:sz w:val="20"/>
          <w:lang w:val="en-AU"/>
        </w:rPr>
      </w:pPr>
    </w:p>
    <w:p w14:paraId="100C5B58" w14:textId="77777777" w:rsidR="005C729F" w:rsidRPr="005E5F03" w:rsidRDefault="005C729F" w:rsidP="005C729F">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 </w:t>
      </w:r>
    </w:p>
    <w:p w14:paraId="797E50C6" w14:textId="5973A9D7" w:rsidR="0014331E" w:rsidRDefault="0014331E">
      <w:pPr>
        <w:rPr>
          <w:rFonts w:cstheme="minorHAnsi"/>
          <w:sz w:val="20"/>
          <w:szCs w:val="20"/>
        </w:rPr>
      </w:pPr>
      <w:r>
        <w:rPr>
          <w:rFonts w:cstheme="minorHAnsi"/>
          <w:sz w:val="20"/>
          <w:szCs w:val="20"/>
        </w:rPr>
        <w:br w:type="page"/>
      </w:r>
    </w:p>
    <w:p w14:paraId="3FAD1174" w14:textId="439AE335" w:rsidR="0014331E" w:rsidRDefault="0014331E" w:rsidP="0014331E">
      <w:pPr>
        <w:suppressAutoHyphens/>
        <w:spacing w:after="0"/>
        <w:jc w:val="center"/>
        <w:rPr>
          <w:rFonts w:cstheme="minorHAnsi"/>
          <w:b/>
          <w:bCs/>
          <w:sz w:val="24"/>
          <w:szCs w:val="24"/>
          <w:lang w:val="en-US"/>
        </w:rPr>
      </w:pPr>
      <w:bookmarkStart w:id="2" w:name="OLE_LINK2"/>
      <w:r w:rsidRPr="001353CB">
        <w:rPr>
          <w:rFonts w:cstheme="minorHAnsi"/>
          <w:b/>
          <w:bCs/>
          <w:sz w:val="24"/>
          <w:szCs w:val="24"/>
          <w:lang w:val="en-US"/>
        </w:rPr>
        <w:lastRenderedPageBreak/>
        <w:t xml:space="preserve">ANNEX </w:t>
      </w:r>
      <w:r>
        <w:rPr>
          <w:rFonts w:cstheme="minorHAnsi"/>
          <w:b/>
          <w:bCs/>
          <w:sz w:val="24"/>
          <w:szCs w:val="24"/>
          <w:lang w:val="en-US"/>
        </w:rPr>
        <w:t>4</w:t>
      </w:r>
      <w:r w:rsidRPr="001353CB">
        <w:rPr>
          <w:rFonts w:cstheme="minorHAnsi"/>
          <w:b/>
          <w:bCs/>
          <w:sz w:val="24"/>
          <w:szCs w:val="24"/>
          <w:lang w:val="en-US"/>
        </w:rPr>
        <w:t>: SERVICE</w:t>
      </w:r>
      <w:r>
        <w:rPr>
          <w:rFonts w:cstheme="minorHAnsi"/>
          <w:b/>
          <w:bCs/>
          <w:sz w:val="24"/>
          <w:szCs w:val="24"/>
          <w:lang w:val="en-US"/>
        </w:rPr>
        <w:t xml:space="preserve"> AGREEMENT</w:t>
      </w:r>
    </w:p>
    <w:p w14:paraId="6CCB5697" w14:textId="77777777" w:rsidR="0014331E" w:rsidRDefault="0014331E" w:rsidP="0014331E">
      <w:pPr>
        <w:suppressAutoHyphens/>
        <w:spacing w:after="0"/>
        <w:jc w:val="both"/>
        <w:rPr>
          <w:rFonts w:cstheme="minorHAnsi"/>
          <w:b/>
          <w:bCs/>
          <w:sz w:val="24"/>
          <w:szCs w:val="24"/>
          <w:lang w:val="en-US"/>
        </w:rPr>
      </w:pPr>
    </w:p>
    <w:tbl>
      <w:tblPr>
        <w:tblpPr w:leftFromText="180" w:rightFromText="180" w:vertAnchor="text" w:horzAnchor="margin" w:tblpXSpec="right"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1458"/>
      </w:tblGrid>
      <w:tr w:rsidR="0014331E" w:rsidRPr="001008A3" w14:paraId="0EF13363" w14:textId="77777777" w:rsidTr="0014331E">
        <w:tc>
          <w:tcPr>
            <w:tcW w:w="2700" w:type="dxa"/>
            <w:tcBorders>
              <w:top w:val="single" w:sz="4" w:space="0" w:color="auto"/>
              <w:left w:val="single" w:sz="4" w:space="0" w:color="auto"/>
              <w:bottom w:val="single" w:sz="4" w:space="0" w:color="auto"/>
              <w:right w:val="single" w:sz="4" w:space="0" w:color="auto"/>
            </w:tcBorders>
            <w:hideMark/>
          </w:tcPr>
          <w:p w14:paraId="02BEF219" w14:textId="77777777" w:rsidR="0014331E" w:rsidRPr="001008A3" w:rsidRDefault="0014331E" w:rsidP="0014331E">
            <w:pPr>
              <w:pStyle w:val="NoSpacing"/>
              <w:rPr>
                <w:rFonts w:asciiTheme="minorHAnsi" w:hAnsiTheme="minorHAnsi" w:cstheme="minorHAnsi"/>
                <w:sz w:val="20"/>
                <w:szCs w:val="20"/>
              </w:rPr>
            </w:pPr>
            <w:r w:rsidRPr="001008A3">
              <w:rPr>
                <w:rFonts w:asciiTheme="minorHAnsi" w:hAnsiTheme="minorHAnsi" w:cstheme="minorHAnsi"/>
                <w:sz w:val="20"/>
                <w:szCs w:val="20"/>
              </w:rPr>
              <w:t>IOM office-specific Ref. No.</w:t>
            </w:r>
          </w:p>
        </w:tc>
        <w:tc>
          <w:tcPr>
            <w:tcW w:w="1458" w:type="dxa"/>
            <w:tcBorders>
              <w:top w:val="single" w:sz="4" w:space="0" w:color="auto"/>
              <w:left w:val="single" w:sz="4" w:space="0" w:color="auto"/>
              <w:bottom w:val="single" w:sz="4" w:space="0" w:color="auto"/>
              <w:right w:val="single" w:sz="4" w:space="0" w:color="auto"/>
            </w:tcBorders>
          </w:tcPr>
          <w:p w14:paraId="725A580F" w14:textId="77777777" w:rsidR="0014331E" w:rsidRPr="001008A3" w:rsidRDefault="0014331E" w:rsidP="0014331E">
            <w:pPr>
              <w:pStyle w:val="NoSpacing"/>
              <w:rPr>
                <w:rFonts w:asciiTheme="minorHAnsi" w:hAnsiTheme="minorHAnsi" w:cstheme="minorHAnsi"/>
                <w:sz w:val="20"/>
                <w:szCs w:val="20"/>
              </w:rPr>
            </w:pPr>
          </w:p>
        </w:tc>
      </w:tr>
      <w:tr w:rsidR="0014331E" w:rsidRPr="001008A3" w14:paraId="37BC54A1" w14:textId="77777777" w:rsidTr="0014331E">
        <w:tc>
          <w:tcPr>
            <w:tcW w:w="2700" w:type="dxa"/>
            <w:tcBorders>
              <w:top w:val="single" w:sz="4" w:space="0" w:color="auto"/>
              <w:left w:val="single" w:sz="4" w:space="0" w:color="auto"/>
              <w:bottom w:val="single" w:sz="4" w:space="0" w:color="auto"/>
              <w:right w:val="single" w:sz="4" w:space="0" w:color="auto"/>
            </w:tcBorders>
            <w:hideMark/>
          </w:tcPr>
          <w:p w14:paraId="564D11CA" w14:textId="77777777" w:rsidR="0014331E" w:rsidRPr="001008A3" w:rsidRDefault="0014331E" w:rsidP="0014331E">
            <w:pPr>
              <w:pStyle w:val="NoSpacing"/>
              <w:rPr>
                <w:rFonts w:asciiTheme="minorHAnsi" w:hAnsiTheme="minorHAnsi" w:cstheme="minorHAnsi"/>
                <w:sz w:val="20"/>
                <w:szCs w:val="20"/>
              </w:rPr>
            </w:pPr>
            <w:r w:rsidRPr="001008A3">
              <w:rPr>
                <w:rFonts w:asciiTheme="minorHAnsi" w:hAnsiTheme="minorHAnsi" w:cstheme="minorHAnsi"/>
                <w:sz w:val="20"/>
                <w:szCs w:val="20"/>
              </w:rPr>
              <w:t>IOM Project Code</w:t>
            </w:r>
          </w:p>
        </w:tc>
        <w:tc>
          <w:tcPr>
            <w:tcW w:w="1458" w:type="dxa"/>
            <w:tcBorders>
              <w:top w:val="single" w:sz="4" w:space="0" w:color="auto"/>
              <w:left w:val="single" w:sz="4" w:space="0" w:color="auto"/>
              <w:bottom w:val="single" w:sz="4" w:space="0" w:color="auto"/>
              <w:right w:val="single" w:sz="4" w:space="0" w:color="auto"/>
            </w:tcBorders>
          </w:tcPr>
          <w:p w14:paraId="65B04E65" w14:textId="77777777" w:rsidR="0014331E" w:rsidRPr="001008A3" w:rsidRDefault="0014331E" w:rsidP="0014331E">
            <w:pPr>
              <w:pStyle w:val="NoSpacing"/>
              <w:rPr>
                <w:rFonts w:asciiTheme="minorHAnsi" w:hAnsiTheme="minorHAnsi" w:cstheme="minorHAnsi"/>
                <w:sz w:val="20"/>
                <w:szCs w:val="20"/>
              </w:rPr>
            </w:pPr>
          </w:p>
        </w:tc>
      </w:tr>
    </w:tbl>
    <w:p w14:paraId="5C81B9E9" w14:textId="77777777" w:rsidR="0014331E" w:rsidRDefault="0014331E" w:rsidP="0014331E">
      <w:pPr>
        <w:suppressAutoHyphens/>
        <w:spacing w:after="0"/>
        <w:jc w:val="both"/>
        <w:rPr>
          <w:rFonts w:cstheme="minorHAnsi"/>
          <w:b/>
          <w:bCs/>
          <w:sz w:val="24"/>
          <w:szCs w:val="24"/>
          <w:lang w:val="en-US"/>
        </w:rPr>
      </w:pPr>
    </w:p>
    <w:p w14:paraId="307AC352" w14:textId="77777777" w:rsidR="0014331E" w:rsidRPr="001008A3" w:rsidRDefault="0014331E" w:rsidP="0014331E">
      <w:pPr>
        <w:suppressAutoHyphens/>
        <w:spacing w:after="0"/>
        <w:jc w:val="both"/>
        <w:rPr>
          <w:rFonts w:cstheme="minorHAnsi"/>
          <w:b/>
          <w:color w:val="999999"/>
        </w:rPr>
      </w:pPr>
    </w:p>
    <w:bookmarkEnd w:id="2"/>
    <w:p w14:paraId="74DFF60F" w14:textId="77777777" w:rsidR="0014331E" w:rsidRDefault="0014331E" w:rsidP="0014331E">
      <w:pPr>
        <w:suppressAutoHyphens/>
        <w:spacing w:after="0" w:line="23" w:lineRule="atLeast"/>
        <w:jc w:val="center"/>
        <w:rPr>
          <w:rFonts w:cstheme="minorHAnsi"/>
          <w:b/>
          <w:color w:val="000000"/>
        </w:rPr>
      </w:pPr>
    </w:p>
    <w:p w14:paraId="2BF89701" w14:textId="4FC5DDEF" w:rsidR="0014331E" w:rsidRPr="001008A3" w:rsidRDefault="0014331E" w:rsidP="0014331E">
      <w:pPr>
        <w:suppressAutoHyphens/>
        <w:spacing w:after="0" w:line="23" w:lineRule="atLeast"/>
        <w:jc w:val="center"/>
        <w:rPr>
          <w:rFonts w:cstheme="minorHAnsi"/>
          <w:b/>
          <w:color w:val="000000"/>
        </w:rPr>
      </w:pPr>
      <w:r w:rsidRPr="001008A3">
        <w:rPr>
          <w:rFonts w:cstheme="minorHAnsi"/>
          <w:b/>
          <w:color w:val="000000"/>
        </w:rPr>
        <w:t>SERVICE AGREEMENT</w:t>
      </w:r>
    </w:p>
    <w:p w14:paraId="7AC5DC8C" w14:textId="77777777" w:rsidR="0014331E" w:rsidRPr="001008A3" w:rsidRDefault="0014331E" w:rsidP="0014331E">
      <w:pPr>
        <w:suppressAutoHyphens/>
        <w:spacing w:after="0" w:line="23" w:lineRule="atLeast"/>
        <w:jc w:val="center"/>
        <w:rPr>
          <w:rFonts w:cstheme="minorHAnsi"/>
          <w:b/>
          <w:color w:val="000000"/>
        </w:rPr>
      </w:pPr>
      <w:r>
        <w:rPr>
          <w:rFonts w:cstheme="minorHAnsi"/>
          <w:b/>
          <w:color w:val="000000"/>
        </w:rPr>
        <w:t>b</w:t>
      </w:r>
      <w:r w:rsidRPr="001008A3">
        <w:rPr>
          <w:rFonts w:cstheme="minorHAnsi"/>
          <w:b/>
          <w:color w:val="000000"/>
        </w:rPr>
        <w:t>etween</w:t>
      </w:r>
      <w:r>
        <w:rPr>
          <w:rFonts w:cstheme="minorHAnsi"/>
          <w:b/>
          <w:color w:val="000000"/>
        </w:rPr>
        <w:t xml:space="preserve"> the</w:t>
      </w:r>
    </w:p>
    <w:p w14:paraId="13AAE93D" w14:textId="77777777" w:rsidR="0014331E" w:rsidRPr="001008A3" w:rsidRDefault="0014331E" w:rsidP="0014331E">
      <w:pPr>
        <w:suppressAutoHyphens/>
        <w:spacing w:after="0" w:line="23" w:lineRule="atLeast"/>
        <w:jc w:val="center"/>
        <w:rPr>
          <w:rFonts w:cstheme="minorHAnsi"/>
          <w:b/>
          <w:color w:val="000000"/>
        </w:rPr>
      </w:pPr>
      <w:r>
        <w:rPr>
          <w:rFonts w:cstheme="minorHAnsi"/>
          <w:b/>
          <w:color w:val="000000"/>
        </w:rPr>
        <w:t>I</w:t>
      </w:r>
      <w:r w:rsidRPr="001008A3">
        <w:rPr>
          <w:rFonts w:cstheme="minorHAnsi"/>
          <w:b/>
          <w:color w:val="000000"/>
        </w:rPr>
        <w:t>nternational Organization for Migration</w:t>
      </w:r>
    </w:p>
    <w:p w14:paraId="1EC27EBC" w14:textId="77777777" w:rsidR="0014331E" w:rsidRPr="001008A3" w:rsidRDefault="0014331E" w:rsidP="0014331E">
      <w:pPr>
        <w:suppressAutoHyphens/>
        <w:spacing w:after="0" w:line="23" w:lineRule="atLeast"/>
        <w:jc w:val="center"/>
        <w:rPr>
          <w:rFonts w:cstheme="minorHAnsi"/>
          <w:b/>
          <w:color w:val="000000"/>
        </w:rPr>
      </w:pPr>
      <w:r w:rsidRPr="001008A3">
        <w:rPr>
          <w:rFonts w:cstheme="minorHAnsi"/>
          <w:b/>
          <w:color w:val="000000"/>
        </w:rPr>
        <w:t>and</w:t>
      </w:r>
    </w:p>
    <w:p w14:paraId="2684C744" w14:textId="77777777" w:rsidR="0014331E" w:rsidRPr="001008A3" w:rsidRDefault="0014331E" w:rsidP="0014331E">
      <w:pPr>
        <w:suppressAutoHyphens/>
        <w:spacing w:after="0" w:line="23" w:lineRule="atLeast"/>
        <w:jc w:val="center"/>
        <w:rPr>
          <w:rFonts w:cstheme="minorHAnsi"/>
          <w:b/>
          <w:color w:val="000000"/>
        </w:rPr>
      </w:pPr>
      <w:r w:rsidRPr="001008A3">
        <w:rPr>
          <w:rFonts w:cstheme="minorHAnsi"/>
          <w:b/>
          <w:color w:val="000000"/>
          <w:highlight w:val="lightGray"/>
        </w:rPr>
        <w:t>[Name of the Service Provider]</w:t>
      </w:r>
    </w:p>
    <w:p w14:paraId="4EDD54CB" w14:textId="77777777" w:rsidR="0014331E" w:rsidRPr="001008A3" w:rsidRDefault="0014331E" w:rsidP="0014331E">
      <w:pPr>
        <w:suppressAutoHyphens/>
        <w:spacing w:after="0" w:line="23" w:lineRule="atLeast"/>
        <w:jc w:val="center"/>
        <w:rPr>
          <w:rFonts w:cstheme="minorHAnsi"/>
          <w:b/>
          <w:color w:val="000000"/>
        </w:rPr>
      </w:pPr>
      <w:r w:rsidRPr="001008A3">
        <w:rPr>
          <w:rFonts w:cstheme="minorHAnsi"/>
          <w:b/>
          <w:color w:val="000000"/>
        </w:rPr>
        <w:t>on</w:t>
      </w:r>
    </w:p>
    <w:p w14:paraId="1C0AC877" w14:textId="77777777" w:rsidR="0014331E" w:rsidRPr="001008A3" w:rsidRDefault="0014331E" w:rsidP="0014331E">
      <w:pPr>
        <w:suppressAutoHyphens/>
        <w:spacing w:after="0" w:line="23" w:lineRule="atLeast"/>
        <w:jc w:val="center"/>
        <w:rPr>
          <w:rFonts w:cstheme="minorHAnsi"/>
          <w:b/>
          <w:i/>
          <w:color w:val="000000"/>
          <w:highlight w:val="lightGray"/>
        </w:rPr>
      </w:pPr>
      <w:r w:rsidRPr="001008A3">
        <w:rPr>
          <w:rFonts w:cstheme="minorHAnsi"/>
          <w:b/>
          <w:color w:val="000000"/>
          <w:highlight w:val="lightGray"/>
        </w:rPr>
        <w:t>[Type of Services]</w:t>
      </w:r>
    </w:p>
    <w:p w14:paraId="64B9331A" w14:textId="77777777" w:rsidR="0014331E" w:rsidRPr="001008A3" w:rsidRDefault="0014331E" w:rsidP="0014331E">
      <w:pPr>
        <w:pStyle w:val="BodyText"/>
        <w:spacing w:after="0" w:line="23" w:lineRule="atLeast"/>
        <w:jc w:val="both"/>
        <w:rPr>
          <w:rFonts w:cstheme="minorHAnsi"/>
          <w:snapToGrid w:val="0"/>
        </w:rPr>
      </w:pPr>
      <w:r w:rsidRPr="001008A3">
        <w:rPr>
          <w:rFonts w:cstheme="minorHAnsi"/>
          <w:snapToGrid w:val="0"/>
        </w:rPr>
        <w:br/>
        <w:t xml:space="preserve">This Service Agreement is entered into by the </w:t>
      </w:r>
      <w:r w:rsidRPr="001008A3">
        <w:rPr>
          <w:rFonts w:cstheme="minorHAnsi"/>
          <w:b/>
          <w:snapToGrid w:val="0"/>
        </w:rPr>
        <w:t>International Organization for Migration</w:t>
      </w:r>
      <w:r w:rsidRPr="001008A3">
        <w:rPr>
          <w:rFonts w:cstheme="minorHAnsi"/>
          <w:snapToGrid w:val="0"/>
        </w:rPr>
        <w:t xml:space="preserve">, </w:t>
      </w:r>
      <w:r>
        <w:rPr>
          <w:rFonts w:cstheme="minorHAnsi"/>
          <w:snapToGrid w:val="0"/>
        </w:rPr>
        <w:t>a related organization of the United Nations</w:t>
      </w:r>
      <w:r w:rsidRPr="001008A3">
        <w:rPr>
          <w:rFonts w:cstheme="minorHAnsi"/>
          <w:snapToGrid w:val="0"/>
        </w:rPr>
        <w:t>,</w:t>
      </w:r>
      <w:r>
        <w:rPr>
          <w:rFonts w:cstheme="minorHAnsi"/>
          <w:snapToGrid w:val="0"/>
        </w:rPr>
        <w:t xml:space="preserve"> </w:t>
      </w:r>
      <w:r w:rsidRPr="00A315E3">
        <w:rPr>
          <w:rFonts w:cstheme="minorHAnsi"/>
          <w:snapToGrid w:val="0"/>
        </w:rPr>
        <w:t xml:space="preserve">acting through its </w:t>
      </w:r>
      <w:r w:rsidRPr="00095B55">
        <w:rPr>
          <w:rFonts w:cstheme="minorHAnsi"/>
          <w:snapToGrid w:val="0"/>
          <w:highlight w:val="lightGray"/>
        </w:rPr>
        <w:t>[insert office name, e.g.,</w:t>
      </w:r>
      <w:r w:rsidRPr="00A315E3">
        <w:rPr>
          <w:rFonts w:cstheme="minorHAnsi"/>
          <w:snapToGrid w:val="0"/>
          <w:highlight w:val="lightGray"/>
        </w:rPr>
        <w:t xml:space="preserve"> Mission in XXX]</w:t>
      </w:r>
      <w:r w:rsidRPr="00A315E3">
        <w:rPr>
          <w:rFonts w:cstheme="minorHAnsi"/>
          <w:snapToGrid w:val="0"/>
        </w:rPr>
        <w:t xml:space="preserve">, </w:t>
      </w:r>
      <w:r w:rsidRPr="00A315E3">
        <w:rPr>
          <w:rFonts w:cstheme="minorHAnsi"/>
          <w:snapToGrid w:val="0"/>
          <w:highlight w:val="lightGray"/>
        </w:rPr>
        <w:t xml:space="preserve">[Address of the </w:t>
      </w:r>
      <w:r>
        <w:rPr>
          <w:rFonts w:cstheme="minorHAnsi"/>
          <w:snapToGrid w:val="0"/>
          <w:highlight w:val="lightGray"/>
        </w:rPr>
        <w:t>Office</w:t>
      </w:r>
      <w:r w:rsidRPr="00A315E3">
        <w:rPr>
          <w:rFonts w:cstheme="minorHAnsi"/>
          <w:snapToGrid w:val="0"/>
          <w:highlight w:val="lightGray"/>
        </w:rPr>
        <w:t>]</w:t>
      </w:r>
      <w:r w:rsidRPr="00A315E3">
        <w:rPr>
          <w:rFonts w:cstheme="minorHAnsi"/>
          <w:snapToGrid w:val="0"/>
        </w:rPr>
        <w:t xml:space="preserve">, represented by </w:t>
      </w:r>
      <w:r w:rsidRPr="00A315E3">
        <w:rPr>
          <w:rFonts w:cstheme="minorHAnsi"/>
          <w:snapToGrid w:val="0"/>
          <w:highlight w:val="lightGray"/>
        </w:rPr>
        <w:t xml:space="preserve">[Name, Title of Director, </w:t>
      </w:r>
      <w:proofErr w:type="spellStart"/>
      <w:r w:rsidRPr="00A315E3">
        <w:rPr>
          <w:rFonts w:cstheme="minorHAnsi"/>
          <w:snapToGrid w:val="0"/>
          <w:highlight w:val="lightGray"/>
        </w:rPr>
        <w:t>CoM</w:t>
      </w:r>
      <w:proofErr w:type="spellEnd"/>
      <w:r w:rsidRPr="00A315E3">
        <w:rPr>
          <w:rFonts w:cstheme="minorHAnsi"/>
          <w:snapToGrid w:val="0"/>
          <w:highlight w:val="lightGray"/>
        </w:rPr>
        <w:t xml:space="preserve">, </w:t>
      </w:r>
      <w:proofErr w:type="spellStart"/>
      <w:r w:rsidRPr="00A315E3">
        <w:rPr>
          <w:rFonts w:cstheme="minorHAnsi"/>
          <w:snapToGrid w:val="0"/>
          <w:highlight w:val="lightGray"/>
        </w:rPr>
        <w:t>HoO</w:t>
      </w:r>
      <w:proofErr w:type="spellEnd"/>
      <w:r w:rsidRPr="00A315E3">
        <w:rPr>
          <w:rFonts w:cstheme="minorHAnsi"/>
          <w:snapToGrid w:val="0"/>
          <w:highlight w:val="lightGray"/>
        </w:rPr>
        <w:t>]</w:t>
      </w:r>
      <w:r w:rsidRPr="00A315E3">
        <w:rPr>
          <w:rFonts w:cstheme="minorHAnsi"/>
          <w:snapToGrid w:val="0"/>
        </w:rPr>
        <w:t>,</w:t>
      </w:r>
      <w:r w:rsidRPr="001008A3">
        <w:rPr>
          <w:rFonts w:cstheme="minorHAnsi"/>
          <w:snapToGrid w:val="0"/>
        </w:rPr>
        <w:t xml:space="preserve"> hereinafter referred to as “</w:t>
      </w:r>
      <w:r w:rsidRPr="001008A3">
        <w:rPr>
          <w:rFonts w:cstheme="minorHAnsi"/>
          <w:b/>
          <w:snapToGrid w:val="0"/>
        </w:rPr>
        <w:t>IOM</w:t>
      </w:r>
      <w:r w:rsidRPr="001008A3">
        <w:rPr>
          <w:rFonts w:cstheme="minorHAnsi"/>
          <w:snapToGrid w:val="0"/>
        </w:rPr>
        <w:t xml:space="preserve">,” and </w:t>
      </w:r>
      <w:r w:rsidRPr="001008A3">
        <w:rPr>
          <w:rFonts w:cstheme="minorHAnsi"/>
          <w:snapToGrid w:val="0"/>
          <w:highlight w:val="lightGray"/>
        </w:rPr>
        <w:t>[</w:t>
      </w:r>
      <w:r w:rsidRPr="001008A3">
        <w:rPr>
          <w:rFonts w:cstheme="minorHAnsi"/>
          <w:b/>
          <w:snapToGrid w:val="0"/>
          <w:highlight w:val="lightGray"/>
        </w:rPr>
        <w:t>Name of the Service Provider</w:t>
      </w:r>
      <w:r w:rsidRPr="001008A3">
        <w:rPr>
          <w:rFonts w:cstheme="minorHAnsi"/>
          <w:snapToGrid w:val="0"/>
          <w:highlight w:val="lightGray"/>
        </w:rPr>
        <w:t>]</w:t>
      </w:r>
      <w:r w:rsidRPr="001008A3">
        <w:rPr>
          <w:rFonts w:cstheme="minorHAnsi"/>
          <w:snapToGrid w:val="0"/>
        </w:rPr>
        <w:t xml:space="preserve">, </w:t>
      </w:r>
      <w:r w:rsidRPr="001008A3">
        <w:rPr>
          <w:rFonts w:cstheme="minorHAnsi"/>
          <w:snapToGrid w:val="0"/>
          <w:highlight w:val="lightGray"/>
        </w:rPr>
        <w:t>[Address]</w:t>
      </w:r>
      <w:r w:rsidRPr="001008A3">
        <w:rPr>
          <w:rFonts w:cstheme="minorHAnsi"/>
          <w:snapToGrid w:val="0"/>
        </w:rPr>
        <w:t xml:space="preserve">, represented by </w:t>
      </w:r>
      <w:r w:rsidRPr="001008A3">
        <w:rPr>
          <w:rFonts w:cstheme="minorHAnsi"/>
          <w:snapToGrid w:val="0"/>
          <w:highlight w:val="lightGray"/>
        </w:rPr>
        <w:t>[Name, Title of the representative of the Service Provider]</w:t>
      </w:r>
      <w:r w:rsidRPr="001008A3">
        <w:rPr>
          <w:rFonts w:cstheme="minorHAnsi"/>
          <w:snapToGrid w:val="0"/>
        </w:rPr>
        <w:t>, hereinafter referred to as the “</w:t>
      </w:r>
      <w:r w:rsidRPr="001008A3">
        <w:rPr>
          <w:rFonts w:cstheme="minorHAnsi"/>
          <w:b/>
          <w:snapToGrid w:val="0"/>
        </w:rPr>
        <w:t>Service Provider</w:t>
      </w:r>
      <w:r w:rsidRPr="001008A3">
        <w:rPr>
          <w:rFonts w:cstheme="minorHAnsi"/>
          <w:snapToGrid w:val="0"/>
        </w:rPr>
        <w:t>.” IOM and the Service Provider are also referred to individually as a “</w:t>
      </w:r>
      <w:r w:rsidRPr="001008A3">
        <w:rPr>
          <w:rFonts w:cstheme="minorHAnsi"/>
          <w:b/>
          <w:snapToGrid w:val="0"/>
        </w:rPr>
        <w:t>Party</w:t>
      </w:r>
      <w:r w:rsidRPr="001008A3">
        <w:rPr>
          <w:rFonts w:cstheme="minorHAnsi"/>
          <w:snapToGrid w:val="0"/>
        </w:rPr>
        <w:t>” and collectively as the “</w:t>
      </w:r>
      <w:r w:rsidRPr="001008A3">
        <w:rPr>
          <w:rFonts w:cstheme="minorHAnsi"/>
          <w:b/>
          <w:snapToGrid w:val="0"/>
        </w:rPr>
        <w:t>Parties</w:t>
      </w:r>
      <w:r w:rsidRPr="001008A3">
        <w:rPr>
          <w:rFonts w:cstheme="minorHAnsi"/>
          <w:snapToGrid w:val="0"/>
        </w:rPr>
        <w:t>.”</w:t>
      </w:r>
    </w:p>
    <w:p w14:paraId="2FEA5D4A" w14:textId="77777777" w:rsidR="0014331E" w:rsidRPr="001008A3" w:rsidRDefault="0014331E" w:rsidP="0014331E">
      <w:pPr>
        <w:pStyle w:val="BodyText"/>
        <w:spacing w:after="0" w:line="23" w:lineRule="atLeast"/>
        <w:jc w:val="both"/>
        <w:rPr>
          <w:rFonts w:cstheme="minorHAnsi"/>
          <w:snapToGrid w:val="0"/>
        </w:rPr>
      </w:pPr>
    </w:p>
    <w:p w14:paraId="4D09A87D" w14:textId="77777777" w:rsidR="0014331E" w:rsidRPr="001008A3" w:rsidRDefault="0014331E" w:rsidP="0014331E">
      <w:pPr>
        <w:pStyle w:val="Article1"/>
        <w:numPr>
          <w:ilvl w:val="0"/>
          <w:numId w:val="17"/>
        </w:numPr>
        <w:tabs>
          <w:tab w:val="clear" w:pos="567"/>
          <w:tab w:val="left" w:pos="360"/>
        </w:tabs>
        <w:spacing w:line="23" w:lineRule="atLeast"/>
        <w:ind w:left="360"/>
        <w:rPr>
          <w:rFonts w:asciiTheme="minorHAnsi" w:hAnsiTheme="minorHAnsi" w:cstheme="minorHAnsi"/>
        </w:rPr>
      </w:pPr>
      <w:r w:rsidRPr="001008A3">
        <w:rPr>
          <w:rFonts w:asciiTheme="minorHAnsi" w:hAnsiTheme="minorHAnsi" w:cstheme="minorHAnsi"/>
        </w:rPr>
        <w:t>Introduction and Integral Documents</w:t>
      </w:r>
    </w:p>
    <w:p w14:paraId="06919DA1" w14:textId="77777777" w:rsidR="0014331E" w:rsidRPr="001008A3" w:rsidRDefault="0014331E" w:rsidP="0014331E">
      <w:pPr>
        <w:pStyle w:val="BodyText"/>
        <w:spacing w:after="0" w:line="23" w:lineRule="atLeast"/>
        <w:jc w:val="both"/>
        <w:rPr>
          <w:rFonts w:cstheme="minorHAnsi"/>
          <w:b/>
          <w:snapToGrid w:val="0"/>
        </w:rPr>
      </w:pPr>
    </w:p>
    <w:p w14:paraId="1B58D147" w14:textId="77777777" w:rsidR="0014331E" w:rsidRPr="001008A3" w:rsidRDefault="0014331E" w:rsidP="0014331E">
      <w:pPr>
        <w:numPr>
          <w:ilvl w:val="1"/>
          <w:numId w:val="15"/>
        </w:numPr>
        <w:tabs>
          <w:tab w:val="clear" w:pos="1080"/>
          <w:tab w:val="num" w:pos="720"/>
        </w:tabs>
        <w:spacing w:after="0" w:line="23" w:lineRule="atLeast"/>
        <w:ind w:left="720" w:hanging="720"/>
        <w:jc w:val="both"/>
        <w:rPr>
          <w:rFonts w:cstheme="minorHAnsi"/>
          <w:snapToGrid w:val="0"/>
        </w:rPr>
      </w:pPr>
      <w:r w:rsidRPr="001008A3">
        <w:rPr>
          <w:rFonts w:cstheme="minorHAnsi"/>
          <w:snapToGrid w:val="0"/>
        </w:rPr>
        <w:t xml:space="preserve">The Service Provider agrees to provide IOM with </w:t>
      </w:r>
      <w:r w:rsidRPr="001008A3">
        <w:rPr>
          <w:rFonts w:cstheme="minorHAnsi"/>
          <w:snapToGrid w:val="0"/>
          <w:highlight w:val="lightGray"/>
        </w:rPr>
        <w:t>[insert brief description of services]</w:t>
      </w:r>
      <w:r w:rsidRPr="001008A3">
        <w:rPr>
          <w:rFonts w:cstheme="minorHAnsi"/>
          <w:snapToGrid w:val="0"/>
        </w:rPr>
        <w:t xml:space="preserve"> in accordance with the terms and conditions of this Agreement and its Annexes, if any.</w:t>
      </w:r>
    </w:p>
    <w:p w14:paraId="39615594" w14:textId="77777777" w:rsidR="0014331E" w:rsidRPr="001008A3" w:rsidRDefault="0014331E" w:rsidP="0014331E">
      <w:pPr>
        <w:tabs>
          <w:tab w:val="num" w:pos="720"/>
        </w:tabs>
        <w:spacing w:after="0" w:line="23" w:lineRule="atLeast"/>
        <w:ind w:left="720" w:hanging="720"/>
        <w:jc w:val="both"/>
        <w:rPr>
          <w:rFonts w:cstheme="minorHAnsi"/>
          <w:snapToGrid w:val="0"/>
        </w:rPr>
      </w:pPr>
    </w:p>
    <w:p w14:paraId="661CDEDD" w14:textId="77777777" w:rsidR="0014331E" w:rsidRPr="001008A3" w:rsidRDefault="0014331E" w:rsidP="0014331E">
      <w:pPr>
        <w:numPr>
          <w:ilvl w:val="1"/>
          <w:numId w:val="15"/>
        </w:numPr>
        <w:tabs>
          <w:tab w:val="clear" w:pos="1080"/>
          <w:tab w:val="num" w:pos="720"/>
        </w:tabs>
        <w:spacing w:after="0" w:line="23" w:lineRule="atLeast"/>
        <w:ind w:left="720" w:hanging="720"/>
        <w:jc w:val="both"/>
        <w:rPr>
          <w:rFonts w:cstheme="minorHAnsi"/>
          <w:snapToGrid w:val="0"/>
        </w:rPr>
      </w:pPr>
      <w:r w:rsidRPr="001008A3">
        <w:rPr>
          <w:rFonts w:cstheme="minorHAnsi"/>
          <w:snapToGrid w:val="0"/>
        </w:rPr>
        <w:t xml:space="preserve">The following documents form an integral part of this Agreement: </w:t>
      </w:r>
      <w:r w:rsidRPr="001008A3">
        <w:rPr>
          <w:rFonts w:cstheme="minorHAnsi"/>
          <w:snapToGrid w:val="0"/>
          <w:highlight w:val="lightGray"/>
        </w:rPr>
        <w:t>[</w:t>
      </w:r>
      <w:r w:rsidRPr="001008A3">
        <w:rPr>
          <w:rFonts w:cstheme="minorHAnsi"/>
          <w:i/>
          <w:snapToGrid w:val="0"/>
          <w:highlight w:val="lightGray"/>
        </w:rPr>
        <w:t>add or</w:t>
      </w:r>
      <w:r w:rsidRPr="001008A3">
        <w:rPr>
          <w:rFonts w:cstheme="minorHAnsi"/>
          <w:i/>
          <w:snapToGrid w:val="0"/>
        </w:rPr>
        <w:t xml:space="preserve"> </w:t>
      </w:r>
      <w:r w:rsidRPr="001008A3">
        <w:rPr>
          <w:rFonts w:cstheme="minorHAnsi"/>
          <w:i/>
          <w:snapToGrid w:val="0"/>
          <w:highlight w:val="lightGray"/>
        </w:rPr>
        <w:t>delete as required</w:t>
      </w:r>
      <w:r w:rsidRPr="001008A3">
        <w:rPr>
          <w:rFonts w:cstheme="minorHAnsi"/>
          <w:snapToGrid w:val="0"/>
          <w:highlight w:val="lightGray"/>
        </w:rPr>
        <w:t>]</w:t>
      </w:r>
    </w:p>
    <w:p w14:paraId="7C9EA4CA" w14:textId="77777777" w:rsidR="0014331E" w:rsidRPr="001008A3" w:rsidRDefault="0014331E" w:rsidP="0014331E">
      <w:pPr>
        <w:pStyle w:val="ListParagraph"/>
        <w:spacing w:after="0" w:line="23" w:lineRule="atLeast"/>
        <w:rPr>
          <w:rFonts w:cstheme="minorHAnsi"/>
          <w:snapToGrid w:val="0"/>
        </w:rPr>
      </w:pPr>
    </w:p>
    <w:p w14:paraId="6D24D7C9" w14:textId="77777777" w:rsidR="0014331E" w:rsidRPr="001008A3" w:rsidRDefault="0014331E" w:rsidP="0014331E">
      <w:pPr>
        <w:numPr>
          <w:ilvl w:val="2"/>
          <w:numId w:val="16"/>
        </w:numPr>
        <w:tabs>
          <w:tab w:val="clear" w:pos="1800"/>
          <w:tab w:val="num" w:pos="1418"/>
        </w:tabs>
        <w:spacing w:after="0" w:line="23" w:lineRule="atLeast"/>
        <w:ind w:left="1418" w:hanging="709"/>
        <w:jc w:val="both"/>
        <w:rPr>
          <w:rFonts w:cstheme="minorHAnsi"/>
          <w:snapToGrid w:val="0"/>
          <w:highlight w:val="lightGray"/>
        </w:rPr>
      </w:pPr>
      <w:r w:rsidRPr="001008A3">
        <w:rPr>
          <w:rFonts w:cstheme="minorHAnsi"/>
          <w:b/>
          <w:snapToGrid w:val="0"/>
          <w:highlight w:val="lightGray"/>
        </w:rPr>
        <w:t>Annex A</w:t>
      </w:r>
      <w:r w:rsidRPr="001008A3">
        <w:rPr>
          <w:rFonts w:cstheme="minorHAnsi"/>
          <w:snapToGrid w:val="0"/>
          <w:highlight w:val="lightGray"/>
        </w:rPr>
        <w:t xml:space="preserve"> - Bid/Quotation Form</w:t>
      </w:r>
    </w:p>
    <w:p w14:paraId="39772458" w14:textId="77777777" w:rsidR="0014331E" w:rsidRPr="001008A3" w:rsidRDefault="0014331E" w:rsidP="0014331E">
      <w:pPr>
        <w:numPr>
          <w:ilvl w:val="2"/>
          <w:numId w:val="16"/>
        </w:numPr>
        <w:tabs>
          <w:tab w:val="clear" w:pos="1800"/>
          <w:tab w:val="num" w:pos="1418"/>
        </w:tabs>
        <w:spacing w:after="0" w:line="23" w:lineRule="atLeast"/>
        <w:ind w:left="1418" w:hanging="709"/>
        <w:jc w:val="both"/>
        <w:rPr>
          <w:rFonts w:cstheme="minorHAnsi"/>
          <w:snapToGrid w:val="0"/>
          <w:highlight w:val="lightGray"/>
        </w:rPr>
      </w:pPr>
      <w:r w:rsidRPr="001008A3">
        <w:rPr>
          <w:rFonts w:cstheme="minorHAnsi"/>
          <w:b/>
          <w:snapToGrid w:val="0"/>
          <w:highlight w:val="lightGray"/>
        </w:rPr>
        <w:t>Annex B</w:t>
      </w:r>
      <w:r w:rsidRPr="001008A3">
        <w:rPr>
          <w:rFonts w:cstheme="minorHAnsi"/>
          <w:snapToGrid w:val="0"/>
          <w:highlight w:val="lightGray"/>
        </w:rPr>
        <w:t xml:space="preserve"> - Price Schedule</w:t>
      </w:r>
    </w:p>
    <w:p w14:paraId="2ABA1438" w14:textId="77777777" w:rsidR="0014331E" w:rsidRPr="001008A3" w:rsidRDefault="0014331E" w:rsidP="0014331E">
      <w:pPr>
        <w:numPr>
          <w:ilvl w:val="2"/>
          <w:numId w:val="16"/>
        </w:numPr>
        <w:tabs>
          <w:tab w:val="clear" w:pos="1800"/>
          <w:tab w:val="num" w:pos="1418"/>
        </w:tabs>
        <w:spacing w:after="0" w:line="23" w:lineRule="atLeast"/>
        <w:ind w:left="1418" w:hanging="709"/>
        <w:jc w:val="both"/>
        <w:rPr>
          <w:rFonts w:cstheme="minorHAnsi"/>
          <w:snapToGrid w:val="0"/>
          <w:highlight w:val="lightGray"/>
        </w:rPr>
      </w:pPr>
      <w:r w:rsidRPr="001008A3">
        <w:rPr>
          <w:rFonts w:cstheme="minorHAnsi"/>
          <w:b/>
          <w:snapToGrid w:val="0"/>
          <w:highlight w:val="lightGray"/>
        </w:rPr>
        <w:t>Annex C</w:t>
      </w:r>
      <w:r w:rsidRPr="001008A3">
        <w:rPr>
          <w:rFonts w:cstheme="minorHAnsi"/>
          <w:snapToGrid w:val="0"/>
          <w:highlight w:val="lightGray"/>
        </w:rPr>
        <w:t xml:space="preserve"> - Delivery Schedule and Terms of Reference</w:t>
      </w:r>
    </w:p>
    <w:p w14:paraId="3FA6706D" w14:textId="77777777" w:rsidR="0014331E" w:rsidRPr="001008A3" w:rsidRDefault="0014331E" w:rsidP="0014331E">
      <w:pPr>
        <w:numPr>
          <w:ilvl w:val="2"/>
          <w:numId w:val="16"/>
        </w:numPr>
        <w:tabs>
          <w:tab w:val="clear" w:pos="1800"/>
          <w:tab w:val="num" w:pos="1418"/>
        </w:tabs>
        <w:spacing w:after="0" w:line="23" w:lineRule="atLeast"/>
        <w:ind w:left="1418" w:hanging="709"/>
        <w:jc w:val="both"/>
        <w:rPr>
          <w:rFonts w:cstheme="minorHAnsi"/>
          <w:snapToGrid w:val="0"/>
          <w:highlight w:val="lightGray"/>
        </w:rPr>
      </w:pPr>
      <w:r w:rsidRPr="001008A3">
        <w:rPr>
          <w:rFonts w:cstheme="minorHAnsi"/>
          <w:b/>
          <w:snapToGrid w:val="0"/>
          <w:highlight w:val="lightGray"/>
        </w:rPr>
        <w:t>Annex D</w:t>
      </w:r>
      <w:r w:rsidRPr="001008A3">
        <w:rPr>
          <w:rFonts w:cstheme="minorHAnsi"/>
          <w:snapToGrid w:val="0"/>
          <w:highlight w:val="lightGray"/>
        </w:rPr>
        <w:t xml:space="preserve"> - Accepted Notice of Award (NOA)</w:t>
      </w:r>
    </w:p>
    <w:p w14:paraId="6F33D565" w14:textId="77777777" w:rsidR="0014331E" w:rsidRPr="007F2630" w:rsidRDefault="0014331E" w:rsidP="0014331E">
      <w:pPr>
        <w:numPr>
          <w:ilvl w:val="2"/>
          <w:numId w:val="16"/>
        </w:numPr>
        <w:tabs>
          <w:tab w:val="clear" w:pos="1800"/>
          <w:tab w:val="num" w:pos="1418"/>
        </w:tabs>
        <w:spacing w:after="0" w:line="23" w:lineRule="atLeast"/>
        <w:ind w:left="1418" w:hanging="709"/>
        <w:jc w:val="both"/>
        <w:rPr>
          <w:rFonts w:cstheme="minorHAnsi"/>
          <w:snapToGrid w:val="0"/>
          <w:highlight w:val="lightGray"/>
        </w:rPr>
      </w:pPr>
      <w:bookmarkStart w:id="3" w:name="_Hlk41040095"/>
      <w:r w:rsidRPr="007F2630">
        <w:rPr>
          <w:rFonts w:cstheme="minorHAnsi"/>
          <w:b/>
          <w:bCs/>
          <w:snapToGrid w:val="0"/>
          <w:highlight w:val="lightGray"/>
        </w:rPr>
        <w:t xml:space="preserve">Annex E </w:t>
      </w:r>
      <w:r w:rsidRPr="007F2630">
        <w:rPr>
          <w:rFonts w:cstheme="minorHAnsi"/>
          <w:snapToGrid w:val="0"/>
          <w:highlight w:val="lightGray"/>
        </w:rPr>
        <w:t xml:space="preserve">– </w:t>
      </w:r>
      <w:bookmarkStart w:id="4" w:name="_Hlk69823157"/>
      <w:r w:rsidRPr="007F2630">
        <w:rPr>
          <w:rFonts w:cstheme="minorHAnsi"/>
          <w:snapToGrid w:val="0"/>
          <w:highlight w:val="lightGray"/>
        </w:rPr>
        <w:t>IOM Terms and Conditions for European Union Funded Service Type Agreements</w:t>
      </w:r>
      <w:bookmarkEnd w:id="4"/>
    </w:p>
    <w:bookmarkEnd w:id="3"/>
    <w:p w14:paraId="328E6EB1" w14:textId="77777777" w:rsidR="0014331E" w:rsidRDefault="0014331E" w:rsidP="0014331E">
      <w:pPr>
        <w:pStyle w:val="BodyText"/>
        <w:spacing w:after="0" w:line="23" w:lineRule="atLeast"/>
        <w:jc w:val="both"/>
        <w:rPr>
          <w:rFonts w:cstheme="minorHAnsi"/>
          <w:snapToGrid w:val="0"/>
        </w:rPr>
      </w:pPr>
    </w:p>
    <w:p w14:paraId="1D393E77" w14:textId="77777777" w:rsidR="0014331E" w:rsidRPr="00683EE7" w:rsidRDefault="0014331E" w:rsidP="0014331E">
      <w:pPr>
        <w:pStyle w:val="BodyText"/>
        <w:spacing w:after="0" w:line="23" w:lineRule="atLeast"/>
        <w:ind w:left="720"/>
        <w:jc w:val="both"/>
        <w:rPr>
          <w:rStyle w:val="normaltextrun"/>
          <w:rFonts w:cs="Calibri"/>
          <w:color w:val="000000"/>
          <w:bdr w:val="none" w:sz="0" w:space="0" w:color="auto" w:frame="1"/>
          <w:lang w:val="en-PH"/>
        </w:rPr>
      </w:pPr>
      <w:r w:rsidRPr="00683EE7">
        <w:rPr>
          <w:rStyle w:val="normaltextrun"/>
          <w:rFonts w:cs="Calibri"/>
          <w:color w:val="000000"/>
          <w:bdr w:val="none" w:sz="0" w:space="0" w:color="auto" w:frame="1"/>
          <w:lang w:val="en-PH"/>
        </w:rPr>
        <w:t>In the event of conflict between the provisions of any Annex and the terms of the main body of the Agreement, the latter shall prevail.</w:t>
      </w:r>
    </w:p>
    <w:p w14:paraId="381E1D9E" w14:textId="77777777" w:rsidR="0014331E" w:rsidRPr="001008A3" w:rsidRDefault="0014331E" w:rsidP="0014331E">
      <w:pPr>
        <w:pStyle w:val="BodyText"/>
        <w:spacing w:after="0" w:line="23" w:lineRule="atLeast"/>
        <w:ind w:left="720"/>
        <w:jc w:val="both"/>
        <w:rPr>
          <w:rFonts w:cstheme="minorHAnsi"/>
          <w:snapToGrid w:val="0"/>
        </w:rPr>
      </w:pPr>
    </w:p>
    <w:p w14:paraId="76630DB0" w14:textId="77777777" w:rsidR="0014331E" w:rsidRPr="001008A3" w:rsidRDefault="0014331E" w:rsidP="0014331E">
      <w:pPr>
        <w:pStyle w:val="Article1"/>
        <w:numPr>
          <w:ilvl w:val="0"/>
          <w:numId w:val="17"/>
        </w:numPr>
        <w:tabs>
          <w:tab w:val="clear" w:pos="567"/>
          <w:tab w:val="left" w:pos="360"/>
        </w:tabs>
        <w:spacing w:line="23" w:lineRule="atLeast"/>
        <w:ind w:left="360"/>
        <w:rPr>
          <w:rFonts w:asciiTheme="minorHAnsi" w:hAnsiTheme="minorHAnsi" w:cstheme="minorHAnsi"/>
        </w:rPr>
      </w:pPr>
      <w:r w:rsidRPr="001008A3">
        <w:rPr>
          <w:rFonts w:asciiTheme="minorHAnsi" w:hAnsiTheme="minorHAnsi" w:cstheme="minorHAnsi"/>
        </w:rPr>
        <w:t xml:space="preserve">Services </w:t>
      </w:r>
    </w:p>
    <w:p w14:paraId="51110A3A" w14:textId="77777777" w:rsidR="0014331E" w:rsidRPr="001008A3" w:rsidRDefault="0014331E" w:rsidP="0014331E">
      <w:pPr>
        <w:pStyle w:val="BodyText"/>
        <w:spacing w:after="0" w:line="23" w:lineRule="atLeast"/>
        <w:ind w:left="720" w:hanging="720"/>
        <w:jc w:val="both"/>
        <w:rPr>
          <w:rFonts w:cstheme="minorHAnsi"/>
          <w:snapToGrid w:val="0"/>
        </w:rPr>
      </w:pPr>
    </w:p>
    <w:p w14:paraId="15C2457D" w14:textId="77777777" w:rsidR="0014331E" w:rsidRPr="001008A3" w:rsidRDefault="0014331E" w:rsidP="0014331E">
      <w:pPr>
        <w:pStyle w:val="BodyText"/>
        <w:tabs>
          <w:tab w:val="left" w:pos="720"/>
        </w:tabs>
        <w:spacing w:after="0" w:line="23" w:lineRule="atLeast"/>
        <w:ind w:left="720" w:hanging="720"/>
        <w:jc w:val="both"/>
        <w:rPr>
          <w:rFonts w:cstheme="minorHAnsi"/>
          <w:snapToGrid w:val="0"/>
        </w:rPr>
      </w:pPr>
      <w:r w:rsidRPr="001008A3">
        <w:rPr>
          <w:rFonts w:cstheme="minorHAnsi"/>
          <w:snapToGrid w:val="0"/>
        </w:rPr>
        <w:t>2.1</w:t>
      </w:r>
      <w:r w:rsidRPr="001008A3">
        <w:rPr>
          <w:rFonts w:cstheme="minorHAnsi"/>
          <w:snapToGrid w:val="0"/>
        </w:rPr>
        <w:tab/>
        <w:t>The Service Provider agrees to provide to the IOM the following services (the “</w:t>
      </w:r>
      <w:r w:rsidRPr="001008A3">
        <w:rPr>
          <w:rFonts w:cstheme="minorHAnsi"/>
          <w:b/>
          <w:snapToGrid w:val="0"/>
        </w:rPr>
        <w:t>Services</w:t>
      </w:r>
      <w:r w:rsidRPr="001008A3">
        <w:rPr>
          <w:rFonts w:cstheme="minorHAnsi"/>
          <w:snapToGrid w:val="0"/>
        </w:rPr>
        <w:t>”):</w:t>
      </w:r>
    </w:p>
    <w:p w14:paraId="58F08DE5" w14:textId="77777777" w:rsidR="0014331E" w:rsidRPr="001008A3" w:rsidRDefault="0014331E" w:rsidP="0014331E">
      <w:pPr>
        <w:pStyle w:val="BodyText"/>
        <w:tabs>
          <w:tab w:val="left" w:pos="720"/>
        </w:tabs>
        <w:spacing w:after="0" w:line="23" w:lineRule="atLeast"/>
        <w:ind w:left="720" w:hanging="720"/>
        <w:jc w:val="both"/>
        <w:rPr>
          <w:rFonts w:cstheme="minorHAnsi"/>
          <w:snapToGrid w:val="0"/>
        </w:rPr>
      </w:pPr>
    </w:p>
    <w:p w14:paraId="1F8080F4" w14:textId="77777777" w:rsidR="0014331E" w:rsidRPr="001008A3" w:rsidRDefault="0014331E" w:rsidP="0014331E">
      <w:pPr>
        <w:pStyle w:val="BodyText"/>
        <w:tabs>
          <w:tab w:val="left" w:pos="720"/>
        </w:tabs>
        <w:spacing w:after="0" w:line="23" w:lineRule="atLeast"/>
        <w:ind w:left="720" w:hanging="720"/>
        <w:jc w:val="both"/>
        <w:rPr>
          <w:rFonts w:cstheme="minorHAnsi"/>
        </w:rPr>
      </w:pPr>
      <w:r w:rsidRPr="001008A3">
        <w:rPr>
          <w:rFonts w:cstheme="minorHAnsi"/>
        </w:rPr>
        <w:tab/>
      </w:r>
      <w:r w:rsidRPr="001008A3">
        <w:rPr>
          <w:rFonts w:cstheme="minorHAnsi"/>
          <w:highlight w:val="lightGray"/>
        </w:rPr>
        <w:t>[Outline services to be provided.  Where relevant, include location and how frequently etc. services are to be provided.  List all the deliverables and their date of submission, if applicable. Description needs to be as detailed as possible to provide for a reliable yardstick to measure compliance. It may be necessary to attach a description of the Services as an Annex.]</w:t>
      </w:r>
    </w:p>
    <w:p w14:paraId="1FDFE6A9" w14:textId="77777777" w:rsidR="0014331E" w:rsidRPr="001008A3" w:rsidRDefault="0014331E" w:rsidP="0014331E">
      <w:pPr>
        <w:pStyle w:val="BodyText"/>
        <w:tabs>
          <w:tab w:val="left" w:pos="720"/>
        </w:tabs>
        <w:spacing w:after="0" w:line="23" w:lineRule="atLeast"/>
        <w:ind w:left="720" w:hanging="720"/>
        <w:jc w:val="both"/>
        <w:rPr>
          <w:rFonts w:cstheme="minorHAnsi"/>
        </w:rPr>
      </w:pPr>
    </w:p>
    <w:p w14:paraId="6BA0A8F3" w14:textId="77777777" w:rsidR="0014331E" w:rsidRPr="001008A3" w:rsidRDefault="0014331E" w:rsidP="0014331E">
      <w:pPr>
        <w:pStyle w:val="BodyText"/>
        <w:tabs>
          <w:tab w:val="left" w:pos="720"/>
        </w:tabs>
        <w:spacing w:after="0" w:line="23" w:lineRule="atLeast"/>
        <w:ind w:left="720" w:hanging="720"/>
        <w:jc w:val="both"/>
        <w:rPr>
          <w:rFonts w:cstheme="minorHAnsi"/>
          <w:color w:val="000000" w:themeColor="text1"/>
        </w:rPr>
      </w:pPr>
      <w:r w:rsidRPr="001008A3">
        <w:rPr>
          <w:rFonts w:cstheme="minorHAnsi"/>
        </w:rPr>
        <w:t>2.2</w:t>
      </w:r>
      <w:r w:rsidRPr="001008A3">
        <w:rPr>
          <w:rFonts w:cstheme="minorHAnsi"/>
        </w:rPr>
        <w:tab/>
        <w:t xml:space="preserve">The Service Provider shall commence the provision of Services </w:t>
      </w:r>
      <w:r w:rsidRPr="001008A3">
        <w:rPr>
          <w:rFonts w:cstheme="minorHAnsi"/>
          <w:snapToGrid w:val="0"/>
        </w:rPr>
        <w:t xml:space="preserve">from </w:t>
      </w:r>
      <w:r w:rsidRPr="001008A3">
        <w:rPr>
          <w:rFonts w:cstheme="minorHAnsi"/>
          <w:b/>
          <w:bCs/>
          <w:snapToGrid w:val="0"/>
          <w:highlight w:val="lightGray"/>
        </w:rPr>
        <w:t>[date]</w:t>
      </w:r>
      <w:r w:rsidRPr="001008A3">
        <w:rPr>
          <w:rFonts w:cstheme="minorHAnsi"/>
          <w:snapToGrid w:val="0"/>
        </w:rPr>
        <w:t xml:space="preserve"> and fully and satisfactorily complete them by </w:t>
      </w:r>
      <w:r w:rsidRPr="001008A3">
        <w:rPr>
          <w:rFonts w:cstheme="minorHAnsi"/>
          <w:b/>
          <w:bCs/>
          <w:snapToGrid w:val="0"/>
          <w:highlight w:val="lightGray"/>
        </w:rPr>
        <w:t>[</w:t>
      </w:r>
      <w:r w:rsidRPr="001008A3">
        <w:rPr>
          <w:rFonts w:cstheme="minorHAnsi"/>
          <w:b/>
          <w:bCs/>
          <w:snapToGrid w:val="0"/>
          <w:color w:val="000000" w:themeColor="text1"/>
          <w:highlight w:val="lightGray"/>
        </w:rPr>
        <w:t>date]</w:t>
      </w:r>
      <w:r w:rsidRPr="001008A3">
        <w:rPr>
          <w:rFonts w:cstheme="minorHAnsi"/>
          <w:snapToGrid w:val="0"/>
          <w:color w:val="000000" w:themeColor="text1"/>
        </w:rPr>
        <w:t>.</w:t>
      </w:r>
    </w:p>
    <w:p w14:paraId="0D7E5E07" w14:textId="77777777" w:rsidR="0014331E" w:rsidRPr="001008A3" w:rsidRDefault="0014331E" w:rsidP="0014331E">
      <w:pPr>
        <w:pStyle w:val="BodyText"/>
        <w:tabs>
          <w:tab w:val="left" w:pos="720"/>
        </w:tabs>
        <w:spacing w:after="0" w:line="23" w:lineRule="atLeast"/>
        <w:ind w:left="720" w:hanging="720"/>
        <w:jc w:val="both"/>
        <w:rPr>
          <w:rFonts w:cstheme="minorHAnsi"/>
        </w:rPr>
      </w:pPr>
    </w:p>
    <w:p w14:paraId="43E9EDD0" w14:textId="77777777" w:rsidR="0014331E" w:rsidRPr="001008A3" w:rsidRDefault="0014331E" w:rsidP="0014331E">
      <w:pPr>
        <w:pStyle w:val="BodyText"/>
        <w:tabs>
          <w:tab w:val="left" w:pos="720"/>
        </w:tabs>
        <w:spacing w:after="0" w:line="23" w:lineRule="atLeast"/>
        <w:ind w:left="720" w:hanging="720"/>
        <w:jc w:val="both"/>
        <w:rPr>
          <w:rFonts w:cstheme="minorHAnsi"/>
        </w:rPr>
      </w:pPr>
      <w:r w:rsidRPr="001008A3">
        <w:rPr>
          <w:rFonts w:cstheme="minorHAnsi"/>
        </w:rPr>
        <w:t>2.3</w:t>
      </w:r>
      <w:r w:rsidRPr="00683EE7">
        <w:rPr>
          <w:rFonts w:cstheme="minorHAnsi"/>
          <w:lang w:val="en-PH"/>
        </w:rPr>
        <w:tab/>
      </w:r>
      <w:r w:rsidRPr="001008A3">
        <w:rPr>
          <w:rFonts w:cstheme="minorHAnsi"/>
        </w:rPr>
        <w:t xml:space="preserve">The Service Provider agrees to provide the Services required under this Agreement in strict accordance with the specifications of this Article and any attached Annexes. </w:t>
      </w:r>
    </w:p>
    <w:p w14:paraId="0055120B" w14:textId="77777777" w:rsidR="0014331E" w:rsidRPr="001008A3" w:rsidRDefault="0014331E" w:rsidP="0014331E">
      <w:pPr>
        <w:pStyle w:val="BodyText"/>
        <w:spacing w:after="0" w:line="23" w:lineRule="atLeast"/>
        <w:jc w:val="both"/>
        <w:rPr>
          <w:rFonts w:cstheme="minorHAnsi"/>
          <w:snapToGrid w:val="0"/>
        </w:rPr>
      </w:pPr>
    </w:p>
    <w:p w14:paraId="5AA1DC6D" w14:textId="77777777" w:rsidR="0014331E" w:rsidRPr="00E72CCD" w:rsidRDefault="0014331E" w:rsidP="0014331E">
      <w:pPr>
        <w:pStyle w:val="Article1"/>
        <w:numPr>
          <w:ilvl w:val="0"/>
          <w:numId w:val="17"/>
        </w:numPr>
        <w:tabs>
          <w:tab w:val="clear" w:pos="567"/>
          <w:tab w:val="left" w:pos="360"/>
        </w:tabs>
        <w:spacing w:line="23" w:lineRule="atLeast"/>
        <w:ind w:left="360"/>
        <w:rPr>
          <w:rFonts w:asciiTheme="minorHAnsi" w:hAnsiTheme="minorHAnsi" w:cstheme="minorHAnsi"/>
        </w:rPr>
      </w:pPr>
      <w:r w:rsidRPr="00E72CCD">
        <w:rPr>
          <w:rFonts w:asciiTheme="minorHAnsi" w:hAnsiTheme="minorHAnsi" w:cstheme="minorHAnsi"/>
        </w:rPr>
        <w:lastRenderedPageBreak/>
        <w:t>The Service Fee</w:t>
      </w:r>
    </w:p>
    <w:p w14:paraId="0E9236CA" w14:textId="77777777" w:rsidR="0014331E" w:rsidRPr="00E72CCD" w:rsidRDefault="0014331E" w:rsidP="0014331E">
      <w:pPr>
        <w:pStyle w:val="BodyText"/>
        <w:spacing w:after="0" w:line="23" w:lineRule="atLeast"/>
        <w:jc w:val="both"/>
        <w:rPr>
          <w:rFonts w:cstheme="minorHAnsi"/>
          <w:snapToGrid w:val="0"/>
        </w:rPr>
      </w:pPr>
    </w:p>
    <w:p w14:paraId="1A4CA88B" w14:textId="77777777" w:rsidR="0014331E" w:rsidRPr="001008A3" w:rsidRDefault="0014331E" w:rsidP="0014331E">
      <w:pPr>
        <w:tabs>
          <w:tab w:val="left" w:pos="720"/>
        </w:tabs>
        <w:spacing w:after="0" w:line="23" w:lineRule="atLeast"/>
        <w:ind w:left="720" w:hanging="720"/>
        <w:jc w:val="both"/>
        <w:rPr>
          <w:rFonts w:cstheme="minorHAnsi"/>
        </w:rPr>
      </w:pPr>
      <w:r w:rsidRPr="00E72CCD">
        <w:rPr>
          <w:rFonts w:cstheme="minorHAnsi"/>
          <w:snapToGrid w:val="0"/>
        </w:rPr>
        <w:t>3.1</w:t>
      </w:r>
      <w:r w:rsidRPr="00E72CCD">
        <w:rPr>
          <w:rFonts w:cstheme="minorHAnsi"/>
          <w:snapToGrid w:val="0"/>
        </w:rPr>
        <w:tab/>
        <w:t>In full consideration for the complete performance of the Services in accordance with the terms of the Agreement, the all-inclusive total price for the Services under this Agreement shall be</w:t>
      </w:r>
      <w:r w:rsidRPr="001008A3">
        <w:rPr>
          <w:rFonts w:cstheme="minorHAnsi"/>
          <w:snapToGrid w:val="0"/>
        </w:rPr>
        <w:t xml:space="preserve"> </w:t>
      </w:r>
      <w:bookmarkStart w:id="5" w:name="_Hlk67088811"/>
      <w:r w:rsidRPr="001008A3">
        <w:rPr>
          <w:rFonts w:cstheme="minorHAnsi"/>
          <w:b/>
          <w:bCs/>
          <w:highlight w:val="lightGray"/>
        </w:rPr>
        <w:t>[currency code] [amount in numbers] ([amount in words])</w:t>
      </w:r>
      <w:bookmarkEnd w:id="5"/>
      <w:r w:rsidRPr="001008A3">
        <w:rPr>
          <w:rFonts w:cstheme="minorHAnsi"/>
          <w:b/>
          <w:bCs/>
        </w:rPr>
        <w:t xml:space="preserve"> </w:t>
      </w:r>
      <w:r w:rsidRPr="001008A3">
        <w:rPr>
          <w:rFonts w:cstheme="minorHAnsi"/>
        </w:rPr>
        <w:t>(the “</w:t>
      </w:r>
      <w:r w:rsidRPr="001008A3">
        <w:rPr>
          <w:rFonts w:cstheme="minorHAnsi"/>
          <w:b/>
          <w:bCs/>
        </w:rPr>
        <w:t>Service Fee</w:t>
      </w:r>
      <w:r w:rsidRPr="001008A3">
        <w:rPr>
          <w:rFonts w:cstheme="minorHAnsi"/>
        </w:rPr>
        <w:t xml:space="preserve">”).   </w:t>
      </w:r>
    </w:p>
    <w:p w14:paraId="09EAA914" w14:textId="77777777" w:rsidR="0014331E" w:rsidRPr="001008A3" w:rsidRDefault="0014331E" w:rsidP="0014331E">
      <w:pPr>
        <w:pStyle w:val="BodyText"/>
        <w:tabs>
          <w:tab w:val="left" w:pos="567"/>
          <w:tab w:val="left" w:pos="720"/>
        </w:tabs>
        <w:spacing w:after="0" w:line="23" w:lineRule="atLeast"/>
        <w:ind w:left="567" w:hanging="540"/>
        <w:jc w:val="both"/>
        <w:rPr>
          <w:rFonts w:cstheme="minorHAnsi"/>
          <w:snapToGrid w:val="0"/>
        </w:rPr>
      </w:pPr>
    </w:p>
    <w:p w14:paraId="0A6509CF" w14:textId="77777777" w:rsidR="0014331E" w:rsidRPr="001008A3" w:rsidRDefault="0014331E" w:rsidP="0014331E">
      <w:pPr>
        <w:pStyle w:val="BodyText"/>
        <w:tabs>
          <w:tab w:val="left" w:pos="720"/>
        </w:tabs>
        <w:spacing w:after="0" w:line="23" w:lineRule="atLeast"/>
        <w:ind w:left="720" w:hanging="693"/>
        <w:jc w:val="both"/>
        <w:rPr>
          <w:rFonts w:cstheme="minorHAnsi"/>
          <w:snapToGrid w:val="0"/>
        </w:rPr>
      </w:pPr>
      <w:r w:rsidRPr="001008A3">
        <w:rPr>
          <w:rFonts w:cstheme="minorHAnsi"/>
          <w:snapToGrid w:val="0"/>
        </w:rPr>
        <w:t>3.2</w:t>
      </w:r>
      <w:r w:rsidRPr="001008A3">
        <w:rPr>
          <w:rFonts w:cstheme="minorHAnsi"/>
          <w:snapToGrid w:val="0"/>
        </w:rPr>
        <w:tab/>
      </w:r>
      <w:r w:rsidRPr="00205502">
        <w:rPr>
          <w:rFonts w:cstheme="minorHAnsi"/>
          <w:snapToGrid w:val="0"/>
        </w:rPr>
        <w:t xml:space="preserve">The Service Provider shall invoice IOM </w:t>
      </w:r>
      <w:r w:rsidRPr="00095B55">
        <w:rPr>
          <w:rFonts w:cstheme="minorHAnsi"/>
          <w:snapToGrid w:val="0"/>
        </w:rPr>
        <w:t>upon completion of all the Services.</w:t>
      </w:r>
      <w:r w:rsidRPr="001008A3">
        <w:rPr>
          <w:rFonts w:cstheme="minorHAnsi"/>
          <w:snapToGrid w:val="0"/>
        </w:rPr>
        <w:t xml:space="preserve"> The invoice shall include: </w:t>
      </w:r>
      <w:r w:rsidRPr="001008A3">
        <w:rPr>
          <w:rFonts w:cstheme="minorHAnsi"/>
          <w:snapToGrid w:val="0"/>
          <w:highlight w:val="lightGray"/>
        </w:rPr>
        <w:t>[services provided, hourly rate, number of hours billed, any travel and out of pocket expenses, (add/delete as necessary)]</w:t>
      </w:r>
      <w:r w:rsidRPr="001008A3">
        <w:rPr>
          <w:rFonts w:cstheme="minorHAnsi"/>
          <w:snapToGrid w:val="0"/>
        </w:rPr>
        <w:t xml:space="preserve"> </w:t>
      </w:r>
    </w:p>
    <w:p w14:paraId="6135FDC0" w14:textId="77777777" w:rsidR="0014331E" w:rsidRPr="001008A3" w:rsidRDefault="0014331E" w:rsidP="0014331E">
      <w:pPr>
        <w:pStyle w:val="BodyText"/>
        <w:tabs>
          <w:tab w:val="left" w:pos="567"/>
          <w:tab w:val="left" w:pos="720"/>
        </w:tabs>
        <w:spacing w:after="0" w:line="23" w:lineRule="atLeast"/>
        <w:ind w:left="567" w:hanging="540"/>
        <w:jc w:val="both"/>
        <w:rPr>
          <w:rFonts w:cstheme="minorHAnsi"/>
          <w:snapToGrid w:val="0"/>
        </w:rPr>
      </w:pPr>
    </w:p>
    <w:p w14:paraId="6F548763" w14:textId="77777777" w:rsidR="0014331E" w:rsidRPr="00190B50" w:rsidRDefault="0014331E" w:rsidP="0014331E">
      <w:pPr>
        <w:pStyle w:val="BodyText"/>
        <w:numPr>
          <w:ilvl w:val="1"/>
          <w:numId w:val="17"/>
        </w:numPr>
        <w:tabs>
          <w:tab w:val="left" w:pos="720"/>
        </w:tabs>
        <w:spacing w:after="0" w:line="23" w:lineRule="atLeast"/>
        <w:ind w:left="720"/>
        <w:jc w:val="both"/>
        <w:rPr>
          <w:rFonts w:cstheme="minorHAnsi"/>
          <w:snapToGrid w:val="0"/>
          <w:color w:val="000000" w:themeColor="text1"/>
        </w:rPr>
      </w:pPr>
      <w:bookmarkStart w:id="6" w:name="OLE_LINK8"/>
      <w:bookmarkStart w:id="7" w:name="OLE_LINK9"/>
      <w:r w:rsidRPr="00190B50">
        <w:rPr>
          <w:rFonts w:cstheme="minorHAnsi"/>
          <w:snapToGrid w:val="0"/>
          <w:color w:val="000000" w:themeColor="text1"/>
        </w:rPr>
        <w:t xml:space="preserve">The Service Fee shall become due </w:t>
      </w:r>
      <w:r w:rsidRPr="00190B50">
        <w:rPr>
          <w:rFonts w:cstheme="minorHAnsi"/>
          <w:snapToGrid w:val="0"/>
          <w:color w:val="000000" w:themeColor="text1"/>
          <w:highlight w:val="lightGray"/>
        </w:rPr>
        <w:t>[insert number of days in numbers]</w:t>
      </w:r>
      <w:r w:rsidRPr="00190B50">
        <w:rPr>
          <w:rFonts w:cstheme="minorHAnsi"/>
          <w:i/>
          <w:iCs/>
          <w:snapToGrid w:val="0"/>
          <w:color w:val="000000" w:themeColor="text1"/>
        </w:rPr>
        <w:t xml:space="preserve"> </w:t>
      </w:r>
      <w:r w:rsidRPr="00190B50">
        <w:rPr>
          <w:rFonts w:cstheme="minorHAnsi"/>
          <w:snapToGrid w:val="0"/>
          <w:color w:val="000000" w:themeColor="text1"/>
          <w:highlight w:val="lightGray"/>
        </w:rPr>
        <w:t>([write figure in words])</w:t>
      </w:r>
      <w:r w:rsidRPr="00190B50">
        <w:rPr>
          <w:rFonts w:cstheme="minorHAnsi"/>
          <w:snapToGrid w:val="0"/>
          <w:color w:val="000000" w:themeColor="text1"/>
        </w:rPr>
        <w:t xml:space="preserve"> days after IOM’s receipt and approval of the invoice. </w:t>
      </w:r>
      <w:bookmarkStart w:id="8" w:name="_Hlk67086990"/>
      <w:bookmarkEnd w:id="6"/>
      <w:bookmarkEnd w:id="7"/>
    </w:p>
    <w:p w14:paraId="18DADC99" w14:textId="77777777" w:rsidR="0014331E" w:rsidRPr="00190B50" w:rsidRDefault="0014331E" w:rsidP="0014331E">
      <w:pPr>
        <w:pStyle w:val="BodyText"/>
        <w:tabs>
          <w:tab w:val="left" w:pos="720"/>
        </w:tabs>
        <w:spacing w:after="0" w:line="23" w:lineRule="atLeast"/>
        <w:ind w:left="720" w:hanging="720"/>
        <w:jc w:val="both"/>
        <w:rPr>
          <w:rFonts w:cstheme="minorHAnsi"/>
          <w:snapToGrid w:val="0"/>
          <w:color w:val="000000" w:themeColor="text1"/>
          <w:highlight w:val="yellow"/>
        </w:rPr>
      </w:pPr>
    </w:p>
    <w:p w14:paraId="1F4DA856" w14:textId="77777777" w:rsidR="0014331E" w:rsidRPr="00BA2C4B" w:rsidRDefault="0014331E" w:rsidP="0014331E">
      <w:pPr>
        <w:pStyle w:val="BodyText"/>
        <w:numPr>
          <w:ilvl w:val="1"/>
          <w:numId w:val="17"/>
        </w:numPr>
        <w:tabs>
          <w:tab w:val="left" w:pos="720"/>
        </w:tabs>
        <w:spacing w:after="0" w:line="23" w:lineRule="atLeast"/>
        <w:ind w:left="720"/>
        <w:jc w:val="both"/>
        <w:rPr>
          <w:rFonts w:cstheme="minorHAnsi"/>
          <w:snapToGrid w:val="0"/>
          <w:color w:val="000000" w:themeColor="text1"/>
        </w:rPr>
      </w:pPr>
      <w:r w:rsidRPr="00BA2C4B">
        <w:rPr>
          <w:rFonts w:cstheme="minorHAnsi"/>
          <w:snapToGrid w:val="0"/>
          <w:color w:val="000000" w:themeColor="text1"/>
        </w:rPr>
        <w:t xml:space="preserve">Payment shall be made in </w:t>
      </w:r>
      <w:r w:rsidRPr="00BA2C4B">
        <w:rPr>
          <w:rFonts w:cstheme="minorHAnsi"/>
          <w:snapToGrid w:val="0"/>
          <w:color w:val="000000" w:themeColor="text1"/>
          <w:highlight w:val="lightGray"/>
        </w:rPr>
        <w:t>[Currency code]</w:t>
      </w:r>
      <w:r w:rsidRPr="00BA2C4B">
        <w:rPr>
          <w:rFonts w:cstheme="minorHAnsi"/>
          <w:snapToGrid w:val="0"/>
          <w:color w:val="000000" w:themeColor="text1"/>
        </w:rPr>
        <w:t xml:space="preserve"> </w:t>
      </w:r>
      <w:bookmarkStart w:id="9" w:name="_Hlk67089769"/>
      <w:r w:rsidRPr="00BA2C4B">
        <w:rPr>
          <w:rFonts w:cstheme="minorHAnsi"/>
          <w:snapToGrid w:val="0"/>
          <w:color w:val="000000" w:themeColor="text1"/>
        </w:rPr>
        <w:t xml:space="preserve">by </w:t>
      </w:r>
      <w:r w:rsidRPr="00BA2C4B">
        <w:rPr>
          <w:rFonts w:cstheme="minorHAnsi"/>
          <w:snapToGrid w:val="0"/>
          <w:color w:val="000000" w:themeColor="text1"/>
          <w:highlight w:val="lightGray"/>
        </w:rPr>
        <w:t>[bank transfer]</w:t>
      </w:r>
      <w:r w:rsidRPr="00BA2C4B">
        <w:rPr>
          <w:rFonts w:cstheme="minorHAnsi"/>
          <w:snapToGrid w:val="0"/>
          <w:color w:val="000000" w:themeColor="text1"/>
        </w:rPr>
        <w:t xml:space="preserve"> </w:t>
      </w:r>
      <w:bookmarkStart w:id="10" w:name="_Hlk68535698"/>
      <w:r w:rsidRPr="00BA2C4B">
        <w:rPr>
          <w:rFonts w:cstheme="minorHAnsi"/>
          <w:snapToGrid w:val="0"/>
          <w:color w:val="000000" w:themeColor="text1"/>
        </w:rPr>
        <w:t xml:space="preserve">to the following bank account: </w:t>
      </w:r>
    </w:p>
    <w:p w14:paraId="013F9B0D" w14:textId="77777777" w:rsidR="0014331E" w:rsidRPr="00BA2C4B" w:rsidRDefault="0014331E" w:rsidP="0014331E">
      <w:pPr>
        <w:pStyle w:val="BodyText"/>
        <w:tabs>
          <w:tab w:val="left" w:pos="720"/>
        </w:tabs>
        <w:spacing w:after="0" w:line="23" w:lineRule="atLeast"/>
        <w:ind w:left="720" w:hanging="693"/>
        <w:jc w:val="both"/>
        <w:rPr>
          <w:rFonts w:cstheme="minorHAnsi"/>
          <w:snapToGrid w:val="0"/>
          <w:color w:val="0000FF"/>
        </w:rPr>
      </w:pPr>
      <w:bookmarkStart w:id="11" w:name="_Hlk68538092"/>
    </w:p>
    <w:tbl>
      <w:tblPr>
        <w:tblStyle w:val="TableGrid"/>
        <w:tblW w:w="776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7"/>
        <w:gridCol w:w="3874"/>
      </w:tblGrid>
      <w:tr w:rsidR="0014331E" w:rsidRPr="00EB0D53" w14:paraId="6077C6C2" w14:textId="77777777" w:rsidTr="00A06A28">
        <w:trPr>
          <w:trHeight w:val="324"/>
          <w:jc w:val="center"/>
        </w:trPr>
        <w:tc>
          <w:tcPr>
            <w:tcW w:w="3887" w:type="dxa"/>
          </w:tcPr>
          <w:p w14:paraId="002BF0DB" w14:textId="77777777" w:rsidR="0014331E" w:rsidRPr="00EA6277" w:rsidRDefault="0014331E" w:rsidP="0014331E">
            <w:pPr>
              <w:tabs>
                <w:tab w:val="left" w:pos="720"/>
              </w:tabs>
              <w:spacing w:line="23" w:lineRule="atLeast"/>
              <w:jc w:val="both"/>
              <w:rPr>
                <w:rFonts w:cstheme="minorHAnsi"/>
              </w:rPr>
            </w:pPr>
            <w:bookmarkStart w:id="12" w:name="_Hlk68536403"/>
            <w:bookmarkStart w:id="13" w:name="_Hlk68538594"/>
            <w:bookmarkEnd w:id="8"/>
            <w:bookmarkEnd w:id="9"/>
            <w:r w:rsidRPr="00EA6277">
              <w:rPr>
                <w:rFonts w:cstheme="minorHAnsi"/>
              </w:rPr>
              <w:t xml:space="preserve">Bank Name: </w:t>
            </w:r>
          </w:p>
        </w:tc>
        <w:tc>
          <w:tcPr>
            <w:tcW w:w="3874" w:type="dxa"/>
          </w:tcPr>
          <w:p w14:paraId="30C3BEB4" w14:textId="77777777" w:rsidR="0014331E" w:rsidRPr="00EB0D53" w:rsidRDefault="0014331E" w:rsidP="0014331E">
            <w:pPr>
              <w:tabs>
                <w:tab w:val="left" w:pos="720"/>
              </w:tabs>
              <w:spacing w:line="23" w:lineRule="atLeast"/>
              <w:jc w:val="both"/>
              <w:rPr>
                <w:rFonts w:cstheme="minorHAnsi"/>
              </w:rPr>
            </w:pPr>
          </w:p>
        </w:tc>
      </w:tr>
      <w:tr w:rsidR="0014331E" w:rsidRPr="00EB0D53" w14:paraId="14064821" w14:textId="77777777" w:rsidTr="00A06A28">
        <w:trPr>
          <w:trHeight w:val="335"/>
          <w:jc w:val="center"/>
        </w:trPr>
        <w:tc>
          <w:tcPr>
            <w:tcW w:w="3887" w:type="dxa"/>
          </w:tcPr>
          <w:p w14:paraId="6E10D9DD" w14:textId="77777777" w:rsidR="0014331E" w:rsidRPr="00EA6277" w:rsidRDefault="0014331E" w:rsidP="0014331E">
            <w:pPr>
              <w:tabs>
                <w:tab w:val="left" w:pos="720"/>
              </w:tabs>
              <w:spacing w:line="23" w:lineRule="atLeast"/>
              <w:jc w:val="both"/>
              <w:rPr>
                <w:rFonts w:cstheme="minorHAnsi"/>
              </w:rPr>
            </w:pPr>
            <w:r w:rsidRPr="00EA6277">
              <w:rPr>
                <w:rFonts w:cstheme="minorHAnsi"/>
              </w:rPr>
              <w:t>Bank Branch:</w:t>
            </w:r>
          </w:p>
        </w:tc>
        <w:tc>
          <w:tcPr>
            <w:tcW w:w="3874" w:type="dxa"/>
          </w:tcPr>
          <w:p w14:paraId="1782E7E0" w14:textId="77777777" w:rsidR="0014331E" w:rsidRPr="00EB0D53" w:rsidRDefault="0014331E" w:rsidP="0014331E">
            <w:pPr>
              <w:tabs>
                <w:tab w:val="left" w:pos="720"/>
              </w:tabs>
              <w:spacing w:line="23" w:lineRule="atLeast"/>
              <w:jc w:val="both"/>
              <w:rPr>
                <w:rFonts w:cstheme="minorHAnsi"/>
              </w:rPr>
            </w:pPr>
          </w:p>
        </w:tc>
      </w:tr>
      <w:tr w:rsidR="0014331E" w:rsidRPr="00EB0D53" w14:paraId="64F1FC8D" w14:textId="77777777" w:rsidTr="00A06A28">
        <w:trPr>
          <w:trHeight w:val="324"/>
          <w:jc w:val="center"/>
        </w:trPr>
        <w:tc>
          <w:tcPr>
            <w:tcW w:w="3887" w:type="dxa"/>
          </w:tcPr>
          <w:p w14:paraId="5009E5F7" w14:textId="77777777" w:rsidR="0014331E" w:rsidRPr="00EA6277" w:rsidRDefault="0014331E" w:rsidP="0014331E">
            <w:pPr>
              <w:tabs>
                <w:tab w:val="left" w:pos="720"/>
              </w:tabs>
              <w:spacing w:line="23" w:lineRule="atLeast"/>
              <w:jc w:val="both"/>
              <w:rPr>
                <w:rFonts w:cstheme="minorHAnsi"/>
              </w:rPr>
            </w:pPr>
            <w:r w:rsidRPr="00EA6277">
              <w:rPr>
                <w:rFonts w:cstheme="minorHAnsi"/>
              </w:rPr>
              <w:t xml:space="preserve">Bank Account Name: </w:t>
            </w:r>
          </w:p>
        </w:tc>
        <w:tc>
          <w:tcPr>
            <w:tcW w:w="3874" w:type="dxa"/>
          </w:tcPr>
          <w:p w14:paraId="26C8159D" w14:textId="77777777" w:rsidR="0014331E" w:rsidRPr="00EB0D53" w:rsidRDefault="0014331E" w:rsidP="0014331E">
            <w:pPr>
              <w:tabs>
                <w:tab w:val="left" w:pos="720"/>
              </w:tabs>
              <w:spacing w:line="23" w:lineRule="atLeast"/>
              <w:jc w:val="both"/>
              <w:rPr>
                <w:rFonts w:cstheme="minorHAnsi"/>
              </w:rPr>
            </w:pPr>
          </w:p>
        </w:tc>
      </w:tr>
      <w:tr w:rsidR="0014331E" w:rsidRPr="00EB0D53" w14:paraId="01D40695" w14:textId="77777777" w:rsidTr="00A06A28">
        <w:trPr>
          <w:trHeight w:val="324"/>
          <w:jc w:val="center"/>
        </w:trPr>
        <w:tc>
          <w:tcPr>
            <w:tcW w:w="3887" w:type="dxa"/>
          </w:tcPr>
          <w:p w14:paraId="3272A93B" w14:textId="77777777" w:rsidR="0014331E" w:rsidRPr="00EA6277" w:rsidRDefault="0014331E" w:rsidP="0014331E">
            <w:pPr>
              <w:tabs>
                <w:tab w:val="left" w:pos="720"/>
              </w:tabs>
              <w:spacing w:line="23" w:lineRule="atLeast"/>
              <w:jc w:val="both"/>
              <w:rPr>
                <w:rFonts w:cstheme="minorHAnsi"/>
              </w:rPr>
            </w:pPr>
            <w:r w:rsidRPr="00EA6277">
              <w:rPr>
                <w:rFonts w:cstheme="minorHAnsi"/>
              </w:rPr>
              <w:t xml:space="preserve">Bank Account Number: </w:t>
            </w:r>
          </w:p>
        </w:tc>
        <w:tc>
          <w:tcPr>
            <w:tcW w:w="3874" w:type="dxa"/>
          </w:tcPr>
          <w:p w14:paraId="73D30782" w14:textId="77777777" w:rsidR="0014331E" w:rsidRPr="00EB0D53" w:rsidRDefault="0014331E" w:rsidP="0014331E">
            <w:pPr>
              <w:tabs>
                <w:tab w:val="left" w:pos="720"/>
              </w:tabs>
              <w:spacing w:line="23" w:lineRule="atLeast"/>
              <w:jc w:val="both"/>
              <w:rPr>
                <w:rFonts w:cstheme="minorHAnsi"/>
              </w:rPr>
            </w:pPr>
          </w:p>
        </w:tc>
      </w:tr>
      <w:tr w:rsidR="0014331E" w:rsidRPr="00EB0D53" w14:paraId="6DE06D0C" w14:textId="77777777" w:rsidTr="00A06A28">
        <w:trPr>
          <w:trHeight w:val="324"/>
          <w:jc w:val="center"/>
        </w:trPr>
        <w:tc>
          <w:tcPr>
            <w:tcW w:w="3887" w:type="dxa"/>
          </w:tcPr>
          <w:p w14:paraId="3E0D3B73" w14:textId="77777777" w:rsidR="0014331E" w:rsidRPr="00EA6277" w:rsidRDefault="0014331E" w:rsidP="0014331E">
            <w:pPr>
              <w:tabs>
                <w:tab w:val="left" w:pos="720"/>
              </w:tabs>
              <w:spacing w:line="23" w:lineRule="atLeast"/>
              <w:jc w:val="both"/>
              <w:rPr>
                <w:rFonts w:cstheme="minorHAnsi"/>
              </w:rPr>
            </w:pPr>
            <w:r w:rsidRPr="00EA6277">
              <w:rPr>
                <w:rFonts w:cstheme="minorHAnsi"/>
              </w:rPr>
              <w:t xml:space="preserve">Swift Code: </w:t>
            </w:r>
          </w:p>
        </w:tc>
        <w:tc>
          <w:tcPr>
            <w:tcW w:w="3874" w:type="dxa"/>
          </w:tcPr>
          <w:p w14:paraId="1CAE82E6" w14:textId="77777777" w:rsidR="0014331E" w:rsidRPr="00EB0D53" w:rsidRDefault="0014331E" w:rsidP="0014331E">
            <w:pPr>
              <w:tabs>
                <w:tab w:val="left" w:pos="720"/>
              </w:tabs>
              <w:spacing w:line="23" w:lineRule="atLeast"/>
              <w:jc w:val="both"/>
              <w:rPr>
                <w:rFonts w:cstheme="minorHAnsi"/>
              </w:rPr>
            </w:pPr>
          </w:p>
        </w:tc>
      </w:tr>
      <w:tr w:rsidR="0014331E" w:rsidRPr="00EB0D53" w14:paraId="50FDDA53" w14:textId="77777777" w:rsidTr="00A06A28">
        <w:trPr>
          <w:trHeight w:val="335"/>
          <w:jc w:val="center"/>
        </w:trPr>
        <w:tc>
          <w:tcPr>
            <w:tcW w:w="3887" w:type="dxa"/>
          </w:tcPr>
          <w:p w14:paraId="55C447BD" w14:textId="77777777" w:rsidR="0014331E" w:rsidRPr="00EA6277" w:rsidRDefault="0014331E" w:rsidP="0014331E">
            <w:pPr>
              <w:tabs>
                <w:tab w:val="left" w:pos="720"/>
              </w:tabs>
              <w:spacing w:line="23" w:lineRule="atLeast"/>
              <w:jc w:val="both"/>
              <w:rPr>
                <w:rFonts w:cstheme="minorHAnsi"/>
              </w:rPr>
            </w:pPr>
            <w:r w:rsidRPr="00EA6277">
              <w:rPr>
                <w:rFonts w:cstheme="minorHAnsi"/>
              </w:rPr>
              <w:t xml:space="preserve">IBAN Number: </w:t>
            </w:r>
          </w:p>
        </w:tc>
        <w:tc>
          <w:tcPr>
            <w:tcW w:w="3874" w:type="dxa"/>
          </w:tcPr>
          <w:p w14:paraId="66010A87" w14:textId="77777777" w:rsidR="0014331E" w:rsidRPr="00EB0D53" w:rsidRDefault="0014331E" w:rsidP="0014331E">
            <w:pPr>
              <w:tabs>
                <w:tab w:val="left" w:pos="720"/>
              </w:tabs>
              <w:spacing w:line="23" w:lineRule="atLeast"/>
              <w:jc w:val="both"/>
              <w:rPr>
                <w:rFonts w:cstheme="minorHAnsi"/>
              </w:rPr>
            </w:pPr>
          </w:p>
        </w:tc>
      </w:tr>
      <w:bookmarkEnd w:id="10"/>
      <w:bookmarkEnd w:id="11"/>
      <w:bookmarkEnd w:id="12"/>
    </w:tbl>
    <w:p w14:paraId="35AD709A" w14:textId="77777777" w:rsidR="0014331E" w:rsidRPr="001008A3" w:rsidRDefault="0014331E" w:rsidP="0014331E">
      <w:pPr>
        <w:pStyle w:val="BodyText"/>
        <w:tabs>
          <w:tab w:val="left" w:pos="1134"/>
        </w:tabs>
        <w:spacing w:after="0" w:line="23" w:lineRule="atLeast"/>
        <w:ind w:left="567" w:hanging="567"/>
        <w:jc w:val="both"/>
        <w:rPr>
          <w:rFonts w:cstheme="minorHAnsi"/>
          <w:i/>
          <w:snapToGrid w:val="0"/>
          <w:color w:val="000000"/>
        </w:rPr>
      </w:pPr>
    </w:p>
    <w:bookmarkEnd w:id="13"/>
    <w:p w14:paraId="59C5A49A" w14:textId="77777777" w:rsidR="0014331E" w:rsidRPr="001008A3" w:rsidRDefault="0014331E" w:rsidP="0014331E">
      <w:pPr>
        <w:pStyle w:val="BodyText"/>
        <w:tabs>
          <w:tab w:val="left" w:pos="720"/>
        </w:tabs>
        <w:spacing w:after="0" w:line="23" w:lineRule="atLeast"/>
        <w:ind w:left="720" w:hanging="693"/>
        <w:jc w:val="both"/>
        <w:rPr>
          <w:rFonts w:cstheme="minorHAnsi"/>
        </w:rPr>
      </w:pPr>
      <w:r w:rsidRPr="001008A3">
        <w:rPr>
          <w:rFonts w:cstheme="minorHAnsi"/>
        </w:rPr>
        <w:t>3.</w:t>
      </w:r>
      <w:r>
        <w:rPr>
          <w:rFonts w:cstheme="minorHAnsi"/>
        </w:rPr>
        <w:t>5</w:t>
      </w:r>
      <w:r w:rsidRPr="001008A3">
        <w:rPr>
          <w:rFonts w:cstheme="minorHAnsi"/>
        </w:rPr>
        <w:tab/>
        <w:t xml:space="preserve">The Service Provider shall be responsible for the payment of all taxes, duties, levies and charges assessed on the Service Provider in connection with this Agreement. </w:t>
      </w:r>
    </w:p>
    <w:p w14:paraId="0E488DED" w14:textId="77777777" w:rsidR="0014331E" w:rsidRPr="001008A3" w:rsidRDefault="0014331E" w:rsidP="0014331E">
      <w:pPr>
        <w:pStyle w:val="BodyText"/>
        <w:tabs>
          <w:tab w:val="left" w:pos="720"/>
        </w:tabs>
        <w:spacing w:after="0" w:line="23" w:lineRule="atLeast"/>
        <w:ind w:left="720" w:hanging="693"/>
        <w:jc w:val="both"/>
        <w:rPr>
          <w:rFonts w:cstheme="minorHAnsi"/>
        </w:rPr>
      </w:pPr>
    </w:p>
    <w:p w14:paraId="107978BE" w14:textId="77777777" w:rsidR="0014331E" w:rsidRPr="001008A3" w:rsidRDefault="0014331E" w:rsidP="0014331E">
      <w:pPr>
        <w:pStyle w:val="BodyText"/>
        <w:tabs>
          <w:tab w:val="left" w:pos="720"/>
        </w:tabs>
        <w:spacing w:after="0" w:line="23" w:lineRule="atLeast"/>
        <w:ind w:left="720" w:hanging="693"/>
        <w:jc w:val="both"/>
        <w:rPr>
          <w:rFonts w:cstheme="minorHAnsi"/>
        </w:rPr>
      </w:pPr>
      <w:r w:rsidRPr="001008A3">
        <w:rPr>
          <w:rFonts w:cstheme="minorHAnsi"/>
        </w:rPr>
        <w:t>3.</w:t>
      </w:r>
      <w:r>
        <w:rPr>
          <w:rFonts w:cstheme="minorHAnsi"/>
        </w:rPr>
        <w:t>6</w:t>
      </w:r>
      <w:r w:rsidRPr="00683EE7">
        <w:rPr>
          <w:rFonts w:cstheme="minorHAnsi"/>
          <w:lang w:val="en-PH"/>
        </w:rPr>
        <w:tab/>
      </w:r>
      <w:r w:rsidRPr="001008A3">
        <w:rPr>
          <w:rFonts w:cstheme="minorHAnsi"/>
        </w:rPr>
        <w:t xml:space="preserve">IOM shall be entitled, without prejudice to any other rights or remedies it may have, to withhold payment of part or all of the Service Fee until the Service Provider has completed to the satisfaction of IOM the Services to which those payments relate. </w:t>
      </w:r>
      <w:bookmarkStart w:id="14" w:name="_Hlk186577"/>
      <w:bookmarkEnd w:id="14"/>
      <w:r w:rsidRPr="001008A3">
        <w:rPr>
          <w:rFonts w:cstheme="minorHAnsi"/>
        </w:rPr>
        <w:t xml:space="preserve"> </w:t>
      </w:r>
    </w:p>
    <w:p w14:paraId="1F19DAFB" w14:textId="77777777" w:rsidR="0014331E" w:rsidRPr="001008A3" w:rsidRDefault="0014331E" w:rsidP="0014331E">
      <w:pPr>
        <w:pStyle w:val="BodyText"/>
        <w:spacing w:after="0" w:line="23" w:lineRule="atLeast"/>
        <w:ind w:left="1440" w:hanging="720"/>
        <w:jc w:val="both"/>
        <w:rPr>
          <w:rFonts w:cstheme="minorHAnsi"/>
          <w:snapToGrid w:val="0"/>
        </w:rPr>
      </w:pPr>
    </w:p>
    <w:p w14:paraId="3DF28D60" w14:textId="77777777" w:rsidR="0014331E" w:rsidRPr="001008A3" w:rsidRDefault="0014331E" w:rsidP="0014331E">
      <w:pPr>
        <w:pStyle w:val="Article1"/>
        <w:numPr>
          <w:ilvl w:val="0"/>
          <w:numId w:val="17"/>
        </w:numPr>
        <w:tabs>
          <w:tab w:val="clear" w:pos="567"/>
          <w:tab w:val="left" w:pos="360"/>
        </w:tabs>
        <w:spacing w:line="23" w:lineRule="atLeast"/>
        <w:ind w:left="360"/>
        <w:rPr>
          <w:rFonts w:asciiTheme="minorHAnsi" w:hAnsiTheme="minorHAnsi" w:cstheme="minorHAnsi"/>
        </w:rPr>
      </w:pPr>
      <w:r w:rsidRPr="001008A3">
        <w:rPr>
          <w:rFonts w:asciiTheme="minorHAnsi" w:hAnsiTheme="minorHAnsi" w:cstheme="minorHAnsi"/>
        </w:rPr>
        <w:t>Warranties</w:t>
      </w:r>
    </w:p>
    <w:p w14:paraId="1D266C93" w14:textId="77777777" w:rsidR="0014331E" w:rsidRPr="001008A3" w:rsidRDefault="0014331E" w:rsidP="0014331E">
      <w:pPr>
        <w:pStyle w:val="BodyText"/>
        <w:spacing w:after="0" w:line="23" w:lineRule="atLeast"/>
        <w:jc w:val="both"/>
        <w:rPr>
          <w:rFonts w:cstheme="minorHAnsi"/>
          <w:b/>
        </w:rPr>
      </w:pPr>
    </w:p>
    <w:p w14:paraId="66200EEE" w14:textId="77777777" w:rsidR="0014331E" w:rsidRPr="001008A3" w:rsidRDefault="0014331E" w:rsidP="0014331E">
      <w:pPr>
        <w:pStyle w:val="BodyText"/>
        <w:tabs>
          <w:tab w:val="left" w:pos="720"/>
        </w:tabs>
        <w:spacing w:after="0" w:line="23" w:lineRule="atLeast"/>
        <w:ind w:left="720" w:hanging="720"/>
        <w:jc w:val="both"/>
        <w:rPr>
          <w:rFonts w:cstheme="minorHAnsi"/>
        </w:rPr>
      </w:pPr>
      <w:r w:rsidRPr="001008A3">
        <w:rPr>
          <w:rFonts w:cstheme="minorHAnsi"/>
        </w:rPr>
        <w:t xml:space="preserve">4.1 </w:t>
      </w:r>
      <w:r w:rsidRPr="00683EE7">
        <w:rPr>
          <w:rFonts w:cstheme="minorHAnsi"/>
          <w:lang w:val="en-PH"/>
        </w:rPr>
        <w:tab/>
      </w:r>
      <w:r w:rsidRPr="001008A3">
        <w:rPr>
          <w:rFonts w:cstheme="minorHAnsi"/>
        </w:rPr>
        <w:t>The Service Provider warrants that:</w:t>
      </w:r>
    </w:p>
    <w:p w14:paraId="76E99DE5" w14:textId="77777777" w:rsidR="0014331E" w:rsidRPr="001008A3" w:rsidRDefault="0014331E" w:rsidP="0014331E">
      <w:pPr>
        <w:pStyle w:val="BodyText"/>
        <w:numPr>
          <w:ilvl w:val="0"/>
          <w:numId w:val="18"/>
        </w:numPr>
        <w:tabs>
          <w:tab w:val="clear" w:pos="720"/>
          <w:tab w:val="num" w:pos="1440"/>
        </w:tabs>
        <w:spacing w:after="0" w:line="23" w:lineRule="atLeast"/>
        <w:ind w:left="1440" w:hanging="720"/>
        <w:jc w:val="both"/>
        <w:rPr>
          <w:rFonts w:cstheme="minorHAnsi"/>
        </w:rPr>
      </w:pPr>
      <w:r w:rsidRPr="001008A3">
        <w:rPr>
          <w:rFonts w:cstheme="minorHAnsi"/>
        </w:rPr>
        <w:t>It is a company financially sound and duly licensed, with adequate human resources, equipment, competence, expertise and skills necessary to provide fully and satisfactorily, within the stipulated completion period, all the Services in accordance with this Agreement;</w:t>
      </w:r>
    </w:p>
    <w:p w14:paraId="7B5B476F" w14:textId="77777777" w:rsidR="0014331E" w:rsidRPr="001008A3" w:rsidRDefault="0014331E" w:rsidP="0014331E">
      <w:pPr>
        <w:pStyle w:val="BodyText"/>
        <w:numPr>
          <w:ilvl w:val="0"/>
          <w:numId w:val="18"/>
        </w:numPr>
        <w:tabs>
          <w:tab w:val="clear" w:pos="720"/>
          <w:tab w:val="num" w:pos="1440"/>
        </w:tabs>
        <w:spacing w:after="0" w:line="23" w:lineRule="atLeast"/>
        <w:ind w:left="1440" w:hanging="720"/>
        <w:jc w:val="both"/>
        <w:rPr>
          <w:rFonts w:cstheme="minorHAnsi"/>
        </w:rPr>
      </w:pPr>
      <w:r w:rsidRPr="001008A3">
        <w:rPr>
          <w:rFonts w:cstheme="minorHAnsi"/>
        </w:rPr>
        <w:t>It shall comply with all applicable laws, ordinances, rules and regulations when performing its obligations under this Agreement;</w:t>
      </w:r>
    </w:p>
    <w:p w14:paraId="77D0673B" w14:textId="77777777" w:rsidR="0014331E" w:rsidRPr="001008A3" w:rsidRDefault="0014331E" w:rsidP="0014331E">
      <w:pPr>
        <w:pStyle w:val="BodyText"/>
        <w:numPr>
          <w:ilvl w:val="0"/>
          <w:numId w:val="18"/>
        </w:numPr>
        <w:tabs>
          <w:tab w:val="clear" w:pos="720"/>
          <w:tab w:val="num" w:pos="1440"/>
        </w:tabs>
        <w:spacing w:after="0" w:line="23" w:lineRule="atLeast"/>
        <w:ind w:left="1440" w:hanging="720"/>
        <w:jc w:val="both"/>
        <w:rPr>
          <w:rFonts w:cstheme="minorHAnsi"/>
        </w:rPr>
      </w:pPr>
      <w:r w:rsidRPr="001008A3">
        <w:rPr>
          <w:rFonts w:cstheme="minorHAnsi"/>
        </w:rPr>
        <w:t xml:space="preserve">In all circumstances it shall act in the best interests of IOM; </w:t>
      </w:r>
    </w:p>
    <w:p w14:paraId="111530A8" w14:textId="77777777" w:rsidR="0014331E" w:rsidRPr="001008A3" w:rsidRDefault="0014331E" w:rsidP="0014331E">
      <w:pPr>
        <w:pStyle w:val="BodyText"/>
        <w:numPr>
          <w:ilvl w:val="0"/>
          <w:numId w:val="18"/>
        </w:numPr>
        <w:tabs>
          <w:tab w:val="clear" w:pos="720"/>
          <w:tab w:val="num" w:pos="1440"/>
        </w:tabs>
        <w:spacing w:after="0" w:line="23" w:lineRule="atLeast"/>
        <w:ind w:left="1440" w:hanging="720"/>
        <w:jc w:val="both"/>
        <w:rPr>
          <w:rFonts w:cstheme="minorHAnsi"/>
        </w:rPr>
      </w:pPr>
      <w:r w:rsidRPr="001008A3">
        <w:rPr>
          <w:rFonts w:cstheme="minorHAnsi"/>
        </w:rPr>
        <w:t>No official of IOM or any third party has received from, will be offered by, or will receive from the Service Provider any direct or indirect benefit arising from the Agreement or award thereof;</w:t>
      </w:r>
    </w:p>
    <w:p w14:paraId="74F857FF" w14:textId="77777777" w:rsidR="0014331E" w:rsidRPr="001008A3" w:rsidRDefault="0014331E" w:rsidP="0014331E">
      <w:pPr>
        <w:pStyle w:val="BodyText"/>
        <w:numPr>
          <w:ilvl w:val="0"/>
          <w:numId w:val="18"/>
        </w:numPr>
        <w:tabs>
          <w:tab w:val="clear" w:pos="720"/>
          <w:tab w:val="num" w:pos="1440"/>
        </w:tabs>
        <w:spacing w:after="0" w:line="23" w:lineRule="atLeast"/>
        <w:ind w:left="1440" w:hanging="720"/>
        <w:jc w:val="both"/>
        <w:rPr>
          <w:rFonts w:cstheme="minorHAnsi"/>
        </w:rPr>
      </w:pPr>
      <w:r w:rsidRPr="001008A3">
        <w:rPr>
          <w:rFonts w:cstheme="minorHAnsi"/>
        </w:rPr>
        <w:t>It has not misrepresented or concealed any material facts in the procurement of this Agreement;</w:t>
      </w:r>
    </w:p>
    <w:p w14:paraId="7654CFF6" w14:textId="77777777" w:rsidR="0014331E" w:rsidRPr="006835B4" w:rsidRDefault="0014331E" w:rsidP="0014331E">
      <w:pPr>
        <w:pStyle w:val="BodyText"/>
        <w:numPr>
          <w:ilvl w:val="0"/>
          <w:numId w:val="18"/>
        </w:numPr>
        <w:tabs>
          <w:tab w:val="clear" w:pos="720"/>
          <w:tab w:val="num" w:pos="1440"/>
        </w:tabs>
        <w:spacing w:after="0" w:line="23" w:lineRule="atLeast"/>
        <w:ind w:left="1440" w:hanging="720"/>
        <w:jc w:val="both"/>
        <w:rPr>
          <w:rFonts w:cstheme="minorHAnsi"/>
        </w:rPr>
      </w:pPr>
      <w:r w:rsidRPr="006835B4">
        <w:rPr>
          <w:rFonts w:cstheme="minorHAnsi"/>
        </w:rPr>
        <w:t>The Service Provider, its staff or shareholders have not previously been declared by IOM ineligible to be awarded agreements by IOM;</w:t>
      </w:r>
    </w:p>
    <w:p w14:paraId="2EBB1A29" w14:textId="77777777" w:rsidR="0014331E" w:rsidRPr="006835B4" w:rsidRDefault="0014331E" w:rsidP="0014331E">
      <w:pPr>
        <w:pStyle w:val="BodyText"/>
        <w:numPr>
          <w:ilvl w:val="0"/>
          <w:numId w:val="18"/>
        </w:numPr>
        <w:tabs>
          <w:tab w:val="clear" w:pos="720"/>
          <w:tab w:val="num" w:pos="1440"/>
        </w:tabs>
        <w:spacing w:after="0" w:line="23" w:lineRule="atLeast"/>
        <w:ind w:left="1440" w:hanging="720"/>
        <w:jc w:val="both"/>
        <w:rPr>
          <w:rFonts w:cstheme="minorHAnsi"/>
        </w:rPr>
      </w:pPr>
      <w:r w:rsidRPr="006835B4">
        <w:rPr>
          <w:rFonts w:cstheme="minorHAnsi"/>
        </w:rPr>
        <w:t>It has or shall take out relevant insurance coverage for the period the Services are provided under this Agreement;</w:t>
      </w:r>
    </w:p>
    <w:p w14:paraId="5AE7723B" w14:textId="77777777" w:rsidR="0014331E" w:rsidRPr="001008A3" w:rsidRDefault="0014331E" w:rsidP="0014331E">
      <w:pPr>
        <w:pStyle w:val="BodyText"/>
        <w:numPr>
          <w:ilvl w:val="0"/>
          <w:numId w:val="18"/>
        </w:numPr>
        <w:tabs>
          <w:tab w:val="clear" w:pos="720"/>
          <w:tab w:val="num" w:pos="1440"/>
        </w:tabs>
        <w:spacing w:after="0" w:line="23" w:lineRule="atLeast"/>
        <w:ind w:left="1440" w:hanging="720"/>
        <w:jc w:val="both"/>
        <w:rPr>
          <w:rFonts w:cstheme="minorHAnsi"/>
        </w:rPr>
      </w:pPr>
      <w:r w:rsidRPr="006835B4">
        <w:rPr>
          <w:rFonts w:cstheme="minorHAnsi"/>
        </w:rPr>
        <w:t xml:space="preserve">The Price specified in this Agreement shall constitute the sole remuneration in connection with this Agreement. The Service Provider shall not </w:t>
      </w:r>
      <w:proofErr w:type="gramStart"/>
      <w:r w:rsidRPr="006835B4">
        <w:rPr>
          <w:rFonts w:cstheme="minorHAnsi"/>
        </w:rPr>
        <w:t>accept</w:t>
      </w:r>
      <w:proofErr w:type="gramEnd"/>
      <w:r w:rsidRPr="006835B4">
        <w:rPr>
          <w:rFonts w:cstheme="minorHAnsi"/>
        </w:rPr>
        <w:t xml:space="preserve"> for its own benefit any trade commission, discount or similar payment in connection with activities pursuant to this </w:t>
      </w:r>
      <w:r w:rsidRPr="006835B4">
        <w:rPr>
          <w:rFonts w:cstheme="minorHAnsi"/>
        </w:rPr>
        <w:lastRenderedPageBreak/>
        <w:t>Agreement or the discharge of its obligations thereunder. The Service Provider shall ensure that any subcontractors</w:t>
      </w:r>
      <w:r w:rsidRPr="001008A3">
        <w:rPr>
          <w:rFonts w:cstheme="minorHAnsi"/>
        </w:rPr>
        <w:t>, as well as the personnel and agents of either of them, similarly, shall not receive any such additional remuneration</w:t>
      </w:r>
      <w:r>
        <w:rPr>
          <w:rFonts w:cstheme="minorHAnsi"/>
        </w:rPr>
        <w:t>;</w:t>
      </w:r>
    </w:p>
    <w:p w14:paraId="7C162B61" w14:textId="77777777" w:rsidR="0014331E" w:rsidRPr="001008A3" w:rsidRDefault="0014331E" w:rsidP="0014331E">
      <w:pPr>
        <w:pStyle w:val="BodyText"/>
        <w:numPr>
          <w:ilvl w:val="0"/>
          <w:numId w:val="18"/>
        </w:numPr>
        <w:tabs>
          <w:tab w:val="clear" w:pos="720"/>
          <w:tab w:val="num" w:pos="1440"/>
        </w:tabs>
        <w:spacing w:after="0" w:line="23" w:lineRule="atLeast"/>
        <w:ind w:left="1440" w:hanging="720"/>
        <w:jc w:val="both"/>
        <w:rPr>
          <w:rFonts w:cstheme="minorHAnsi"/>
        </w:rPr>
      </w:pPr>
      <w:r w:rsidRPr="001008A3">
        <w:rPr>
          <w:rFonts w:cstheme="minorHAnsi"/>
        </w:rPr>
        <w:t xml:space="preserve">It shall respect the legal status, privileges and immunities of IOM as an intergovernmental organization, such as inviolability of documents and archive wherever it is located, exemption from taxation, immunity from legal process or national jurisdiction. </w:t>
      </w:r>
      <w:proofErr w:type="gramStart"/>
      <w:r w:rsidRPr="001008A3">
        <w:rPr>
          <w:rFonts w:cstheme="minorHAnsi"/>
        </w:rPr>
        <w:t>In the event that</w:t>
      </w:r>
      <w:proofErr w:type="gramEnd"/>
      <w:r w:rsidRPr="001008A3">
        <w:rPr>
          <w:rFonts w:cstheme="minorHAnsi"/>
        </w:rPr>
        <w:t xml:space="preserve"> the Service Provider becomes aware of any situation where IOM’s legal status, privileges or immunities are not fully respected, it shall immediately inform IOM</w:t>
      </w:r>
      <w:r>
        <w:rPr>
          <w:rFonts w:cstheme="minorHAnsi"/>
        </w:rPr>
        <w:t>;</w:t>
      </w:r>
      <w:r w:rsidRPr="001008A3">
        <w:rPr>
          <w:rFonts w:cstheme="minorHAnsi"/>
        </w:rPr>
        <w:t xml:space="preserve"> </w:t>
      </w:r>
    </w:p>
    <w:p w14:paraId="798B224B" w14:textId="77777777" w:rsidR="0014331E" w:rsidRPr="001008A3" w:rsidRDefault="0014331E" w:rsidP="0014331E">
      <w:pPr>
        <w:pStyle w:val="BodyText"/>
        <w:numPr>
          <w:ilvl w:val="0"/>
          <w:numId w:val="18"/>
        </w:numPr>
        <w:tabs>
          <w:tab w:val="clear" w:pos="720"/>
          <w:tab w:val="num" w:pos="1440"/>
        </w:tabs>
        <w:suppressAutoHyphens/>
        <w:snapToGrid w:val="0"/>
        <w:spacing w:after="0" w:line="23" w:lineRule="atLeast"/>
        <w:ind w:left="1440" w:hanging="720"/>
        <w:jc w:val="both"/>
        <w:rPr>
          <w:rFonts w:cstheme="minorHAnsi"/>
        </w:rPr>
      </w:pPr>
      <w:bookmarkStart w:id="15" w:name="_Hlk67091512"/>
      <w:r w:rsidRPr="001008A3">
        <w:rPr>
          <w:rFonts w:cstheme="minorHAnsi"/>
        </w:rPr>
        <w:t>It is not included</w:t>
      </w:r>
      <w:r w:rsidRPr="00683EE7">
        <w:rPr>
          <w:rFonts w:cstheme="minorHAnsi"/>
          <w:lang w:val="en-PH"/>
        </w:rPr>
        <w:t xml:space="preserve"> in </w:t>
      </w:r>
      <w:r w:rsidRPr="001008A3">
        <w:rPr>
          <w:rFonts w:eastAsia="Calibri" w:cstheme="minorHAnsi"/>
          <w:color w:val="000000" w:themeColor="text1"/>
        </w:rPr>
        <w:t>the most recent Consolidated United Nations Security Council Sanctions List</w:t>
      </w:r>
      <w:r w:rsidRPr="001008A3">
        <w:rPr>
          <w:rFonts w:cstheme="minorHAnsi"/>
        </w:rPr>
        <w:t xml:space="preserve"> nor is it the subject of any sanctions or other temporary suspension. The Service Provider will disclose to IOM if it becomes subject to any sanction or temporary suspension during the term of this Agreement</w:t>
      </w:r>
      <w:bookmarkStart w:id="16" w:name="_Hlk187045"/>
      <w:bookmarkStart w:id="17" w:name="_Hlk186174"/>
      <w:bookmarkEnd w:id="16"/>
      <w:bookmarkEnd w:id="17"/>
      <w:r>
        <w:rPr>
          <w:rFonts w:cstheme="minorHAnsi"/>
        </w:rPr>
        <w:t>;</w:t>
      </w:r>
      <w:r w:rsidRPr="001008A3">
        <w:rPr>
          <w:rFonts w:cstheme="minorHAnsi"/>
        </w:rPr>
        <w:t xml:space="preserve"> </w:t>
      </w:r>
    </w:p>
    <w:bookmarkEnd w:id="15"/>
    <w:p w14:paraId="69AF9366" w14:textId="77777777" w:rsidR="0014331E" w:rsidRPr="001008A3" w:rsidRDefault="0014331E" w:rsidP="0014331E">
      <w:pPr>
        <w:pStyle w:val="BodyText"/>
        <w:numPr>
          <w:ilvl w:val="0"/>
          <w:numId w:val="18"/>
        </w:numPr>
        <w:tabs>
          <w:tab w:val="clear" w:pos="720"/>
          <w:tab w:val="num" w:pos="1440"/>
        </w:tabs>
        <w:suppressAutoHyphens/>
        <w:snapToGrid w:val="0"/>
        <w:spacing w:after="0" w:line="23" w:lineRule="atLeast"/>
        <w:ind w:left="1440" w:hanging="720"/>
        <w:jc w:val="both"/>
        <w:rPr>
          <w:rFonts w:cstheme="minorHAnsi"/>
          <w:lang w:val="en-US" w:eastAsia="ar-SA"/>
        </w:rPr>
      </w:pPr>
      <w:r w:rsidRPr="00683EE7">
        <w:rPr>
          <w:rFonts w:cstheme="minorHAnsi"/>
          <w:lang w:val="en-PH"/>
        </w:rPr>
        <w:t xml:space="preserve">It must not employ, provide resources to, support, contract or otherwise deal with any person, entity or other group associated with terrorism as per the most recent Consolidated United Nations Security Council Sanctions List and all other applicable terrorism legislation. </w:t>
      </w:r>
      <w:r w:rsidRPr="001008A3">
        <w:rPr>
          <w:rFonts w:cstheme="minorHAnsi"/>
          <w:color w:val="000000" w:themeColor="text1"/>
          <w:lang w:val="en-US" w:eastAsia="ar-SA"/>
        </w:rPr>
        <w:t>If, during the term of this Agreement, the Service Provider determines there are credible allegations that funds transferred to it in accordance with this Agreement have been used to provide support or assistance to individuals or entities associated with terrorism, it will inform IOM immediately who in consultation with the donors as appropriate, shall determine an appropriate response. The Service Provider shall ensure that this requirement is included in all subcontracts.</w:t>
      </w:r>
    </w:p>
    <w:p w14:paraId="0FB6AF83" w14:textId="77777777" w:rsidR="0014331E" w:rsidRPr="001008A3" w:rsidRDefault="0014331E" w:rsidP="0014331E">
      <w:pPr>
        <w:pStyle w:val="BodyText"/>
        <w:spacing w:after="0" w:line="23" w:lineRule="atLeast"/>
        <w:jc w:val="both"/>
        <w:rPr>
          <w:rFonts w:cstheme="minorHAnsi"/>
          <w:snapToGrid w:val="0"/>
        </w:rPr>
      </w:pPr>
    </w:p>
    <w:p w14:paraId="6E77E6F0" w14:textId="77777777" w:rsidR="0014331E" w:rsidRPr="001008A3" w:rsidRDefault="0014331E" w:rsidP="0014331E">
      <w:pPr>
        <w:pStyle w:val="BodyText"/>
        <w:tabs>
          <w:tab w:val="left" w:pos="720"/>
        </w:tabs>
        <w:spacing w:after="0" w:line="23" w:lineRule="atLeast"/>
        <w:ind w:left="720" w:hanging="720"/>
        <w:jc w:val="both"/>
        <w:rPr>
          <w:rFonts w:eastAsia="Calibri" w:cstheme="minorHAnsi"/>
          <w:lang w:val="en-US"/>
        </w:rPr>
      </w:pPr>
      <w:r w:rsidRPr="001008A3">
        <w:rPr>
          <w:rFonts w:eastAsia="Calibri" w:cstheme="minorHAnsi"/>
          <w:lang w:val="en-US"/>
        </w:rPr>
        <w:t xml:space="preserve">4.2 </w:t>
      </w:r>
      <w:r w:rsidRPr="001008A3">
        <w:rPr>
          <w:rFonts w:eastAsia="Calibri" w:cstheme="minorHAnsi"/>
          <w:lang w:val="en-US"/>
        </w:rPr>
        <w:tab/>
        <w:t>The Service Provider warrants that it shall abide by the highest ethical standards in the performance of this Agreement, which includes not engaging in any fraudulent, corrupt, discriminatory or exploitative practice or practice inconsistent with the rights set forth in the Convention on the Rights of the Child. The Service Provider shall immediately inform IOM of any suspicion that the following practice may have occurred or exist:</w:t>
      </w:r>
    </w:p>
    <w:p w14:paraId="08E387CB" w14:textId="77777777" w:rsidR="0014331E" w:rsidRPr="001008A3" w:rsidRDefault="0014331E" w:rsidP="0014331E">
      <w:pPr>
        <w:pStyle w:val="BodyText"/>
        <w:numPr>
          <w:ilvl w:val="0"/>
          <w:numId w:val="20"/>
        </w:numPr>
        <w:tabs>
          <w:tab w:val="left" w:pos="1440"/>
        </w:tabs>
        <w:spacing w:after="0" w:line="23" w:lineRule="atLeast"/>
        <w:ind w:left="1440" w:hanging="720"/>
        <w:jc w:val="both"/>
        <w:rPr>
          <w:rFonts w:cstheme="minorHAnsi"/>
        </w:rPr>
      </w:pPr>
      <w:r w:rsidRPr="001008A3">
        <w:rPr>
          <w:rFonts w:cstheme="minorHAnsi"/>
          <w:lang w:val="en-US"/>
        </w:rPr>
        <w:t xml:space="preserve">a </w:t>
      </w:r>
      <w:r w:rsidRPr="001008A3">
        <w:rPr>
          <w:rFonts w:cstheme="minorHAnsi"/>
        </w:rPr>
        <w:t xml:space="preserve">corrupt practice, defined as the offering, giving, receiving or soliciting, directly or indirectly, of anything of value to influence the action of IOM in the procurement process or in contract execution; </w:t>
      </w:r>
    </w:p>
    <w:p w14:paraId="1BDD1AF0" w14:textId="77777777" w:rsidR="0014331E" w:rsidRPr="001008A3" w:rsidRDefault="0014331E" w:rsidP="0014331E">
      <w:pPr>
        <w:pStyle w:val="BodyText"/>
        <w:numPr>
          <w:ilvl w:val="0"/>
          <w:numId w:val="20"/>
        </w:numPr>
        <w:tabs>
          <w:tab w:val="left" w:pos="1440"/>
        </w:tabs>
        <w:spacing w:after="0" w:line="23" w:lineRule="atLeast"/>
        <w:ind w:left="1440" w:hanging="720"/>
        <w:jc w:val="both"/>
        <w:rPr>
          <w:rFonts w:cstheme="minorHAnsi"/>
        </w:rPr>
      </w:pPr>
      <w:r w:rsidRPr="001008A3">
        <w:rPr>
          <w:rFonts w:cstheme="minorHAnsi"/>
        </w:rPr>
        <w:t xml:space="preserve">a fraudulent practice, defined as any act or omission, including a misrepresentation or concealment, that knowingly or recklessly misleads, or attempts to mislead, IOM in the procurement process or the execution of a contract, to obtain a financial gain or other benefit or to avoid an obligation or in such a way as to cause a detriment to IOM; </w:t>
      </w:r>
    </w:p>
    <w:p w14:paraId="0C5F38C4" w14:textId="77777777" w:rsidR="0014331E" w:rsidRPr="001008A3" w:rsidRDefault="0014331E" w:rsidP="0014331E">
      <w:pPr>
        <w:pStyle w:val="BodyText"/>
        <w:numPr>
          <w:ilvl w:val="0"/>
          <w:numId w:val="20"/>
        </w:numPr>
        <w:tabs>
          <w:tab w:val="left" w:pos="1440"/>
        </w:tabs>
        <w:spacing w:after="0" w:line="23" w:lineRule="atLeast"/>
        <w:ind w:left="1440" w:hanging="720"/>
        <w:jc w:val="both"/>
        <w:rPr>
          <w:rFonts w:cstheme="minorHAnsi"/>
        </w:rPr>
      </w:pPr>
      <w:r w:rsidRPr="001008A3">
        <w:rPr>
          <w:rFonts w:cstheme="minorHAnsi"/>
        </w:rPr>
        <w:t xml:space="preserve">a collusive practice, defined as an undisclosed arrangement between two or more bidders designed to artificially alter the results of the tender process to obtain a financial gain or other benefit; </w:t>
      </w:r>
    </w:p>
    <w:p w14:paraId="3C1166EF" w14:textId="77777777" w:rsidR="0014331E" w:rsidRPr="001008A3" w:rsidRDefault="0014331E" w:rsidP="0014331E">
      <w:pPr>
        <w:pStyle w:val="BodyText"/>
        <w:numPr>
          <w:ilvl w:val="0"/>
          <w:numId w:val="20"/>
        </w:numPr>
        <w:tabs>
          <w:tab w:val="left" w:pos="1440"/>
        </w:tabs>
        <w:spacing w:after="0" w:line="23" w:lineRule="atLeast"/>
        <w:ind w:left="1440" w:hanging="720"/>
        <w:jc w:val="both"/>
        <w:rPr>
          <w:rFonts w:cstheme="minorHAnsi"/>
        </w:rPr>
      </w:pPr>
      <w:r w:rsidRPr="001008A3">
        <w:rPr>
          <w:rFonts w:cstheme="minorHAnsi"/>
        </w:rPr>
        <w:t>a coercive practice, defined as impairing or harming, or threatening to impair or harm, directly or indirectly, any participant in the tender process to influence improperly its activities, or affect the execution of a contract</w:t>
      </w:r>
      <w:r>
        <w:rPr>
          <w:rFonts w:cstheme="minorHAnsi"/>
        </w:rPr>
        <w:t>;</w:t>
      </w:r>
      <w:r w:rsidRPr="001008A3">
        <w:rPr>
          <w:rFonts w:cstheme="minorHAnsi"/>
        </w:rPr>
        <w:t xml:space="preserve"> </w:t>
      </w:r>
    </w:p>
    <w:p w14:paraId="02A6AD5A" w14:textId="77777777" w:rsidR="0014331E" w:rsidRPr="001008A3" w:rsidRDefault="0014331E" w:rsidP="0014331E">
      <w:pPr>
        <w:pStyle w:val="BodyText"/>
        <w:numPr>
          <w:ilvl w:val="0"/>
          <w:numId w:val="20"/>
        </w:numPr>
        <w:tabs>
          <w:tab w:val="left" w:pos="1440"/>
        </w:tabs>
        <w:spacing w:after="0" w:line="23" w:lineRule="atLeast"/>
        <w:ind w:left="1440" w:hanging="720"/>
        <w:jc w:val="both"/>
        <w:rPr>
          <w:rFonts w:cstheme="minorHAnsi"/>
        </w:rPr>
      </w:pPr>
      <w:r w:rsidRPr="001008A3">
        <w:rPr>
          <w:rFonts w:cstheme="minorHAnsi"/>
        </w:rPr>
        <w:t>an obstructive practice, defined as (</w:t>
      </w:r>
      <w:proofErr w:type="spellStart"/>
      <w:r w:rsidRPr="001008A3">
        <w:rPr>
          <w:rFonts w:cstheme="minorHAnsi"/>
        </w:rPr>
        <w:t>i</w:t>
      </w:r>
      <w:proofErr w:type="spellEnd"/>
      <w:r w:rsidRPr="001008A3">
        <w:rPr>
          <w:rFonts w:cstheme="minorHAnsi"/>
        </w:rPr>
        <w:t xml:space="preserve">) deliberately destroying, falsifying, altering or concealing of evidence material to IOM investigations, or making false statements to IOM investigators in order to materially impede a duly authorized investigation into allegations of fraudulent, corrupt, collusive, coercive or unethical practices; and/or threatening, harassing or intimidating any party to </w:t>
      </w:r>
      <w:r w:rsidRPr="00205502">
        <w:rPr>
          <w:rFonts w:cstheme="minorHAnsi"/>
        </w:rPr>
        <w:t>prevent it</w:t>
      </w:r>
      <w:r w:rsidRPr="001008A3">
        <w:rPr>
          <w:rFonts w:cstheme="minorHAnsi"/>
        </w:rPr>
        <w:t xml:space="preserve"> from disclosing its knowledge of matters relevant to the investigation or from pursuing the investigation; or (ii) acts intended to materially impede the exercise of IOM’s contractual rights of access to information</w:t>
      </w:r>
      <w:r>
        <w:rPr>
          <w:rFonts w:cstheme="minorHAnsi"/>
        </w:rPr>
        <w:t>;</w:t>
      </w:r>
      <w:r w:rsidRPr="001008A3">
        <w:rPr>
          <w:rFonts w:cstheme="minorHAnsi"/>
        </w:rPr>
        <w:t xml:space="preserve"> </w:t>
      </w:r>
    </w:p>
    <w:p w14:paraId="4F5516F5" w14:textId="77777777" w:rsidR="0014331E" w:rsidRPr="001008A3" w:rsidRDefault="0014331E" w:rsidP="0014331E">
      <w:pPr>
        <w:pStyle w:val="BodyText"/>
        <w:numPr>
          <w:ilvl w:val="0"/>
          <w:numId w:val="20"/>
        </w:numPr>
        <w:tabs>
          <w:tab w:val="left" w:pos="1440"/>
        </w:tabs>
        <w:spacing w:after="0" w:line="23" w:lineRule="atLeast"/>
        <w:ind w:left="1440" w:hanging="720"/>
        <w:jc w:val="both"/>
        <w:rPr>
          <w:rFonts w:eastAsia="Calibri" w:cstheme="minorHAnsi"/>
          <w:lang w:val="en-US"/>
        </w:rPr>
      </w:pPr>
      <w:r w:rsidRPr="001008A3">
        <w:rPr>
          <w:rFonts w:cstheme="minorHAnsi"/>
        </w:rPr>
        <w:t>any other unethical practice contrary to the principles of</w:t>
      </w:r>
      <w:r w:rsidRPr="001008A3">
        <w:rPr>
          <w:rFonts w:cstheme="minorHAnsi"/>
          <w:lang w:val="en-US"/>
        </w:rPr>
        <w:t xml:space="preserve"> </w:t>
      </w:r>
      <w:r w:rsidRPr="001008A3">
        <w:rPr>
          <w:rFonts w:cstheme="minorHAnsi"/>
        </w:rPr>
        <w:t>efficiency and economy, equal opportunity and open competition, transparency in the process and adequate documentation, highest ethical standards in all procurement activities.</w:t>
      </w:r>
      <w:r w:rsidRPr="001008A3">
        <w:rPr>
          <w:rFonts w:eastAsia="Calibri" w:cstheme="minorHAnsi"/>
          <w:lang w:val="en-US"/>
        </w:rPr>
        <w:t xml:space="preserve"> </w:t>
      </w:r>
    </w:p>
    <w:p w14:paraId="0E5E96DE" w14:textId="77777777" w:rsidR="0014331E" w:rsidRPr="001008A3" w:rsidRDefault="0014331E" w:rsidP="0014331E">
      <w:pPr>
        <w:pStyle w:val="BodyText"/>
        <w:tabs>
          <w:tab w:val="left" w:pos="567"/>
        </w:tabs>
        <w:spacing w:after="0" w:line="23" w:lineRule="atLeast"/>
        <w:ind w:left="567" w:hanging="567"/>
        <w:jc w:val="both"/>
        <w:rPr>
          <w:rFonts w:eastAsia="Calibri" w:cstheme="minorHAnsi"/>
          <w:lang w:val="en-US"/>
        </w:rPr>
      </w:pPr>
    </w:p>
    <w:p w14:paraId="5DCE6F4E" w14:textId="77777777" w:rsidR="0014331E" w:rsidRPr="001008A3" w:rsidRDefault="0014331E" w:rsidP="0014331E">
      <w:pPr>
        <w:pStyle w:val="BodyText"/>
        <w:tabs>
          <w:tab w:val="left" w:pos="720"/>
        </w:tabs>
        <w:spacing w:after="0" w:line="23" w:lineRule="atLeast"/>
        <w:ind w:left="720" w:hanging="720"/>
        <w:jc w:val="both"/>
        <w:rPr>
          <w:rFonts w:eastAsia="Calibri" w:cstheme="minorHAnsi"/>
          <w:lang w:val="en-US"/>
        </w:rPr>
      </w:pPr>
      <w:r w:rsidRPr="001008A3">
        <w:rPr>
          <w:rFonts w:eastAsia="Calibri" w:cstheme="minorHAnsi"/>
        </w:rPr>
        <w:lastRenderedPageBreak/>
        <w:t>4.3</w:t>
      </w:r>
      <w:r w:rsidRPr="001008A3">
        <w:rPr>
          <w:rFonts w:eastAsia="Calibri" w:cstheme="minorHAnsi"/>
        </w:rPr>
        <w:tab/>
        <w:t xml:space="preserve">The Service Provider further warrants that it shall: </w:t>
      </w:r>
    </w:p>
    <w:p w14:paraId="5390E711" w14:textId="77777777" w:rsidR="0014331E" w:rsidRPr="001008A3" w:rsidRDefault="0014331E" w:rsidP="0014331E">
      <w:pPr>
        <w:numPr>
          <w:ilvl w:val="0"/>
          <w:numId w:val="19"/>
        </w:numPr>
        <w:tabs>
          <w:tab w:val="left" w:pos="1440"/>
        </w:tabs>
        <w:spacing w:after="0" w:line="23" w:lineRule="atLeast"/>
        <w:ind w:left="1440" w:hanging="720"/>
        <w:jc w:val="both"/>
        <w:rPr>
          <w:rFonts w:cstheme="minorHAnsi"/>
        </w:rPr>
      </w:pPr>
      <w:r w:rsidRPr="001008A3">
        <w:rPr>
          <w:rFonts w:cstheme="minorHAnsi"/>
        </w:rPr>
        <w:t xml:space="preserve">Take all appropriate measures to prohibit and prevent actual, attempted and threatened sexual exploitation and abuse (“SEA”) by its employees or any other persons engaged and controlled by it to perform activities under this Agreement (“other personnel”).  For the purpose of this Agreement, SEA shall include:  </w:t>
      </w:r>
    </w:p>
    <w:p w14:paraId="78FD47F2" w14:textId="77777777" w:rsidR="0014331E" w:rsidRPr="001008A3" w:rsidRDefault="0014331E" w:rsidP="0014331E">
      <w:pPr>
        <w:numPr>
          <w:ilvl w:val="0"/>
          <w:numId w:val="21"/>
        </w:numPr>
        <w:tabs>
          <w:tab w:val="left" w:pos="2160"/>
        </w:tabs>
        <w:spacing w:after="0" w:line="23" w:lineRule="atLeast"/>
        <w:ind w:hanging="720"/>
        <w:jc w:val="both"/>
        <w:rPr>
          <w:rFonts w:cstheme="minorHAnsi"/>
        </w:rPr>
      </w:pPr>
      <w:r w:rsidRPr="001008A3">
        <w:rPr>
          <w:rFonts w:cstheme="minorHAnsi"/>
        </w:rPr>
        <w:t>Exchanging any money, goods, services, preferential treatment, job opportunities or other advantages for sexual favours or activities, including humiliating or degrading treatment of a sexual nature; abusing a position of vulnerability, differential power or trust for sexual purposes, and physical intrusion of a sexual nature whether by force or under unequal or coercive conditions</w:t>
      </w:r>
      <w:r>
        <w:rPr>
          <w:rFonts w:cstheme="minorHAnsi"/>
        </w:rPr>
        <w:t>;</w:t>
      </w:r>
    </w:p>
    <w:p w14:paraId="27BE07C6" w14:textId="77777777" w:rsidR="0014331E" w:rsidRPr="001008A3" w:rsidRDefault="0014331E" w:rsidP="0014331E">
      <w:pPr>
        <w:numPr>
          <w:ilvl w:val="0"/>
          <w:numId w:val="21"/>
        </w:numPr>
        <w:tabs>
          <w:tab w:val="left" w:pos="2160"/>
        </w:tabs>
        <w:spacing w:after="0" w:line="23" w:lineRule="atLeast"/>
        <w:ind w:hanging="720"/>
        <w:jc w:val="both"/>
        <w:rPr>
          <w:rFonts w:cstheme="minorHAnsi"/>
        </w:rPr>
      </w:pPr>
      <w:r w:rsidRPr="001008A3">
        <w:rPr>
          <w:rFonts w:cstheme="minorHAnsi"/>
        </w:rPr>
        <w:t xml:space="preserve">Engaging in sexual activity with a person under the age of 18 (“child”), except if the child is legally married to the concerned employee or other personnel and </w:t>
      </w:r>
      <w:r w:rsidRPr="001008A3">
        <w:rPr>
          <w:rFonts w:cstheme="minorHAnsi"/>
          <w:u w:val="single"/>
        </w:rPr>
        <w:t>is over the age of majority or consent both in the child’s country of citizenship and in the country of citizenship of the concerned employee or other personnel</w:t>
      </w:r>
      <w:r>
        <w:rPr>
          <w:rFonts w:cstheme="minorHAnsi"/>
        </w:rPr>
        <w:t>;</w:t>
      </w:r>
    </w:p>
    <w:p w14:paraId="403D1052" w14:textId="77777777" w:rsidR="0014331E" w:rsidRPr="001008A3" w:rsidRDefault="0014331E" w:rsidP="0014331E">
      <w:pPr>
        <w:numPr>
          <w:ilvl w:val="0"/>
          <w:numId w:val="19"/>
        </w:numPr>
        <w:tabs>
          <w:tab w:val="left" w:pos="1440"/>
        </w:tabs>
        <w:spacing w:after="0" w:line="23" w:lineRule="atLeast"/>
        <w:ind w:left="1440" w:hanging="720"/>
        <w:jc w:val="both"/>
        <w:rPr>
          <w:rFonts w:cstheme="minorHAnsi"/>
        </w:rPr>
      </w:pPr>
      <w:r w:rsidRPr="001008A3">
        <w:rPr>
          <w:rFonts w:cstheme="minorHAnsi"/>
        </w:rPr>
        <w:t>Strongly discourage its employees or other personnel having sexual relationships with IOM beneficiaries</w:t>
      </w:r>
      <w:r>
        <w:rPr>
          <w:rFonts w:cstheme="minorHAnsi"/>
        </w:rPr>
        <w:t>;</w:t>
      </w:r>
    </w:p>
    <w:p w14:paraId="01A7E805" w14:textId="77777777" w:rsidR="0014331E" w:rsidRPr="001008A3" w:rsidRDefault="0014331E" w:rsidP="0014331E">
      <w:pPr>
        <w:numPr>
          <w:ilvl w:val="0"/>
          <w:numId w:val="19"/>
        </w:numPr>
        <w:tabs>
          <w:tab w:val="left" w:pos="1440"/>
        </w:tabs>
        <w:spacing w:after="0" w:line="23" w:lineRule="atLeast"/>
        <w:ind w:left="1440" w:hanging="720"/>
        <w:jc w:val="both"/>
        <w:rPr>
          <w:rFonts w:cstheme="minorHAnsi"/>
        </w:rPr>
      </w:pPr>
      <w:r w:rsidRPr="001008A3">
        <w:rPr>
          <w:rFonts w:cstheme="minorHAnsi"/>
        </w:rPr>
        <w:t>Report timely to IOM any allegations or suspicions of SEA, and investigate and take appropriate corrective measures, including imposing disciplinary measures on the person who has committed SE</w:t>
      </w:r>
      <w:r>
        <w:rPr>
          <w:rFonts w:cstheme="minorHAnsi"/>
        </w:rPr>
        <w:t>A;</w:t>
      </w:r>
    </w:p>
    <w:p w14:paraId="217CAD35" w14:textId="77777777" w:rsidR="0014331E" w:rsidRPr="001008A3" w:rsidRDefault="0014331E" w:rsidP="0014331E">
      <w:pPr>
        <w:numPr>
          <w:ilvl w:val="0"/>
          <w:numId w:val="19"/>
        </w:numPr>
        <w:tabs>
          <w:tab w:val="left" w:pos="1440"/>
        </w:tabs>
        <w:spacing w:after="0" w:line="23" w:lineRule="atLeast"/>
        <w:ind w:left="1440" w:hanging="720"/>
        <w:jc w:val="both"/>
        <w:rPr>
          <w:rFonts w:cstheme="minorHAnsi"/>
        </w:rPr>
      </w:pPr>
      <w:r w:rsidRPr="001008A3">
        <w:rPr>
          <w:rFonts w:cstheme="minorHAnsi"/>
        </w:rPr>
        <w:t>Ensure that the SEA provisions are included in all subcontracts</w:t>
      </w:r>
      <w:r>
        <w:rPr>
          <w:rFonts w:cstheme="minorHAnsi"/>
        </w:rPr>
        <w:t xml:space="preserve">; </w:t>
      </w:r>
    </w:p>
    <w:p w14:paraId="470D963B" w14:textId="77777777" w:rsidR="0014331E" w:rsidRPr="001008A3" w:rsidRDefault="0014331E" w:rsidP="0014331E">
      <w:pPr>
        <w:numPr>
          <w:ilvl w:val="0"/>
          <w:numId w:val="19"/>
        </w:numPr>
        <w:tabs>
          <w:tab w:val="left" w:pos="1440"/>
        </w:tabs>
        <w:spacing w:after="0" w:line="23" w:lineRule="atLeast"/>
        <w:ind w:left="1440" w:hanging="720"/>
        <w:jc w:val="both"/>
        <w:rPr>
          <w:rFonts w:cstheme="minorHAnsi"/>
        </w:rPr>
      </w:pPr>
      <w:proofErr w:type="gramStart"/>
      <w:r w:rsidRPr="001008A3">
        <w:rPr>
          <w:rFonts w:cstheme="minorHAnsi"/>
        </w:rPr>
        <w:t>Adhere to above commitments at all times</w:t>
      </w:r>
      <w:proofErr w:type="gramEnd"/>
      <w:r w:rsidRPr="001008A3">
        <w:rPr>
          <w:rFonts w:cstheme="minorHAnsi"/>
        </w:rPr>
        <w:t xml:space="preserve">.  </w:t>
      </w:r>
    </w:p>
    <w:p w14:paraId="6F4941D1" w14:textId="77777777" w:rsidR="0014331E" w:rsidRPr="001008A3" w:rsidRDefault="0014331E" w:rsidP="0014331E">
      <w:pPr>
        <w:tabs>
          <w:tab w:val="left" w:pos="567"/>
        </w:tabs>
        <w:spacing w:after="0" w:line="23" w:lineRule="atLeast"/>
        <w:ind w:left="567" w:hanging="567"/>
        <w:jc w:val="both"/>
        <w:rPr>
          <w:rFonts w:cstheme="minorHAnsi"/>
        </w:rPr>
      </w:pPr>
    </w:p>
    <w:p w14:paraId="686ED221" w14:textId="77777777" w:rsidR="0014331E" w:rsidRPr="001008A3" w:rsidRDefault="0014331E" w:rsidP="0014331E">
      <w:pPr>
        <w:pStyle w:val="BodyText"/>
        <w:tabs>
          <w:tab w:val="left" w:pos="720"/>
        </w:tabs>
        <w:spacing w:after="0" w:line="23" w:lineRule="atLeast"/>
        <w:ind w:left="720" w:hanging="720"/>
        <w:jc w:val="both"/>
        <w:rPr>
          <w:rFonts w:cstheme="minorHAnsi"/>
        </w:rPr>
      </w:pPr>
      <w:r w:rsidRPr="001008A3">
        <w:rPr>
          <w:rFonts w:cstheme="minorHAnsi"/>
        </w:rPr>
        <w:t xml:space="preserve">4.4 </w:t>
      </w:r>
      <w:r w:rsidRPr="001008A3">
        <w:rPr>
          <w:rFonts w:cstheme="minorHAnsi"/>
        </w:rPr>
        <w:tab/>
      </w:r>
      <w:bookmarkStart w:id="18" w:name="_Hlk60222881"/>
      <w:bookmarkStart w:id="19" w:name="_Hlk67091621"/>
      <w:r w:rsidRPr="001008A3">
        <w:rPr>
          <w:rFonts w:cstheme="minorHAnsi"/>
        </w:rPr>
        <w:t xml:space="preserve">The Service Provider expressly acknowledges and agrees that </w:t>
      </w:r>
      <w:r w:rsidRPr="001008A3">
        <w:rPr>
          <w:rFonts w:cstheme="minorHAnsi"/>
          <w:snapToGrid w:val="0"/>
        </w:rPr>
        <w:t xml:space="preserve">breach by the Service Provider, or by any of the Service Provider’s employees, contractors, subcontractors or agents, of any provision contained in </w:t>
      </w:r>
      <w:bookmarkStart w:id="20" w:name="_Hlk60221684"/>
      <w:r w:rsidRPr="001008A3">
        <w:rPr>
          <w:rFonts w:cstheme="minorHAnsi"/>
          <w:snapToGrid w:val="0"/>
        </w:rPr>
        <w:t xml:space="preserve">Articles 4.1, 4.2 or 4.3 of this Agreement constitutes a material breach of this Agreement and </w:t>
      </w:r>
      <w:bookmarkEnd w:id="20"/>
      <w:r w:rsidRPr="001008A3">
        <w:rPr>
          <w:rFonts w:cstheme="minorHAnsi"/>
          <w:snapToGrid w:val="0"/>
        </w:rPr>
        <w:t>shall entitle IOM to terminate this Agreement immediately on written notice without liability</w:t>
      </w:r>
      <w:bookmarkEnd w:id="18"/>
      <w:r w:rsidRPr="001008A3">
        <w:rPr>
          <w:rFonts w:cstheme="minorHAnsi"/>
          <w:snapToGrid w:val="0"/>
        </w:rPr>
        <w:t xml:space="preserve">.  In the event that IOM determines, whether through an investigation or otherwise, that such a breach has occurred then, in addition to its right to terminate the Agreement, IOM shall be entitled to recover from the Service Provider all losses suffered by IOM in connection with such breach. </w:t>
      </w:r>
      <w:r w:rsidRPr="001008A3">
        <w:rPr>
          <w:rFonts w:cstheme="minorHAnsi"/>
          <w:lang w:val="en-IE"/>
        </w:rPr>
        <w:t xml:space="preserve"> </w:t>
      </w:r>
      <w:bookmarkEnd w:id="19"/>
    </w:p>
    <w:p w14:paraId="7E8028B5" w14:textId="77777777" w:rsidR="0014331E" w:rsidRPr="001008A3" w:rsidRDefault="0014331E" w:rsidP="0014331E">
      <w:pPr>
        <w:pStyle w:val="BodyText"/>
        <w:spacing w:after="0" w:line="23" w:lineRule="atLeast"/>
        <w:jc w:val="both"/>
        <w:rPr>
          <w:rFonts w:cstheme="minorHAnsi"/>
          <w:snapToGrid w:val="0"/>
        </w:rPr>
      </w:pPr>
    </w:p>
    <w:p w14:paraId="15A6971A" w14:textId="77777777" w:rsidR="0014331E" w:rsidRPr="00205502" w:rsidRDefault="0014331E" w:rsidP="0014331E">
      <w:pPr>
        <w:pStyle w:val="Article1"/>
        <w:numPr>
          <w:ilvl w:val="0"/>
          <w:numId w:val="17"/>
        </w:numPr>
        <w:tabs>
          <w:tab w:val="clear" w:pos="567"/>
          <w:tab w:val="left" w:pos="360"/>
        </w:tabs>
        <w:spacing w:line="23" w:lineRule="atLeast"/>
        <w:ind w:left="360"/>
        <w:rPr>
          <w:rFonts w:asciiTheme="minorHAnsi" w:hAnsiTheme="minorHAnsi" w:cstheme="minorHAnsi"/>
        </w:rPr>
      </w:pPr>
      <w:r w:rsidRPr="00205502">
        <w:rPr>
          <w:rFonts w:asciiTheme="minorHAnsi" w:hAnsiTheme="minorHAnsi" w:cstheme="minorHAnsi"/>
        </w:rPr>
        <w:t>Assignment and Subcontracting</w:t>
      </w:r>
    </w:p>
    <w:p w14:paraId="32FF70ED" w14:textId="77777777" w:rsidR="0014331E" w:rsidRPr="001008A3" w:rsidRDefault="0014331E" w:rsidP="0014331E">
      <w:pPr>
        <w:pStyle w:val="BodyText"/>
        <w:spacing w:after="0" w:line="23" w:lineRule="atLeast"/>
        <w:ind w:left="720" w:hanging="720"/>
        <w:jc w:val="both"/>
        <w:rPr>
          <w:rFonts w:cstheme="minorHAnsi"/>
          <w:snapToGrid w:val="0"/>
        </w:rPr>
      </w:pPr>
    </w:p>
    <w:p w14:paraId="0C9BFB95" w14:textId="77777777" w:rsidR="0014331E" w:rsidRPr="001008A3" w:rsidRDefault="0014331E" w:rsidP="0014331E">
      <w:pPr>
        <w:pStyle w:val="BodyText"/>
        <w:tabs>
          <w:tab w:val="left" w:pos="720"/>
        </w:tabs>
        <w:spacing w:after="0" w:line="23" w:lineRule="atLeast"/>
        <w:ind w:left="720" w:hanging="720"/>
        <w:jc w:val="both"/>
        <w:rPr>
          <w:rFonts w:cstheme="minorHAnsi"/>
          <w:snapToGrid w:val="0"/>
        </w:rPr>
      </w:pPr>
      <w:r w:rsidRPr="001008A3">
        <w:rPr>
          <w:rFonts w:cstheme="minorHAnsi"/>
          <w:snapToGrid w:val="0"/>
        </w:rPr>
        <w:t>5.1</w:t>
      </w:r>
      <w:r w:rsidRPr="001008A3">
        <w:rPr>
          <w:rFonts w:cstheme="minorHAnsi"/>
          <w:snapToGrid w:val="0"/>
        </w:rPr>
        <w:tab/>
      </w:r>
      <w:r w:rsidRPr="001008A3">
        <w:rPr>
          <w:rFonts w:cstheme="minorHAnsi"/>
          <w:lang w:val="en-US"/>
        </w:rPr>
        <w:t xml:space="preserve">The Service Provider shall not assign or subcontract the </w:t>
      </w:r>
      <w:r w:rsidRPr="00A54CAE">
        <w:rPr>
          <w:rFonts w:cstheme="minorHAnsi"/>
          <w:lang w:val="en-US"/>
        </w:rPr>
        <w:t>activities</w:t>
      </w:r>
      <w:r w:rsidRPr="001008A3">
        <w:rPr>
          <w:rFonts w:cstheme="minorHAnsi"/>
          <w:lang w:val="en-US"/>
        </w:rPr>
        <w:t xml:space="preserve"> under this Agreement in </w:t>
      </w:r>
      <w:r>
        <w:rPr>
          <w:rFonts w:cstheme="minorHAnsi"/>
          <w:lang w:val="en-US"/>
        </w:rPr>
        <w:t xml:space="preserve">whole or in </w:t>
      </w:r>
      <w:r w:rsidRPr="001008A3">
        <w:rPr>
          <w:rFonts w:cstheme="minorHAnsi"/>
          <w:lang w:val="en-US"/>
        </w:rPr>
        <w:t xml:space="preserve">part, unless agreed in writing in advance by IOM. </w:t>
      </w:r>
      <w:r w:rsidRPr="001008A3">
        <w:rPr>
          <w:rFonts w:cstheme="minorHAnsi"/>
          <w:lang w:val="en-PH"/>
        </w:rPr>
        <w:t xml:space="preserve">Any subcontract </w:t>
      </w:r>
      <w:proofErr w:type="gramStart"/>
      <w:r w:rsidRPr="001008A3">
        <w:rPr>
          <w:rFonts w:cstheme="minorHAnsi"/>
          <w:lang w:val="en-PH"/>
        </w:rPr>
        <w:t>entered into</w:t>
      </w:r>
      <w:proofErr w:type="gramEnd"/>
      <w:r w:rsidRPr="001008A3">
        <w:rPr>
          <w:rFonts w:cstheme="minorHAnsi"/>
          <w:lang w:val="en-PH"/>
        </w:rPr>
        <w:t xml:space="preserve"> by the Service Provider without approval in writing by IOM may be cause for termination of the Agreement.</w:t>
      </w:r>
    </w:p>
    <w:p w14:paraId="570F418B" w14:textId="77777777" w:rsidR="0014331E" w:rsidRPr="001008A3" w:rsidRDefault="0014331E" w:rsidP="0014331E">
      <w:pPr>
        <w:pStyle w:val="BodyText"/>
        <w:tabs>
          <w:tab w:val="left" w:pos="720"/>
        </w:tabs>
        <w:spacing w:after="0" w:line="23" w:lineRule="atLeast"/>
        <w:ind w:left="720" w:hanging="720"/>
        <w:jc w:val="both"/>
        <w:rPr>
          <w:rFonts w:cstheme="minorHAnsi"/>
          <w:snapToGrid w:val="0"/>
        </w:rPr>
      </w:pPr>
    </w:p>
    <w:p w14:paraId="7F525718" w14:textId="77777777" w:rsidR="0014331E" w:rsidRDefault="0014331E" w:rsidP="0014331E">
      <w:pPr>
        <w:pStyle w:val="BodyText"/>
        <w:tabs>
          <w:tab w:val="left" w:pos="720"/>
        </w:tabs>
        <w:spacing w:after="0" w:line="23" w:lineRule="atLeast"/>
        <w:ind w:left="720" w:hanging="720"/>
        <w:jc w:val="both"/>
        <w:rPr>
          <w:rFonts w:cstheme="minorHAnsi"/>
          <w:lang w:val="en-PH"/>
        </w:rPr>
      </w:pPr>
      <w:bookmarkStart w:id="21" w:name="_Hlk19797138"/>
      <w:r w:rsidRPr="001008A3">
        <w:rPr>
          <w:rFonts w:cstheme="minorHAnsi"/>
          <w:lang w:val="en-US"/>
        </w:rPr>
        <w:t>5.2</w:t>
      </w:r>
      <w:r w:rsidRPr="001008A3">
        <w:rPr>
          <w:rFonts w:cstheme="minorHAnsi"/>
          <w:lang w:val="en-US"/>
        </w:rPr>
        <w:tab/>
      </w:r>
      <w:r w:rsidRPr="001008A3">
        <w:rPr>
          <w:rFonts w:cstheme="minorHAnsi"/>
          <w:lang w:val="en-PH"/>
        </w:rPr>
        <w:t xml:space="preserve">Notwithstanding </w:t>
      </w:r>
      <w:r>
        <w:rPr>
          <w:rFonts w:cstheme="minorHAnsi"/>
          <w:lang w:val="en-PH"/>
        </w:rPr>
        <w:t xml:space="preserve">such </w:t>
      </w:r>
      <w:r w:rsidRPr="001008A3">
        <w:rPr>
          <w:rFonts w:cstheme="minorHAnsi"/>
          <w:lang w:val="en-PH"/>
        </w:rPr>
        <w:t>written approval</w:t>
      </w:r>
      <w:r>
        <w:rPr>
          <w:rFonts w:cstheme="minorHAnsi"/>
          <w:lang w:val="en-PH"/>
        </w:rPr>
        <w:t xml:space="preserve"> from IOM</w:t>
      </w:r>
      <w:r w:rsidRPr="001008A3">
        <w:rPr>
          <w:rFonts w:cstheme="minorHAnsi"/>
          <w:lang w:val="en-PH"/>
        </w:rPr>
        <w:t xml:space="preserve">, the Service Provider shall not be relieved of any liability or obligation under this Agreement nor shall it create any contractual relation between </w:t>
      </w:r>
      <w:r>
        <w:rPr>
          <w:rFonts w:cstheme="minorHAnsi"/>
          <w:lang w:val="en-PH"/>
        </w:rPr>
        <w:t xml:space="preserve">any </w:t>
      </w:r>
      <w:r w:rsidRPr="001008A3">
        <w:rPr>
          <w:rFonts w:cstheme="minorHAnsi"/>
          <w:lang w:val="en-PH"/>
        </w:rPr>
        <w:t xml:space="preserve">subcontractor and IOM. </w:t>
      </w:r>
      <w:bookmarkStart w:id="22" w:name="_Hlk187284"/>
      <w:bookmarkStart w:id="23" w:name="_Hlk186223"/>
      <w:r w:rsidRPr="001008A3">
        <w:rPr>
          <w:rFonts w:cstheme="minorHAnsi"/>
          <w:lang w:val="en-US"/>
        </w:rPr>
        <w:t>The Service Provider shall include in an agreement with a subcontractor all provisions in this Agreement that are applicable to a subcontractor, including relevant Warranties and Special Provisions.</w:t>
      </w:r>
      <w:bookmarkEnd w:id="22"/>
      <w:r w:rsidRPr="001008A3">
        <w:rPr>
          <w:rFonts w:cstheme="minorHAnsi"/>
          <w:lang w:val="en-US"/>
        </w:rPr>
        <w:t xml:space="preserve"> </w:t>
      </w:r>
      <w:bookmarkEnd w:id="23"/>
      <w:r w:rsidRPr="001008A3">
        <w:rPr>
          <w:rFonts w:cstheme="minorHAnsi"/>
          <w:lang w:val="en-US"/>
        </w:rPr>
        <w:t xml:space="preserve">The Service Provider remains liable </w:t>
      </w:r>
      <w:r>
        <w:rPr>
          <w:rFonts w:cstheme="minorHAnsi"/>
          <w:lang w:val="en-US"/>
        </w:rPr>
        <w:t xml:space="preserve">as a primary obligor under this Agreement, </w:t>
      </w:r>
      <w:r w:rsidRPr="001008A3">
        <w:rPr>
          <w:rFonts w:cstheme="minorHAnsi"/>
          <w:lang w:val="en-US"/>
        </w:rPr>
        <w:t xml:space="preserve">and it shall be directly responsible to IOM for any faulty performance under </w:t>
      </w:r>
      <w:r>
        <w:rPr>
          <w:rFonts w:cstheme="minorHAnsi"/>
          <w:lang w:val="en-US"/>
        </w:rPr>
        <w:t xml:space="preserve">any </w:t>
      </w:r>
      <w:r w:rsidRPr="001008A3">
        <w:rPr>
          <w:rFonts w:cstheme="minorHAnsi"/>
          <w:lang w:val="en-US"/>
        </w:rPr>
        <w:t xml:space="preserve">subcontract. </w:t>
      </w:r>
      <w:r w:rsidRPr="001008A3">
        <w:rPr>
          <w:rFonts w:cstheme="minorHAnsi"/>
          <w:lang w:val="en-PH"/>
        </w:rPr>
        <w:t>The subcontractor shall have no cause of action against IOM for any breach of the subcontract.</w:t>
      </w:r>
      <w:bookmarkEnd w:id="21"/>
    </w:p>
    <w:p w14:paraId="14E43F9D" w14:textId="77777777" w:rsidR="0014331E" w:rsidRPr="001008A3" w:rsidRDefault="0014331E" w:rsidP="0014331E">
      <w:pPr>
        <w:pStyle w:val="BodyText"/>
        <w:tabs>
          <w:tab w:val="left" w:pos="720"/>
        </w:tabs>
        <w:spacing w:after="0" w:line="23" w:lineRule="atLeast"/>
        <w:ind w:left="720" w:hanging="720"/>
        <w:jc w:val="both"/>
        <w:rPr>
          <w:rFonts w:cstheme="minorHAnsi"/>
          <w:snapToGrid w:val="0"/>
        </w:rPr>
      </w:pPr>
    </w:p>
    <w:p w14:paraId="1369224F" w14:textId="77777777" w:rsidR="0014331E" w:rsidRPr="00733AE1" w:rsidRDefault="0014331E" w:rsidP="0014331E">
      <w:pPr>
        <w:pStyle w:val="Article1"/>
        <w:numPr>
          <w:ilvl w:val="0"/>
          <w:numId w:val="17"/>
        </w:numPr>
        <w:tabs>
          <w:tab w:val="clear" w:pos="567"/>
          <w:tab w:val="left" w:pos="360"/>
        </w:tabs>
        <w:spacing w:line="23" w:lineRule="atLeast"/>
        <w:ind w:left="360"/>
        <w:rPr>
          <w:rFonts w:asciiTheme="minorHAnsi" w:hAnsiTheme="minorHAnsi" w:cstheme="minorHAnsi"/>
        </w:rPr>
      </w:pPr>
      <w:r w:rsidRPr="00733AE1">
        <w:rPr>
          <w:rFonts w:asciiTheme="minorHAnsi" w:hAnsiTheme="minorHAnsi" w:cstheme="minorHAnsi"/>
        </w:rPr>
        <w:t>Delays, Defaults and Force Majeure</w:t>
      </w:r>
    </w:p>
    <w:p w14:paraId="4355F3FC" w14:textId="77777777" w:rsidR="0014331E" w:rsidRPr="001008A3" w:rsidRDefault="0014331E" w:rsidP="0014331E">
      <w:pPr>
        <w:pStyle w:val="BodyText"/>
        <w:spacing w:after="0" w:line="23" w:lineRule="atLeast"/>
        <w:jc w:val="both"/>
        <w:rPr>
          <w:rFonts w:cstheme="minorHAnsi"/>
        </w:rPr>
      </w:pPr>
    </w:p>
    <w:p w14:paraId="537DE8BB" w14:textId="77777777" w:rsidR="0014331E" w:rsidRPr="001008A3" w:rsidRDefault="0014331E" w:rsidP="0014331E">
      <w:pPr>
        <w:pStyle w:val="BodyText"/>
        <w:tabs>
          <w:tab w:val="left" w:pos="720"/>
        </w:tabs>
        <w:spacing w:after="0" w:line="23" w:lineRule="atLeast"/>
        <w:ind w:left="720" w:hanging="720"/>
        <w:jc w:val="both"/>
      </w:pPr>
      <w:r w:rsidRPr="06066A5E">
        <w:t xml:space="preserve">6.1     </w:t>
      </w:r>
      <w:r>
        <w:tab/>
      </w:r>
      <w:r w:rsidRPr="06066A5E">
        <w:t xml:space="preserve">Time is of the essence in the performance of this Agreement. If the Service Provider fails to provide the Services within the times agreed to in the Agreement, IOM shall, without prejudice to other remedies under this Agreement, be entitled to deduct liquidated damages for delay. The amount of such liquidated damages shall be 0.1% of the value of the total Service Fee per day or part thereof up to a maximum of 10% of the Service Fee. IOM shall have the right to deduct such amount from the </w:t>
      </w:r>
      <w:r w:rsidRPr="06066A5E">
        <w:lastRenderedPageBreak/>
        <w:t>Service Provider’s outstanding invoices, if any. Such liquidated damages shall only be applied when delay is caused solely by the default of the Service Provider. Acceptance of Services delivered late shall not be deemed a waiver of IOM’s rights to hold the Service Provider liable for any loss and/or damage resulting therefrom, nor shall it act as a modification of the Service provider’s obligation to perform further Services in accordance with the Agreement.</w:t>
      </w:r>
    </w:p>
    <w:p w14:paraId="20563423" w14:textId="77777777" w:rsidR="0014331E" w:rsidRPr="001008A3" w:rsidRDefault="0014331E" w:rsidP="0014331E">
      <w:pPr>
        <w:pStyle w:val="BodyText"/>
        <w:tabs>
          <w:tab w:val="left" w:pos="720"/>
        </w:tabs>
        <w:spacing w:after="0" w:line="23" w:lineRule="atLeast"/>
        <w:ind w:left="720" w:hanging="720"/>
        <w:jc w:val="both"/>
        <w:rPr>
          <w:rFonts w:cstheme="minorHAnsi"/>
        </w:rPr>
      </w:pPr>
    </w:p>
    <w:p w14:paraId="261AF344" w14:textId="77777777" w:rsidR="0014331E" w:rsidRPr="001008A3" w:rsidRDefault="0014331E" w:rsidP="0014331E">
      <w:pPr>
        <w:pStyle w:val="BodyText"/>
        <w:tabs>
          <w:tab w:val="left" w:pos="720"/>
        </w:tabs>
        <w:spacing w:after="0" w:line="23" w:lineRule="atLeast"/>
        <w:ind w:left="720" w:hanging="720"/>
        <w:jc w:val="both"/>
        <w:rPr>
          <w:rFonts w:eastAsiaTheme="minorEastAsia" w:cstheme="minorHAnsi"/>
          <w:lang w:val="en-IE"/>
        </w:rPr>
      </w:pPr>
      <w:r w:rsidRPr="001008A3">
        <w:rPr>
          <w:rFonts w:eastAsiaTheme="minorEastAsia" w:cstheme="minorHAnsi"/>
          <w:lang w:val="en-IE"/>
        </w:rPr>
        <w:t xml:space="preserve">6.2 </w:t>
      </w:r>
      <w:bookmarkStart w:id="24" w:name="_Hlk60223142"/>
      <w:r w:rsidRPr="001008A3">
        <w:rPr>
          <w:rFonts w:eastAsiaTheme="minorEastAsia" w:cstheme="minorHAnsi"/>
          <w:lang w:val="en-IE"/>
        </w:rPr>
        <w:tab/>
        <w:t>In case of failure by the Service Provider materially to perform under the terms and conditions of this Agreement, IOM may, after giving the Service Provider 30 days’ written notice to perform and without prejudice to any other rights or remedies, terminate the Agreement with immediate effect without liability.</w:t>
      </w:r>
      <w:bookmarkEnd w:id="24"/>
    </w:p>
    <w:p w14:paraId="72F3354B" w14:textId="77777777" w:rsidR="0014331E" w:rsidRPr="001008A3" w:rsidRDefault="0014331E" w:rsidP="0014331E">
      <w:pPr>
        <w:pStyle w:val="BodyText"/>
        <w:spacing w:after="0" w:line="23" w:lineRule="atLeast"/>
        <w:ind w:left="567" w:hanging="567"/>
        <w:jc w:val="both"/>
        <w:rPr>
          <w:rFonts w:cstheme="minorHAnsi"/>
        </w:rPr>
      </w:pPr>
    </w:p>
    <w:p w14:paraId="775063EC" w14:textId="77777777" w:rsidR="0014331E" w:rsidRPr="00F26F37" w:rsidRDefault="0014331E" w:rsidP="0014331E">
      <w:pPr>
        <w:pStyle w:val="BodyText"/>
        <w:numPr>
          <w:ilvl w:val="1"/>
          <w:numId w:val="17"/>
        </w:numPr>
        <w:tabs>
          <w:tab w:val="left" w:pos="720"/>
        </w:tabs>
        <w:spacing w:after="0" w:line="23" w:lineRule="atLeast"/>
        <w:ind w:left="720"/>
        <w:jc w:val="both"/>
        <w:rPr>
          <w:rFonts w:cstheme="minorHAnsi"/>
          <w:color w:val="000000" w:themeColor="text1"/>
        </w:rPr>
      </w:pPr>
      <w:r w:rsidRPr="00F26F37">
        <w:rPr>
          <w:rFonts w:cstheme="minorHAnsi"/>
          <w:color w:val="000000" w:themeColor="text1"/>
        </w:rPr>
        <w:t xml:space="preserve">Neither Party will be liable for any delay in performing or failure to perform any of its obligations under this Agreement if such delay or failure is caused by force majeure, which means any unforeseeable and irresistible act of nature, any act of war (whether declared or not), invasion, revolution, insurrection, terrorism, blockade or embargo, strikes, Governmental or state restrictions, natural disaster, epidemic, public health crisis, and any other circumstances which are not caused by nor within the control of the affected Party. </w:t>
      </w:r>
    </w:p>
    <w:p w14:paraId="6216414E" w14:textId="77777777" w:rsidR="0014331E" w:rsidRPr="00F26F37" w:rsidRDefault="0014331E" w:rsidP="0014331E">
      <w:pPr>
        <w:pStyle w:val="BodyText"/>
        <w:tabs>
          <w:tab w:val="left" w:pos="720"/>
        </w:tabs>
        <w:spacing w:after="0" w:line="23" w:lineRule="atLeast"/>
        <w:ind w:left="720"/>
        <w:jc w:val="both"/>
        <w:rPr>
          <w:rFonts w:cstheme="minorHAnsi"/>
          <w:color w:val="000000" w:themeColor="text1"/>
        </w:rPr>
      </w:pPr>
    </w:p>
    <w:p w14:paraId="0AD42ED2" w14:textId="77777777" w:rsidR="0014331E" w:rsidRPr="00F26F37" w:rsidRDefault="0014331E" w:rsidP="0014331E">
      <w:pPr>
        <w:pStyle w:val="BodyText"/>
        <w:numPr>
          <w:ilvl w:val="1"/>
          <w:numId w:val="17"/>
        </w:numPr>
        <w:tabs>
          <w:tab w:val="left" w:pos="720"/>
        </w:tabs>
        <w:spacing w:after="0" w:line="23" w:lineRule="atLeast"/>
        <w:ind w:left="720"/>
        <w:jc w:val="both"/>
        <w:rPr>
          <w:rFonts w:cstheme="minorHAnsi"/>
          <w:color w:val="000000" w:themeColor="text1"/>
        </w:rPr>
      </w:pPr>
      <w:r w:rsidRPr="00F26F37">
        <w:rPr>
          <w:rFonts w:cstheme="minorHAnsi"/>
          <w:color w:val="000000" w:themeColor="text1"/>
        </w:rPr>
        <w:t>As soon as possible after the occurrence of a force majeure event which impacts the ability of the affected Party to comply with its obligations under this Agreement, the affected Party will give notice and full details in writing to the other Party of the existence of the force majeure event and the likelihood of delay. On receipt of such notice, the unaffected Party shall take such action as it reasonably considers appropriate or necessary in the circumstances, including granting to the affected Party a reasonable extension of time in which to perform its obligations. During the period of force majeure, the affected Party shall take all reasonable steps to minimize damages and resume performance.</w:t>
      </w:r>
    </w:p>
    <w:p w14:paraId="0914EDD5" w14:textId="77777777" w:rsidR="0014331E" w:rsidRPr="00F26F37" w:rsidRDefault="0014331E" w:rsidP="0014331E">
      <w:pPr>
        <w:pStyle w:val="BodyText"/>
        <w:tabs>
          <w:tab w:val="left" w:pos="720"/>
        </w:tabs>
        <w:spacing w:after="0" w:line="23" w:lineRule="atLeast"/>
        <w:ind w:left="720"/>
        <w:jc w:val="both"/>
        <w:rPr>
          <w:rFonts w:cstheme="minorHAnsi"/>
          <w:color w:val="000000" w:themeColor="text1"/>
        </w:rPr>
      </w:pPr>
    </w:p>
    <w:p w14:paraId="02F4B90F" w14:textId="77777777" w:rsidR="0014331E" w:rsidRPr="00F26F37" w:rsidRDefault="0014331E" w:rsidP="0014331E">
      <w:pPr>
        <w:pStyle w:val="BodyText"/>
        <w:numPr>
          <w:ilvl w:val="1"/>
          <w:numId w:val="17"/>
        </w:numPr>
        <w:tabs>
          <w:tab w:val="left" w:pos="720"/>
        </w:tabs>
        <w:spacing w:after="0" w:line="23" w:lineRule="atLeast"/>
        <w:ind w:left="720"/>
        <w:jc w:val="both"/>
        <w:rPr>
          <w:rFonts w:cstheme="minorHAnsi"/>
          <w:color w:val="000000" w:themeColor="text1"/>
        </w:rPr>
      </w:pPr>
      <w:r w:rsidRPr="00F26F37">
        <w:rPr>
          <w:rFonts w:cstheme="minorHAnsi"/>
          <w:color w:val="000000" w:themeColor="text1"/>
        </w:rPr>
        <w:t>IOM shall be entitled without liability to suspend or terminate the Agreement if the Service Provider is unable to perform its obligations under the Agreement by reason of force majeure. In the event of such suspension or termination, the provisions of Article 17 (Termination) shall apply.</w:t>
      </w:r>
    </w:p>
    <w:p w14:paraId="016C1C2A" w14:textId="77777777" w:rsidR="0014331E" w:rsidRPr="001008A3" w:rsidRDefault="0014331E" w:rsidP="0014331E">
      <w:pPr>
        <w:pStyle w:val="BodyText"/>
        <w:tabs>
          <w:tab w:val="left" w:pos="720"/>
        </w:tabs>
        <w:spacing w:after="0" w:line="23" w:lineRule="atLeast"/>
        <w:ind w:left="720" w:hanging="720"/>
        <w:jc w:val="both"/>
        <w:rPr>
          <w:rFonts w:cstheme="minorHAnsi"/>
          <w:color w:val="000000" w:themeColor="text1"/>
        </w:rPr>
      </w:pPr>
    </w:p>
    <w:p w14:paraId="2B813514" w14:textId="77777777" w:rsidR="0014331E" w:rsidRPr="001008A3" w:rsidRDefault="0014331E" w:rsidP="0014331E">
      <w:pPr>
        <w:pStyle w:val="Article1"/>
        <w:numPr>
          <w:ilvl w:val="0"/>
          <w:numId w:val="17"/>
        </w:numPr>
        <w:tabs>
          <w:tab w:val="clear" w:pos="567"/>
          <w:tab w:val="left" w:pos="360"/>
        </w:tabs>
        <w:spacing w:line="23" w:lineRule="atLeast"/>
        <w:ind w:left="360"/>
        <w:rPr>
          <w:rFonts w:asciiTheme="minorHAnsi" w:hAnsiTheme="minorHAnsi" w:cstheme="minorHAnsi"/>
        </w:rPr>
      </w:pPr>
      <w:r w:rsidRPr="001008A3">
        <w:rPr>
          <w:rFonts w:asciiTheme="minorHAnsi" w:hAnsiTheme="minorHAnsi" w:cstheme="minorHAnsi"/>
        </w:rPr>
        <w:t>Independent Contractor</w:t>
      </w:r>
    </w:p>
    <w:p w14:paraId="16DE051F" w14:textId="77777777" w:rsidR="0014331E" w:rsidRPr="001008A3" w:rsidRDefault="0014331E" w:rsidP="0014331E">
      <w:pPr>
        <w:pStyle w:val="BodyText"/>
        <w:spacing w:after="0" w:line="23" w:lineRule="atLeast"/>
        <w:jc w:val="both"/>
        <w:rPr>
          <w:rFonts w:cstheme="minorHAnsi"/>
        </w:rPr>
      </w:pPr>
    </w:p>
    <w:p w14:paraId="5E773A2F" w14:textId="77777777" w:rsidR="0014331E" w:rsidRPr="001008A3" w:rsidRDefault="0014331E" w:rsidP="0014331E">
      <w:pPr>
        <w:pStyle w:val="BodyText"/>
        <w:spacing w:after="0" w:line="23" w:lineRule="atLeast"/>
        <w:jc w:val="both"/>
        <w:rPr>
          <w:rFonts w:cstheme="minorHAnsi"/>
        </w:rPr>
      </w:pPr>
      <w:bookmarkStart w:id="25" w:name="_Hlk520453265"/>
      <w:r w:rsidRPr="001008A3">
        <w:rPr>
          <w:rFonts w:cstheme="minorHAnsi"/>
        </w:rPr>
        <w:t>The Service Provider, its employees and other personnel as well as its subcontractors and their personnel, if any, shall perform all Services under this Agreement as an independent contractor and not as an employee or agent of IOM.</w:t>
      </w:r>
    </w:p>
    <w:bookmarkEnd w:id="25"/>
    <w:p w14:paraId="1EFFFCF3" w14:textId="77777777" w:rsidR="0014331E" w:rsidRPr="001008A3" w:rsidRDefault="0014331E" w:rsidP="0014331E">
      <w:pPr>
        <w:pStyle w:val="BodyText"/>
        <w:spacing w:after="0" w:line="23" w:lineRule="atLeast"/>
        <w:ind w:left="360"/>
        <w:jc w:val="both"/>
        <w:rPr>
          <w:rFonts w:cstheme="minorHAnsi"/>
        </w:rPr>
      </w:pPr>
    </w:p>
    <w:p w14:paraId="5D97A63B" w14:textId="77777777" w:rsidR="0014331E" w:rsidRPr="001008A3" w:rsidRDefault="0014331E" w:rsidP="0014331E">
      <w:pPr>
        <w:pStyle w:val="Article1"/>
        <w:numPr>
          <w:ilvl w:val="0"/>
          <w:numId w:val="17"/>
        </w:numPr>
        <w:tabs>
          <w:tab w:val="clear" w:pos="567"/>
          <w:tab w:val="left" w:pos="360"/>
        </w:tabs>
        <w:spacing w:line="23" w:lineRule="atLeast"/>
        <w:ind w:left="360"/>
        <w:rPr>
          <w:rFonts w:asciiTheme="minorHAnsi" w:hAnsiTheme="minorHAnsi" w:cstheme="minorHAnsi"/>
        </w:rPr>
      </w:pPr>
      <w:r w:rsidRPr="001008A3">
        <w:rPr>
          <w:rFonts w:asciiTheme="minorHAnsi" w:hAnsiTheme="minorHAnsi" w:cstheme="minorHAnsi"/>
        </w:rPr>
        <w:t xml:space="preserve">Audit </w:t>
      </w:r>
    </w:p>
    <w:p w14:paraId="1DD108DE" w14:textId="77777777" w:rsidR="0014331E" w:rsidRPr="001008A3" w:rsidRDefault="0014331E" w:rsidP="0014331E">
      <w:pPr>
        <w:pStyle w:val="BodyText"/>
        <w:spacing w:after="0" w:line="23" w:lineRule="atLeast"/>
        <w:jc w:val="both"/>
        <w:rPr>
          <w:rFonts w:cstheme="minorHAnsi"/>
        </w:rPr>
      </w:pPr>
    </w:p>
    <w:p w14:paraId="774DE18B" w14:textId="77777777" w:rsidR="0014331E" w:rsidRPr="001008A3" w:rsidRDefault="0014331E" w:rsidP="0014331E">
      <w:pPr>
        <w:pStyle w:val="BodyText"/>
        <w:spacing w:after="0" w:line="23" w:lineRule="atLeast"/>
        <w:jc w:val="both"/>
        <w:rPr>
          <w:rFonts w:cstheme="minorHAnsi"/>
          <w:snapToGrid w:val="0"/>
        </w:rPr>
      </w:pPr>
      <w:r w:rsidRPr="001008A3">
        <w:rPr>
          <w:rFonts w:cstheme="minorHAnsi"/>
        </w:rPr>
        <w:t xml:space="preserve">The Service Provider </w:t>
      </w:r>
      <w:r w:rsidRPr="001008A3">
        <w:rPr>
          <w:rFonts w:cstheme="minorHAnsi"/>
          <w:snapToGrid w:val="0"/>
        </w:rPr>
        <w:t>agrees to maintain financial records, supporting documents, statistical records and all other records relevant to the Services in accordance with generally accepted accounting principles to sufficiently substantiate all direct and indirect costs of whatever nature involving transactions related to the provision of Services under this Agreement. The Service Provider shall make all such records available to IOM or IOM's designated representative at all reasonable times until the expiration of 7 (seven) years from the date of final payment, for inspection, audit, or reproduction. On request, employees of the Service Provider shall be available for interview.</w:t>
      </w:r>
    </w:p>
    <w:p w14:paraId="01D29AD8" w14:textId="77777777" w:rsidR="0014331E" w:rsidRPr="001008A3" w:rsidRDefault="0014331E" w:rsidP="0014331E">
      <w:pPr>
        <w:pStyle w:val="BodyText"/>
        <w:spacing w:after="0" w:line="23" w:lineRule="atLeast"/>
        <w:jc w:val="both"/>
        <w:rPr>
          <w:rFonts w:cstheme="minorHAnsi"/>
        </w:rPr>
      </w:pPr>
    </w:p>
    <w:p w14:paraId="078B0200" w14:textId="77777777" w:rsidR="0014331E" w:rsidRPr="001008A3" w:rsidRDefault="0014331E" w:rsidP="0014331E">
      <w:pPr>
        <w:pStyle w:val="Article1"/>
        <w:numPr>
          <w:ilvl w:val="0"/>
          <w:numId w:val="17"/>
        </w:numPr>
        <w:tabs>
          <w:tab w:val="clear" w:pos="567"/>
          <w:tab w:val="left" w:pos="360"/>
        </w:tabs>
        <w:spacing w:line="23" w:lineRule="atLeast"/>
        <w:ind w:left="360"/>
        <w:rPr>
          <w:rFonts w:asciiTheme="minorHAnsi" w:hAnsiTheme="minorHAnsi" w:cstheme="minorHAnsi"/>
        </w:rPr>
      </w:pPr>
      <w:r w:rsidRPr="001008A3">
        <w:rPr>
          <w:rFonts w:asciiTheme="minorHAnsi" w:hAnsiTheme="minorHAnsi" w:cstheme="minorHAnsi"/>
        </w:rPr>
        <w:t>Confidentiality</w:t>
      </w:r>
    </w:p>
    <w:p w14:paraId="7AD86FF3" w14:textId="77777777" w:rsidR="0014331E" w:rsidRPr="001008A3" w:rsidRDefault="0014331E" w:rsidP="0014331E">
      <w:pPr>
        <w:pStyle w:val="BodyText"/>
        <w:spacing w:after="0" w:line="23" w:lineRule="atLeast"/>
        <w:jc w:val="both"/>
        <w:rPr>
          <w:rFonts w:cstheme="minorHAnsi"/>
        </w:rPr>
      </w:pPr>
    </w:p>
    <w:p w14:paraId="5C4BA5B7" w14:textId="77777777" w:rsidR="0014331E" w:rsidRPr="001008A3" w:rsidRDefault="0014331E" w:rsidP="0014331E">
      <w:pPr>
        <w:pStyle w:val="BodyText"/>
        <w:tabs>
          <w:tab w:val="left" w:pos="720"/>
        </w:tabs>
        <w:spacing w:after="0" w:line="23" w:lineRule="atLeast"/>
        <w:ind w:left="720" w:hanging="720"/>
        <w:jc w:val="both"/>
        <w:rPr>
          <w:rFonts w:cstheme="minorHAnsi"/>
        </w:rPr>
      </w:pPr>
      <w:r w:rsidRPr="001008A3">
        <w:rPr>
          <w:rFonts w:cstheme="minorHAnsi"/>
        </w:rPr>
        <w:t xml:space="preserve">9.1 </w:t>
      </w:r>
      <w:r w:rsidRPr="001008A3">
        <w:rPr>
          <w:rFonts w:cstheme="minorHAnsi"/>
        </w:rPr>
        <w:tab/>
        <w:t xml:space="preserve">All information which comes into the Service Provider’s possession or knowledge in connection with this Agreement is to be treated as strictly confidential. The Service Provider shall not communicate </w:t>
      </w:r>
      <w:r w:rsidRPr="001008A3">
        <w:rPr>
          <w:rFonts w:cstheme="minorHAnsi"/>
        </w:rPr>
        <w:lastRenderedPageBreak/>
        <w:t xml:space="preserve">such information to any third party without the prior written approval of IOM. The Service Provider shall comply with IOM Data Protection Principles </w:t>
      </w:r>
      <w:proofErr w:type="gramStart"/>
      <w:r w:rsidRPr="001008A3">
        <w:rPr>
          <w:rFonts w:cstheme="minorHAnsi"/>
        </w:rPr>
        <w:t>in the event that</w:t>
      </w:r>
      <w:proofErr w:type="gramEnd"/>
      <w:r w:rsidRPr="001008A3">
        <w:rPr>
          <w:rFonts w:cstheme="minorHAnsi"/>
        </w:rPr>
        <w:t xml:space="preserve"> it collects, receives, uses, transfers</w:t>
      </w:r>
      <w:r>
        <w:rPr>
          <w:rFonts w:cstheme="minorHAnsi"/>
        </w:rPr>
        <w:t>,</w:t>
      </w:r>
      <w:r w:rsidRPr="001008A3">
        <w:rPr>
          <w:rFonts w:cstheme="minorHAnsi"/>
        </w:rPr>
        <w:t xml:space="preserve"> stores </w:t>
      </w:r>
      <w:r>
        <w:rPr>
          <w:rFonts w:cstheme="minorHAnsi"/>
        </w:rPr>
        <w:t xml:space="preserve">or otherwise processes </w:t>
      </w:r>
      <w:r w:rsidRPr="001008A3">
        <w:rPr>
          <w:rFonts w:cstheme="minorHAnsi"/>
        </w:rPr>
        <w:t>any personal data in the performance of this Agreement. These obligations shall survive the expiration or termination of this Agreement.</w:t>
      </w:r>
    </w:p>
    <w:p w14:paraId="5D21567D" w14:textId="77777777" w:rsidR="0014331E" w:rsidRPr="001008A3" w:rsidRDefault="0014331E" w:rsidP="0014331E">
      <w:pPr>
        <w:pStyle w:val="BodyText"/>
        <w:tabs>
          <w:tab w:val="left" w:pos="720"/>
        </w:tabs>
        <w:spacing w:after="0" w:line="23" w:lineRule="atLeast"/>
        <w:ind w:left="720" w:hanging="720"/>
        <w:jc w:val="both"/>
        <w:rPr>
          <w:rFonts w:cstheme="minorHAnsi"/>
        </w:rPr>
      </w:pPr>
    </w:p>
    <w:p w14:paraId="62FFE0A9" w14:textId="77777777" w:rsidR="0014331E" w:rsidRPr="001008A3" w:rsidRDefault="0014331E" w:rsidP="0014331E">
      <w:pPr>
        <w:pStyle w:val="BodyText"/>
        <w:tabs>
          <w:tab w:val="left" w:pos="720"/>
        </w:tabs>
        <w:spacing w:after="0" w:line="23" w:lineRule="atLeast"/>
        <w:ind w:left="720" w:hanging="720"/>
        <w:jc w:val="both"/>
        <w:rPr>
          <w:rFonts w:cstheme="minorHAnsi"/>
        </w:rPr>
      </w:pPr>
      <w:r w:rsidRPr="001008A3">
        <w:rPr>
          <w:rFonts w:cstheme="minorHAnsi"/>
        </w:rPr>
        <w:t>9.2</w:t>
      </w:r>
      <w:r w:rsidRPr="001008A3">
        <w:rPr>
          <w:rFonts w:cstheme="minorHAnsi"/>
        </w:rPr>
        <w:tab/>
        <w:t>Notwithstanding the previous paragraph, IOM may disclose information related to this Agreement, such as the name of the Service Provider and the value of the Agreement, the title of the contract/project, nature and purpose of the contract/project, name and locality/address of the Service Provider and the amount of the contract/project to the extent as required by IOM’s donors or in relation to IOM’s commitment to any initiative for transparency and accountability of funding received by IOM in accordance with the policies, instructions and regulations of IOM.</w:t>
      </w:r>
    </w:p>
    <w:p w14:paraId="0D5A98C7" w14:textId="77777777" w:rsidR="0014331E" w:rsidRPr="001008A3" w:rsidRDefault="0014331E" w:rsidP="0014331E">
      <w:pPr>
        <w:pStyle w:val="BodyText"/>
        <w:tabs>
          <w:tab w:val="left" w:pos="360"/>
        </w:tabs>
        <w:spacing w:after="0" w:line="23" w:lineRule="atLeast"/>
        <w:jc w:val="both"/>
        <w:rPr>
          <w:rFonts w:cstheme="minorHAnsi"/>
          <w:snapToGrid w:val="0"/>
        </w:rPr>
      </w:pPr>
    </w:p>
    <w:p w14:paraId="67A3B48D" w14:textId="77777777" w:rsidR="0014331E" w:rsidRPr="001008A3" w:rsidRDefault="0014331E" w:rsidP="0014331E">
      <w:pPr>
        <w:pStyle w:val="Article1"/>
        <w:numPr>
          <w:ilvl w:val="0"/>
          <w:numId w:val="17"/>
        </w:numPr>
        <w:tabs>
          <w:tab w:val="clear" w:pos="567"/>
          <w:tab w:val="left" w:pos="360"/>
        </w:tabs>
        <w:spacing w:line="23" w:lineRule="atLeast"/>
        <w:ind w:left="360"/>
        <w:rPr>
          <w:rFonts w:asciiTheme="minorHAnsi" w:hAnsiTheme="minorHAnsi" w:cstheme="minorHAnsi"/>
        </w:rPr>
      </w:pPr>
      <w:r w:rsidRPr="001008A3">
        <w:rPr>
          <w:rFonts w:asciiTheme="minorHAnsi" w:hAnsiTheme="minorHAnsi" w:cstheme="minorHAnsi"/>
        </w:rPr>
        <w:t>Intellectual Property</w:t>
      </w:r>
    </w:p>
    <w:p w14:paraId="0E527026" w14:textId="77777777" w:rsidR="0014331E" w:rsidRPr="001008A3" w:rsidRDefault="0014331E" w:rsidP="0014331E">
      <w:pPr>
        <w:pStyle w:val="BodyText"/>
        <w:spacing w:after="0" w:line="23" w:lineRule="atLeast"/>
        <w:jc w:val="both"/>
        <w:rPr>
          <w:rFonts w:cstheme="minorHAnsi"/>
        </w:rPr>
      </w:pPr>
    </w:p>
    <w:p w14:paraId="0BA51D00" w14:textId="77777777" w:rsidR="0014331E" w:rsidRPr="001008A3" w:rsidRDefault="0014331E" w:rsidP="0014331E">
      <w:pPr>
        <w:pStyle w:val="BodyText"/>
        <w:spacing w:after="0" w:line="23" w:lineRule="atLeast"/>
        <w:jc w:val="both"/>
        <w:rPr>
          <w:rFonts w:cstheme="minorHAnsi"/>
        </w:rPr>
      </w:pPr>
      <w:r w:rsidRPr="001008A3">
        <w:rPr>
          <w:rFonts w:cstheme="minorHAnsi"/>
        </w:rPr>
        <w:t>All intellectual property and other proprietary rights including, but not limited to, patents, copyrights, trademarks, and ownership of data resulting from the performance of the Services shall be vested in IOM, including, without any limitation, the rights to use, reproduce, adapt, publish and distribute any item or part thereof.</w:t>
      </w:r>
    </w:p>
    <w:p w14:paraId="58564F82" w14:textId="77777777" w:rsidR="0014331E" w:rsidRPr="001008A3" w:rsidRDefault="0014331E" w:rsidP="0014331E">
      <w:pPr>
        <w:pStyle w:val="BodyText"/>
        <w:spacing w:after="0" w:line="23" w:lineRule="atLeast"/>
        <w:jc w:val="both"/>
        <w:rPr>
          <w:rFonts w:cstheme="minorHAnsi"/>
          <w:snapToGrid w:val="0"/>
        </w:rPr>
      </w:pPr>
    </w:p>
    <w:p w14:paraId="02350526" w14:textId="77777777" w:rsidR="0014331E" w:rsidRPr="001008A3" w:rsidRDefault="0014331E" w:rsidP="0014331E">
      <w:pPr>
        <w:pStyle w:val="Article1"/>
        <w:numPr>
          <w:ilvl w:val="0"/>
          <w:numId w:val="17"/>
        </w:numPr>
        <w:tabs>
          <w:tab w:val="clear" w:pos="567"/>
          <w:tab w:val="left" w:pos="360"/>
        </w:tabs>
        <w:spacing w:line="23" w:lineRule="atLeast"/>
        <w:ind w:left="360"/>
        <w:rPr>
          <w:rFonts w:asciiTheme="minorHAnsi" w:hAnsiTheme="minorHAnsi" w:cstheme="minorHAnsi"/>
        </w:rPr>
      </w:pPr>
      <w:r w:rsidRPr="001008A3">
        <w:rPr>
          <w:rFonts w:asciiTheme="minorHAnsi" w:hAnsiTheme="minorHAnsi" w:cstheme="minorHAnsi"/>
        </w:rPr>
        <w:t>Notices</w:t>
      </w:r>
    </w:p>
    <w:p w14:paraId="47132AE4" w14:textId="77777777" w:rsidR="0014331E" w:rsidRPr="001008A3" w:rsidRDefault="0014331E" w:rsidP="0014331E">
      <w:pPr>
        <w:pStyle w:val="BodyText"/>
        <w:spacing w:after="0" w:line="23" w:lineRule="atLeast"/>
        <w:rPr>
          <w:rFonts w:cstheme="minorHAnsi"/>
          <w:b/>
          <w:snapToGrid w:val="0"/>
          <w:highlight w:val="yellow"/>
          <w:lang w:val="en-US"/>
        </w:rPr>
      </w:pPr>
    </w:p>
    <w:p w14:paraId="45614D7D" w14:textId="77777777" w:rsidR="0014331E" w:rsidRPr="001008A3" w:rsidRDefault="0014331E" w:rsidP="0014331E">
      <w:pPr>
        <w:pStyle w:val="BodyText"/>
        <w:spacing w:after="0" w:line="23" w:lineRule="atLeast"/>
        <w:rPr>
          <w:rFonts w:cstheme="minorHAnsi"/>
          <w:snapToGrid w:val="0"/>
          <w:lang w:val="en-US"/>
        </w:rPr>
      </w:pPr>
      <w:r w:rsidRPr="001008A3">
        <w:rPr>
          <w:rFonts w:cstheme="minorHAnsi"/>
          <w:snapToGrid w:val="0"/>
          <w:lang w:val="en-US"/>
        </w:rPr>
        <w:t>Any notice given pursuant to this Agreement will be sufficiently given if it is in writing and received by the other Party at the following address:</w:t>
      </w:r>
    </w:p>
    <w:p w14:paraId="40E68B07" w14:textId="77777777" w:rsidR="0014331E" w:rsidRPr="001008A3" w:rsidRDefault="0014331E" w:rsidP="0014331E">
      <w:pPr>
        <w:pStyle w:val="BodyText"/>
        <w:spacing w:after="0" w:line="23" w:lineRule="atLeast"/>
        <w:rPr>
          <w:rFonts w:cstheme="minorHAnsi"/>
          <w:snapToGrid w:val="0"/>
          <w:lang w:val="en-US"/>
        </w:rPr>
      </w:pPr>
    </w:p>
    <w:p w14:paraId="6770647B" w14:textId="77777777" w:rsidR="0014331E" w:rsidRPr="001008A3" w:rsidRDefault="0014331E" w:rsidP="0014331E">
      <w:pPr>
        <w:pStyle w:val="BodyText"/>
        <w:spacing w:after="0" w:line="23" w:lineRule="atLeast"/>
        <w:ind w:left="360"/>
        <w:rPr>
          <w:rFonts w:cstheme="minorHAnsi"/>
          <w:b/>
          <w:iCs/>
          <w:snapToGrid w:val="0"/>
          <w:u w:val="single"/>
          <w:lang w:val="en-US"/>
        </w:rPr>
      </w:pPr>
      <w:r w:rsidRPr="001008A3">
        <w:rPr>
          <w:rFonts w:cstheme="minorHAnsi"/>
          <w:b/>
          <w:iCs/>
          <w:snapToGrid w:val="0"/>
          <w:u w:val="single"/>
          <w:lang w:val="en-US"/>
        </w:rPr>
        <w:t>International Organization for Migration (IOM)</w:t>
      </w:r>
    </w:p>
    <w:p w14:paraId="5DCBB3D3" w14:textId="77777777" w:rsidR="0014331E" w:rsidRPr="001008A3" w:rsidRDefault="0014331E" w:rsidP="0014331E">
      <w:pPr>
        <w:pStyle w:val="BodyText"/>
        <w:spacing w:after="0" w:line="23" w:lineRule="atLeast"/>
        <w:ind w:left="360"/>
        <w:rPr>
          <w:rFonts w:cstheme="minorHAnsi"/>
          <w:iCs/>
          <w:snapToGrid w:val="0"/>
          <w:lang w:val="en-US"/>
        </w:rPr>
      </w:pPr>
      <w:r w:rsidRPr="001008A3">
        <w:rPr>
          <w:rFonts w:cstheme="minorHAnsi"/>
          <w:iCs/>
          <w:snapToGrid w:val="0"/>
          <w:lang w:val="en-US"/>
        </w:rPr>
        <w:t xml:space="preserve">Attn: </w:t>
      </w:r>
      <w:r w:rsidRPr="001008A3">
        <w:rPr>
          <w:rFonts w:cstheme="minorHAnsi"/>
          <w:iCs/>
          <w:snapToGrid w:val="0"/>
          <w:highlight w:val="lightGray"/>
          <w:lang w:val="en-US"/>
        </w:rPr>
        <w:t xml:space="preserve">[Name </w:t>
      </w:r>
      <w:r w:rsidRPr="00683EE7">
        <w:rPr>
          <w:rFonts w:cstheme="minorHAnsi"/>
          <w:iCs/>
          <w:color w:val="000000" w:themeColor="text1"/>
          <w:highlight w:val="lightGray"/>
          <w:lang w:val="en-PH"/>
        </w:rPr>
        <w:t>and title/position</w:t>
      </w:r>
      <w:r w:rsidRPr="001008A3">
        <w:rPr>
          <w:rFonts w:cstheme="minorHAnsi"/>
          <w:iCs/>
          <w:snapToGrid w:val="0"/>
          <w:highlight w:val="lightGray"/>
          <w:lang w:val="en-US"/>
        </w:rPr>
        <w:t xml:space="preserve"> of IOM contact person]</w:t>
      </w:r>
    </w:p>
    <w:p w14:paraId="6ABE8A21" w14:textId="77777777" w:rsidR="0014331E" w:rsidRPr="001008A3" w:rsidRDefault="0014331E" w:rsidP="0014331E">
      <w:pPr>
        <w:pStyle w:val="BodyText"/>
        <w:spacing w:after="0" w:line="23" w:lineRule="atLeast"/>
        <w:ind w:left="360"/>
        <w:rPr>
          <w:rFonts w:cstheme="minorHAnsi"/>
          <w:iCs/>
          <w:snapToGrid w:val="0"/>
          <w:lang w:val="en-US"/>
        </w:rPr>
      </w:pPr>
      <w:r w:rsidRPr="001008A3">
        <w:rPr>
          <w:rFonts w:cstheme="minorHAnsi"/>
          <w:iCs/>
          <w:snapToGrid w:val="0"/>
          <w:highlight w:val="lightGray"/>
          <w:lang w:val="en-US"/>
        </w:rPr>
        <w:t>[IOM’s address]</w:t>
      </w:r>
    </w:p>
    <w:p w14:paraId="2AC60415" w14:textId="77777777" w:rsidR="0014331E" w:rsidRPr="001008A3" w:rsidRDefault="0014331E" w:rsidP="0014331E">
      <w:pPr>
        <w:pStyle w:val="BodyText"/>
        <w:spacing w:after="0" w:line="23" w:lineRule="atLeast"/>
        <w:ind w:left="360"/>
        <w:rPr>
          <w:rFonts w:cstheme="minorHAnsi"/>
          <w:iCs/>
          <w:snapToGrid w:val="0"/>
          <w:lang w:val="en-US"/>
        </w:rPr>
      </w:pPr>
      <w:r w:rsidRPr="001008A3">
        <w:rPr>
          <w:rFonts w:cstheme="minorHAnsi"/>
          <w:iCs/>
          <w:snapToGrid w:val="0"/>
          <w:lang w:val="en-US"/>
        </w:rPr>
        <w:t xml:space="preserve">Email: </w:t>
      </w:r>
      <w:r w:rsidRPr="001008A3">
        <w:rPr>
          <w:rFonts w:cstheme="minorHAnsi"/>
          <w:iCs/>
          <w:snapToGrid w:val="0"/>
          <w:highlight w:val="lightGray"/>
          <w:lang w:val="en-US"/>
        </w:rPr>
        <w:t>[IOM’s email address]</w:t>
      </w:r>
    </w:p>
    <w:p w14:paraId="09976948" w14:textId="77777777" w:rsidR="0014331E" w:rsidRPr="001008A3" w:rsidRDefault="0014331E" w:rsidP="0014331E">
      <w:pPr>
        <w:pStyle w:val="BodyText"/>
        <w:spacing w:after="0" w:line="23" w:lineRule="atLeast"/>
        <w:ind w:left="360"/>
        <w:rPr>
          <w:rFonts w:cstheme="minorHAnsi"/>
          <w:iCs/>
          <w:snapToGrid w:val="0"/>
          <w:u w:val="single"/>
          <w:lang w:val="en-US"/>
        </w:rPr>
      </w:pPr>
    </w:p>
    <w:p w14:paraId="10AEA5DB" w14:textId="77777777" w:rsidR="0014331E" w:rsidRPr="001008A3" w:rsidRDefault="0014331E" w:rsidP="0014331E">
      <w:pPr>
        <w:pStyle w:val="BodyText"/>
        <w:spacing w:after="0" w:line="23" w:lineRule="atLeast"/>
        <w:ind w:left="360"/>
        <w:rPr>
          <w:rFonts w:cstheme="minorHAnsi"/>
          <w:b/>
          <w:iCs/>
          <w:snapToGrid w:val="0"/>
          <w:u w:val="single"/>
          <w:lang w:val="en-US"/>
        </w:rPr>
      </w:pPr>
      <w:r w:rsidRPr="001008A3">
        <w:rPr>
          <w:rFonts w:cstheme="minorHAnsi"/>
          <w:b/>
          <w:iCs/>
          <w:snapToGrid w:val="0"/>
          <w:highlight w:val="lightGray"/>
          <w:u w:val="single"/>
          <w:lang w:val="en-US"/>
        </w:rPr>
        <w:t>[Full name of the Service Provider]</w:t>
      </w:r>
    </w:p>
    <w:p w14:paraId="171D8CF7" w14:textId="77777777" w:rsidR="0014331E" w:rsidRPr="001008A3" w:rsidRDefault="0014331E" w:rsidP="0014331E">
      <w:pPr>
        <w:pStyle w:val="BodyText"/>
        <w:spacing w:after="0" w:line="23" w:lineRule="atLeast"/>
        <w:ind w:left="360"/>
        <w:rPr>
          <w:rFonts w:cstheme="minorHAnsi"/>
          <w:iCs/>
          <w:snapToGrid w:val="0"/>
          <w:lang w:val="en-US"/>
        </w:rPr>
      </w:pPr>
      <w:r w:rsidRPr="001008A3">
        <w:rPr>
          <w:rFonts w:cstheme="minorHAnsi"/>
          <w:iCs/>
          <w:snapToGrid w:val="0"/>
          <w:lang w:val="en-US"/>
        </w:rPr>
        <w:t xml:space="preserve">Attn: </w:t>
      </w:r>
      <w:r w:rsidRPr="001008A3">
        <w:rPr>
          <w:rFonts w:cstheme="minorHAnsi"/>
          <w:iCs/>
          <w:snapToGrid w:val="0"/>
          <w:highlight w:val="lightGray"/>
          <w:lang w:val="en-US"/>
        </w:rPr>
        <w:t xml:space="preserve">[Name </w:t>
      </w:r>
      <w:r w:rsidRPr="00683EE7">
        <w:rPr>
          <w:rFonts w:cstheme="minorHAnsi"/>
          <w:iCs/>
          <w:color w:val="000000" w:themeColor="text1"/>
          <w:highlight w:val="lightGray"/>
          <w:lang w:val="en-PH"/>
        </w:rPr>
        <w:t>and title/position</w:t>
      </w:r>
      <w:r w:rsidRPr="001008A3">
        <w:rPr>
          <w:rFonts w:cstheme="minorHAnsi"/>
          <w:iCs/>
          <w:snapToGrid w:val="0"/>
          <w:highlight w:val="lightGray"/>
          <w:lang w:val="en-US"/>
        </w:rPr>
        <w:t xml:space="preserve"> of the Service </w:t>
      </w:r>
      <w:proofErr w:type="gramStart"/>
      <w:r w:rsidRPr="001008A3">
        <w:rPr>
          <w:rFonts w:cstheme="minorHAnsi"/>
          <w:iCs/>
          <w:snapToGrid w:val="0"/>
          <w:highlight w:val="lightGray"/>
          <w:lang w:val="en-US"/>
        </w:rPr>
        <w:t>Provider‘</w:t>
      </w:r>
      <w:proofErr w:type="gramEnd"/>
      <w:r w:rsidRPr="001008A3">
        <w:rPr>
          <w:rFonts w:cstheme="minorHAnsi"/>
          <w:iCs/>
          <w:snapToGrid w:val="0"/>
          <w:highlight w:val="lightGray"/>
          <w:lang w:val="en-US"/>
        </w:rPr>
        <w:t>s contact person]</w:t>
      </w:r>
    </w:p>
    <w:p w14:paraId="63B5A15E" w14:textId="77777777" w:rsidR="0014331E" w:rsidRPr="001008A3" w:rsidRDefault="0014331E" w:rsidP="0014331E">
      <w:pPr>
        <w:pStyle w:val="BodyText"/>
        <w:spacing w:after="0" w:line="23" w:lineRule="atLeast"/>
        <w:ind w:left="360"/>
        <w:rPr>
          <w:rFonts w:cstheme="minorHAnsi"/>
          <w:iCs/>
          <w:snapToGrid w:val="0"/>
          <w:lang w:val="en-US"/>
        </w:rPr>
      </w:pPr>
      <w:r w:rsidRPr="001008A3">
        <w:rPr>
          <w:rFonts w:cstheme="minorHAnsi"/>
          <w:iCs/>
          <w:snapToGrid w:val="0"/>
          <w:highlight w:val="lightGray"/>
          <w:lang w:val="en-US"/>
        </w:rPr>
        <w:t xml:space="preserve">[Service </w:t>
      </w:r>
      <w:proofErr w:type="gramStart"/>
      <w:r w:rsidRPr="001008A3">
        <w:rPr>
          <w:rFonts w:cstheme="minorHAnsi"/>
          <w:iCs/>
          <w:snapToGrid w:val="0"/>
          <w:highlight w:val="lightGray"/>
          <w:lang w:val="en-US"/>
        </w:rPr>
        <w:t>Provider‘</w:t>
      </w:r>
      <w:proofErr w:type="gramEnd"/>
      <w:r w:rsidRPr="001008A3">
        <w:rPr>
          <w:rFonts w:cstheme="minorHAnsi"/>
          <w:iCs/>
          <w:snapToGrid w:val="0"/>
          <w:highlight w:val="lightGray"/>
          <w:lang w:val="en-US"/>
        </w:rPr>
        <w:t>s address]</w:t>
      </w:r>
    </w:p>
    <w:p w14:paraId="49FC717C" w14:textId="77777777" w:rsidR="0014331E" w:rsidRPr="001008A3" w:rsidRDefault="0014331E" w:rsidP="0014331E">
      <w:pPr>
        <w:pStyle w:val="BodyText"/>
        <w:spacing w:after="0" w:line="23" w:lineRule="atLeast"/>
        <w:ind w:left="360"/>
        <w:rPr>
          <w:rFonts w:cstheme="minorHAnsi"/>
          <w:iCs/>
          <w:snapToGrid w:val="0"/>
          <w:lang w:val="en-US"/>
        </w:rPr>
      </w:pPr>
      <w:r w:rsidRPr="001008A3">
        <w:rPr>
          <w:rFonts w:cstheme="minorHAnsi"/>
          <w:iCs/>
          <w:snapToGrid w:val="0"/>
          <w:lang w:val="en-US"/>
        </w:rPr>
        <w:t xml:space="preserve">Email: </w:t>
      </w:r>
      <w:r w:rsidRPr="001008A3">
        <w:rPr>
          <w:rFonts w:cstheme="minorHAnsi"/>
          <w:iCs/>
          <w:snapToGrid w:val="0"/>
          <w:highlight w:val="lightGray"/>
          <w:lang w:val="en-US"/>
        </w:rPr>
        <w:t xml:space="preserve">[Service </w:t>
      </w:r>
      <w:proofErr w:type="gramStart"/>
      <w:r w:rsidRPr="001008A3">
        <w:rPr>
          <w:rFonts w:cstheme="minorHAnsi"/>
          <w:iCs/>
          <w:snapToGrid w:val="0"/>
          <w:highlight w:val="lightGray"/>
          <w:lang w:val="en-US"/>
        </w:rPr>
        <w:t>Provider‘</w:t>
      </w:r>
      <w:proofErr w:type="gramEnd"/>
      <w:r w:rsidRPr="001008A3">
        <w:rPr>
          <w:rFonts w:cstheme="minorHAnsi"/>
          <w:iCs/>
          <w:snapToGrid w:val="0"/>
          <w:highlight w:val="lightGray"/>
          <w:lang w:val="en-US"/>
        </w:rPr>
        <w:t>s email address]</w:t>
      </w:r>
    </w:p>
    <w:p w14:paraId="749A6FD2" w14:textId="77777777" w:rsidR="0014331E" w:rsidRPr="001008A3" w:rsidRDefault="0014331E" w:rsidP="0014331E">
      <w:pPr>
        <w:pStyle w:val="BodyText"/>
        <w:spacing w:after="0" w:line="23" w:lineRule="atLeast"/>
        <w:jc w:val="both"/>
        <w:rPr>
          <w:rFonts w:cstheme="minorHAnsi"/>
          <w:b/>
          <w:snapToGrid w:val="0"/>
        </w:rPr>
      </w:pPr>
      <w:r w:rsidRPr="001008A3" w:rsidDel="00C35E0F">
        <w:rPr>
          <w:rFonts w:cstheme="minorHAnsi"/>
          <w:b/>
          <w:snapToGrid w:val="0"/>
        </w:rPr>
        <w:t xml:space="preserve"> </w:t>
      </w:r>
    </w:p>
    <w:p w14:paraId="63C0B9F5" w14:textId="77777777" w:rsidR="0014331E" w:rsidRPr="001008A3" w:rsidRDefault="0014331E" w:rsidP="0014331E">
      <w:pPr>
        <w:pStyle w:val="Article1"/>
        <w:numPr>
          <w:ilvl w:val="0"/>
          <w:numId w:val="17"/>
        </w:numPr>
        <w:tabs>
          <w:tab w:val="clear" w:pos="567"/>
          <w:tab w:val="left" w:pos="360"/>
        </w:tabs>
        <w:spacing w:line="23" w:lineRule="atLeast"/>
        <w:ind w:left="360"/>
        <w:rPr>
          <w:rFonts w:asciiTheme="minorHAnsi" w:hAnsiTheme="minorHAnsi" w:cstheme="minorHAnsi"/>
        </w:rPr>
      </w:pPr>
      <w:r w:rsidRPr="001008A3">
        <w:rPr>
          <w:rFonts w:asciiTheme="minorHAnsi" w:hAnsiTheme="minorHAnsi" w:cstheme="minorHAnsi"/>
        </w:rPr>
        <w:t xml:space="preserve">Dispute Resolution </w:t>
      </w:r>
    </w:p>
    <w:p w14:paraId="73AAD0C8" w14:textId="77777777" w:rsidR="0014331E" w:rsidRPr="001008A3" w:rsidRDefault="0014331E" w:rsidP="0014331E">
      <w:pPr>
        <w:pStyle w:val="BodyText"/>
        <w:spacing w:after="0" w:line="23" w:lineRule="atLeast"/>
        <w:jc w:val="both"/>
        <w:rPr>
          <w:rFonts w:cstheme="minorHAnsi"/>
        </w:rPr>
      </w:pPr>
    </w:p>
    <w:p w14:paraId="7B186E41" w14:textId="77777777" w:rsidR="0014331E" w:rsidRPr="001008A3" w:rsidRDefault="0014331E" w:rsidP="0014331E">
      <w:pPr>
        <w:tabs>
          <w:tab w:val="left" w:pos="720"/>
        </w:tabs>
        <w:spacing w:after="0" w:line="23" w:lineRule="atLeast"/>
        <w:ind w:left="720" w:right="57" w:hanging="720"/>
        <w:jc w:val="both"/>
        <w:rPr>
          <w:rFonts w:cstheme="minorHAnsi"/>
          <w:color w:val="221F1F"/>
        </w:rPr>
      </w:pPr>
      <w:bookmarkStart w:id="26" w:name="OLE_LINK16"/>
      <w:r w:rsidRPr="001008A3">
        <w:rPr>
          <w:rFonts w:cstheme="minorHAnsi"/>
          <w:color w:val="221F1F"/>
        </w:rPr>
        <w:t>12.1.</w:t>
      </w:r>
      <w:r w:rsidRPr="001008A3">
        <w:rPr>
          <w:rFonts w:cstheme="minorHAnsi"/>
          <w:color w:val="221F1F"/>
        </w:rPr>
        <w:tab/>
        <w:t xml:space="preserve">Any dispute, controversy or claim arising out of or in relation to this Agreement, or the breach, termination or invalidity thereof, shall be settled amicably by negotiation between the Parties. </w:t>
      </w:r>
    </w:p>
    <w:p w14:paraId="734ABF80" w14:textId="77777777" w:rsidR="0014331E" w:rsidRPr="001008A3" w:rsidRDefault="0014331E" w:rsidP="0014331E">
      <w:pPr>
        <w:tabs>
          <w:tab w:val="left" w:pos="720"/>
        </w:tabs>
        <w:spacing w:after="0" w:line="23" w:lineRule="atLeast"/>
        <w:ind w:left="720" w:right="57" w:hanging="720"/>
        <w:jc w:val="both"/>
        <w:rPr>
          <w:rFonts w:cstheme="minorHAnsi"/>
          <w:color w:val="221F1F"/>
        </w:rPr>
      </w:pPr>
    </w:p>
    <w:p w14:paraId="15A19680" w14:textId="77777777" w:rsidR="0014331E" w:rsidRPr="001008A3" w:rsidRDefault="0014331E" w:rsidP="0014331E">
      <w:pPr>
        <w:tabs>
          <w:tab w:val="left" w:pos="720"/>
          <w:tab w:val="left" w:pos="900"/>
        </w:tabs>
        <w:spacing w:after="0" w:line="23" w:lineRule="atLeast"/>
        <w:ind w:left="720" w:right="57" w:hanging="720"/>
        <w:jc w:val="both"/>
        <w:rPr>
          <w:rFonts w:cstheme="minorHAnsi"/>
          <w:color w:val="221F1F"/>
        </w:rPr>
      </w:pPr>
      <w:r w:rsidRPr="001008A3">
        <w:rPr>
          <w:rFonts w:cstheme="minorHAnsi"/>
          <w:color w:val="221F1F"/>
        </w:rPr>
        <w:t>12.2</w:t>
      </w:r>
      <w:r w:rsidRPr="001008A3">
        <w:rPr>
          <w:rFonts w:cstheme="minorHAnsi"/>
          <w:color w:val="221F1F"/>
        </w:rPr>
        <w:tab/>
        <w:t>In the event that the dispute, controversy or claim has not been resolved by negotiation within 3 (three) months of receipt of the notice from one party of the existence of such dispute, controversy or claim, either Party may request that the dispute, controversy or claim is resolved by conciliation by one conciliator in accordance with the UNCITRAL Conciliation Rules of 1980. Article 16 of the UNCITRAL Conciliation Rules does not apply.</w:t>
      </w:r>
    </w:p>
    <w:p w14:paraId="73176FDC" w14:textId="77777777" w:rsidR="0014331E" w:rsidRPr="001008A3" w:rsidRDefault="0014331E" w:rsidP="0014331E">
      <w:pPr>
        <w:tabs>
          <w:tab w:val="left" w:pos="720"/>
          <w:tab w:val="left" w:pos="900"/>
        </w:tabs>
        <w:spacing w:after="0" w:line="23" w:lineRule="atLeast"/>
        <w:ind w:left="720" w:right="57" w:hanging="720"/>
        <w:jc w:val="both"/>
        <w:rPr>
          <w:rFonts w:cstheme="minorHAnsi"/>
          <w:color w:val="221F1F"/>
        </w:rPr>
      </w:pPr>
    </w:p>
    <w:p w14:paraId="652B3013" w14:textId="77777777" w:rsidR="0014331E" w:rsidRPr="001008A3" w:rsidRDefault="0014331E" w:rsidP="0014331E">
      <w:pPr>
        <w:tabs>
          <w:tab w:val="left" w:pos="720"/>
          <w:tab w:val="left" w:pos="900"/>
        </w:tabs>
        <w:spacing w:after="0" w:line="23" w:lineRule="atLeast"/>
        <w:ind w:left="720" w:right="57" w:hanging="720"/>
        <w:jc w:val="both"/>
        <w:rPr>
          <w:rFonts w:cstheme="minorHAnsi"/>
          <w:color w:val="221F1F"/>
        </w:rPr>
      </w:pPr>
      <w:r w:rsidRPr="001008A3">
        <w:rPr>
          <w:rFonts w:cstheme="minorHAnsi"/>
          <w:color w:val="221F1F"/>
        </w:rPr>
        <w:t>12.3</w:t>
      </w:r>
      <w:r w:rsidRPr="001008A3">
        <w:rPr>
          <w:rFonts w:cstheme="minorHAnsi"/>
          <w:color w:val="221F1F"/>
        </w:rPr>
        <w:tab/>
        <w:t xml:space="preserve">In the event that such conciliation is unsuccessful, either Party may submit the dispute, controversy or claim to arbitration no later than 3 (three) months following the date of termination of conciliation proceedings as per Article 15 of the UNCITRAL Conciliation Rules. The arbitration will be carried out in accordance with the 2010 UNCITRAL arbitration rules as adopted in 2013. The number of arbitrators shall be one and the language of arbitral proceedings shall be English, unless otherwise </w:t>
      </w:r>
      <w:r w:rsidRPr="001008A3">
        <w:rPr>
          <w:rFonts w:cstheme="minorHAnsi"/>
          <w:color w:val="221F1F"/>
        </w:rPr>
        <w:lastRenderedPageBreak/>
        <w:t xml:space="preserve">agreed by the Parties in writing. The arbitral tribunal shall have no authority to award punitive damages. The arbitral award will be final and binding. </w:t>
      </w:r>
    </w:p>
    <w:p w14:paraId="44E02B22" w14:textId="77777777" w:rsidR="0014331E" w:rsidRPr="001008A3" w:rsidRDefault="0014331E" w:rsidP="0014331E">
      <w:pPr>
        <w:tabs>
          <w:tab w:val="left" w:pos="720"/>
          <w:tab w:val="left" w:pos="900"/>
        </w:tabs>
        <w:spacing w:after="0" w:line="23" w:lineRule="atLeast"/>
        <w:ind w:left="720" w:right="57" w:hanging="720"/>
        <w:jc w:val="both"/>
        <w:rPr>
          <w:rFonts w:cstheme="minorHAnsi"/>
          <w:color w:val="221F1F"/>
        </w:rPr>
      </w:pPr>
    </w:p>
    <w:p w14:paraId="66E39635" w14:textId="77777777" w:rsidR="0014331E" w:rsidRPr="001008A3" w:rsidRDefault="0014331E" w:rsidP="0014331E">
      <w:pPr>
        <w:pStyle w:val="BodyText"/>
        <w:tabs>
          <w:tab w:val="left" w:pos="720"/>
          <w:tab w:val="left" w:pos="900"/>
        </w:tabs>
        <w:spacing w:after="0" w:line="23" w:lineRule="atLeast"/>
        <w:ind w:left="720" w:hanging="720"/>
        <w:jc w:val="both"/>
        <w:rPr>
          <w:rFonts w:cstheme="minorHAnsi"/>
          <w:lang w:val="en-US"/>
        </w:rPr>
      </w:pPr>
      <w:r w:rsidRPr="001008A3">
        <w:rPr>
          <w:rFonts w:cstheme="minorHAnsi"/>
          <w:color w:val="221F1F"/>
          <w:lang w:val="en-US"/>
        </w:rPr>
        <w:t>12.4</w:t>
      </w:r>
      <w:r w:rsidRPr="001008A3">
        <w:rPr>
          <w:rFonts w:cstheme="minorHAnsi"/>
          <w:color w:val="221F1F"/>
          <w:lang w:val="en-US"/>
        </w:rPr>
        <w:tab/>
        <w:t xml:space="preserve">The present </w:t>
      </w:r>
      <w:r w:rsidRPr="001008A3">
        <w:rPr>
          <w:rFonts w:cstheme="minorHAnsi"/>
          <w:lang w:val="en-US"/>
        </w:rPr>
        <w:t xml:space="preserve">Agreement as well as the arbitration agreement above shall be governed </w:t>
      </w:r>
      <w:r w:rsidRPr="001008A3">
        <w:rPr>
          <w:rFonts w:cstheme="minorHAnsi"/>
          <w:bCs/>
          <w:lang w:val="en-US"/>
        </w:rPr>
        <w:t>by the terms of the present Agreement and supplemented by internationally accepted general principles of law for the issues not covered by the Agreement,</w:t>
      </w:r>
      <w:r w:rsidRPr="001008A3">
        <w:rPr>
          <w:rFonts w:cstheme="minorHAnsi"/>
          <w:lang w:val="en-US"/>
        </w:rPr>
        <w:t xml:space="preserve"> to </w:t>
      </w:r>
      <w:r w:rsidRPr="001008A3">
        <w:rPr>
          <w:rFonts w:cstheme="minorHAnsi"/>
          <w:color w:val="221F1F"/>
          <w:lang w:val="en-US"/>
        </w:rPr>
        <w:t>the exclusion of any single national system of law that would defer the Agreement to the laws of any given jurisdiction.  Internationally accepted general principles of law shall be deemed to include the UNIDROIT Principles of International Commercial Contracts. Dispute resolution shall be pursued confidentially by both Parties. This Article survives the expiration or termination of the present Agreement</w:t>
      </w:r>
      <w:bookmarkEnd w:id="26"/>
      <w:r w:rsidRPr="001008A3">
        <w:rPr>
          <w:rFonts w:cstheme="minorHAnsi"/>
          <w:lang w:val="en-US"/>
        </w:rPr>
        <w:t>.</w:t>
      </w:r>
    </w:p>
    <w:p w14:paraId="44066DCF" w14:textId="77777777" w:rsidR="0014331E" w:rsidRPr="001008A3" w:rsidRDefault="0014331E" w:rsidP="0014331E">
      <w:pPr>
        <w:pStyle w:val="BodyText"/>
        <w:tabs>
          <w:tab w:val="left" w:pos="900"/>
        </w:tabs>
        <w:spacing w:after="0" w:line="23" w:lineRule="atLeast"/>
        <w:ind w:left="900" w:hanging="540"/>
        <w:jc w:val="both"/>
        <w:rPr>
          <w:rFonts w:cstheme="minorHAnsi"/>
          <w:b/>
          <w:snapToGrid w:val="0"/>
        </w:rPr>
      </w:pPr>
    </w:p>
    <w:p w14:paraId="45AF7005" w14:textId="77777777" w:rsidR="0014331E" w:rsidRPr="001008A3" w:rsidRDefault="0014331E" w:rsidP="0014331E">
      <w:pPr>
        <w:pStyle w:val="Article1"/>
        <w:numPr>
          <w:ilvl w:val="0"/>
          <w:numId w:val="17"/>
        </w:numPr>
        <w:tabs>
          <w:tab w:val="clear" w:pos="567"/>
          <w:tab w:val="left" w:pos="360"/>
        </w:tabs>
        <w:spacing w:line="23" w:lineRule="atLeast"/>
        <w:ind w:left="360"/>
        <w:rPr>
          <w:rFonts w:asciiTheme="minorHAnsi" w:hAnsiTheme="minorHAnsi" w:cstheme="minorHAnsi"/>
        </w:rPr>
      </w:pPr>
      <w:r w:rsidRPr="001008A3">
        <w:rPr>
          <w:rFonts w:asciiTheme="minorHAnsi" w:hAnsiTheme="minorHAnsi" w:cstheme="minorHAnsi"/>
        </w:rPr>
        <w:t xml:space="preserve">Use of IOM Name, Abbreviation and Emblem </w:t>
      </w:r>
    </w:p>
    <w:p w14:paraId="76695724" w14:textId="77777777" w:rsidR="0014331E" w:rsidRPr="001008A3" w:rsidRDefault="0014331E" w:rsidP="0014331E">
      <w:pPr>
        <w:pStyle w:val="BodyText"/>
        <w:spacing w:after="0" w:line="23" w:lineRule="atLeast"/>
        <w:jc w:val="both"/>
        <w:rPr>
          <w:rFonts w:cstheme="minorHAnsi"/>
        </w:rPr>
      </w:pPr>
    </w:p>
    <w:p w14:paraId="4240EC6D" w14:textId="77777777" w:rsidR="0014331E" w:rsidRPr="006835B4" w:rsidRDefault="0014331E" w:rsidP="0014331E">
      <w:pPr>
        <w:pStyle w:val="BodyTextIndent"/>
        <w:tabs>
          <w:tab w:val="left" w:pos="360"/>
        </w:tabs>
        <w:spacing w:after="0" w:line="23" w:lineRule="atLeast"/>
        <w:ind w:left="0"/>
        <w:jc w:val="both"/>
        <w:rPr>
          <w:rFonts w:cstheme="minorHAnsi"/>
        </w:rPr>
      </w:pPr>
      <w:r w:rsidRPr="001008A3">
        <w:rPr>
          <w:rFonts w:cstheme="minorHAnsi"/>
        </w:rPr>
        <w:t xml:space="preserve">The Service Provider shall not be </w:t>
      </w:r>
      <w:r w:rsidRPr="006835B4">
        <w:rPr>
          <w:rFonts w:cstheme="minorHAnsi"/>
        </w:rPr>
        <w:t>entitled to use the name, abbreviation or emblem of IOM without IOM’s prior written authorisation.  The Service Provider acknowledges that use of the IOM name, abbreviation and emblem is strictly reserved for the official purposes of IOM and protected from unauthorized use by Article 6</w:t>
      </w:r>
      <w:r w:rsidRPr="006835B4">
        <w:rPr>
          <w:rFonts w:cstheme="minorHAnsi"/>
          <w:i/>
          <w:iCs/>
        </w:rPr>
        <w:t>ter</w:t>
      </w:r>
      <w:r w:rsidRPr="006835B4">
        <w:rPr>
          <w:rFonts w:cstheme="minorHAnsi"/>
        </w:rPr>
        <w:t> of the Paris Convention for the Protection of Industrial Property, revised in Stockholm in 1967 (828 UNTS 305 (1972)).</w:t>
      </w:r>
    </w:p>
    <w:p w14:paraId="4FBADE40" w14:textId="77777777" w:rsidR="0014331E" w:rsidRPr="006835B4" w:rsidRDefault="0014331E" w:rsidP="0014331E">
      <w:pPr>
        <w:pStyle w:val="BodyText"/>
        <w:spacing w:after="0" w:line="23" w:lineRule="atLeast"/>
        <w:jc w:val="both"/>
        <w:rPr>
          <w:rFonts w:cstheme="minorHAnsi"/>
        </w:rPr>
      </w:pPr>
    </w:p>
    <w:p w14:paraId="4EED101F" w14:textId="77777777" w:rsidR="0014331E" w:rsidRPr="006835B4" w:rsidRDefault="0014331E" w:rsidP="0014331E">
      <w:pPr>
        <w:pStyle w:val="Article1"/>
        <w:numPr>
          <w:ilvl w:val="0"/>
          <w:numId w:val="17"/>
        </w:numPr>
        <w:tabs>
          <w:tab w:val="clear" w:pos="567"/>
          <w:tab w:val="left" w:pos="360"/>
        </w:tabs>
        <w:spacing w:line="23" w:lineRule="atLeast"/>
        <w:ind w:left="360"/>
        <w:rPr>
          <w:rFonts w:asciiTheme="minorHAnsi" w:hAnsiTheme="minorHAnsi" w:cstheme="minorHAnsi"/>
        </w:rPr>
      </w:pPr>
      <w:bookmarkStart w:id="27" w:name="_Hlk21423869"/>
      <w:r w:rsidRPr="006835B4">
        <w:rPr>
          <w:rFonts w:asciiTheme="minorHAnsi" w:hAnsiTheme="minorHAnsi" w:cstheme="minorHAnsi"/>
        </w:rPr>
        <w:t>Status of IOM</w:t>
      </w:r>
    </w:p>
    <w:p w14:paraId="77904B0D" w14:textId="77777777" w:rsidR="0014331E" w:rsidRPr="006835B4" w:rsidRDefault="0014331E" w:rsidP="0014331E">
      <w:pPr>
        <w:pStyle w:val="BodyText"/>
        <w:spacing w:after="0" w:line="23" w:lineRule="atLeast"/>
        <w:jc w:val="both"/>
        <w:rPr>
          <w:rFonts w:cstheme="minorHAnsi"/>
          <w:snapToGrid w:val="0"/>
        </w:rPr>
      </w:pPr>
    </w:p>
    <w:p w14:paraId="759C3119" w14:textId="77777777" w:rsidR="0014331E" w:rsidRPr="006835B4" w:rsidRDefault="0014331E" w:rsidP="0014331E">
      <w:pPr>
        <w:spacing w:after="0" w:line="23" w:lineRule="atLeast"/>
        <w:jc w:val="both"/>
        <w:rPr>
          <w:rFonts w:cstheme="minorHAnsi"/>
          <w:bCs/>
        </w:rPr>
      </w:pPr>
      <w:r w:rsidRPr="006835B4">
        <w:rPr>
          <w:rFonts w:cstheme="minorHAnsi"/>
          <w:bCs/>
        </w:rPr>
        <w:t>Nothing in or relating to the Agreement shall be deemed a waiver, express or implied, of any of the privileges and immunities of the International Organization for Migration as an intergovernmental organization.</w:t>
      </w:r>
    </w:p>
    <w:bookmarkEnd w:id="27"/>
    <w:p w14:paraId="04148432" w14:textId="77777777" w:rsidR="0014331E" w:rsidRPr="006835B4" w:rsidRDefault="0014331E" w:rsidP="0014331E">
      <w:pPr>
        <w:pStyle w:val="BodyText"/>
        <w:spacing w:after="0" w:line="23" w:lineRule="atLeast"/>
        <w:jc w:val="both"/>
        <w:rPr>
          <w:rFonts w:cstheme="minorHAnsi"/>
          <w:snapToGrid w:val="0"/>
        </w:rPr>
      </w:pPr>
    </w:p>
    <w:p w14:paraId="22202C3C" w14:textId="77777777" w:rsidR="0014331E" w:rsidRPr="00733AE1" w:rsidRDefault="0014331E" w:rsidP="0014331E">
      <w:pPr>
        <w:pStyle w:val="Article1"/>
        <w:numPr>
          <w:ilvl w:val="0"/>
          <w:numId w:val="17"/>
        </w:numPr>
        <w:tabs>
          <w:tab w:val="clear" w:pos="567"/>
          <w:tab w:val="left" w:pos="360"/>
        </w:tabs>
        <w:spacing w:line="23" w:lineRule="atLeast"/>
        <w:ind w:left="360"/>
        <w:rPr>
          <w:rFonts w:asciiTheme="minorHAnsi" w:hAnsiTheme="minorHAnsi" w:cstheme="minorHAnsi"/>
        </w:rPr>
      </w:pPr>
      <w:r w:rsidRPr="00733AE1">
        <w:rPr>
          <w:rFonts w:asciiTheme="minorHAnsi" w:hAnsiTheme="minorHAnsi" w:cstheme="minorHAnsi"/>
        </w:rPr>
        <w:t>Indemnity</w:t>
      </w:r>
    </w:p>
    <w:p w14:paraId="474DCADF" w14:textId="77777777" w:rsidR="0014331E" w:rsidRPr="00733AE1" w:rsidRDefault="0014331E" w:rsidP="0014331E">
      <w:pPr>
        <w:pStyle w:val="BodyText"/>
        <w:spacing w:after="0" w:line="23" w:lineRule="atLeast"/>
        <w:ind w:left="720" w:hanging="720"/>
        <w:jc w:val="both"/>
        <w:rPr>
          <w:rFonts w:cstheme="minorHAnsi"/>
        </w:rPr>
      </w:pPr>
    </w:p>
    <w:p w14:paraId="0E6C9505" w14:textId="77777777" w:rsidR="0014331E" w:rsidRPr="001008A3" w:rsidRDefault="0014331E" w:rsidP="0014331E">
      <w:pPr>
        <w:pStyle w:val="BodyText"/>
        <w:tabs>
          <w:tab w:val="left" w:pos="720"/>
        </w:tabs>
        <w:spacing w:after="0" w:line="23" w:lineRule="atLeast"/>
        <w:jc w:val="both"/>
        <w:rPr>
          <w:rFonts w:cstheme="minorHAnsi"/>
          <w:snapToGrid w:val="0"/>
        </w:rPr>
      </w:pPr>
      <w:r w:rsidRPr="001008A3">
        <w:rPr>
          <w:rFonts w:cstheme="minorHAnsi"/>
          <w:snapToGrid w:val="0"/>
        </w:rPr>
        <w:t>The Service Provider shall at all times defend, indemnify, and hold harmless IOM, its officers, employees, and agents from and against all losses, costs, damages and expenses (including legal fees and costs), claims, suits, proceedings, demands and liabilities of any kind or nature to the extent arising out of or resulting from acts or omissions of the Service Provider or its employees, officers, agents or subcontractors, in the performance of this Agreement. IOM shall promptly notify the Service Provider of any written claim, loss, or demand for which the Service Provider is responsible under this clause. This indemnity shall survive the expiration or termination of this Agreement.</w:t>
      </w:r>
    </w:p>
    <w:p w14:paraId="769DA9A5" w14:textId="77777777" w:rsidR="0014331E" w:rsidRPr="001008A3" w:rsidRDefault="0014331E" w:rsidP="0014331E">
      <w:pPr>
        <w:pStyle w:val="BodyText"/>
        <w:spacing w:after="0" w:line="23" w:lineRule="atLeast"/>
        <w:jc w:val="both"/>
        <w:rPr>
          <w:rFonts w:cstheme="minorHAnsi"/>
        </w:rPr>
      </w:pPr>
    </w:p>
    <w:p w14:paraId="19820E10" w14:textId="77777777" w:rsidR="0014331E" w:rsidRPr="001008A3" w:rsidRDefault="0014331E" w:rsidP="0014331E">
      <w:pPr>
        <w:pStyle w:val="Article1"/>
        <w:numPr>
          <w:ilvl w:val="0"/>
          <w:numId w:val="17"/>
        </w:numPr>
        <w:tabs>
          <w:tab w:val="clear" w:pos="567"/>
          <w:tab w:val="left" w:pos="360"/>
        </w:tabs>
        <w:spacing w:line="23" w:lineRule="atLeast"/>
        <w:ind w:left="360"/>
        <w:rPr>
          <w:rFonts w:asciiTheme="minorHAnsi" w:hAnsiTheme="minorHAnsi" w:cstheme="minorHAnsi"/>
        </w:rPr>
      </w:pPr>
      <w:r w:rsidRPr="001008A3">
        <w:rPr>
          <w:rFonts w:asciiTheme="minorHAnsi" w:hAnsiTheme="minorHAnsi" w:cstheme="minorHAnsi"/>
        </w:rPr>
        <w:t xml:space="preserve">Waiver  </w:t>
      </w:r>
    </w:p>
    <w:p w14:paraId="2D623DAD" w14:textId="77777777" w:rsidR="0014331E" w:rsidRPr="001008A3" w:rsidRDefault="0014331E" w:rsidP="0014331E">
      <w:pPr>
        <w:pStyle w:val="BodyText"/>
        <w:spacing w:after="0" w:line="23" w:lineRule="atLeast"/>
        <w:jc w:val="both"/>
        <w:rPr>
          <w:rFonts w:cstheme="minorHAnsi"/>
          <w:snapToGrid w:val="0"/>
        </w:rPr>
      </w:pPr>
    </w:p>
    <w:p w14:paraId="2CE4E2BA" w14:textId="77777777" w:rsidR="0014331E" w:rsidRPr="001008A3" w:rsidRDefault="0014331E" w:rsidP="0014331E">
      <w:pPr>
        <w:pStyle w:val="BodyText"/>
        <w:spacing w:after="0" w:line="23" w:lineRule="atLeast"/>
        <w:jc w:val="both"/>
        <w:rPr>
          <w:rFonts w:cstheme="minorHAnsi"/>
          <w:snapToGrid w:val="0"/>
        </w:rPr>
      </w:pPr>
      <w:r w:rsidRPr="001539A6">
        <w:rPr>
          <w:rFonts w:cstheme="minorHAnsi"/>
          <w:snapToGrid w:val="0"/>
        </w:rPr>
        <w:t>Failure by either Party to insist in any one or more instances on a strict performance of any of the provisions of this Agreement shall not constitute a waiver or relinquishment of the right to enforce the provisions of this Agreement in future instances, but this right shall continue and remain in full force and</w:t>
      </w:r>
      <w:r w:rsidRPr="001008A3">
        <w:rPr>
          <w:rFonts w:cstheme="minorHAnsi"/>
          <w:snapToGrid w:val="0"/>
        </w:rPr>
        <w:t xml:space="preserve"> effect.</w:t>
      </w:r>
    </w:p>
    <w:p w14:paraId="63DABAFB" w14:textId="77777777" w:rsidR="0014331E" w:rsidRPr="001008A3" w:rsidRDefault="0014331E" w:rsidP="0014331E">
      <w:pPr>
        <w:pStyle w:val="BodyText"/>
        <w:spacing w:after="0" w:line="23" w:lineRule="atLeast"/>
        <w:jc w:val="both"/>
        <w:rPr>
          <w:rFonts w:cstheme="minorHAnsi"/>
        </w:rPr>
      </w:pPr>
    </w:p>
    <w:p w14:paraId="59441EFA" w14:textId="77777777" w:rsidR="0014331E" w:rsidRPr="001008A3" w:rsidRDefault="0014331E" w:rsidP="0014331E">
      <w:pPr>
        <w:pStyle w:val="Article1"/>
        <w:numPr>
          <w:ilvl w:val="0"/>
          <w:numId w:val="17"/>
        </w:numPr>
        <w:tabs>
          <w:tab w:val="clear" w:pos="567"/>
          <w:tab w:val="left" w:pos="360"/>
        </w:tabs>
        <w:spacing w:line="23" w:lineRule="atLeast"/>
        <w:ind w:left="360"/>
        <w:rPr>
          <w:rFonts w:asciiTheme="minorHAnsi" w:hAnsiTheme="minorHAnsi" w:cstheme="minorHAnsi"/>
        </w:rPr>
      </w:pPr>
      <w:r w:rsidRPr="001008A3">
        <w:rPr>
          <w:rFonts w:asciiTheme="minorHAnsi" w:hAnsiTheme="minorHAnsi" w:cstheme="minorHAnsi"/>
        </w:rPr>
        <w:t>Termination</w:t>
      </w:r>
    </w:p>
    <w:p w14:paraId="256536F6" w14:textId="77777777" w:rsidR="0014331E" w:rsidRPr="001008A3" w:rsidRDefault="0014331E" w:rsidP="0014331E">
      <w:pPr>
        <w:pStyle w:val="BodyText"/>
        <w:tabs>
          <w:tab w:val="left" w:pos="426"/>
        </w:tabs>
        <w:spacing w:after="0" w:line="23" w:lineRule="atLeast"/>
        <w:jc w:val="both"/>
        <w:rPr>
          <w:rFonts w:cstheme="minorHAnsi"/>
        </w:rPr>
      </w:pPr>
      <w:bookmarkStart w:id="28" w:name="_Hlk21423904"/>
    </w:p>
    <w:p w14:paraId="36FA428D" w14:textId="77777777" w:rsidR="0014331E" w:rsidRPr="001008A3" w:rsidRDefault="0014331E" w:rsidP="0014331E">
      <w:pPr>
        <w:pStyle w:val="BodyText"/>
        <w:tabs>
          <w:tab w:val="left" w:pos="720"/>
        </w:tabs>
        <w:spacing w:after="0" w:line="23" w:lineRule="atLeast"/>
        <w:ind w:left="720" w:hanging="720"/>
        <w:jc w:val="both"/>
        <w:rPr>
          <w:rFonts w:cstheme="minorHAnsi"/>
        </w:rPr>
      </w:pPr>
      <w:bookmarkStart w:id="29" w:name="_Hlk19797179"/>
      <w:bookmarkStart w:id="30" w:name="_Hlk185552"/>
      <w:r w:rsidRPr="001008A3">
        <w:rPr>
          <w:rFonts w:cstheme="minorHAnsi"/>
        </w:rPr>
        <w:t xml:space="preserve">17.1 </w:t>
      </w:r>
      <w:r w:rsidRPr="00683EE7">
        <w:rPr>
          <w:rFonts w:cstheme="minorHAnsi"/>
          <w:lang w:val="en-PH"/>
        </w:rPr>
        <w:tab/>
      </w:r>
      <w:r w:rsidRPr="001008A3">
        <w:rPr>
          <w:rFonts w:cstheme="minorHAnsi"/>
        </w:rPr>
        <w:t xml:space="preserve">IOM may at any time suspend or terminate this Agreement, in whole or in part, with immediate effect, by providing written notice to the Service Provider, in any case where the mandate of IOM applicable to the performance of the Agreement or the funding of IOM applicable to the Agreement is reduced or terminated. In addition, IOM may suspend or terminate the Agreement upon </w:t>
      </w:r>
      <w:r w:rsidRPr="001008A3">
        <w:rPr>
          <w:rFonts w:cstheme="minorHAnsi"/>
          <w:highlight w:val="lightGray"/>
        </w:rPr>
        <w:t>thirty (30)</w:t>
      </w:r>
      <w:r w:rsidRPr="001008A3">
        <w:rPr>
          <w:rFonts w:cstheme="minorHAnsi"/>
        </w:rPr>
        <w:t xml:space="preserve"> days’ written notice without having to provide any justification. </w:t>
      </w:r>
    </w:p>
    <w:bookmarkEnd w:id="28"/>
    <w:bookmarkEnd w:id="29"/>
    <w:p w14:paraId="39D7E421" w14:textId="77777777" w:rsidR="0014331E" w:rsidRPr="001008A3" w:rsidRDefault="0014331E" w:rsidP="0014331E">
      <w:pPr>
        <w:pStyle w:val="BodyText"/>
        <w:tabs>
          <w:tab w:val="left" w:pos="720"/>
        </w:tabs>
        <w:spacing w:after="0" w:line="23" w:lineRule="atLeast"/>
        <w:ind w:left="720" w:hanging="720"/>
        <w:jc w:val="both"/>
        <w:rPr>
          <w:rFonts w:cstheme="minorHAnsi"/>
        </w:rPr>
      </w:pPr>
    </w:p>
    <w:p w14:paraId="2A5795B7" w14:textId="77777777" w:rsidR="0014331E" w:rsidRPr="001008A3" w:rsidRDefault="0014331E" w:rsidP="0014331E">
      <w:pPr>
        <w:pStyle w:val="BodyText"/>
        <w:tabs>
          <w:tab w:val="left" w:pos="567"/>
          <w:tab w:val="left" w:pos="720"/>
        </w:tabs>
        <w:spacing w:after="0" w:line="23" w:lineRule="atLeast"/>
        <w:ind w:left="720" w:hanging="720"/>
        <w:jc w:val="both"/>
        <w:rPr>
          <w:rFonts w:cstheme="minorHAnsi"/>
        </w:rPr>
      </w:pPr>
      <w:r w:rsidRPr="001008A3">
        <w:rPr>
          <w:rFonts w:cstheme="minorHAnsi"/>
        </w:rPr>
        <w:t xml:space="preserve">17.2 </w:t>
      </w:r>
      <w:r w:rsidRPr="001008A3">
        <w:rPr>
          <w:rFonts w:cstheme="minorHAnsi"/>
        </w:rPr>
        <w:tab/>
      </w:r>
      <w:r w:rsidRPr="001008A3">
        <w:rPr>
          <w:rFonts w:cstheme="minorHAnsi"/>
        </w:rPr>
        <w:tab/>
        <w:t xml:space="preserve">In the event of termination of this Agreement, IOM will only pay for the Services completed in accordance with this Agreement, unless otherwise agreed in writing by the Parties. The Service </w:t>
      </w:r>
      <w:r w:rsidRPr="001008A3">
        <w:rPr>
          <w:rFonts w:cstheme="minorHAnsi"/>
        </w:rPr>
        <w:lastRenderedPageBreak/>
        <w:t xml:space="preserve">Provider shall return to IOM any amounts paid in advance within 7 (seven) days from the notice of termination. </w:t>
      </w:r>
    </w:p>
    <w:p w14:paraId="7D174B25" w14:textId="77777777" w:rsidR="0014331E" w:rsidRPr="001008A3" w:rsidRDefault="0014331E" w:rsidP="0014331E">
      <w:pPr>
        <w:pStyle w:val="BodyText"/>
        <w:tabs>
          <w:tab w:val="left" w:pos="567"/>
          <w:tab w:val="left" w:pos="720"/>
        </w:tabs>
        <w:spacing w:after="0" w:line="23" w:lineRule="atLeast"/>
        <w:ind w:left="720" w:hanging="720"/>
        <w:jc w:val="both"/>
        <w:rPr>
          <w:rFonts w:cstheme="minorHAnsi"/>
        </w:rPr>
      </w:pPr>
    </w:p>
    <w:p w14:paraId="01AAB717" w14:textId="77777777" w:rsidR="0014331E" w:rsidRPr="001008A3" w:rsidRDefault="0014331E" w:rsidP="0014331E">
      <w:pPr>
        <w:pStyle w:val="BodyText"/>
        <w:tabs>
          <w:tab w:val="left" w:pos="567"/>
          <w:tab w:val="left" w:pos="720"/>
        </w:tabs>
        <w:spacing w:after="0" w:line="23" w:lineRule="atLeast"/>
        <w:ind w:left="720" w:hanging="720"/>
        <w:jc w:val="both"/>
        <w:rPr>
          <w:rFonts w:cstheme="minorHAnsi"/>
          <w:lang w:val="en-PH"/>
        </w:rPr>
      </w:pPr>
      <w:r w:rsidRPr="001008A3">
        <w:rPr>
          <w:rFonts w:cstheme="minorHAnsi"/>
        </w:rPr>
        <w:t xml:space="preserve">17.3 </w:t>
      </w:r>
      <w:r w:rsidRPr="001008A3">
        <w:rPr>
          <w:rFonts w:cstheme="minorHAnsi"/>
        </w:rPr>
        <w:tab/>
      </w:r>
      <w:r w:rsidRPr="001008A3">
        <w:rPr>
          <w:rFonts w:cstheme="minorHAnsi"/>
        </w:rPr>
        <w:tab/>
        <w:t>In the event of any termination of the Agreement, upon receipt of notice of termination, the Service Provider shall take immediate steps to bring the performance of any obligations under the Agreement to a close in a prompt and orderly manner, and in doing so, reduce expenses to a minimum, place no further subcontracts or orders for materials, services, or facilities, and terminate all subcontracts or orders to the extent they relate to the portion of the Agreement. U</w:t>
      </w:r>
      <w:proofErr w:type="spellStart"/>
      <w:r w:rsidRPr="001008A3">
        <w:rPr>
          <w:rFonts w:cstheme="minorHAnsi"/>
          <w:lang w:val="en-PH"/>
        </w:rPr>
        <w:t>pon</w:t>
      </w:r>
      <w:proofErr w:type="spellEnd"/>
      <w:r w:rsidRPr="001008A3">
        <w:rPr>
          <w:rFonts w:cstheme="minorHAnsi"/>
          <w:lang w:val="en-PH"/>
        </w:rPr>
        <w:t xml:space="preserve"> termination, the Service Provider shall waive any claims for damages including loss of anticipated profits on account thereof.</w:t>
      </w:r>
    </w:p>
    <w:p w14:paraId="0D3EAF85" w14:textId="77777777" w:rsidR="0014331E" w:rsidRPr="001008A3" w:rsidRDefault="0014331E" w:rsidP="0014331E">
      <w:pPr>
        <w:pStyle w:val="BodyText"/>
        <w:tabs>
          <w:tab w:val="left" w:pos="567"/>
          <w:tab w:val="left" w:pos="720"/>
        </w:tabs>
        <w:spacing w:after="0" w:line="23" w:lineRule="atLeast"/>
        <w:ind w:left="720" w:hanging="720"/>
        <w:jc w:val="both"/>
        <w:rPr>
          <w:rFonts w:cstheme="minorHAnsi"/>
          <w:lang w:val="en-PH"/>
        </w:rPr>
      </w:pPr>
      <w:bookmarkStart w:id="31" w:name="_Hlk22049266"/>
    </w:p>
    <w:p w14:paraId="38E043B5" w14:textId="77777777" w:rsidR="0014331E" w:rsidRPr="001008A3" w:rsidRDefault="0014331E" w:rsidP="0014331E">
      <w:pPr>
        <w:tabs>
          <w:tab w:val="left" w:pos="567"/>
          <w:tab w:val="left" w:pos="720"/>
        </w:tabs>
        <w:spacing w:after="0" w:line="23" w:lineRule="atLeast"/>
        <w:ind w:left="720" w:hanging="720"/>
        <w:jc w:val="both"/>
        <w:rPr>
          <w:rFonts w:cstheme="minorHAnsi"/>
        </w:rPr>
      </w:pPr>
      <w:bookmarkStart w:id="32" w:name="_Hlk187925"/>
      <w:proofErr w:type="gramStart"/>
      <w:r w:rsidRPr="001008A3">
        <w:rPr>
          <w:rFonts w:cstheme="minorHAnsi"/>
          <w:lang w:val="en-PH"/>
        </w:rPr>
        <w:t>17.4  </w:t>
      </w:r>
      <w:r w:rsidRPr="001008A3">
        <w:rPr>
          <w:rFonts w:cstheme="minorHAnsi"/>
          <w:lang w:val="en-PH"/>
        </w:rPr>
        <w:tab/>
      </w:r>
      <w:proofErr w:type="gramEnd"/>
      <w:r w:rsidRPr="001008A3">
        <w:rPr>
          <w:rFonts w:cstheme="minorHAnsi"/>
          <w:lang w:val="en-PH"/>
        </w:rPr>
        <w:tab/>
        <w:t>In the event of suspension of this Agreement, IOM will specify the scope of activities and/or deliverables that shall be suspended in writing. All other rights and obligations of this Agreement shall remain applicable during the period of suspension. IOM will notify the Service Provider in writing when the suspension is lifted and may modify the completion date. The Service Provider shall not be entitled to claim or receive any Service Fee or costs incurred during the period of suspension of this Agreement.</w:t>
      </w:r>
      <w:bookmarkStart w:id="33" w:name="_Hlk184819"/>
      <w:bookmarkEnd w:id="33"/>
    </w:p>
    <w:bookmarkEnd w:id="30"/>
    <w:bookmarkEnd w:id="31"/>
    <w:bookmarkEnd w:id="32"/>
    <w:p w14:paraId="0E923EAE" w14:textId="77777777" w:rsidR="0014331E" w:rsidRPr="001008A3" w:rsidRDefault="0014331E" w:rsidP="0014331E">
      <w:pPr>
        <w:pStyle w:val="BodyText"/>
        <w:spacing w:after="0" w:line="23" w:lineRule="atLeast"/>
        <w:jc w:val="both"/>
        <w:rPr>
          <w:rFonts w:cstheme="minorHAnsi"/>
          <w:snapToGrid w:val="0"/>
        </w:rPr>
      </w:pPr>
    </w:p>
    <w:p w14:paraId="1B7B4BCA" w14:textId="77777777" w:rsidR="0014331E" w:rsidRPr="001008A3" w:rsidRDefault="0014331E" w:rsidP="0014331E">
      <w:pPr>
        <w:pStyle w:val="Article1"/>
        <w:numPr>
          <w:ilvl w:val="0"/>
          <w:numId w:val="17"/>
        </w:numPr>
        <w:tabs>
          <w:tab w:val="clear" w:pos="567"/>
          <w:tab w:val="left" w:pos="360"/>
        </w:tabs>
        <w:spacing w:line="23" w:lineRule="atLeast"/>
        <w:ind w:left="360"/>
        <w:rPr>
          <w:rFonts w:asciiTheme="minorHAnsi" w:hAnsiTheme="minorHAnsi" w:cstheme="minorHAnsi"/>
        </w:rPr>
      </w:pPr>
      <w:r w:rsidRPr="001008A3">
        <w:rPr>
          <w:rFonts w:asciiTheme="minorHAnsi" w:hAnsiTheme="minorHAnsi" w:cstheme="minorHAnsi"/>
        </w:rPr>
        <w:t>Severability</w:t>
      </w:r>
    </w:p>
    <w:p w14:paraId="64174F29" w14:textId="77777777" w:rsidR="0014331E" w:rsidRPr="001008A3" w:rsidRDefault="0014331E" w:rsidP="0014331E">
      <w:pPr>
        <w:pStyle w:val="BodyText"/>
        <w:spacing w:after="0" w:line="23" w:lineRule="atLeast"/>
        <w:jc w:val="both"/>
        <w:rPr>
          <w:rFonts w:cstheme="minorHAnsi"/>
          <w:snapToGrid w:val="0"/>
        </w:rPr>
      </w:pPr>
    </w:p>
    <w:p w14:paraId="6D44BC5F" w14:textId="77777777" w:rsidR="0014331E" w:rsidRPr="001008A3" w:rsidRDefault="0014331E" w:rsidP="0014331E">
      <w:pPr>
        <w:pStyle w:val="BodyText"/>
        <w:spacing w:after="0" w:line="23" w:lineRule="atLeast"/>
        <w:jc w:val="both"/>
        <w:rPr>
          <w:rFonts w:cstheme="minorHAnsi"/>
          <w:snapToGrid w:val="0"/>
        </w:rPr>
      </w:pPr>
      <w:r w:rsidRPr="001008A3">
        <w:rPr>
          <w:rFonts w:cstheme="minorHAnsi"/>
          <w:snapToGrid w:val="0"/>
        </w:rPr>
        <w:t>If any part of this Agreement is found to be invalid or unenforceable, that part will be severed from this Agreement and the remainder of the Agreement shall remain in full force.</w:t>
      </w:r>
    </w:p>
    <w:p w14:paraId="00FB789C" w14:textId="77777777" w:rsidR="0014331E" w:rsidRPr="001008A3" w:rsidRDefault="0014331E" w:rsidP="0014331E">
      <w:pPr>
        <w:pStyle w:val="BodyText"/>
        <w:spacing w:after="0" w:line="23" w:lineRule="atLeast"/>
        <w:jc w:val="both"/>
        <w:rPr>
          <w:rFonts w:cstheme="minorHAnsi"/>
          <w:snapToGrid w:val="0"/>
        </w:rPr>
      </w:pPr>
    </w:p>
    <w:p w14:paraId="4A4EA1F5" w14:textId="77777777" w:rsidR="0014331E" w:rsidRPr="001008A3" w:rsidRDefault="0014331E" w:rsidP="0014331E">
      <w:pPr>
        <w:pStyle w:val="Article1"/>
        <w:numPr>
          <w:ilvl w:val="0"/>
          <w:numId w:val="17"/>
        </w:numPr>
        <w:tabs>
          <w:tab w:val="clear" w:pos="567"/>
          <w:tab w:val="left" w:pos="360"/>
        </w:tabs>
        <w:spacing w:line="23" w:lineRule="atLeast"/>
        <w:ind w:left="360"/>
        <w:rPr>
          <w:rFonts w:asciiTheme="minorHAnsi" w:hAnsiTheme="minorHAnsi" w:cstheme="minorHAnsi"/>
        </w:rPr>
      </w:pPr>
      <w:r w:rsidRPr="001008A3">
        <w:rPr>
          <w:rFonts w:asciiTheme="minorHAnsi" w:hAnsiTheme="minorHAnsi" w:cstheme="minorHAnsi"/>
        </w:rPr>
        <w:t>Entire</w:t>
      </w:r>
      <w:r>
        <w:rPr>
          <w:rFonts w:asciiTheme="minorHAnsi" w:hAnsiTheme="minorHAnsi" w:cstheme="minorHAnsi"/>
        </w:rPr>
        <w:t xml:space="preserve"> Agreement</w:t>
      </w:r>
      <w:r w:rsidRPr="001008A3">
        <w:rPr>
          <w:rFonts w:asciiTheme="minorHAnsi" w:hAnsiTheme="minorHAnsi" w:cstheme="minorHAnsi"/>
        </w:rPr>
        <w:t xml:space="preserve">  </w:t>
      </w:r>
    </w:p>
    <w:p w14:paraId="45A81111" w14:textId="77777777" w:rsidR="0014331E" w:rsidRPr="001008A3" w:rsidRDefault="0014331E" w:rsidP="0014331E">
      <w:pPr>
        <w:pStyle w:val="BodyText"/>
        <w:spacing w:after="0" w:line="23" w:lineRule="atLeast"/>
        <w:jc w:val="both"/>
        <w:rPr>
          <w:rFonts w:cstheme="minorHAnsi"/>
          <w:snapToGrid w:val="0"/>
        </w:rPr>
      </w:pPr>
    </w:p>
    <w:p w14:paraId="5BA38F0B" w14:textId="77777777" w:rsidR="0014331E" w:rsidRPr="001008A3" w:rsidRDefault="0014331E" w:rsidP="0014331E">
      <w:pPr>
        <w:pStyle w:val="BodyText"/>
        <w:spacing w:after="0" w:line="23" w:lineRule="atLeast"/>
        <w:jc w:val="both"/>
        <w:rPr>
          <w:rFonts w:cstheme="minorHAnsi"/>
          <w:snapToGrid w:val="0"/>
        </w:rPr>
      </w:pPr>
      <w:r w:rsidRPr="001008A3">
        <w:rPr>
          <w:rFonts w:cstheme="minorHAnsi"/>
          <w:snapToGrid w:val="0"/>
        </w:rPr>
        <w:t>This Agreement embodies the entire agreement between the Parties and supersedes all prior agreements and understandings, if any, relating to the subject matter of this Agreement.</w:t>
      </w:r>
    </w:p>
    <w:p w14:paraId="2CB378FB" w14:textId="77777777" w:rsidR="0014331E" w:rsidRPr="001008A3" w:rsidRDefault="0014331E" w:rsidP="0014331E">
      <w:pPr>
        <w:tabs>
          <w:tab w:val="left" w:pos="426"/>
        </w:tabs>
        <w:spacing w:after="0" w:line="23" w:lineRule="atLeast"/>
        <w:jc w:val="both"/>
        <w:rPr>
          <w:rFonts w:cstheme="minorHAnsi"/>
          <w:snapToGrid w:val="0"/>
          <w:color w:val="000000"/>
        </w:rPr>
      </w:pPr>
    </w:p>
    <w:p w14:paraId="7C3502CE" w14:textId="77777777" w:rsidR="0014331E" w:rsidRPr="001008A3" w:rsidRDefault="0014331E" w:rsidP="0014331E">
      <w:pPr>
        <w:pStyle w:val="Article1"/>
        <w:numPr>
          <w:ilvl w:val="0"/>
          <w:numId w:val="17"/>
        </w:numPr>
        <w:tabs>
          <w:tab w:val="clear" w:pos="567"/>
          <w:tab w:val="left" w:pos="360"/>
        </w:tabs>
        <w:spacing w:line="23" w:lineRule="atLeast"/>
        <w:ind w:left="360"/>
        <w:rPr>
          <w:rFonts w:asciiTheme="minorHAnsi" w:hAnsiTheme="minorHAnsi" w:cstheme="minorHAnsi"/>
        </w:rPr>
      </w:pPr>
      <w:r>
        <w:rPr>
          <w:rFonts w:asciiTheme="minorHAnsi" w:hAnsiTheme="minorHAnsi" w:cstheme="minorHAnsi"/>
        </w:rPr>
        <w:t>Final Clauses</w:t>
      </w:r>
    </w:p>
    <w:p w14:paraId="18B99FEF" w14:textId="77777777" w:rsidR="0014331E" w:rsidRPr="001008A3" w:rsidRDefault="0014331E" w:rsidP="0014331E">
      <w:pPr>
        <w:tabs>
          <w:tab w:val="left" w:pos="426"/>
        </w:tabs>
        <w:spacing w:after="0" w:line="23" w:lineRule="atLeast"/>
        <w:ind w:left="720" w:hanging="720"/>
        <w:jc w:val="both"/>
        <w:rPr>
          <w:rFonts w:cstheme="minorHAnsi"/>
          <w:snapToGrid w:val="0"/>
        </w:rPr>
      </w:pPr>
    </w:p>
    <w:p w14:paraId="24395A7C" w14:textId="77777777" w:rsidR="0014331E" w:rsidRPr="001008A3" w:rsidRDefault="0014331E" w:rsidP="0014331E">
      <w:pPr>
        <w:tabs>
          <w:tab w:val="left" w:pos="720"/>
        </w:tabs>
        <w:spacing w:after="0" w:line="23" w:lineRule="atLeast"/>
        <w:ind w:left="720" w:hanging="720"/>
        <w:jc w:val="both"/>
        <w:rPr>
          <w:rFonts w:cstheme="minorHAnsi"/>
          <w:snapToGrid w:val="0"/>
        </w:rPr>
      </w:pPr>
      <w:r w:rsidRPr="001008A3">
        <w:rPr>
          <w:rFonts w:cstheme="minorHAnsi"/>
          <w:snapToGrid w:val="0"/>
        </w:rPr>
        <w:t>20.1</w:t>
      </w:r>
      <w:r w:rsidRPr="001008A3">
        <w:rPr>
          <w:rFonts w:cstheme="minorHAnsi"/>
          <w:snapToGrid w:val="0"/>
        </w:rPr>
        <w:tab/>
      </w:r>
      <w:bookmarkStart w:id="34" w:name="_Hlk66992729"/>
      <w:r w:rsidRPr="001008A3">
        <w:rPr>
          <w:rFonts w:cstheme="minorHAnsi"/>
          <w:snapToGrid w:val="0"/>
          <w:highlight w:val="lightGray"/>
        </w:rPr>
        <w:t xml:space="preserve">This Agreement will enter into force upon signature by both Parties. </w:t>
      </w:r>
      <w:bookmarkEnd w:id="34"/>
      <w:r w:rsidRPr="001008A3">
        <w:rPr>
          <w:rFonts w:cstheme="minorHAnsi"/>
          <w:snapToGrid w:val="0"/>
        </w:rPr>
        <w:t xml:space="preserve">It will remain in force until completion of all obligations of the Parties under this Agreement unless terminated earlier in accordance with Article 17. </w:t>
      </w:r>
    </w:p>
    <w:p w14:paraId="47510589" w14:textId="77777777" w:rsidR="0014331E" w:rsidRPr="001008A3" w:rsidRDefault="0014331E" w:rsidP="0014331E">
      <w:pPr>
        <w:tabs>
          <w:tab w:val="left" w:pos="720"/>
        </w:tabs>
        <w:spacing w:after="0" w:line="23" w:lineRule="atLeast"/>
        <w:ind w:left="720" w:hanging="720"/>
        <w:jc w:val="both"/>
        <w:rPr>
          <w:rFonts w:cstheme="minorHAnsi"/>
          <w:snapToGrid w:val="0"/>
        </w:rPr>
      </w:pPr>
    </w:p>
    <w:p w14:paraId="0A4E4558" w14:textId="77777777" w:rsidR="0014331E" w:rsidRPr="001008A3" w:rsidRDefault="0014331E" w:rsidP="0014331E">
      <w:pPr>
        <w:tabs>
          <w:tab w:val="left" w:pos="720"/>
        </w:tabs>
        <w:spacing w:after="0" w:line="23" w:lineRule="atLeast"/>
        <w:ind w:left="720" w:hanging="720"/>
        <w:jc w:val="both"/>
        <w:rPr>
          <w:rFonts w:cstheme="minorHAnsi"/>
          <w:snapToGrid w:val="0"/>
        </w:rPr>
      </w:pPr>
      <w:r w:rsidRPr="001008A3">
        <w:rPr>
          <w:rFonts w:cstheme="minorHAnsi"/>
          <w:snapToGrid w:val="0"/>
        </w:rPr>
        <w:t>20.2</w:t>
      </w:r>
      <w:r w:rsidRPr="001008A3">
        <w:rPr>
          <w:rFonts w:cstheme="minorHAnsi"/>
          <w:snapToGrid w:val="0"/>
        </w:rPr>
        <w:tab/>
        <w:t>Amendments may be made by mutual agreement in writing between the Parties</w:t>
      </w:r>
      <w:r w:rsidRPr="00EB1ADF">
        <w:rPr>
          <w:rFonts w:cstheme="minorHAnsi"/>
          <w:strike/>
          <w:snapToGrid w:val="0"/>
        </w:rPr>
        <w:t xml:space="preserve">.  </w:t>
      </w:r>
    </w:p>
    <w:p w14:paraId="77C6FC02" w14:textId="77777777" w:rsidR="0014331E" w:rsidRPr="001008A3" w:rsidRDefault="0014331E" w:rsidP="0014331E">
      <w:pPr>
        <w:pStyle w:val="BodyText"/>
        <w:spacing w:after="0" w:line="23" w:lineRule="atLeast"/>
        <w:jc w:val="both"/>
        <w:rPr>
          <w:rFonts w:cstheme="minorHAnsi"/>
          <w:snapToGrid w:val="0"/>
        </w:rPr>
      </w:pPr>
    </w:p>
    <w:p w14:paraId="27BEDE07" w14:textId="77777777" w:rsidR="0014331E" w:rsidRDefault="0014331E" w:rsidP="0014331E">
      <w:pPr>
        <w:pStyle w:val="BodyText"/>
        <w:spacing w:after="0" w:line="23" w:lineRule="atLeast"/>
        <w:jc w:val="both"/>
        <w:rPr>
          <w:rFonts w:cstheme="minorHAnsi"/>
          <w:snapToGrid w:val="0"/>
        </w:rPr>
      </w:pPr>
      <w:bookmarkStart w:id="35" w:name="_Hlk68539331"/>
    </w:p>
    <w:p w14:paraId="60586B69" w14:textId="77777777" w:rsidR="0014331E" w:rsidRPr="0055765B" w:rsidRDefault="0014331E" w:rsidP="0014331E">
      <w:pPr>
        <w:tabs>
          <w:tab w:val="left" w:pos="0"/>
        </w:tabs>
        <w:spacing w:after="0" w:line="23" w:lineRule="atLeast"/>
        <w:jc w:val="both"/>
        <w:rPr>
          <w:rFonts w:cstheme="minorHAnsi"/>
          <w:lang w:val="en-PH"/>
        </w:rPr>
      </w:pPr>
      <w:bookmarkStart w:id="36" w:name="_Hlk67088048"/>
      <w:r w:rsidRPr="0055765B">
        <w:rPr>
          <w:rFonts w:cstheme="minorHAnsi"/>
        </w:rPr>
        <w:t xml:space="preserve">Signed in duplicate </w:t>
      </w:r>
      <w:r w:rsidRPr="0055765B">
        <w:rPr>
          <w:rFonts w:cstheme="minorHAnsi"/>
          <w:highlight w:val="lightGray"/>
        </w:rPr>
        <w:t>in English</w:t>
      </w:r>
      <w:r w:rsidRPr="0055765B">
        <w:rPr>
          <w:rFonts w:cstheme="minorHAnsi"/>
        </w:rPr>
        <w:t xml:space="preserve">, on the dates and at the places indicated below. </w:t>
      </w:r>
    </w:p>
    <w:p w14:paraId="3B1D962D" w14:textId="77777777" w:rsidR="0014331E" w:rsidRPr="0055765B" w:rsidRDefault="0014331E" w:rsidP="0014331E">
      <w:pPr>
        <w:pStyle w:val="BodyText"/>
        <w:spacing w:after="0" w:line="23" w:lineRule="atLeast"/>
        <w:jc w:val="both"/>
        <w:rPr>
          <w:rFonts w:cstheme="minorHAnsi"/>
          <w:color w:val="000000"/>
        </w:rPr>
      </w:pPr>
    </w:p>
    <w:p w14:paraId="79171FED" w14:textId="77777777" w:rsidR="0014331E" w:rsidRPr="0055765B" w:rsidRDefault="0014331E" w:rsidP="0014331E">
      <w:pPr>
        <w:pStyle w:val="BodyText"/>
        <w:spacing w:after="0" w:line="23" w:lineRule="atLeast"/>
        <w:jc w:val="both"/>
        <w:rPr>
          <w:rFonts w:cstheme="minorHAnsi"/>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5"/>
        <w:gridCol w:w="990"/>
        <w:gridCol w:w="4225"/>
      </w:tblGrid>
      <w:tr w:rsidR="0014331E" w:rsidRPr="0055765B" w14:paraId="65247AAA" w14:textId="77777777" w:rsidTr="00A06A28">
        <w:tc>
          <w:tcPr>
            <w:tcW w:w="4135" w:type="dxa"/>
          </w:tcPr>
          <w:p w14:paraId="0730B04D" w14:textId="77777777" w:rsidR="0014331E" w:rsidRPr="0055765B" w:rsidRDefault="0014331E" w:rsidP="0014331E">
            <w:pPr>
              <w:tabs>
                <w:tab w:val="left" w:pos="0"/>
              </w:tabs>
              <w:spacing w:line="23" w:lineRule="atLeast"/>
              <w:jc w:val="both"/>
              <w:rPr>
                <w:rFonts w:cstheme="minorHAnsi"/>
                <w:i/>
                <w:iCs/>
                <w:lang w:val="en-PH"/>
              </w:rPr>
            </w:pPr>
            <w:r w:rsidRPr="0055765B">
              <w:rPr>
                <w:rFonts w:cstheme="minorHAnsi"/>
                <w:i/>
                <w:iCs/>
                <w:lang w:val="en-PH"/>
              </w:rPr>
              <w:t xml:space="preserve">For and on behalf of </w:t>
            </w:r>
          </w:p>
          <w:p w14:paraId="71E82E58" w14:textId="77777777" w:rsidR="0014331E" w:rsidRPr="0055765B" w:rsidRDefault="0014331E" w:rsidP="0014331E">
            <w:pPr>
              <w:tabs>
                <w:tab w:val="left" w:pos="0"/>
              </w:tabs>
              <w:spacing w:line="23" w:lineRule="atLeast"/>
              <w:jc w:val="both"/>
              <w:rPr>
                <w:rFonts w:cstheme="minorHAnsi"/>
                <w:lang w:val="en-PH"/>
              </w:rPr>
            </w:pPr>
            <w:r w:rsidRPr="0055765B">
              <w:rPr>
                <w:rFonts w:cstheme="minorHAnsi"/>
                <w:lang w:val="en-PH"/>
              </w:rPr>
              <w:t>The International Organization for Migration</w:t>
            </w:r>
          </w:p>
        </w:tc>
        <w:tc>
          <w:tcPr>
            <w:tcW w:w="990" w:type="dxa"/>
          </w:tcPr>
          <w:p w14:paraId="7346E4E5" w14:textId="77777777" w:rsidR="0014331E" w:rsidRPr="0055765B" w:rsidRDefault="0014331E" w:rsidP="0014331E">
            <w:pPr>
              <w:tabs>
                <w:tab w:val="left" w:pos="0"/>
              </w:tabs>
              <w:spacing w:line="23" w:lineRule="atLeast"/>
              <w:jc w:val="both"/>
              <w:rPr>
                <w:rFonts w:cstheme="minorHAnsi"/>
                <w:lang w:val="en-PH"/>
              </w:rPr>
            </w:pPr>
          </w:p>
        </w:tc>
        <w:tc>
          <w:tcPr>
            <w:tcW w:w="4225" w:type="dxa"/>
          </w:tcPr>
          <w:p w14:paraId="01C81A02" w14:textId="77777777" w:rsidR="0014331E" w:rsidRPr="0055765B" w:rsidRDefault="0014331E" w:rsidP="0014331E">
            <w:pPr>
              <w:tabs>
                <w:tab w:val="left" w:pos="0"/>
              </w:tabs>
              <w:spacing w:line="23" w:lineRule="atLeast"/>
              <w:jc w:val="both"/>
              <w:rPr>
                <w:rFonts w:cstheme="minorHAnsi"/>
                <w:i/>
                <w:iCs/>
                <w:lang w:val="en-PH"/>
              </w:rPr>
            </w:pPr>
            <w:r w:rsidRPr="0055765B">
              <w:rPr>
                <w:rFonts w:cstheme="minorHAnsi"/>
                <w:i/>
                <w:iCs/>
                <w:lang w:val="en-PH"/>
              </w:rPr>
              <w:t xml:space="preserve">For and on behalf of </w:t>
            </w:r>
          </w:p>
          <w:p w14:paraId="749A7918" w14:textId="77777777" w:rsidR="0014331E" w:rsidRPr="0055765B" w:rsidRDefault="0014331E" w:rsidP="0014331E">
            <w:pPr>
              <w:tabs>
                <w:tab w:val="left" w:pos="0"/>
              </w:tabs>
              <w:spacing w:line="23" w:lineRule="atLeast"/>
              <w:jc w:val="both"/>
              <w:rPr>
                <w:rFonts w:cstheme="minorHAnsi"/>
                <w:lang w:val="en-PH"/>
              </w:rPr>
            </w:pPr>
            <w:r w:rsidRPr="0055765B">
              <w:rPr>
                <w:rFonts w:cstheme="minorHAnsi"/>
                <w:highlight w:val="lightGray"/>
                <w:lang w:val="en-PH"/>
              </w:rPr>
              <w:t xml:space="preserve">[Name of </w:t>
            </w:r>
            <w:r>
              <w:rPr>
                <w:rFonts w:cstheme="minorHAnsi"/>
                <w:highlight w:val="lightGray"/>
                <w:lang w:val="en-PH"/>
              </w:rPr>
              <w:t>Service Provider</w:t>
            </w:r>
            <w:r w:rsidRPr="0055765B">
              <w:rPr>
                <w:rFonts w:cstheme="minorHAnsi"/>
                <w:highlight w:val="lightGray"/>
                <w:lang w:val="en-PH"/>
              </w:rPr>
              <w:t>]</w:t>
            </w:r>
          </w:p>
        </w:tc>
      </w:tr>
      <w:tr w:rsidR="0014331E" w:rsidRPr="0055765B" w14:paraId="0C1E68FE" w14:textId="77777777" w:rsidTr="00A06A28">
        <w:tc>
          <w:tcPr>
            <w:tcW w:w="4135" w:type="dxa"/>
          </w:tcPr>
          <w:p w14:paraId="4382C0B9" w14:textId="77777777" w:rsidR="0014331E" w:rsidRPr="0055765B" w:rsidRDefault="0014331E" w:rsidP="0014331E">
            <w:pPr>
              <w:tabs>
                <w:tab w:val="left" w:pos="0"/>
              </w:tabs>
              <w:spacing w:line="23" w:lineRule="atLeast"/>
              <w:jc w:val="both"/>
              <w:rPr>
                <w:rFonts w:cstheme="minorHAnsi"/>
                <w:lang w:val="en-PH"/>
              </w:rPr>
            </w:pPr>
          </w:p>
        </w:tc>
        <w:tc>
          <w:tcPr>
            <w:tcW w:w="990" w:type="dxa"/>
          </w:tcPr>
          <w:p w14:paraId="0A284171" w14:textId="77777777" w:rsidR="0014331E" w:rsidRPr="0055765B" w:rsidRDefault="0014331E" w:rsidP="0014331E">
            <w:pPr>
              <w:tabs>
                <w:tab w:val="left" w:pos="0"/>
              </w:tabs>
              <w:spacing w:line="23" w:lineRule="atLeast"/>
              <w:jc w:val="both"/>
              <w:rPr>
                <w:rFonts w:cstheme="minorHAnsi"/>
                <w:lang w:val="en-PH"/>
              </w:rPr>
            </w:pPr>
          </w:p>
        </w:tc>
        <w:tc>
          <w:tcPr>
            <w:tcW w:w="4225" w:type="dxa"/>
          </w:tcPr>
          <w:p w14:paraId="4563436C" w14:textId="77777777" w:rsidR="0014331E" w:rsidRPr="0055765B" w:rsidRDefault="0014331E" w:rsidP="0014331E">
            <w:pPr>
              <w:tabs>
                <w:tab w:val="left" w:pos="0"/>
              </w:tabs>
              <w:spacing w:line="23" w:lineRule="atLeast"/>
              <w:jc w:val="both"/>
              <w:rPr>
                <w:rFonts w:cstheme="minorHAnsi"/>
                <w:lang w:val="en-PH"/>
              </w:rPr>
            </w:pPr>
          </w:p>
        </w:tc>
      </w:tr>
      <w:tr w:rsidR="0014331E" w:rsidRPr="0055765B" w14:paraId="266C801F" w14:textId="77777777" w:rsidTr="00A06A28">
        <w:tc>
          <w:tcPr>
            <w:tcW w:w="4135" w:type="dxa"/>
          </w:tcPr>
          <w:p w14:paraId="05AE9B30" w14:textId="77777777" w:rsidR="0014331E" w:rsidRPr="0055765B" w:rsidRDefault="0014331E" w:rsidP="0014331E">
            <w:pPr>
              <w:tabs>
                <w:tab w:val="left" w:pos="0"/>
              </w:tabs>
              <w:spacing w:line="23" w:lineRule="atLeast"/>
              <w:jc w:val="both"/>
              <w:rPr>
                <w:rFonts w:cstheme="minorHAnsi"/>
                <w:lang w:val="en-PH"/>
              </w:rPr>
            </w:pPr>
            <w:r w:rsidRPr="0055765B">
              <w:rPr>
                <w:rFonts w:cstheme="minorHAnsi"/>
                <w:lang w:val="en-PH"/>
              </w:rPr>
              <w:t>Signature</w:t>
            </w:r>
          </w:p>
        </w:tc>
        <w:tc>
          <w:tcPr>
            <w:tcW w:w="990" w:type="dxa"/>
          </w:tcPr>
          <w:p w14:paraId="16843BC9" w14:textId="77777777" w:rsidR="0014331E" w:rsidRPr="0055765B" w:rsidRDefault="0014331E" w:rsidP="0014331E">
            <w:pPr>
              <w:tabs>
                <w:tab w:val="left" w:pos="0"/>
              </w:tabs>
              <w:spacing w:line="23" w:lineRule="atLeast"/>
              <w:jc w:val="both"/>
              <w:rPr>
                <w:rFonts w:cstheme="minorHAnsi"/>
                <w:lang w:val="en-PH"/>
              </w:rPr>
            </w:pPr>
          </w:p>
        </w:tc>
        <w:tc>
          <w:tcPr>
            <w:tcW w:w="4225" w:type="dxa"/>
          </w:tcPr>
          <w:p w14:paraId="69F63C19" w14:textId="77777777" w:rsidR="0014331E" w:rsidRPr="0055765B" w:rsidRDefault="0014331E" w:rsidP="0014331E">
            <w:pPr>
              <w:tabs>
                <w:tab w:val="left" w:pos="0"/>
              </w:tabs>
              <w:spacing w:line="23" w:lineRule="atLeast"/>
              <w:jc w:val="both"/>
              <w:rPr>
                <w:rFonts w:cstheme="minorHAnsi"/>
                <w:lang w:val="en-PH"/>
              </w:rPr>
            </w:pPr>
            <w:r w:rsidRPr="0055765B">
              <w:rPr>
                <w:rFonts w:cstheme="minorHAnsi"/>
                <w:lang w:val="en-PH"/>
              </w:rPr>
              <w:t>Signature</w:t>
            </w:r>
          </w:p>
        </w:tc>
      </w:tr>
      <w:tr w:rsidR="0014331E" w:rsidRPr="0055765B" w14:paraId="03711B5D" w14:textId="77777777" w:rsidTr="00A06A28">
        <w:tc>
          <w:tcPr>
            <w:tcW w:w="4135" w:type="dxa"/>
            <w:tcBorders>
              <w:bottom w:val="single" w:sz="4" w:space="0" w:color="auto"/>
            </w:tcBorders>
          </w:tcPr>
          <w:p w14:paraId="2B7BF476" w14:textId="77777777" w:rsidR="0014331E" w:rsidRPr="0055765B" w:rsidRDefault="0014331E" w:rsidP="0014331E">
            <w:pPr>
              <w:tabs>
                <w:tab w:val="left" w:pos="0"/>
              </w:tabs>
              <w:spacing w:line="23" w:lineRule="atLeast"/>
              <w:jc w:val="both"/>
              <w:rPr>
                <w:rFonts w:cstheme="minorHAnsi"/>
                <w:lang w:val="en-PH"/>
              </w:rPr>
            </w:pPr>
          </w:p>
          <w:p w14:paraId="4D5E2C7B" w14:textId="77777777" w:rsidR="0014331E" w:rsidRPr="0055765B" w:rsidRDefault="0014331E" w:rsidP="0014331E">
            <w:pPr>
              <w:tabs>
                <w:tab w:val="left" w:pos="0"/>
              </w:tabs>
              <w:spacing w:line="23" w:lineRule="atLeast"/>
              <w:jc w:val="both"/>
              <w:rPr>
                <w:rFonts w:cstheme="minorHAnsi"/>
                <w:lang w:val="en-PH"/>
              </w:rPr>
            </w:pPr>
          </w:p>
          <w:p w14:paraId="30DD4DD1" w14:textId="77777777" w:rsidR="0014331E" w:rsidRPr="0055765B" w:rsidRDefault="0014331E" w:rsidP="0014331E">
            <w:pPr>
              <w:tabs>
                <w:tab w:val="left" w:pos="0"/>
              </w:tabs>
              <w:spacing w:line="23" w:lineRule="atLeast"/>
              <w:jc w:val="both"/>
              <w:rPr>
                <w:rFonts w:cstheme="minorHAnsi"/>
                <w:lang w:val="en-PH"/>
              </w:rPr>
            </w:pPr>
          </w:p>
        </w:tc>
        <w:tc>
          <w:tcPr>
            <w:tcW w:w="990" w:type="dxa"/>
          </w:tcPr>
          <w:p w14:paraId="34FF0A51" w14:textId="77777777" w:rsidR="0014331E" w:rsidRPr="0055765B" w:rsidRDefault="0014331E" w:rsidP="0014331E">
            <w:pPr>
              <w:tabs>
                <w:tab w:val="left" w:pos="0"/>
              </w:tabs>
              <w:spacing w:line="23" w:lineRule="atLeast"/>
              <w:jc w:val="both"/>
              <w:rPr>
                <w:rFonts w:cstheme="minorHAnsi"/>
                <w:lang w:val="en-PH"/>
              </w:rPr>
            </w:pPr>
          </w:p>
        </w:tc>
        <w:tc>
          <w:tcPr>
            <w:tcW w:w="4225" w:type="dxa"/>
            <w:tcBorders>
              <w:bottom w:val="single" w:sz="4" w:space="0" w:color="auto"/>
            </w:tcBorders>
          </w:tcPr>
          <w:p w14:paraId="373B9287" w14:textId="77777777" w:rsidR="0014331E" w:rsidRPr="0055765B" w:rsidRDefault="0014331E" w:rsidP="0014331E">
            <w:pPr>
              <w:tabs>
                <w:tab w:val="left" w:pos="0"/>
              </w:tabs>
              <w:spacing w:line="23" w:lineRule="atLeast"/>
              <w:jc w:val="both"/>
              <w:rPr>
                <w:rFonts w:cstheme="minorHAnsi"/>
                <w:lang w:val="en-PH"/>
              </w:rPr>
            </w:pPr>
          </w:p>
        </w:tc>
      </w:tr>
      <w:tr w:rsidR="0014331E" w:rsidRPr="0055765B" w14:paraId="38D3E8DD" w14:textId="77777777" w:rsidTr="00A06A28">
        <w:tc>
          <w:tcPr>
            <w:tcW w:w="4135" w:type="dxa"/>
            <w:tcBorders>
              <w:top w:val="single" w:sz="4" w:space="0" w:color="auto"/>
            </w:tcBorders>
          </w:tcPr>
          <w:p w14:paraId="25337BDB" w14:textId="77777777" w:rsidR="0014331E" w:rsidRPr="0055765B" w:rsidRDefault="0014331E" w:rsidP="0014331E">
            <w:pPr>
              <w:tabs>
                <w:tab w:val="left" w:pos="0"/>
              </w:tabs>
              <w:spacing w:line="23" w:lineRule="atLeast"/>
              <w:jc w:val="both"/>
              <w:rPr>
                <w:rFonts w:cstheme="minorHAnsi"/>
                <w:lang w:val="en-PH"/>
              </w:rPr>
            </w:pPr>
            <w:r w:rsidRPr="0055765B">
              <w:rPr>
                <w:rFonts w:cstheme="minorHAnsi"/>
                <w:lang w:val="en-PH"/>
              </w:rPr>
              <w:t>Name:</w:t>
            </w:r>
          </w:p>
        </w:tc>
        <w:tc>
          <w:tcPr>
            <w:tcW w:w="990" w:type="dxa"/>
          </w:tcPr>
          <w:p w14:paraId="43233575" w14:textId="77777777" w:rsidR="0014331E" w:rsidRPr="0055765B" w:rsidRDefault="0014331E" w:rsidP="0014331E">
            <w:pPr>
              <w:tabs>
                <w:tab w:val="left" w:pos="0"/>
              </w:tabs>
              <w:spacing w:line="23" w:lineRule="atLeast"/>
              <w:jc w:val="both"/>
              <w:rPr>
                <w:rFonts w:cstheme="minorHAnsi"/>
                <w:lang w:val="en-PH"/>
              </w:rPr>
            </w:pPr>
          </w:p>
        </w:tc>
        <w:tc>
          <w:tcPr>
            <w:tcW w:w="4225" w:type="dxa"/>
            <w:tcBorders>
              <w:top w:val="single" w:sz="4" w:space="0" w:color="auto"/>
            </w:tcBorders>
          </w:tcPr>
          <w:p w14:paraId="38C6AC7C" w14:textId="77777777" w:rsidR="0014331E" w:rsidRPr="0055765B" w:rsidRDefault="0014331E" w:rsidP="0014331E">
            <w:pPr>
              <w:tabs>
                <w:tab w:val="left" w:pos="0"/>
              </w:tabs>
              <w:spacing w:line="23" w:lineRule="atLeast"/>
              <w:jc w:val="both"/>
              <w:rPr>
                <w:rFonts w:cstheme="minorHAnsi"/>
                <w:lang w:val="en-PH"/>
              </w:rPr>
            </w:pPr>
            <w:r w:rsidRPr="0055765B">
              <w:rPr>
                <w:rFonts w:cstheme="minorHAnsi"/>
                <w:lang w:val="en-PH"/>
              </w:rPr>
              <w:t>Name:</w:t>
            </w:r>
          </w:p>
        </w:tc>
      </w:tr>
      <w:tr w:rsidR="0014331E" w:rsidRPr="0055765B" w14:paraId="2BC1B023" w14:textId="77777777" w:rsidTr="00A06A28">
        <w:tc>
          <w:tcPr>
            <w:tcW w:w="4135" w:type="dxa"/>
          </w:tcPr>
          <w:p w14:paraId="34993BA1" w14:textId="77777777" w:rsidR="0014331E" w:rsidRPr="0055765B" w:rsidRDefault="0014331E" w:rsidP="0014331E">
            <w:pPr>
              <w:tabs>
                <w:tab w:val="left" w:pos="0"/>
              </w:tabs>
              <w:spacing w:line="23" w:lineRule="atLeast"/>
              <w:jc w:val="both"/>
              <w:rPr>
                <w:rFonts w:cstheme="minorHAnsi"/>
                <w:lang w:val="en-PH"/>
              </w:rPr>
            </w:pPr>
            <w:r w:rsidRPr="0055765B">
              <w:rPr>
                <w:rFonts w:cstheme="minorHAnsi"/>
                <w:lang w:val="en-PH"/>
              </w:rPr>
              <w:t>Position:</w:t>
            </w:r>
          </w:p>
        </w:tc>
        <w:tc>
          <w:tcPr>
            <w:tcW w:w="990" w:type="dxa"/>
          </w:tcPr>
          <w:p w14:paraId="7591650E" w14:textId="77777777" w:rsidR="0014331E" w:rsidRPr="0055765B" w:rsidRDefault="0014331E" w:rsidP="0014331E">
            <w:pPr>
              <w:tabs>
                <w:tab w:val="left" w:pos="0"/>
              </w:tabs>
              <w:spacing w:line="23" w:lineRule="atLeast"/>
              <w:jc w:val="both"/>
              <w:rPr>
                <w:rFonts w:cstheme="minorHAnsi"/>
                <w:lang w:val="en-PH"/>
              </w:rPr>
            </w:pPr>
          </w:p>
        </w:tc>
        <w:tc>
          <w:tcPr>
            <w:tcW w:w="4225" w:type="dxa"/>
          </w:tcPr>
          <w:p w14:paraId="65DEB48F" w14:textId="77777777" w:rsidR="0014331E" w:rsidRPr="0055765B" w:rsidRDefault="0014331E" w:rsidP="0014331E">
            <w:pPr>
              <w:tabs>
                <w:tab w:val="left" w:pos="0"/>
              </w:tabs>
              <w:spacing w:line="23" w:lineRule="atLeast"/>
              <w:jc w:val="both"/>
              <w:rPr>
                <w:rFonts w:cstheme="minorHAnsi"/>
                <w:lang w:val="en-PH"/>
              </w:rPr>
            </w:pPr>
            <w:r w:rsidRPr="0055765B">
              <w:rPr>
                <w:rFonts w:cstheme="minorHAnsi"/>
                <w:lang w:val="en-PH"/>
              </w:rPr>
              <w:t>Position:</w:t>
            </w:r>
          </w:p>
        </w:tc>
      </w:tr>
      <w:tr w:rsidR="0014331E" w:rsidRPr="0055765B" w14:paraId="1440A004" w14:textId="77777777" w:rsidTr="00A06A28">
        <w:tc>
          <w:tcPr>
            <w:tcW w:w="4135" w:type="dxa"/>
          </w:tcPr>
          <w:p w14:paraId="408EEE8E" w14:textId="77777777" w:rsidR="0014331E" w:rsidRPr="0055765B" w:rsidRDefault="0014331E" w:rsidP="0014331E">
            <w:pPr>
              <w:tabs>
                <w:tab w:val="left" w:pos="0"/>
              </w:tabs>
              <w:spacing w:line="23" w:lineRule="atLeast"/>
              <w:jc w:val="both"/>
              <w:rPr>
                <w:rFonts w:cstheme="minorHAnsi"/>
                <w:lang w:val="en-PH"/>
              </w:rPr>
            </w:pPr>
            <w:r w:rsidRPr="0055765B">
              <w:rPr>
                <w:rFonts w:cstheme="minorHAnsi"/>
                <w:lang w:val="en-PH"/>
              </w:rPr>
              <w:t xml:space="preserve">Date: </w:t>
            </w:r>
          </w:p>
        </w:tc>
        <w:tc>
          <w:tcPr>
            <w:tcW w:w="990" w:type="dxa"/>
          </w:tcPr>
          <w:p w14:paraId="46628E22" w14:textId="77777777" w:rsidR="0014331E" w:rsidRPr="0055765B" w:rsidRDefault="0014331E" w:rsidP="0014331E">
            <w:pPr>
              <w:tabs>
                <w:tab w:val="left" w:pos="0"/>
              </w:tabs>
              <w:spacing w:line="23" w:lineRule="atLeast"/>
              <w:jc w:val="both"/>
              <w:rPr>
                <w:rFonts w:cstheme="minorHAnsi"/>
                <w:lang w:val="en-PH"/>
              </w:rPr>
            </w:pPr>
          </w:p>
        </w:tc>
        <w:tc>
          <w:tcPr>
            <w:tcW w:w="4225" w:type="dxa"/>
          </w:tcPr>
          <w:p w14:paraId="4DF3924E" w14:textId="77777777" w:rsidR="0014331E" w:rsidRPr="0055765B" w:rsidRDefault="0014331E" w:rsidP="0014331E">
            <w:pPr>
              <w:tabs>
                <w:tab w:val="left" w:pos="0"/>
              </w:tabs>
              <w:spacing w:line="23" w:lineRule="atLeast"/>
              <w:jc w:val="both"/>
              <w:rPr>
                <w:rFonts w:cstheme="minorHAnsi"/>
                <w:lang w:val="en-PH"/>
              </w:rPr>
            </w:pPr>
            <w:r w:rsidRPr="0055765B">
              <w:rPr>
                <w:rFonts w:cstheme="minorHAnsi"/>
                <w:lang w:val="en-PH"/>
              </w:rPr>
              <w:t xml:space="preserve">Date: </w:t>
            </w:r>
          </w:p>
        </w:tc>
      </w:tr>
      <w:tr w:rsidR="0014331E" w:rsidRPr="0055765B" w14:paraId="10104EBE" w14:textId="77777777" w:rsidTr="00A06A28">
        <w:tc>
          <w:tcPr>
            <w:tcW w:w="4135" w:type="dxa"/>
          </w:tcPr>
          <w:p w14:paraId="0E477F97" w14:textId="77777777" w:rsidR="0014331E" w:rsidRPr="0055765B" w:rsidRDefault="0014331E" w:rsidP="0014331E">
            <w:pPr>
              <w:tabs>
                <w:tab w:val="left" w:pos="0"/>
              </w:tabs>
              <w:spacing w:line="23" w:lineRule="atLeast"/>
              <w:jc w:val="both"/>
              <w:rPr>
                <w:rFonts w:cstheme="minorHAnsi"/>
                <w:lang w:val="en-PH"/>
              </w:rPr>
            </w:pPr>
            <w:r w:rsidRPr="0055765B">
              <w:rPr>
                <w:rFonts w:cstheme="minorHAnsi"/>
                <w:lang w:val="en-PH"/>
              </w:rPr>
              <w:t>Place:</w:t>
            </w:r>
          </w:p>
        </w:tc>
        <w:tc>
          <w:tcPr>
            <w:tcW w:w="990" w:type="dxa"/>
          </w:tcPr>
          <w:p w14:paraId="67F677EE" w14:textId="77777777" w:rsidR="0014331E" w:rsidRPr="0055765B" w:rsidRDefault="0014331E" w:rsidP="0014331E">
            <w:pPr>
              <w:tabs>
                <w:tab w:val="left" w:pos="0"/>
              </w:tabs>
              <w:spacing w:line="23" w:lineRule="atLeast"/>
              <w:jc w:val="both"/>
              <w:rPr>
                <w:rFonts w:cstheme="minorHAnsi"/>
                <w:lang w:val="en-PH"/>
              </w:rPr>
            </w:pPr>
          </w:p>
        </w:tc>
        <w:tc>
          <w:tcPr>
            <w:tcW w:w="4225" w:type="dxa"/>
          </w:tcPr>
          <w:p w14:paraId="7563C883" w14:textId="77777777" w:rsidR="0014331E" w:rsidRPr="0055765B" w:rsidRDefault="0014331E" w:rsidP="0014331E">
            <w:pPr>
              <w:tabs>
                <w:tab w:val="left" w:pos="0"/>
              </w:tabs>
              <w:spacing w:line="23" w:lineRule="atLeast"/>
              <w:jc w:val="both"/>
              <w:rPr>
                <w:rFonts w:cstheme="minorHAnsi"/>
                <w:lang w:val="en-PH"/>
              </w:rPr>
            </w:pPr>
            <w:r w:rsidRPr="0055765B">
              <w:rPr>
                <w:rFonts w:cstheme="minorHAnsi"/>
                <w:lang w:val="en-PH"/>
              </w:rPr>
              <w:t>Place:</w:t>
            </w:r>
          </w:p>
        </w:tc>
      </w:tr>
      <w:bookmarkEnd w:id="35"/>
      <w:bookmarkEnd w:id="36"/>
    </w:tbl>
    <w:p w14:paraId="454794EA" w14:textId="77777777" w:rsidR="001A0F39" w:rsidRPr="005E5F03" w:rsidRDefault="001A0F39" w:rsidP="0014331E">
      <w:pPr>
        <w:spacing w:after="0"/>
        <w:rPr>
          <w:rFonts w:cstheme="minorHAnsi"/>
          <w:sz w:val="20"/>
          <w:szCs w:val="20"/>
        </w:rPr>
      </w:pPr>
    </w:p>
    <w:sectPr w:rsidR="001A0F39" w:rsidRPr="005E5F03" w:rsidSect="00726230">
      <w:headerReference w:type="default" r:id="rId12"/>
      <w:footerReference w:type="default" r:id="rId13"/>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116707" w14:textId="77777777" w:rsidR="0056037C" w:rsidRDefault="0056037C" w:rsidP="00E56798">
      <w:pPr>
        <w:spacing w:after="0" w:line="240" w:lineRule="auto"/>
      </w:pPr>
      <w:r>
        <w:separator/>
      </w:r>
    </w:p>
  </w:endnote>
  <w:endnote w:type="continuationSeparator" w:id="0">
    <w:p w14:paraId="4778FACD" w14:textId="77777777" w:rsidR="0056037C" w:rsidRDefault="0056037C" w:rsidP="00E56798">
      <w:pPr>
        <w:spacing w:after="0" w:line="240" w:lineRule="auto"/>
      </w:pPr>
      <w:r>
        <w:continuationSeparator/>
      </w:r>
    </w:p>
  </w:endnote>
  <w:endnote w:type="continuationNotice" w:id="1">
    <w:p w14:paraId="67801337" w14:textId="77777777" w:rsidR="0056037C" w:rsidRDefault="005603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951" w:type="dxa"/>
      <w:tblLayout w:type="fixed"/>
      <w:tblLook w:val="06A0" w:firstRow="1" w:lastRow="0" w:firstColumn="1" w:lastColumn="0" w:noHBand="1" w:noVBand="1"/>
    </w:tblPr>
    <w:tblGrid>
      <w:gridCol w:w="2437"/>
      <w:gridCol w:w="7514"/>
    </w:tblGrid>
    <w:tr w:rsidR="00A06A28" w14:paraId="5F113EDB" w14:textId="77777777" w:rsidTr="00A06A28">
      <w:tc>
        <w:tcPr>
          <w:tcW w:w="1701" w:type="dxa"/>
        </w:tcPr>
        <w:p w14:paraId="04105DBA" w14:textId="77777777" w:rsidR="00A06A28" w:rsidRDefault="00A06A28" w:rsidP="00687CE5">
          <w:pPr>
            <w:pStyle w:val="Header"/>
            <w:ind w:left="-115"/>
          </w:pPr>
          <w:r>
            <w:rPr>
              <w:noProof/>
            </w:rPr>
            <w:drawing>
              <wp:anchor distT="0" distB="0" distL="114300" distR="114300" simplePos="0" relativeHeight="251659264" behindDoc="1" locked="0" layoutInCell="1" allowOverlap="1" wp14:anchorId="33A536F2" wp14:editId="64399E28">
                <wp:simplePos x="0" y="0"/>
                <wp:positionH relativeFrom="column">
                  <wp:posOffset>141605</wp:posOffset>
                </wp:positionH>
                <wp:positionV relativeFrom="paragraph">
                  <wp:posOffset>3175</wp:posOffset>
                </wp:positionV>
                <wp:extent cx="563880" cy="283845"/>
                <wp:effectExtent l="0" t="0" r="0" b="0"/>
                <wp:wrapTight wrapText="bothSides">
                  <wp:wrapPolygon edited="0">
                    <wp:start x="0" y="0"/>
                    <wp:lineTo x="0" y="20295"/>
                    <wp:lineTo x="21162" y="20295"/>
                    <wp:lineTo x="21162" y="0"/>
                    <wp:lineTo x="0" y="0"/>
                  </wp:wrapPolygon>
                </wp:wrapTight>
                <wp:docPr id="199" name="Picture 19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880" cy="283845"/>
                        </a:xfrm>
                        <a:prstGeom prst="rect">
                          <a:avLst/>
                        </a:prstGeom>
                        <a:noFill/>
                      </pic:spPr>
                    </pic:pic>
                  </a:graphicData>
                </a:graphic>
                <wp14:sizeRelH relativeFrom="margin">
                  <wp14:pctWidth>0</wp14:pctWidth>
                </wp14:sizeRelH>
                <wp14:sizeRelV relativeFrom="margin">
                  <wp14:pctHeight>0</wp14:pctHeight>
                </wp14:sizeRelV>
              </wp:anchor>
            </w:drawing>
          </w:r>
        </w:p>
      </w:tc>
      <w:tc>
        <w:tcPr>
          <w:tcW w:w="5245" w:type="dxa"/>
        </w:tcPr>
        <w:p w14:paraId="02E861F8" w14:textId="2B186AC2" w:rsidR="00A06A28" w:rsidRDefault="00A06A28" w:rsidP="00687CE5">
          <w:pPr>
            <w:spacing w:after="0" w:line="240" w:lineRule="auto"/>
            <w:ind w:left="141" w:right="-1774" w:hanging="141"/>
            <w:rPr>
              <w:rFonts w:cstheme="minorHAnsi"/>
              <w:bCs/>
              <w:color w:val="0033A1"/>
              <w:sz w:val="20"/>
              <w:szCs w:val="20"/>
            </w:rPr>
          </w:pPr>
          <w:r>
            <w:rPr>
              <w:rFonts w:cstheme="minorHAnsi"/>
              <w:bCs/>
              <w:color w:val="0033A1"/>
              <w:sz w:val="20"/>
              <w:szCs w:val="20"/>
            </w:rPr>
            <w:t>IN/168 (Rev.3): Procurement Manual_</w:t>
          </w:r>
          <w:r>
            <w:t xml:space="preserve"> </w:t>
          </w:r>
          <w:r>
            <w:rPr>
              <w:rFonts w:cstheme="minorHAnsi"/>
              <w:bCs/>
              <w:color w:val="0033A1"/>
              <w:sz w:val="20"/>
              <w:szCs w:val="20"/>
            </w:rPr>
            <w:t>Annex 20_ effective on 17 March 2023</w:t>
          </w:r>
        </w:p>
        <w:p w14:paraId="1AE85BAA" w14:textId="77777777" w:rsidR="00A06A28" w:rsidRDefault="00A06A28" w:rsidP="00687CE5">
          <w:pPr>
            <w:pStyle w:val="Header"/>
          </w:pPr>
        </w:p>
      </w:tc>
    </w:tr>
  </w:tbl>
  <w:p w14:paraId="640ED709" w14:textId="2C0A20D2" w:rsidR="00A06A28" w:rsidRPr="00596C96" w:rsidRDefault="00A06A28">
    <w:pPr>
      <w:pStyle w:val="Footer"/>
    </w:pPr>
    <w:r>
      <w:tab/>
    </w:r>
    <w:r>
      <w:tab/>
    </w:r>
    <w:r w:rsidRPr="00596C96">
      <w:rPr>
        <w:sz w:val="20"/>
        <w:szCs w:val="20"/>
      </w:rPr>
      <w:fldChar w:fldCharType="begin"/>
    </w:r>
    <w:r w:rsidRPr="00596C96">
      <w:rPr>
        <w:sz w:val="20"/>
        <w:szCs w:val="20"/>
      </w:rPr>
      <w:instrText xml:space="preserve"> PAGE   \* MERGEFORMAT </w:instrText>
    </w:r>
    <w:r w:rsidRPr="00596C96">
      <w:rPr>
        <w:sz w:val="20"/>
        <w:szCs w:val="20"/>
      </w:rPr>
      <w:fldChar w:fldCharType="separate"/>
    </w:r>
    <w:r>
      <w:rPr>
        <w:noProof/>
        <w:sz w:val="20"/>
        <w:szCs w:val="20"/>
      </w:rPr>
      <w:t>1</w:t>
    </w:r>
    <w:r w:rsidRPr="00596C9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56F862" w14:textId="77777777" w:rsidR="0056037C" w:rsidRDefault="0056037C" w:rsidP="00E56798">
      <w:pPr>
        <w:spacing w:after="0" w:line="240" w:lineRule="auto"/>
      </w:pPr>
      <w:r>
        <w:separator/>
      </w:r>
    </w:p>
  </w:footnote>
  <w:footnote w:type="continuationSeparator" w:id="0">
    <w:p w14:paraId="018775B5" w14:textId="77777777" w:rsidR="0056037C" w:rsidRDefault="0056037C" w:rsidP="00E56798">
      <w:pPr>
        <w:spacing w:after="0" w:line="240" w:lineRule="auto"/>
      </w:pPr>
      <w:r>
        <w:continuationSeparator/>
      </w:r>
    </w:p>
  </w:footnote>
  <w:footnote w:type="continuationNotice" w:id="1">
    <w:p w14:paraId="637E1761" w14:textId="77777777" w:rsidR="0056037C" w:rsidRDefault="0056037C">
      <w:pPr>
        <w:spacing w:after="0" w:line="240" w:lineRule="auto"/>
      </w:pPr>
    </w:p>
  </w:footnote>
  <w:footnote w:id="2">
    <w:p w14:paraId="6A03E3A8" w14:textId="333156DD" w:rsidR="00A06A28" w:rsidRPr="005F09AB" w:rsidRDefault="00A06A28">
      <w:pPr>
        <w:pStyle w:val="FootnoteText"/>
        <w:rPr>
          <w:lang w:val="en-PH"/>
        </w:rPr>
      </w:pPr>
      <w:r>
        <w:rPr>
          <w:rStyle w:val="FootnoteReference"/>
        </w:rPr>
        <w:footnoteRef/>
      </w:r>
      <w:r>
        <w:t xml:space="preserve"> </w:t>
      </w:r>
      <w:r w:rsidRPr="00805904">
        <w:rPr>
          <w:sz w:val="18"/>
          <w:szCs w:val="18"/>
          <w:lang w:val="en-PH"/>
        </w:rPr>
        <w:t>This form is mandatory to fill in and sign by every vendor who submits quotation</w:t>
      </w:r>
      <w:r>
        <w:rPr>
          <w:lang w:val="en-PH"/>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D5A47E" w14:textId="4FAE95B3" w:rsidR="00A06A28" w:rsidRDefault="00A06A28" w:rsidP="009654F1">
    <w:pPr>
      <w:pStyle w:val="Header"/>
      <w:jc w:val="center"/>
    </w:pPr>
    <w:r>
      <w:rPr>
        <w:noProof/>
      </w:rPr>
      <w:drawing>
        <wp:inline distT="0" distB="0" distL="0" distR="0" wp14:anchorId="77B1C206" wp14:editId="796D63C0">
          <wp:extent cx="1166495" cy="439420"/>
          <wp:effectExtent l="0" t="0" r="0" b="0"/>
          <wp:docPr id="7" name="Bild 2" descr="Hom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Bild 2" descr="Home"/>
                  <pic:cNvPicPr>
                    <a:picLocks/>
                  </pic:cNvPicPr>
                </pic:nvPicPr>
                <pic:blipFill>
                  <a:blip r:embed="rId1">
                    <a:extLst>
                      <a:ext uri="{28A0092B-C50C-407E-A947-70E740481C1C}">
                        <a14:useLocalDpi xmlns:a14="http://schemas.microsoft.com/office/drawing/2010/main" val="0"/>
                      </a:ext>
                    </a:extLst>
                  </a:blip>
                  <a:stretch>
                    <a:fillRect/>
                  </a:stretch>
                </pic:blipFill>
                <pic:spPr>
                  <a:xfrm>
                    <a:off x="0" y="0"/>
                    <a:ext cx="1166495" cy="4394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B631D"/>
    <w:multiLevelType w:val="hybridMultilevel"/>
    <w:tmpl w:val="348AFF28"/>
    <w:lvl w:ilvl="0" w:tplc="3409000F">
      <w:start w:val="1"/>
      <w:numFmt w:val="decimal"/>
      <w:lvlText w:val="%1."/>
      <w:lvlJc w:val="left"/>
      <w:pPr>
        <w:ind w:left="2160" w:hanging="360"/>
      </w:pPr>
    </w:lvl>
    <w:lvl w:ilvl="1" w:tplc="0409000F">
      <w:start w:val="1"/>
      <w:numFmt w:val="decimal"/>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 w15:restartNumberingAfterBreak="0">
    <w:nsid w:val="0FFE347B"/>
    <w:multiLevelType w:val="multilevel"/>
    <w:tmpl w:val="81BA584E"/>
    <w:lvl w:ilvl="0">
      <w:start w:val="1"/>
      <w:numFmt w:val="decimal"/>
      <w:lvlText w:val="%1."/>
      <w:lvlJc w:val="left"/>
      <w:pPr>
        <w:ind w:left="1919" w:hanging="360"/>
      </w:pPr>
    </w:lvl>
    <w:lvl w:ilvl="1">
      <w:start w:val="3"/>
      <w:numFmt w:val="decimal"/>
      <w:isLgl/>
      <w:lvlText w:val="%1.%2"/>
      <w:lvlJc w:val="left"/>
      <w:pPr>
        <w:ind w:left="2279" w:hanging="72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2639" w:hanging="1080"/>
      </w:pPr>
      <w:rPr>
        <w:rFonts w:hint="default"/>
      </w:rPr>
    </w:lvl>
    <w:lvl w:ilvl="5">
      <w:start w:val="1"/>
      <w:numFmt w:val="decimal"/>
      <w:isLgl/>
      <w:lvlText w:val="%1.%2.%3.%4.%5.%6"/>
      <w:lvlJc w:val="left"/>
      <w:pPr>
        <w:ind w:left="2639" w:hanging="1080"/>
      </w:pPr>
      <w:rPr>
        <w:rFonts w:hint="default"/>
      </w:rPr>
    </w:lvl>
    <w:lvl w:ilvl="6">
      <w:start w:val="1"/>
      <w:numFmt w:val="decimal"/>
      <w:isLgl/>
      <w:lvlText w:val="%1.%2.%3.%4.%5.%6.%7"/>
      <w:lvlJc w:val="left"/>
      <w:pPr>
        <w:ind w:left="2999" w:hanging="1440"/>
      </w:pPr>
      <w:rPr>
        <w:rFonts w:hint="default"/>
      </w:rPr>
    </w:lvl>
    <w:lvl w:ilvl="7">
      <w:start w:val="1"/>
      <w:numFmt w:val="decimal"/>
      <w:isLgl/>
      <w:lvlText w:val="%1.%2.%3.%4.%5.%6.%7.%8"/>
      <w:lvlJc w:val="left"/>
      <w:pPr>
        <w:ind w:left="2999" w:hanging="1440"/>
      </w:pPr>
      <w:rPr>
        <w:rFonts w:hint="default"/>
      </w:rPr>
    </w:lvl>
    <w:lvl w:ilvl="8">
      <w:start w:val="1"/>
      <w:numFmt w:val="decimal"/>
      <w:isLgl/>
      <w:lvlText w:val="%1.%2.%3.%4.%5.%6.%7.%8.%9"/>
      <w:lvlJc w:val="left"/>
      <w:pPr>
        <w:ind w:left="2999" w:hanging="1440"/>
      </w:pPr>
      <w:rPr>
        <w:rFonts w:hint="default"/>
      </w:rPr>
    </w:lvl>
  </w:abstractNum>
  <w:abstractNum w:abstractNumId="2"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74026"/>
    <w:multiLevelType w:val="hybridMultilevel"/>
    <w:tmpl w:val="B7CE027C"/>
    <w:lvl w:ilvl="0" w:tplc="FBD0DCAE">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3F2E09"/>
    <w:multiLevelType w:val="multilevel"/>
    <w:tmpl w:val="8D3CAEF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lvl>
    <w:lvl w:ilvl="2">
      <w:start w:val="1"/>
      <w:numFmt w:val="lowerLetter"/>
      <w:lvlText w:val="(%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5" w15:restartNumberingAfterBreak="0">
    <w:nsid w:val="19A20C6F"/>
    <w:multiLevelType w:val="hybridMultilevel"/>
    <w:tmpl w:val="F9C6BC72"/>
    <w:lvl w:ilvl="0" w:tplc="A02AEF90">
      <w:start w:val="5"/>
      <w:numFmt w:val="bullet"/>
      <w:lvlText w:val=""/>
      <w:lvlJc w:val="left"/>
      <w:pPr>
        <w:ind w:left="720" w:hanging="360"/>
      </w:pPr>
      <w:rPr>
        <w:rFonts w:ascii="Symbol" w:eastAsiaTheme="majorEastAsia" w:hAnsi="Symbol" w:cstheme="maj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384038E9"/>
    <w:multiLevelType w:val="hybridMultilevel"/>
    <w:tmpl w:val="0D1E7D3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412A1757"/>
    <w:multiLevelType w:val="hybridMultilevel"/>
    <w:tmpl w:val="3D1CD012"/>
    <w:lvl w:ilvl="0" w:tplc="DA6862B2">
      <w:start w:val="1"/>
      <w:numFmt w:val="lowerLetter"/>
      <w:lvlText w:val="%1)"/>
      <w:lvlJc w:val="left"/>
      <w:pPr>
        <w:ind w:left="720" w:hanging="360"/>
      </w:pPr>
      <w:rPr>
        <w:rFonts w:ascii="Calibri" w:eastAsia="Times New Roman" w:hAnsi="Calibri" w:cs="Calibri"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42697C98"/>
    <w:multiLevelType w:val="hybridMultilevel"/>
    <w:tmpl w:val="AE0ED81A"/>
    <w:lvl w:ilvl="0" w:tplc="D2906406">
      <w:start w:val="5"/>
      <w:numFmt w:val="bullet"/>
      <w:lvlText w:val=""/>
      <w:lvlJc w:val="left"/>
      <w:pPr>
        <w:ind w:left="720" w:hanging="360"/>
      </w:pPr>
      <w:rPr>
        <w:rFonts w:ascii="Symbol" w:eastAsiaTheme="majorEastAsia" w:hAnsi="Symbol" w:cstheme="maj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 w15:restartNumberingAfterBreak="0">
    <w:nsid w:val="43391F99"/>
    <w:multiLevelType w:val="hybridMultilevel"/>
    <w:tmpl w:val="AF0280FA"/>
    <w:lvl w:ilvl="0" w:tplc="353CC8B0">
      <w:start w:val="5"/>
      <w:numFmt w:val="bullet"/>
      <w:lvlText w:val=""/>
      <w:lvlJc w:val="left"/>
      <w:pPr>
        <w:ind w:left="720" w:hanging="360"/>
      </w:pPr>
      <w:rPr>
        <w:rFonts w:ascii="Symbol" w:eastAsiaTheme="minorHAnsi" w:hAnsi="Symbol" w:cstheme="min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0" w15:restartNumberingAfterBreak="0">
    <w:nsid w:val="44506BAA"/>
    <w:multiLevelType w:val="multilevel"/>
    <w:tmpl w:val="4EB83C1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360"/>
      </w:pPr>
      <w:rPr>
        <w:rFonts w:ascii="Calibri" w:eastAsia="Times New Roman" w:hAnsi="Calibri" w:cs="Calibri"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1" w15:restartNumberingAfterBreak="0">
    <w:nsid w:val="4A490B96"/>
    <w:multiLevelType w:val="hybridMultilevel"/>
    <w:tmpl w:val="33EA29E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2" w15:restartNumberingAfterBreak="0">
    <w:nsid w:val="4BA71988"/>
    <w:multiLevelType w:val="hybridMultilevel"/>
    <w:tmpl w:val="387AFE34"/>
    <w:lvl w:ilvl="0" w:tplc="D21892D4">
      <w:start w:val="1"/>
      <w:numFmt w:val="lowerLetter"/>
      <w:lvlText w:val="%1)"/>
      <w:lvlJc w:val="left"/>
      <w:pPr>
        <w:ind w:left="1080" w:hanging="360"/>
      </w:pPr>
      <w:rPr>
        <w:rFonts w:ascii="Calibri" w:hAnsi="Calibri" w:cs="Calibri" w:hint="default"/>
        <w:b w:val="0"/>
        <w:i w:val="0"/>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CC564FD"/>
    <w:multiLevelType w:val="hybridMultilevel"/>
    <w:tmpl w:val="B13A7C64"/>
    <w:lvl w:ilvl="0" w:tplc="DA28C088">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4FC03C24"/>
    <w:multiLevelType w:val="hybridMultilevel"/>
    <w:tmpl w:val="4754BF20"/>
    <w:lvl w:ilvl="0" w:tplc="C30E69E4">
      <w:start w:val="1"/>
      <w:numFmt w:val="lowerLetter"/>
      <w:lvlText w:val="(%1)"/>
      <w:lvlJc w:val="left"/>
      <w:pPr>
        <w:ind w:left="1080" w:hanging="360"/>
      </w:pPr>
      <w:rPr>
        <w:rFonts w:ascii="Calibri" w:eastAsia="Calibri" w:hAnsi="Calibri" w:cs="Calibri"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4465199"/>
    <w:multiLevelType w:val="hybridMultilevel"/>
    <w:tmpl w:val="2A928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E81FF0"/>
    <w:multiLevelType w:val="hybridMultilevel"/>
    <w:tmpl w:val="E00E16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0F571D"/>
    <w:multiLevelType w:val="hybridMultilevel"/>
    <w:tmpl w:val="587873F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8" w15:restartNumberingAfterBreak="0">
    <w:nsid w:val="65AC519C"/>
    <w:multiLevelType w:val="hybridMultilevel"/>
    <w:tmpl w:val="1A663078"/>
    <w:lvl w:ilvl="0" w:tplc="FFFFFFFF">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86D7A0D"/>
    <w:multiLevelType w:val="hybridMultilevel"/>
    <w:tmpl w:val="170C990A"/>
    <w:lvl w:ilvl="0" w:tplc="BA28221C">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20" w15:restartNumberingAfterBreak="0">
    <w:nsid w:val="6C66415E"/>
    <w:multiLevelType w:val="hybridMultilevel"/>
    <w:tmpl w:val="538C8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9"/>
  </w:num>
  <w:num w:numId="4">
    <w:abstractNumId w:val="11"/>
  </w:num>
  <w:num w:numId="5">
    <w:abstractNumId w:val="6"/>
  </w:num>
  <w:num w:numId="6">
    <w:abstractNumId w:val="17"/>
  </w:num>
  <w:num w:numId="7">
    <w:abstractNumId w:val="2"/>
  </w:num>
  <w:num w:numId="8">
    <w:abstractNumId w:val="16"/>
  </w:num>
  <w:num w:numId="9">
    <w:abstractNumId w:val="3"/>
  </w:num>
  <w:num w:numId="10">
    <w:abstractNumId w:val="12"/>
  </w:num>
  <w:num w:numId="11">
    <w:abstractNumId w:val="7"/>
  </w:num>
  <w:num w:numId="12">
    <w:abstractNumId w:val="20"/>
  </w:num>
  <w:num w:numId="13">
    <w:abstractNumId w:val="15"/>
  </w:num>
  <w:num w:numId="14">
    <w:abstractNumId w:val="19"/>
  </w:num>
  <w:num w:numId="15">
    <w:abstractNumId w:val="10"/>
  </w:num>
  <w:num w:numId="16">
    <w:abstractNumId w:val="4"/>
  </w:num>
  <w:num w:numId="17">
    <w:abstractNumId w:val="1"/>
  </w:num>
  <w:num w:numId="18">
    <w:abstractNumId w:val="18"/>
  </w:num>
  <w:num w:numId="19">
    <w:abstractNumId w:val="14"/>
  </w:num>
  <w:num w:numId="20">
    <w:abstractNumId w:val="13"/>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094"/>
    <w:rsid w:val="00000F25"/>
    <w:rsid w:val="00002895"/>
    <w:rsid w:val="00002F60"/>
    <w:rsid w:val="000059E8"/>
    <w:rsid w:val="00013223"/>
    <w:rsid w:val="000151F2"/>
    <w:rsid w:val="00017112"/>
    <w:rsid w:val="00022F87"/>
    <w:rsid w:val="000238D5"/>
    <w:rsid w:val="000302FC"/>
    <w:rsid w:val="0003081D"/>
    <w:rsid w:val="00033F43"/>
    <w:rsid w:val="00034018"/>
    <w:rsid w:val="0003549D"/>
    <w:rsid w:val="00041A4C"/>
    <w:rsid w:val="00042341"/>
    <w:rsid w:val="00045F6E"/>
    <w:rsid w:val="00050692"/>
    <w:rsid w:val="00051EC5"/>
    <w:rsid w:val="00052F19"/>
    <w:rsid w:val="00054884"/>
    <w:rsid w:val="000578F0"/>
    <w:rsid w:val="000621AA"/>
    <w:rsid w:val="000642F9"/>
    <w:rsid w:val="00071C8D"/>
    <w:rsid w:val="00076FF8"/>
    <w:rsid w:val="00090AEC"/>
    <w:rsid w:val="00096E80"/>
    <w:rsid w:val="000A0CB1"/>
    <w:rsid w:val="000A11A3"/>
    <w:rsid w:val="000A1648"/>
    <w:rsid w:val="000A4CA1"/>
    <w:rsid w:val="000B0A17"/>
    <w:rsid w:val="000B2D14"/>
    <w:rsid w:val="000B4D5B"/>
    <w:rsid w:val="000B5FEB"/>
    <w:rsid w:val="000C3E5F"/>
    <w:rsid w:val="000C472B"/>
    <w:rsid w:val="000C5538"/>
    <w:rsid w:val="000C6786"/>
    <w:rsid w:val="000D2175"/>
    <w:rsid w:val="000E1ED5"/>
    <w:rsid w:val="000E61E4"/>
    <w:rsid w:val="00100EB4"/>
    <w:rsid w:val="00101A6A"/>
    <w:rsid w:val="001122B7"/>
    <w:rsid w:val="00116258"/>
    <w:rsid w:val="001179D7"/>
    <w:rsid w:val="0012076B"/>
    <w:rsid w:val="00123E3B"/>
    <w:rsid w:val="00132DDC"/>
    <w:rsid w:val="00134C2E"/>
    <w:rsid w:val="001353CB"/>
    <w:rsid w:val="0013673F"/>
    <w:rsid w:val="0013675A"/>
    <w:rsid w:val="00142AC7"/>
    <w:rsid w:val="00142B00"/>
    <w:rsid w:val="0014331E"/>
    <w:rsid w:val="00152204"/>
    <w:rsid w:val="00161223"/>
    <w:rsid w:val="0016477C"/>
    <w:rsid w:val="00193AF9"/>
    <w:rsid w:val="00195258"/>
    <w:rsid w:val="001A0F39"/>
    <w:rsid w:val="001A1A5C"/>
    <w:rsid w:val="001A1DB7"/>
    <w:rsid w:val="001A1FE7"/>
    <w:rsid w:val="001A24F1"/>
    <w:rsid w:val="001A2961"/>
    <w:rsid w:val="001A42D4"/>
    <w:rsid w:val="001A7678"/>
    <w:rsid w:val="001B007D"/>
    <w:rsid w:val="001B2266"/>
    <w:rsid w:val="001B2D50"/>
    <w:rsid w:val="001B746D"/>
    <w:rsid w:val="001B7EE0"/>
    <w:rsid w:val="001C1E41"/>
    <w:rsid w:val="001D0714"/>
    <w:rsid w:val="001D0F61"/>
    <w:rsid w:val="001D281A"/>
    <w:rsid w:val="001D2ACD"/>
    <w:rsid w:val="001D381A"/>
    <w:rsid w:val="001D6B74"/>
    <w:rsid w:val="001D72B1"/>
    <w:rsid w:val="001F4819"/>
    <w:rsid w:val="002002E4"/>
    <w:rsid w:val="00206A94"/>
    <w:rsid w:val="0021143F"/>
    <w:rsid w:val="00211C2D"/>
    <w:rsid w:val="002143F6"/>
    <w:rsid w:val="00214ED6"/>
    <w:rsid w:val="00215DDA"/>
    <w:rsid w:val="0021666C"/>
    <w:rsid w:val="0022078F"/>
    <w:rsid w:val="002210D2"/>
    <w:rsid w:val="00222BAA"/>
    <w:rsid w:val="00226F56"/>
    <w:rsid w:val="00227B73"/>
    <w:rsid w:val="00232CFC"/>
    <w:rsid w:val="00234241"/>
    <w:rsid w:val="002402B7"/>
    <w:rsid w:val="00240B08"/>
    <w:rsid w:val="00252112"/>
    <w:rsid w:val="00255828"/>
    <w:rsid w:val="002562B1"/>
    <w:rsid w:val="00260046"/>
    <w:rsid w:val="00260675"/>
    <w:rsid w:val="002609ED"/>
    <w:rsid w:val="00270C75"/>
    <w:rsid w:val="00272436"/>
    <w:rsid w:val="0027798A"/>
    <w:rsid w:val="0028194B"/>
    <w:rsid w:val="00282830"/>
    <w:rsid w:val="00286F5C"/>
    <w:rsid w:val="00287486"/>
    <w:rsid w:val="00290D72"/>
    <w:rsid w:val="0029301E"/>
    <w:rsid w:val="00293463"/>
    <w:rsid w:val="00295C25"/>
    <w:rsid w:val="002A3496"/>
    <w:rsid w:val="002A6BBE"/>
    <w:rsid w:val="002B27A5"/>
    <w:rsid w:val="002B646E"/>
    <w:rsid w:val="002C1D68"/>
    <w:rsid w:val="002C2725"/>
    <w:rsid w:val="002C4C18"/>
    <w:rsid w:val="002D5388"/>
    <w:rsid w:val="002E03B2"/>
    <w:rsid w:val="002E1960"/>
    <w:rsid w:val="002E25A3"/>
    <w:rsid w:val="002E6E28"/>
    <w:rsid w:val="00300031"/>
    <w:rsid w:val="003042D9"/>
    <w:rsid w:val="00314E79"/>
    <w:rsid w:val="003171FD"/>
    <w:rsid w:val="00322142"/>
    <w:rsid w:val="0032576E"/>
    <w:rsid w:val="003322A2"/>
    <w:rsid w:val="00335737"/>
    <w:rsid w:val="00342CD3"/>
    <w:rsid w:val="00343EC7"/>
    <w:rsid w:val="0034430D"/>
    <w:rsid w:val="00345229"/>
    <w:rsid w:val="00345536"/>
    <w:rsid w:val="00351456"/>
    <w:rsid w:val="00352184"/>
    <w:rsid w:val="00364995"/>
    <w:rsid w:val="0037148A"/>
    <w:rsid w:val="003778F4"/>
    <w:rsid w:val="00377DE4"/>
    <w:rsid w:val="003826B3"/>
    <w:rsid w:val="00390F6B"/>
    <w:rsid w:val="00393F51"/>
    <w:rsid w:val="003A4652"/>
    <w:rsid w:val="003A6E58"/>
    <w:rsid w:val="003B08F5"/>
    <w:rsid w:val="003B704D"/>
    <w:rsid w:val="003C41D4"/>
    <w:rsid w:val="003C6CE9"/>
    <w:rsid w:val="003C73FD"/>
    <w:rsid w:val="003D36D0"/>
    <w:rsid w:val="003D49CA"/>
    <w:rsid w:val="003E06EF"/>
    <w:rsid w:val="003E21F4"/>
    <w:rsid w:val="003E3A88"/>
    <w:rsid w:val="003E4DD8"/>
    <w:rsid w:val="003E59BD"/>
    <w:rsid w:val="003E7F1D"/>
    <w:rsid w:val="003F16DE"/>
    <w:rsid w:val="003F320F"/>
    <w:rsid w:val="003F5D11"/>
    <w:rsid w:val="003F76A3"/>
    <w:rsid w:val="00406E8D"/>
    <w:rsid w:val="004104C9"/>
    <w:rsid w:val="00416EF6"/>
    <w:rsid w:val="004178C3"/>
    <w:rsid w:val="00423E19"/>
    <w:rsid w:val="00426A89"/>
    <w:rsid w:val="00426E15"/>
    <w:rsid w:val="00430359"/>
    <w:rsid w:val="004349DB"/>
    <w:rsid w:val="004361A1"/>
    <w:rsid w:val="00436D77"/>
    <w:rsid w:val="00437E0F"/>
    <w:rsid w:val="0044440A"/>
    <w:rsid w:val="004470F1"/>
    <w:rsid w:val="004510F6"/>
    <w:rsid w:val="00454A96"/>
    <w:rsid w:val="004639A4"/>
    <w:rsid w:val="00466BD5"/>
    <w:rsid w:val="00476FE2"/>
    <w:rsid w:val="0048663A"/>
    <w:rsid w:val="00487B57"/>
    <w:rsid w:val="00492783"/>
    <w:rsid w:val="004943F0"/>
    <w:rsid w:val="004A2013"/>
    <w:rsid w:val="004A3BAF"/>
    <w:rsid w:val="004A49D7"/>
    <w:rsid w:val="004A4DF8"/>
    <w:rsid w:val="004B1037"/>
    <w:rsid w:val="004B1528"/>
    <w:rsid w:val="004B5276"/>
    <w:rsid w:val="004B5C52"/>
    <w:rsid w:val="004B7586"/>
    <w:rsid w:val="004C0AAE"/>
    <w:rsid w:val="004C1FA6"/>
    <w:rsid w:val="004C52B1"/>
    <w:rsid w:val="004C538F"/>
    <w:rsid w:val="004D04A2"/>
    <w:rsid w:val="004D09C2"/>
    <w:rsid w:val="004D0B03"/>
    <w:rsid w:val="004D5048"/>
    <w:rsid w:val="004E2B5A"/>
    <w:rsid w:val="004E2FD1"/>
    <w:rsid w:val="004F17C1"/>
    <w:rsid w:val="004F7563"/>
    <w:rsid w:val="00500D70"/>
    <w:rsid w:val="0050772C"/>
    <w:rsid w:val="00521A2B"/>
    <w:rsid w:val="00527ADD"/>
    <w:rsid w:val="0053558E"/>
    <w:rsid w:val="00535D97"/>
    <w:rsid w:val="005365F4"/>
    <w:rsid w:val="00537053"/>
    <w:rsid w:val="00541B34"/>
    <w:rsid w:val="00542B1D"/>
    <w:rsid w:val="00543C9B"/>
    <w:rsid w:val="0054618C"/>
    <w:rsid w:val="00547913"/>
    <w:rsid w:val="00547E79"/>
    <w:rsid w:val="00553EA9"/>
    <w:rsid w:val="0056037C"/>
    <w:rsid w:val="00562CFC"/>
    <w:rsid w:val="0056596A"/>
    <w:rsid w:val="005712F2"/>
    <w:rsid w:val="005714CE"/>
    <w:rsid w:val="00580A1B"/>
    <w:rsid w:val="005860A4"/>
    <w:rsid w:val="00586BEB"/>
    <w:rsid w:val="00590774"/>
    <w:rsid w:val="00593181"/>
    <w:rsid w:val="005947A8"/>
    <w:rsid w:val="00595C26"/>
    <w:rsid w:val="00596AAE"/>
    <w:rsid w:val="00596C96"/>
    <w:rsid w:val="005A3D8C"/>
    <w:rsid w:val="005A4307"/>
    <w:rsid w:val="005A68E8"/>
    <w:rsid w:val="005A6D64"/>
    <w:rsid w:val="005A6F50"/>
    <w:rsid w:val="005B0504"/>
    <w:rsid w:val="005B1659"/>
    <w:rsid w:val="005B2245"/>
    <w:rsid w:val="005B3F6D"/>
    <w:rsid w:val="005B701C"/>
    <w:rsid w:val="005C1CEC"/>
    <w:rsid w:val="005C291E"/>
    <w:rsid w:val="005C70F3"/>
    <w:rsid w:val="005C729F"/>
    <w:rsid w:val="005E5F03"/>
    <w:rsid w:val="005E7281"/>
    <w:rsid w:val="005E7C9B"/>
    <w:rsid w:val="005F09AB"/>
    <w:rsid w:val="005F3CBD"/>
    <w:rsid w:val="005F68BE"/>
    <w:rsid w:val="006030A8"/>
    <w:rsid w:val="006055EF"/>
    <w:rsid w:val="00605606"/>
    <w:rsid w:val="00607E15"/>
    <w:rsid w:val="00611287"/>
    <w:rsid w:val="00611CFA"/>
    <w:rsid w:val="00613BDE"/>
    <w:rsid w:val="00617A28"/>
    <w:rsid w:val="006203AA"/>
    <w:rsid w:val="00622819"/>
    <w:rsid w:val="00623A3F"/>
    <w:rsid w:val="006247E4"/>
    <w:rsid w:val="00625F80"/>
    <w:rsid w:val="00627139"/>
    <w:rsid w:val="00632BB7"/>
    <w:rsid w:val="00640ECD"/>
    <w:rsid w:val="0064327D"/>
    <w:rsid w:val="00643BF3"/>
    <w:rsid w:val="00646FCF"/>
    <w:rsid w:val="006470E1"/>
    <w:rsid w:val="0064796E"/>
    <w:rsid w:val="006512E8"/>
    <w:rsid w:val="00653FAE"/>
    <w:rsid w:val="0065745F"/>
    <w:rsid w:val="006632A4"/>
    <w:rsid w:val="00663BE5"/>
    <w:rsid w:val="00666A04"/>
    <w:rsid w:val="006717F3"/>
    <w:rsid w:val="0067319B"/>
    <w:rsid w:val="0067484C"/>
    <w:rsid w:val="00675963"/>
    <w:rsid w:val="00684031"/>
    <w:rsid w:val="00686453"/>
    <w:rsid w:val="00687CE5"/>
    <w:rsid w:val="006964A1"/>
    <w:rsid w:val="006A036E"/>
    <w:rsid w:val="006A1AFC"/>
    <w:rsid w:val="006A3F16"/>
    <w:rsid w:val="006A55D1"/>
    <w:rsid w:val="006B4265"/>
    <w:rsid w:val="006B43E9"/>
    <w:rsid w:val="006B4418"/>
    <w:rsid w:val="006B5F99"/>
    <w:rsid w:val="006C3C1D"/>
    <w:rsid w:val="006C5510"/>
    <w:rsid w:val="006D09D2"/>
    <w:rsid w:val="006D18C0"/>
    <w:rsid w:val="006D588C"/>
    <w:rsid w:val="006D7599"/>
    <w:rsid w:val="006E0C01"/>
    <w:rsid w:val="006E3FA4"/>
    <w:rsid w:val="006F140F"/>
    <w:rsid w:val="006F1558"/>
    <w:rsid w:val="00701560"/>
    <w:rsid w:val="00704795"/>
    <w:rsid w:val="00704D27"/>
    <w:rsid w:val="00704FA1"/>
    <w:rsid w:val="007107DB"/>
    <w:rsid w:val="00714005"/>
    <w:rsid w:val="0071500A"/>
    <w:rsid w:val="00715EF4"/>
    <w:rsid w:val="007204F0"/>
    <w:rsid w:val="00725DC3"/>
    <w:rsid w:val="00726230"/>
    <w:rsid w:val="00732053"/>
    <w:rsid w:val="00732F17"/>
    <w:rsid w:val="0073499C"/>
    <w:rsid w:val="007459B6"/>
    <w:rsid w:val="00751137"/>
    <w:rsid w:val="007551B6"/>
    <w:rsid w:val="0076411F"/>
    <w:rsid w:val="007666E8"/>
    <w:rsid w:val="007712E0"/>
    <w:rsid w:val="007750D4"/>
    <w:rsid w:val="007762AB"/>
    <w:rsid w:val="007807C6"/>
    <w:rsid w:val="007A267E"/>
    <w:rsid w:val="007A4F1E"/>
    <w:rsid w:val="007B20DC"/>
    <w:rsid w:val="007B75E2"/>
    <w:rsid w:val="007C16FD"/>
    <w:rsid w:val="007C2495"/>
    <w:rsid w:val="007C5485"/>
    <w:rsid w:val="007C66C0"/>
    <w:rsid w:val="007C78D3"/>
    <w:rsid w:val="007D5971"/>
    <w:rsid w:val="007D6B30"/>
    <w:rsid w:val="007E112B"/>
    <w:rsid w:val="007E4CA8"/>
    <w:rsid w:val="007F6D62"/>
    <w:rsid w:val="00800A6B"/>
    <w:rsid w:val="0080103E"/>
    <w:rsid w:val="0080296B"/>
    <w:rsid w:val="00803698"/>
    <w:rsid w:val="00803B22"/>
    <w:rsid w:val="00805904"/>
    <w:rsid w:val="00806875"/>
    <w:rsid w:val="008070E6"/>
    <w:rsid w:val="00812EA7"/>
    <w:rsid w:val="008137D6"/>
    <w:rsid w:val="0081646E"/>
    <w:rsid w:val="00832D66"/>
    <w:rsid w:val="00834A5A"/>
    <w:rsid w:val="00835A11"/>
    <w:rsid w:val="0083700A"/>
    <w:rsid w:val="008374E3"/>
    <w:rsid w:val="00841213"/>
    <w:rsid w:val="008429BC"/>
    <w:rsid w:val="008469EC"/>
    <w:rsid w:val="00856227"/>
    <w:rsid w:val="00856530"/>
    <w:rsid w:val="00856962"/>
    <w:rsid w:val="00860A51"/>
    <w:rsid w:val="008628FB"/>
    <w:rsid w:val="00862DB2"/>
    <w:rsid w:val="00865C88"/>
    <w:rsid w:val="00867572"/>
    <w:rsid w:val="00872C67"/>
    <w:rsid w:val="0087401B"/>
    <w:rsid w:val="00881CBD"/>
    <w:rsid w:val="00884FA5"/>
    <w:rsid w:val="00890B9E"/>
    <w:rsid w:val="008A3CC5"/>
    <w:rsid w:val="008B0679"/>
    <w:rsid w:val="008B3114"/>
    <w:rsid w:val="008B55E4"/>
    <w:rsid w:val="008C59DB"/>
    <w:rsid w:val="008C5B23"/>
    <w:rsid w:val="008C64CA"/>
    <w:rsid w:val="008D1511"/>
    <w:rsid w:val="008E1FAF"/>
    <w:rsid w:val="008E2EC4"/>
    <w:rsid w:val="008E32FE"/>
    <w:rsid w:val="00900282"/>
    <w:rsid w:val="0090546D"/>
    <w:rsid w:val="00906B89"/>
    <w:rsid w:val="00911B62"/>
    <w:rsid w:val="009127CC"/>
    <w:rsid w:val="0091314C"/>
    <w:rsid w:val="00914B94"/>
    <w:rsid w:val="00922776"/>
    <w:rsid w:val="0092394D"/>
    <w:rsid w:val="009319B3"/>
    <w:rsid w:val="00936CCC"/>
    <w:rsid w:val="00937833"/>
    <w:rsid w:val="00942985"/>
    <w:rsid w:val="00943EB5"/>
    <w:rsid w:val="00946C5D"/>
    <w:rsid w:val="00960923"/>
    <w:rsid w:val="009609C3"/>
    <w:rsid w:val="00963074"/>
    <w:rsid w:val="009654F1"/>
    <w:rsid w:val="009748A9"/>
    <w:rsid w:val="009801B4"/>
    <w:rsid w:val="009807FE"/>
    <w:rsid w:val="009832F5"/>
    <w:rsid w:val="00983433"/>
    <w:rsid w:val="00990FAA"/>
    <w:rsid w:val="009914E9"/>
    <w:rsid w:val="009B2AC3"/>
    <w:rsid w:val="009B62E3"/>
    <w:rsid w:val="009B7516"/>
    <w:rsid w:val="009C1009"/>
    <w:rsid w:val="009C1685"/>
    <w:rsid w:val="009C2B5A"/>
    <w:rsid w:val="009C2F65"/>
    <w:rsid w:val="009C3A76"/>
    <w:rsid w:val="009D3089"/>
    <w:rsid w:val="009D3D0F"/>
    <w:rsid w:val="009D578B"/>
    <w:rsid w:val="009E00E3"/>
    <w:rsid w:val="009E62C1"/>
    <w:rsid w:val="009F0028"/>
    <w:rsid w:val="009F2610"/>
    <w:rsid w:val="009F6577"/>
    <w:rsid w:val="00A02389"/>
    <w:rsid w:val="00A031C5"/>
    <w:rsid w:val="00A03CD2"/>
    <w:rsid w:val="00A06A28"/>
    <w:rsid w:val="00A10E29"/>
    <w:rsid w:val="00A2302C"/>
    <w:rsid w:val="00A2324C"/>
    <w:rsid w:val="00A23E2D"/>
    <w:rsid w:val="00A25B40"/>
    <w:rsid w:val="00A378B2"/>
    <w:rsid w:val="00A46C82"/>
    <w:rsid w:val="00A515FC"/>
    <w:rsid w:val="00A54927"/>
    <w:rsid w:val="00A57ADF"/>
    <w:rsid w:val="00A66E99"/>
    <w:rsid w:val="00A67F4B"/>
    <w:rsid w:val="00A74920"/>
    <w:rsid w:val="00A80089"/>
    <w:rsid w:val="00A93207"/>
    <w:rsid w:val="00AA1E20"/>
    <w:rsid w:val="00AA305D"/>
    <w:rsid w:val="00AA74C5"/>
    <w:rsid w:val="00AA7866"/>
    <w:rsid w:val="00AC1043"/>
    <w:rsid w:val="00AC11FC"/>
    <w:rsid w:val="00AC12AD"/>
    <w:rsid w:val="00AC57ED"/>
    <w:rsid w:val="00AC6CED"/>
    <w:rsid w:val="00AD207E"/>
    <w:rsid w:val="00AD518A"/>
    <w:rsid w:val="00AD6D13"/>
    <w:rsid w:val="00AD6DB0"/>
    <w:rsid w:val="00AD6DD3"/>
    <w:rsid w:val="00AE24F9"/>
    <w:rsid w:val="00AE7C4C"/>
    <w:rsid w:val="00B02C8D"/>
    <w:rsid w:val="00B05B20"/>
    <w:rsid w:val="00B067D3"/>
    <w:rsid w:val="00B07BA8"/>
    <w:rsid w:val="00B12E37"/>
    <w:rsid w:val="00B1746D"/>
    <w:rsid w:val="00B21C26"/>
    <w:rsid w:val="00B32BE6"/>
    <w:rsid w:val="00B47E82"/>
    <w:rsid w:val="00B51572"/>
    <w:rsid w:val="00B5325A"/>
    <w:rsid w:val="00B559A7"/>
    <w:rsid w:val="00B55D03"/>
    <w:rsid w:val="00B563CC"/>
    <w:rsid w:val="00B60750"/>
    <w:rsid w:val="00B87858"/>
    <w:rsid w:val="00B87B3C"/>
    <w:rsid w:val="00B931A4"/>
    <w:rsid w:val="00B9544A"/>
    <w:rsid w:val="00B95852"/>
    <w:rsid w:val="00B96CE1"/>
    <w:rsid w:val="00BA0480"/>
    <w:rsid w:val="00BA183B"/>
    <w:rsid w:val="00BA450E"/>
    <w:rsid w:val="00BB3C8C"/>
    <w:rsid w:val="00BB3ED1"/>
    <w:rsid w:val="00BB4A40"/>
    <w:rsid w:val="00BC12D1"/>
    <w:rsid w:val="00BC3B10"/>
    <w:rsid w:val="00BD60A2"/>
    <w:rsid w:val="00BD6AD5"/>
    <w:rsid w:val="00BE2305"/>
    <w:rsid w:val="00BE3FEF"/>
    <w:rsid w:val="00BF2F90"/>
    <w:rsid w:val="00C05C9F"/>
    <w:rsid w:val="00C0603E"/>
    <w:rsid w:val="00C0726F"/>
    <w:rsid w:val="00C204CF"/>
    <w:rsid w:val="00C217B6"/>
    <w:rsid w:val="00C230AB"/>
    <w:rsid w:val="00C266DD"/>
    <w:rsid w:val="00C30E40"/>
    <w:rsid w:val="00C31F5E"/>
    <w:rsid w:val="00C41374"/>
    <w:rsid w:val="00C428BD"/>
    <w:rsid w:val="00C4326E"/>
    <w:rsid w:val="00C44EA3"/>
    <w:rsid w:val="00C46197"/>
    <w:rsid w:val="00C5137C"/>
    <w:rsid w:val="00C515BF"/>
    <w:rsid w:val="00C52A79"/>
    <w:rsid w:val="00C5640D"/>
    <w:rsid w:val="00C572F2"/>
    <w:rsid w:val="00C625BE"/>
    <w:rsid w:val="00C64116"/>
    <w:rsid w:val="00C64161"/>
    <w:rsid w:val="00C65DFC"/>
    <w:rsid w:val="00C7331A"/>
    <w:rsid w:val="00C80D4F"/>
    <w:rsid w:val="00C82737"/>
    <w:rsid w:val="00C83E0D"/>
    <w:rsid w:val="00C862DA"/>
    <w:rsid w:val="00C904BC"/>
    <w:rsid w:val="00C90AEA"/>
    <w:rsid w:val="00C92C2E"/>
    <w:rsid w:val="00C92E27"/>
    <w:rsid w:val="00C939DC"/>
    <w:rsid w:val="00C96885"/>
    <w:rsid w:val="00CA4A2B"/>
    <w:rsid w:val="00CB28DB"/>
    <w:rsid w:val="00CB2D11"/>
    <w:rsid w:val="00CD14BF"/>
    <w:rsid w:val="00CD597C"/>
    <w:rsid w:val="00CD7097"/>
    <w:rsid w:val="00CE0CFB"/>
    <w:rsid w:val="00CE4147"/>
    <w:rsid w:val="00CE7DF1"/>
    <w:rsid w:val="00CF21EB"/>
    <w:rsid w:val="00CF2785"/>
    <w:rsid w:val="00CF7513"/>
    <w:rsid w:val="00CF7EE7"/>
    <w:rsid w:val="00D05A08"/>
    <w:rsid w:val="00D06666"/>
    <w:rsid w:val="00D1347D"/>
    <w:rsid w:val="00D161F5"/>
    <w:rsid w:val="00D256F4"/>
    <w:rsid w:val="00D335DD"/>
    <w:rsid w:val="00D35250"/>
    <w:rsid w:val="00D4038A"/>
    <w:rsid w:val="00D40AA1"/>
    <w:rsid w:val="00D421C6"/>
    <w:rsid w:val="00D42BC9"/>
    <w:rsid w:val="00D44787"/>
    <w:rsid w:val="00D456F2"/>
    <w:rsid w:val="00D45B1E"/>
    <w:rsid w:val="00D527E1"/>
    <w:rsid w:val="00D6429E"/>
    <w:rsid w:val="00D642BC"/>
    <w:rsid w:val="00D7211D"/>
    <w:rsid w:val="00D7418A"/>
    <w:rsid w:val="00D77266"/>
    <w:rsid w:val="00D77D84"/>
    <w:rsid w:val="00D831F7"/>
    <w:rsid w:val="00D84343"/>
    <w:rsid w:val="00D867EA"/>
    <w:rsid w:val="00D9710D"/>
    <w:rsid w:val="00DA0591"/>
    <w:rsid w:val="00DA13B6"/>
    <w:rsid w:val="00DA43D5"/>
    <w:rsid w:val="00DA6893"/>
    <w:rsid w:val="00DB3549"/>
    <w:rsid w:val="00DB5236"/>
    <w:rsid w:val="00DB54BB"/>
    <w:rsid w:val="00DC2AE3"/>
    <w:rsid w:val="00DC4648"/>
    <w:rsid w:val="00DC5748"/>
    <w:rsid w:val="00DC6412"/>
    <w:rsid w:val="00DD46EB"/>
    <w:rsid w:val="00DE158E"/>
    <w:rsid w:val="00DE38EE"/>
    <w:rsid w:val="00DE5A3A"/>
    <w:rsid w:val="00DE7FEE"/>
    <w:rsid w:val="00DF6061"/>
    <w:rsid w:val="00E04094"/>
    <w:rsid w:val="00E040DE"/>
    <w:rsid w:val="00E12049"/>
    <w:rsid w:val="00E15BE0"/>
    <w:rsid w:val="00E15CB4"/>
    <w:rsid w:val="00E2657A"/>
    <w:rsid w:val="00E27906"/>
    <w:rsid w:val="00E3294E"/>
    <w:rsid w:val="00E36ED3"/>
    <w:rsid w:val="00E379D6"/>
    <w:rsid w:val="00E41426"/>
    <w:rsid w:val="00E43F4E"/>
    <w:rsid w:val="00E46BAC"/>
    <w:rsid w:val="00E47887"/>
    <w:rsid w:val="00E5027E"/>
    <w:rsid w:val="00E5492C"/>
    <w:rsid w:val="00E56798"/>
    <w:rsid w:val="00E6576F"/>
    <w:rsid w:val="00E67D42"/>
    <w:rsid w:val="00E67DE6"/>
    <w:rsid w:val="00E725CF"/>
    <w:rsid w:val="00E77DD4"/>
    <w:rsid w:val="00E81EE5"/>
    <w:rsid w:val="00E830AC"/>
    <w:rsid w:val="00E84AB8"/>
    <w:rsid w:val="00E869E2"/>
    <w:rsid w:val="00E9388F"/>
    <w:rsid w:val="00E96D07"/>
    <w:rsid w:val="00EA12AE"/>
    <w:rsid w:val="00EA50A0"/>
    <w:rsid w:val="00EB30D5"/>
    <w:rsid w:val="00EC30DA"/>
    <w:rsid w:val="00EC4A3E"/>
    <w:rsid w:val="00EC597A"/>
    <w:rsid w:val="00ED2DEB"/>
    <w:rsid w:val="00ED3BDE"/>
    <w:rsid w:val="00ED3DA6"/>
    <w:rsid w:val="00EE2B4E"/>
    <w:rsid w:val="00EE4CC4"/>
    <w:rsid w:val="00EF35CB"/>
    <w:rsid w:val="00F03A51"/>
    <w:rsid w:val="00F03B94"/>
    <w:rsid w:val="00F10224"/>
    <w:rsid w:val="00F13D60"/>
    <w:rsid w:val="00F20E74"/>
    <w:rsid w:val="00F2178F"/>
    <w:rsid w:val="00F23B95"/>
    <w:rsid w:val="00F25CC6"/>
    <w:rsid w:val="00F268B2"/>
    <w:rsid w:val="00F279E0"/>
    <w:rsid w:val="00F34C4F"/>
    <w:rsid w:val="00F35DB0"/>
    <w:rsid w:val="00F41B67"/>
    <w:rsid w:val="00F47108"/>
    <w:rsid w:val="00F50E15"/>
    <w:rsid w:val="00F52526"/>
    <w:rsid w:val="00F52605"/>
    <w:rsid w:val="00F55EAA"/>
    <w:rsid w:val="00F57932"/>
    <w:rsid w:val="00F60DB1"/>
    <w:rsid w:val="00F61305"/>
    <w:rsid w:val="00F62796"/>
    <w:rsid w:val="00F634D0"/>
    <w:rsid w:val="00F70173"/>
    <w:rsid w:val="00F72104"/>
    <w:rsid w:val="00F73E05"/>
    <w:rsid w:val="00F84D5E"/>
    <w:rsid w:val="00F86567"/>
    <w:rsid w:val="00F941ED"/>
    <w:rsid w:val="00F952B6"/>
    <w:rsid w:val="00F97DDB"/>
    <w:rsid w:val="00FA194C"/>
    <w:rsid w:val="00FA57A1"/>
    <w:rsid w:val="00FA7CD7"/>
    <w:rsid w:val="00FB1497"/>
    <w:rsid w:val="00FB19C2"/>
    <w:rsid w:val="00FB565E"/>
    <w:rsid w:val="00FC22C5"/>
    <w:rsid w:val="00FD067E"/>
    <w:rsid w:val="00FD0FCE"/>
    <w:rsid w:val="00FE37F5"/>
    <w:rsid w:val="00FE6DA6"/>
    <w:rsid w:val="00FF10FE"/>
    <w:rsid w:val="00FF698B"/>
    <w:rsid w:val="0EBEA4C0"/>
    <w:rsid w:val="13BC4646"/>
    <w:rsid w:val="1E2ED91C"/>
    <w:rsid w:val="211D4E76"/>
    <w:rsid w:val="3DCD4C18"/>
    <w:rsid w:val="400DC89D"/>
    <w:rsid w:val="5C4139A4"/>
    <w:rsid w:val="63AEF7C5"/>
    <w:rsid w:val="693C48A5"/>
    <w:rsid w:val="7FC99B7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8D32B2"/>
  <w15:chartTrackingRefBased/>
  <w15:docId w15:val="{723F98BD-DE87-4F73-B709-EDD3EC2FA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29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A296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296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1A2961"/>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1A29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6E0C01"/>
    <w:rPr>
      <w:color w:val="808080"/>
    </w:rPr>
  </w:style>
  <w:style w:type="character" w:styleId="Hyperlink">
    <w:name w:val="Hyperlink"/>
    <w:basedOn w:val="DefaultParagraphFont"/>
    <w:uiPriority w:val="99"/>
    <w:unhideWhenUsed/>
    <w:rsid w:val="00E43F4E"/>
    <w:rPr>
      <w:color w:val="0000FF"/>
      <w:u w:val="single"/>
    </w:rPr>
  </w:style>
  <w:style w:type="paragraph" w:styleId="BalloonText">
    <w:name w:val="Balloon Text"/>
    <w:basedOn w:val="Normal"/>
    <w:link w:val="BalloonTextChar"/>
    <w:uiPriority w:val="99"/>
    <w:semiHidden/>
    <w:unhideWhenUsed/>
    <w:rsid w:val="002207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78F"/>
    <w:rPr>
      <w:rFonts w:ascii="Segoe UI" w:hAnsi="Segoe UI" w:cs="Segoe UI"/>
      <w:sz w:val="18"/>
      <w:szCs w:val="18"/>
    </w:rPr>
  </w:style>
  <w:style w:type="character" w:customStyle="1" w:styleId="UnresolvedMention1">
    <w:name w:val="Unresolved Mention1"/>
    <w:basedOn w:val="DefaultParagraphFont"/>
    <w:uiPriority w:val="99"/>
    <w:semiHidden/>
    <w:unhideWhenUsed/>
    <w:rsid w:val="00DE38EE"/>
    <w:rPr>
      <w:color w:val="605E5C"/>
      <w:shd w:val="clear" w:color="auto" w:fill="E1DFDD"/>
    </w:rPr>
  </w:style>
  <w:style w:type="paragraph" w:customStyle="1" w:styleId="Sub-ClauseText">
    <w:name w:val="Sub-Clause Text"/>
    <w:basedOn w:val="Normal"/>
    <w:link w:val="Sub-ClauseTextChar"/>
    <w:rsid w:val="00CD14BF"/>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CD14BF"/>
    <w:rPr>
      <w:rFonts w:ascii="Times New Roman" w:eastAsia="Times New Roman" w:hAnsi="Times New Roman" w:cs="Times New Roman"/>
      <w:spacing w:val="-4"/>
      <w:sz w:val="24"/>
      <w:szCs w:val="20"/>
      <w:lang w:val="en-GB"/>
    </w:rPr>
  </w:style>
  <w:style w:type="paragraph" w:customStyle="1" w:styleId="MarginText">
    <w:name w:val="Margin Text"/>
    <w:basedOn w:val="BodyText"/>
    <w:rsid w:val="00E46BAC"/>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
    <w:name w:val="Body Text"/>
    <w:basedOn w:val="Normal"/>
    <w:link w:val="BodyTextChar"/>
    <w:uiPriority w:val="99"/>
    <w:semiHidden/>
    <w:unhideWhenUsed/>
    <w:rsid w:val="00E46BAC"/>
    <w:pPr>
      <w:spacing w:after="120"/>
    </w:pPr>
  </w:style>
  <w:style w:type="character" w:customStyle="1" w:styleId="BodyTextChar">
    <w:name w:val="Body Text Char"/>
    <w:basedOn w:val="DefaultParagraphFont"/>
    <w:link w:val="BodyText"/>
    <w:uiPriority w:val="99"/>
    <w:semiHidden/>
    <w:rsid w:val="00E46BAC"/>
  </w:style>
  <w:style w:type="paragraph" w:styleId="ListParagraph">
    <w:name w:val="List Paragraph"/>
    <w:aliases w:val="тв-Абзац списка"/>
    <w:basedOn w:val="Normal"/>
    <w:link w:val="ListParagraphChar"/>
    <w:uiPriority w:val="34"/>
    <w:qFormat/>
    <w:rsid w:val="00123E3B"/>
    <w:pPr>
      <w:ind w:left="720"/>
      <w:contextualSpacing/>
    </w:pPr>
  </w:style>
  <w:style w:type="character" w:styleId="FollowedHyperlink">
    <w:name w:val="FollowedHyperlink"/>
    <w:basedOn w:val="DefaultParagraphFont"/>
    <w:uiPriority w:val="99"/>
    <w:semiHidden/>
    <w:unhideWhenUsed/>
    <w:rsid w:val="00E56798"/>
    <w:rPr>
      <w:color w:val="954F72" w:themeColor="followedHyperlink"/>
      <w:u w:val="single"/>
    </w:rPr>
  </w:style>
  <w:style w:type="paragraph" w:styleId="Header">
    <w:name w:val="header"/>
    <w:basedOn w:val="Normal"/>
    <w:link w:val="HeaderChar"/>
    <w:uiPriority w:val="99"/>
    <w:unhideWhenUsed/>
    <w:rsid w:val="00E56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6798"/>
  </w:style>
  <w:style w:type="paragraph" w:styleId="Footer">
    <w:name w:val="footer"/>
    <w:basedOn w:val="Normal"/>
    <w:link w:val="FooterChar"/>
    <w:uiPriority w:val="99"/>
    <w:unhideWhenUsed/>
    <w:rsid w:val="00E567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6798"/>
  </w:style>
  <w:style w:type="character" w:styleId="CommentReference">
    <w:name w:val="annotation reference"/>
    <w:basedOn w:val="DefaultParagraphFont"/>
    <w:uiPriority w:val="99"/>
    <w:semiHidden/>
    <w:unhideWhenUsed/>
    <w:rsid w:val="002E25A3"/>
    <w:rPr>
      <w:sz w:val="16"/>
      <w:szCs w:val="16"/>
    </w:rPr>
  </w:style>
  <w:style w:type="paragraph" w:styleId="CommentText">
    <w:name w:val="annotation text"/>
    <w:basedOn w:val="Normal"/>
    <w:link w:val="CommentTextChar"/>
    <w:uiPriority w:val="99"/>
    <w:unhideWhenUsed/>
    <w:rsid w:val="002E25A3"/>
    <w:pPr>
      <w:spacing w:line="240" w:lineRule="auto"/>
    </w:pPr>
    <w:rPr>
      <w:sz w:val="20"/>
      <w:szCs w:val="20"/>
    </w:rPr>
  </w:style>
  <w:style w:type="character" w:customStyle="1" w:styleId="CommentTextChar">
    <w:name w:val="Comment Text Char"/>
    <w:basedOn w:val="DefaultParagraphFont"/>
    <w:link w:val="CommentText"/>
    <w:uiPriority w:val="99"/>
    <w:rsid w:val="002E25A3"/>
    <w:rPr>
      <w:sz w:val="20"/>
      <w:szCs w:val="20"/>
    </w:rPr>
  </w:style>
  <w:style w:type="paragraph" w:styleId="CommentSubject">
    <w:name w:val="annotation subject"/>
    <w:basedOn w:val="CommentText"/>
    <w:next w:val="CommentText"/>
    <w:link w:val="CommentSubjectChar"/>
    <w:uiPriority w:val="99"/>
    <w:semiHidden/>
    <w:unhideWhenUsed/>
    <w:rsid w:val="002E25A3"/>
    <w:rPr>
      <w:b/>
      <w:bCs/>
    </w:rPr>
  </w:style>
  <w:style w:type="character" w:customStyle="1" w:styleId="CommentSubjectChar">
    <w:name w:val="Comment Subject Char"/>
    <w:basedOn w:val="CommentTextChar"/>
    <w:link w:val="CommentSubject"/>
    <w:uiPriority w:val="99"/>
    <w:semiHidden/>
    <w:rsid w:val="002E25A3"/>
    <w:rPr>
      <w:b/>
      <w:bCs/>
      <w:sz w:val="20"/>
      <w:szCs w:val="20"/>
    </w:rPr>
  </w:style>
  <w:style w:type="character" w:styleId="Strong">
    <w:name w:val="Strong"/>
    <w:uiPriority w:val="22"/>
    <w:qFormat/>
    <w:rsid w:val="00B05B20"/>
    <w:rPr>
      <w:b/>
      <w:bCs/>
    </w:rPr>
  </w:style>
  <w:style w:type="character" w:customStyle="1" w:styleId="ListParagraphChar">
    <w:name w:val="List Paragraph Char"/>
    <w:aliases w:val="тв-Абзац списка Char"/>
    <w:basedOn w:val="DefaultParagraphFont"/>
    <w:link w:val="ListParagraph"/>
    <w:uiPriority w:val="34"/>
    <w:qFormat/>
    <w:locked/>
    <w:rsid w:val="00D335DD"/>
  </w:style>
  <w:style w:type="paragraph" w:customStyle="1" w:styleId="Outline1">
    <w:name w:val="Outline1"/>
    <w:basedOn w:val="Normal"/>
    <w:next w:val="Normal"/>
    <w:rsid w:val="001D381A"/>
    <w:pPr>
      <w:keepNext/>
      <w:tabs>
        <w:tab w:val="num" w:pos="360"/>
      </w:tabs>
      <w:spacing w:before="240" w:after="0" w:line="240" w:lineRule="auto"/>
      <w:ind w:left="360" w:hanging="360"/>
    </w:pPr>
    <w:rPr>
      <w:rFonts w:ascii="Times New Roman" w:eastAsia="Times New Roman" w:hAnsi="Times New Roman" w:cs="Times New Roman"/>
      <w:kern w:val="28"/>
      <w:sz w:val="24"/>
      <w:szCs w:val="20"/>
      <w:lang w:val="en-US"/>
    </w:rPr>
  </w:style>
  <w:style w:type="character" w:styleId="UnresolvedMention">
    <w:name w:val="Unresolved Mention"/>
    <w:basedOn w:val="DefaultParagraphFont"/>
    <w:uiPriority w:val="99"/>
    <w:semiHidden/>
    <w:unhideWhenUsed/>
    <w:rsid w:val="0067319B"/>
    <w:rPr>
      <w:color w:val="605E5C"/>
      <w:shd w:val="clear" w:color="auto" w:fill="E1DFDD"/>
    </w:rPr>
  </w:style>
  <w:style w:type="paragraph" w:styleId="Revision">
    <w:name w:val="Revision"/>
    <w:hidden/>
    <w:uiPriority w:val="99"/>
    <w:semiHidden/>
    <w:rsid w:val="00DB54BB"/>
    <w:pPr>
      <w:spacing w:after="0" w:line="240" w:lineRule="auto"/>
    </w:pPr>
  </w:style>
  <w:style w:type="paragraph" w:styleId="FootnoteText">
    <w:name w:val="footnote text"/>
    <w:basedOn w:val="Normal"/>
    <w:link w:val="FootnoteTextChar"/>
    <w:uiPriority w:val="99"/>
    <w:semiHidden/>
    <w:unhideWhenUsed/>
    <w:rsid w:val="005F09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09AB"/>
    <w:rPr>
      <w:sz w:val="20"/>
      <w:szCs w:val="20"/>
    </w:rPr>
  </w:style>
  <w:style w:type="character" w:styleId="FootnoteReference">
    <w:name w:val="footnote reference"/>
    <w:basedOn w:val="DefaultParagraphFont"/>
    <w:uiPriority w:val="99"/>
    <w:semiHidden/>
    <w:unhideWhenUsed/>
    <w:rsid w:val="005F09AB"/>
    <w:rPr>
      <w:vertAlign w:val="superscript"/>
    </w:rPr>
  </w:style>
  <w:style w:type="paragraph" w:styleId="BodyTextIndent">
    <w:name w:val="Body Text Indent"/>
    <w:basedOn w:val="Normal"/>
    <w:link w:val="BodyTextIndentChar"/>
    <w:uiPriority w:val="99"/>
    <w:semiHidden/>
    <w:unhideWhenUsed/>
    <w:rsid w:val="0014331E"/>
    <w:pPr>
      <w:spacing w:after="120"/>
      <w:ind w:left="360"/>
    </w:pPr>
  </w:style>
  <w:style w:type="character" w:customStyle="1" w:styleId="BodyTextIndentChar">
    <w:name w:val="Body Text Indent Char"/>
    <w:basedOn w:val="DefaultParagraphFont"/>
    <w:link w:val="BodyTextIndent"/>
    <w:uiPriority w:val="99"/>
    <w:semiHidden/>
    <w:rsid w:val="0014331E"/>
  </w:style>
  <w:style w:type="paragraph" w:customStyle="1" w:styleId="Article1">
    <w:name w:val="Article 1"/>
    <w:basedOn w:val="BodyText"/>
    <w:qFormat/>
    <w:rsid w:val="0014331E"/>
    <w:pPr>
      <w:tabs>
        <w:tab w:val="left" w:pos="567"/>
      </w:tabs>
      <w:spacing w:after="0" w:line="360" w:lineRule="auto"/>
      <w:ind w:left="567" w:hanging="567"/>
      <w:jc w:val="both"/>
    </w:pPr>
    <w:rPr>
      <w:rFonts w:ascii="Calibri" w:eastAsia="Times New Roman" w:hAnsi="Calibri" w:cs="Calibri"/>
      <w:b/>
      <w:bCs/>
      <w:snapToGrid w:val="0"/>
      <w:lang w:eastAsia="x-none"/>
    </w:rPr>
  </w:style>
  <w:style w:type="paragraph" w:styleId="NoSpacing">
    <w:name w:val="No Spacing"/>
    <w:uiPriority w:val="1"/>
    <w:qFormat/>
    <w:rsid w:val="0014331E"/>
    <w:pPr>
      <w:spacing w:after="0"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433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027477">
      <w:bodyDiv w:val="1"/>
      <w:marLeft w:val="0"/>
      <w:marRight w:val="0"/>
      <w:marTop w:val="0"/>
      <w:marBottom w:val="0"/>
      <w:divBdr>
        <w:top w:val="none" w:sz="0" w:space="0" w:color="auto"/>
        <w:left w:val="none" w:sz="0" w:space="0" w:color="auto"/>
        <w:bottom w:val="none" w:sz="0" w:space="0" w:color="auto"/>
        <w:right w:val="none" w:sz="0" w:space="0" w:color="auto"/>
      </w:divBdr>
    </w:div>
    <w:div w:id="296840812">
      <w:bodyDiv w:val="1"/>
      <w:marLeft w:val="0"/>
      <w:marRight w:val="0"/>
      <w:marTop w:val="0"/>
      <w:marBottom w:val="0"/>
      <w:divBdr>
        <w:top w:val="none" w:sz="0" w:space="0" w:color="auto"/>
        <w:left w:val="none" w:sz="0" w:space="0" w:color="auto"/>
        <w:bottom w:val="none" w:sz="0" w:space="0" w:color="auto"/>
        <w:right w:val="none" w:sz="0" w:space="0" w:color="auto"/>
      </w:divBdr>
    </w:div>
    <w:div w:id="914246378">
      <w:bodyDiv w:val="1"/>
      <w:marLeft w:val="0"/>
      <w:marRight w:val="0"/>
      <w:marTop w:val="0"/>
      <w:marBottom w:val="0"/>
      <w:divBdr>
        <w:top w:val="none" w:sz="0" w:space="0" w:color="auto"/>
        <w:left w:val="none" w:sz="0" w:space="0" w:color="auto"/>
        <w:bottom w:val="none" w:sz="0" w:space="0" w:color="auto"/>
        <w:right w:val="none" w:sz="0" w:space="0" w:color="auto"/>
      </w:divBdr>
    </w:div>
    <w:div w:id="989595478">
      <w:bodyDiv w:val="1"/>
      <w:marLeft w:val="0"/>
      <w:marRight w:val="0"/>
      <w:marTop w:val="0"/>
      <w:marBottom w:val="0"/>
      <w:divBdr>
        <w:top w:val="none" w:sz="0" w:space="0" w:color="auto"/>
        <w:left w:val="none" w:sz="0" w:space="0" w:color="auto"/>
        <w:bottom w:val="none" w:sz="0" w:space="0" w:color="auto"/>
        <w:right w:val="none" w:sz="0" w:space="0" w:color="auto"/>
      </w:divBdr>
    </w:div>
    <w:div w:id="1013335672">
      <w:bodyDiv w:val="1"/>
      <w:marLeft w:val="0"/>
      <w:marRight w:val="0"/>
      <w:marTop w:val="0"/>
      <w:marBottom w:val="0"/>
      <w:divBdr>
        <w:top w:val="none" w:sz="0" w:space="0" w:color="auto"/>
        <w:left w:val="none" w:sz="0" w:space="0" w:color="auto"/>
        <w:bottom w:val="none" w:sz="0" w:space="0" w:color="auto"/>
        <w:right w:val="none" w:sz="0" w:space="0" w:color="auto"/>
      </w:divBdr>
    </w:div>
    <w:div w:id="1232809789">
      <w:bodyDiv w:val="1"/>
      <w:marLeft w:val="0"/>
      <w:marRight w:val="0"/>
      <w:marTop w:val="0"/>
      <w:marBottom w:val="0"/>
      <w:divBdr>
        <w:top w:val="none" w:sz="0" w:space="0" w:color="auto"/>
        <w:left w:val="none" w:sz="0" w:space="0" w:color="auto"/>
        <w:bottom w:val="none" w:sz="0" w:space="0" w:color="auto"/>
        <w:right w:val="none" w:sz="0" w:space="0" w:color="auto"/>
      </w:divBdr>
    </w:div>
    <w:div w:id="1471288746">
      <w:bodyDiv w:val="1"/>
      <w:marLeft w:val="0"/>
      <w:marRight w:val="0"/>
      <w:marTop w:val="0"/>
      <w:marBottom w:val="0"/>
      <w:divBdr>
        <w:top w:val="none" w:sz="0" w:space="0" w:color="auto"/>
        <w:left w:val="none" w:sz="0" w:space="0" w:color="auto"/>
        <w:bottom w:val="none" w:sz="0" w:space="0" w:color="auto"/>
        <w:right w:val="none" w:sz="0" w:space="0" w:color="auto"/>
      </w:divBdr>
    </w:div>
    <w:div w:id="1475948710">
      <w:bodyDiv w:val="1"/>
      <w:marLeft w:val="0"/>
      <w:marRight w:val="0"/>
      <w:marTop w:val="0"/>
      <w:marBottom w:val="0"/>
      <w:divBdr>
        <w:top w:val="none" w:sz="0" w:space="0" w:color="auto"/>
        <w:left w:val="none" w:sz="0" w:space="0" w:color="auto"/>
        <w:bottom w:val="none" w:sz="0" w:space="0" w:color="auto"/>
        <w:right w:val="none" w:sz="0" w:space="0" w:color="auto"/>
      </w:divBdr>
    </w:div>
    <w:div w:id="1584988968">
      <w:bodyDiv w:val="1"/>
      <w:marLeft w:val="0"/>
      <w:marRight w:val="0"/>
      <w:marTop w:val="0"/>
      <w:marBottom w:val="0"/>
      <w:divBdr>
        <w:top w:val="none" w:sz="0" w:space="0" w:color="auto"/>
        <w:left w:val="none" w:sz="0" w:space="0" w:color="auto"/>
        <w:bottom w:val="none" w:sz="0" w:space="0" w:color="auto"/>
        <w:right w:val="none" w:sz="0" w:space="0" w:color="auto"/>
      </w:divBdr>
    </w:div>
    <w:div w:id="1847356207">
      <w:bodyDiv w:val="1"/>
      <w:marLeft w:val="0"/>
      <w:marRight w:val="0"/>
      <w:marTop w:val="0"/>
      <w:marBottom w:val="0"/>
      <w:divBdr>
        <w:top w:val="none" w:sz="0" w:space="0" w:color="auto"/>
        <w:left w:val="none" w:sz="0" w:space="0" w:color="auto"/>
        <w:bottom w:val="none" w:sz="0" w:space="0" w:color="auto"/>
        <w:right w:val="none" w:sz="0" w:space="0" w:color="auto"/>
      </w:divBdr>
    </w:div>
    <w:div w:id="1975065179">
      <w:bodyDiv w:val="1"/>
      <w:marLeft w:val="0"/>
      <w:marRight w:val="0"/>
      <w:marTop w:val="0"/>
      <w:marBottom w:val="0"/>
      <w:divBdr>
        <w:top w:val="none" w:sz="0" w:space="0" w:color="auto"/>
        <w:left w:val="none" w:sz="0" w:space="0" w:color="auto"/>
        <w:bottom w:val="none" w:sz="0" w:space="0" w:color="auto"/>
        <w:right w:val="none" w:sz="0" w:space="0" w:color="auto"/>
      </w:divBdr>
    </w:div>
    <w:div w:id="1975600239">
      <w:bodyDiv w:val="1"/>
      <w:marLeft w:val="0"/>
      <w:marRight w:val="0"/>
      <w:marTop w:val="0"/>
      <w:marBottom w:val="0"/>
      <w:divBdr>
        <w:top w:val="none" w:sz="0" w:space="0" w:color="auto"/>
        <w:left w:val="none" w:sz="0" w:space="0" w:color="auto"/>
        <w:bottom w:val="none" w:sz="0" w:space="0" w:color="auto"/>
        <w:right w:val="none" w:sz="0" w:space="0" w:color="auto"/>
      </w:divBdr>
    </w:div>
    <w:div w:id="2039550144">
      <w:bodyDiv w:val="1"/>
      <w:marLeft w:val="0"/>
      <w:marRight w:val="0"/>
      <w:marTop w:val="0"/>
      <w:marBottom w:val="0"/>
      <w:divBdr>
        <w:top w:val="none" w:sz="0" w:space="0" w:color="auto"/>
        <w:left w:val="none" w:sz="0" w:space="0" w:color="auto"/>
        <w:bottom w:val="none" w:sz="0" w:space="0" w:color="auto"/>
        <w:right w:val="none" w:sz="0" w:space="0" w:color="auto"/>
      </w:divBdr>
    </w:div>
    <w:div w:id="2102337306">
      <w:bodyDiv w:val="1"/>
      <w:marLeft w:val="0"/>
      <w:marRight w:val="0"/>
      <w:marTop w:val="0"/>
      <w:marBottom w:val="0"/>
      <w:divBdr>
        <w:top w:val="none" w:sz="0" w:space="0" w:color="auto"/>
        <w:left w:val="none" w:sz="0" w:space="0" w:color="auto"/>
        <w:bottom w:val="none" w:sz="0" w:space="0" w:color="auto"/>
        <w:right w:val="none" w:sz="0" w:space="0" w:color="auto"/>
      </w:divBdr>
    </w:div>
    <w:div w:id="211282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gm.org/Public/CodeOfConduc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rryk\AppData\Local\Microsoft\Windows\INetCache\Content.Outlook\F19FRMRS\HLCM-PN%20RFQ%20V1%20Oct%202019%20(0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325E05D2F804E328BCCAB6A77CD3D02"/>
        <w:category>
          <w:name w:val="General"/>
          <w:gallery w:val="placeholder"/>
        </w:category>
        <w:types>
          <w:type w:val="bbPlcHdr"/>
        </w:types>
        <w:behaviors>
          <w:behavior w:val="content"/>
        </w:behaviors>
        <w:guid w:val="{F391D30B-7210-4E8F-925E-31AA3AF08BCA}"/>
      </w:docPartPr>
      <w:docPartBody>
        <w:p w:rsidR="00D0014D" w:rsidRDefault="00A25B40" w:rsidP="00A25B40">
          <w:pPr>
            <w:pStyle w:val="4325E05D2F804E328BCCAB6A77CD3D022"/>
          </w:pPr>
          <w:r w:rsidRPr="005E5F03">
            <w:rPr>
              <w:rStyle w:val="PlaceholderText"/>
              <w:rFonts w:cstheme="minorHAnsi"/>
              <w:sz w:val="20"/>
              <w:szCs w:val="20"/>
            </w:rPr>
            <w:t>Click or tap here to enter text.</w:t>
          </w:r>
        </w:p>
      </w:docPartBody>
    </w:docPart>
    <w:docPart>
      <w:docPartPr>
        <w:name w:val="B937F4C91E544D6DAA6311DABAF7FCE8"/>
        <w:category>
          <w:name w:val="General"/>
          <w:gallery w:val="placeholder"/>
        </w:category>
        <w:types>
          <w:type w:val="bbPlcHdr"/>
        </w:types>
        <w:behaviors>
          <w:behavior w:val="content"/>
        </w:behaviors>
        <w:guid w:val="{67212BEE-5E52-445F-AA25-C7E8D6161432}"/>
      </w:docPartPr>
      <w:docPartBody>
        <w:p w:rsidR="00D0014D" w:rsidRDefault="00A25B40" w:rsidP="00A25B40">
          <w:pPr>
            <w:pStyle w:val="B937F4C91E544D6DAA6311DABAF7FCE82"/>
          </w:pPr>
          <w:r w:rsidRPr="005E5F03">
            <w:rPr>
              <w:rStyle w:val="PlaceholderText"/>
              <w:rFonts w:cstheme="minorHAnsi"/>
              <w:sz w:val="20"/>
              <w:szCs w:val="20"/>
            </w:rPr>
            <w:t>Click or tap here to enter text.</w:t>
          </w:r>
        </w:p>
      </w:docPartBody>
    </w:docPart>
    <w:docPart>
      <w:docPartPr>
        <w:name w:val="2250FA828B4B438587E411A0034F5936"/>
        <w:category>
          <w:name w:val="General"/>
          <w:gallery w:val="placeholder"/>
        </w:category>
        <w:types>
          <w:type w:val="bbPlcHdr"/>
        </w:types>
        <w:behaviors>
          <w:behavior w:val="content"/>
        </w:behaviors>
        <w:guid w:val="{1D1D08C9-6FB0-4A1E-97FB-338CFC78C82A}"/>
      </w:docPartPr>
      <w:docPartBody>
        <w:p w:rsidR="00D0014D" w:rsidRDefault="00A25B40" w:rsidP="00A25B40">
          <w:pPr>
            <w:pStyle w:val="2250FA828B4B438587E411A0034F59362"/>
          </w:pPr>
          <w:r w:rsidRPr="005E5F03">
            <w:rPr>
              <w:rStyle w:val="PlaceholderText"/>
              <w:rFonts w:cstheme="minorHAnsi"/>
              <w:sz w:val="20"/>
              <w:szCs w:val="20"/>
            </w:rPr>
            <w:t>Click or tap to enter a date.</w:t>
          </w:r>
        </w:p>
      </w:docPartBody>
    </w:docPart>
    <w:docPart>
      <w:docPartPr>
        <w:name w:val="270A42A6B2C54EC48210CEDC55FCD66C"/>
        <w:category>
          <w:name w:val="General"/>
          <w:gallery w:val="placeholder"/>
        </w:category>
        <w:types>
          <w:type w:val="bbPlcHdr"/>
        </w:types>
        <w:behaviors>
          <w:behavior w:val="content"/>
        </w:behaviors>
        <w:guid w:val="{2D9D228C-A29E-4CBC-AB2B-EB123FF8C75A}"/>
      </w:docPartPr>
      <w:docPartBody>
        <w:p w:rsidR="00D0014D" w:rsidRDefault="00A25B40" w:rsidP="00A25B40">
          <w:pPr>
            <w:pStyle w:val="270A42A6B2C54EC48210CEDC55FCD66C2"/>
          </w:pPr>
          <w:r w:rsidRPr="005E5F03">
            <w:rPr>
              <w:rStyle w:val="PlaceholderText"/>
              <w:rFonts w:cstheme="minorHAnsi"/>
              <w:sz w:val="20"/>
              <w:szCs w:val="20"/>
            </w:rPr>
            <w:t>Click or tap here to enter text.</w:t>
          </w:r>
        </w:p>
      </w:docPartBody>
    </w:docPart>
    <w:docPart>
      <w:docPartPr>
        <w:name w:val="DA4AEB5FFBC24DCF888A847FBAB95A42"/>
        <w:category>
          <w:name w:val="General"/>
          <w:gallery w:val="placeholder"/>
        </w:category>
        <w:types>
          <w:type w:val="bbPlcHdr"/>
        </w:types>
        <w:behaviors>
          <w:behavior w:val="content"/>
        </w:behaviors>
        <w:guid w:val="{5C2C4F2F-153E-45E0-BFA5-F266E8303A59}"/>
      </w:docPartPr>
      <w:docPartBody>
        <w:p w:rsidR="00D0014D" w:rsidRDefault="00A25B40" w:rsidP="00A25B40">
          <w:pPr>
            <w:pStyle w:val="DA4AEB5FFBC24DCF888A847FBAB95A422"/>
          </w:pPr>
          <w:r w:rsidRPr="005E5F03">
            <w:rPr>
              <w:rStyle w:val="PlaceholderText"/>
              <w:rFonts w:cstheme="minorHAnsi"/>
              <w:sz w:val="20"/>
              <w:szCs w:val="20"/>
            </w:rPr>
            <w:t>Click or tap here to enter text.</w:t>
          </w:r>
        </w:p>
      </w:docPartBody>
    </w:docPart>
    <w:docPart>
      <w:docPartPr>
        <w:name w:val="BB935B2721F04EC6A85EBFE92B32AF06"/>
        <w:category>
          <w:name w:val="General"/>
          <w:gallery w:val="placeholder"/>
        </w:category>
        <w:types>
          <w:type w:val="bbPlcHdr"/>
        </w:types>
        <w:behaviors>
          <w:behavior w:val="content"/>
        </w:behaviors>
        <w:guid w:val="{B9D738F5-02F9-43B6-8A9C-920F46AC1362}"/>
      </w:docPartPr>
      <w:docPartBody>
        <w:p w:rsidR="00D0014D" w:rsidRDefault="00A25B40" w:rsidP="00A25B40">
          <w:pPr>
            <w:pStyle w:val="BB935B2721F04EC6A85EBFE92B32AF062"/>
          </w:pPr>
          <w:r w:rsidRPr="005E5F03">
            <w:rPr>
              <w:rStyle w:val="PlaceholderText"/>
              <w:rFonts w:cstheme="minorHAnsi"/>
              <w:sz w:val="20"/>
              <w:szCs w:val="20"/>
            </w:rPr>
            <w:t>Click or tap to enter a date.</w:t>
          </w:r>
        </w:p>
      </w:docPartBody>
    </w:docPart>
    <w:docPart>
      <w:docPartPr>
        <w:name w:val="F431251C9D324C70A5A89D77E5E5E493"/>
        <w:category>
          <w:name w:val="General"/>
          <w:gallery w:val="placeholder"/>
        </w:category>
        <w:types>
          <w:type w:val="bbPlcHdr"/>
        </w:types>
        <w:behaviors>
          <w:behavior w:val="content"/>
        </w:behaviors>
        <w:guid w:val="{EF31DDA9-4799-4C4A-AE96-112E36B01916}"/>
      </w:docPartPr>
      <w:docPartBody>
        <w:p w:rsidR="00D0014D" w:rsidRDefault="00A25B40" w:rsidP="00A25B40">
          <w:pPr>
            <w:pStyle w:val="F431251C9D324C70A5A89D77E5E5E4932"/>
          </w:pPr>
          <w:r w:rsidRPr="005E5F03">
            <w:rPr>
              <w:rStyle w:val="PlaceholderText"/>
              <w:rFonts w:cstheme="minorHAnsi"/>
              <w:sz w:val="20"/>
              <w:szCs w:val="20"/>
            </w:rPr>
            <w:t>Click or tap here to enter text.</w:t>
          </w:r>
        </w:p>
      </w:docPartBody>
    </w:docPart>
    <w:docPart>
      <w:docPartPr>
        <w:name w:val="A1F47E299F994BC89D33218BAEDB72EC"/>
        <w:category>
          <w:name w:val="General"/>
          <w:gallery w:val="placeholder"/>
        </w:category>
        <w:types>
          <w:type w:val="bbPlcHdr"/>
        </w:types>
        <w:behaviors>
          <w:behavior w:val="content"/>
        </w:behaviors>
        <w:guid w:val="{BA12207B-519D-4DE8-906A-4A45E027BCC8}"/>
      </w:docPartPr>
      <w:docPartBody>
        <w:p w:rsidR="00D0014D" w:rsidRDefault="00A25B40" w:rsidP="00A25B40">
          <w:pPr>
            <w:pStyle w:val="A1F47E299F994BC89D33218BAEDB72EC2"/>
          </w:pPr>
          <w:r w:rsidRPr="005E5F03">
            <w:rPr>
              <w:rStyle w:val="PlaceholderText"/>
              <w:rFonts w:cstheme="minorHAnsi"/>
              <w:sz w:val="20"/>
              <w:szCs w:val="20"/>
            </w:rPr>
            <w:t>Click or tap here to enter text.</w:t>
          </w:r>
        </w:p>
      </w:docPartBody>
    </w:docPart>
    <w:docPart>
      <w:docPartPr>
        <w:name w:val="B729BA687ACB4FEBB0F9F20EC79B2AA5"/>
        <w:category>
          <w:name w:val="General"/>
          <w:gallery w:val="placeholder"/>
        </w:category>
        <w:types>
          <w:type w:val="bbPlcHdr"/>
        </w:types>
        <w:behaviors>
          <w:behavior w:val="content"/>
        </w:behaviors>
        <w:guid w:val="{6799F4BF-B302-416C-8813-40C65B6C0691}"/>
      </w:docPartPr>
      <w:docPartBody>
        <w:p w:rsidR="00D0014D" w:rsidRDefault="00A25B40" w:rsidP="00A25B40">
          <w:pPr>
            <w:pStyle w:val="B729BA687ACB4FEBB0F9F20EC79B2AA52"/>
          </w:pPr>
          <w:r w:rsidRPr="005E5F03">
            <w:rPr>
              <w:rStyle w:val="PlaceholderText"/>
              <w:rFonts w:cstheme="minorHAnsi"/>
              <w:sz w:val="20"/>
              <w:szCs w:val="20"/>
            </w:rPr>
            <w:t>Click or tap to enter a date.</w:t>
          </w:r>
        </w:p>
      </w:docPartBody>
    </w:docPart>
    <w:docPart>
      <w:docPartPr>
        <w:name w:val="72A2ADAC64B8418FA5E29D0CA09FC4B7"/>
        <w:category>
          <w:name w:val="General"/>
          <w:gallery w:val="placeholder"/>
        </w:category>
        <w:types>
          <w:type w:val="bbPlcHdr"/>
        </w:types>
        <w:behaviors>
          <w:behavior w:val="content"/>
        </w:behaviors>
        <w:guid w:val="{8BEEC522-5D49-4B87-A8E1-B05CBBE863F5}"/>
      </w:docPartPr>
      <w:docPartBody>
        <w:p w:rsidR="00D0014D" w:rsidRDefault="00A25B40" w:rsidP="00A25B40">
          <w:pPr>
            <w:pStyle w:val="72A2ADAC64B8418FA5E29D0CA09FC4B72"/>
          </w:pPr>
          <w:r w:rsidRPr="005E5F03">
            <w:rPr>
              <w:rStyle w:val="PlaceholderText"/>
              <w:rFonts w:cstheme="minorHAnsi"/>
              <w:sz w:val="20"/>
              <w:szCs w:val="20"/>
            </w:rPr>
            <w:t>Click or tap here to enter text.</w:t>
          </w:r>
        </w:p>
      </w:docPartBody>
    </w:docPart>
    <w:docPart>
      <w:docPartPr>
        <w:name w:val="8E59DE73822142729846326F9EC90CB8"/>
        <w:category>
          <w:name w:val="General"/>
          <w:gallery w:val="placeholder"/>
        </w:category>
        <w:types>
          <w:type w:val="bbPlcHdr"/>
        </w:types>
        <w:behaviors>
          <w:behavior w:val="content"/>
        </w:behaviors>
        <w:guid w:val="{AD88703A-B0DB-4876-94D1-4854D98EA25E}"/>
      </w:docPartPr>
      <w:docPartBody>
        <w:p w:rsidR="00D0014D" w:rsidRDefault="00A25B40" w:rsidP="00A25B40">
          <w:pPr>
            <w:pStyle w:val="8E59DE73822142729846326F9EC90CB82"/>
          </w:pPr>
          <w:r w:rsidRPr="005E5F03">
            <w:rPr>
              <w:rFonts w:cstheme="minorHAnsi"/>
              <w:sz w:val="20"/>
              <w:szCs w:val="20"/>
            </w:rPr>
            <w:t>Click or tap here to enter text.</w:t>
          </w:r>
        </w:p>
      </w:docPartBody>
    </w:docPart>
    <w:docPart>
      <w:docPartPr>
        <w:name w:val="3E602B33B5F2459886E4D010A8204486"/>
        <w:category>
          <w:name w:val="General"/>
          <w:gallery w:val="placeholder"/>
        </w:category>
        <w:types>
          <w:type w:val="bbPlcHdr"/>
        </w:types>
        <w:behaviors>
          <w:behavior w:val="content"/>
        </w:behaviors>
        <w:guid w:val="{02C63BA8-210D-4574-B4D5-FBB5F99461EF}"/>
      </w:docPartPr>
      <w:docPartBody>
        <w:p w:rsidR="00D0014D" w:rsidRDefault="00A25B40" w:rsidP="00A25B40">
          <w:pPr>
            <w:pStyle w:val="3E602B33B5F2459886E4D010A82044862"/>
          </w:pPr>
          <w:r w:rsidRPr="005E5F03">
            <w:rPr>
              <w:rStyle w:val="PlaceholderText"/>
              <w:rFonts w:asciiTheme="minorHAnsi" w:eastAsiaTheme="majorEastAsia" w:hAnsiTheme="minorHAnsi" w:cstheme="minorHAnsi"/>
              <w:sz w:val="20"/>
            </w:rPr>
            <w:t>Click or tap here to enter text.</w:t>
          </w:r>
        </w:p>
      </w:docPartBody>
    </w:docPart>
    <w:docPart>
      <w:docPartPr>
        <w:name w:val="2F28C9DB47504A2C8096563275ACCABD"/>
        <w:category>
          <w:name w:val="General"/>
          <w:gallery w:val="placeholder"/>
        </w:category>
        <w:types>
          <w:type w:val="bbPlcHdr"/>
        </w:types>
        <w:behaviors>
          <w:behavior w:val="content"/>
        </w:behaviors>
        <w:guid w:val="{47F2626D-86DE-4B42-B143-1E27693F77B9}"/>
      </w:docPartPr>
      <w:docPartBody>
        <w:p w:rsidR="00D0014D" w:rsidRDefault="00A25B40" w:rsidP="00A25B40">
          <w:pPr>
            <w:pStyle w:val="2F28C9DB47504A2C8096563275ACCABD2"/>
          </w:pPr>
          <w:r w:rsidRPr="005E5F03">
            <w:rPr>
              <w:rStyle w:val="PlaceholderText"/>
              <w:rFonts w:asciiTheme="minorHAnsi" w:eastAsiaTheme="majorEastAsia" w:hAnsiTheme="minorHAnsi" w:cstheme="minorHAnsi"/>
              <w:sz w:val="20"/>
            </w:rPr>
            <w:t>Click or tap here to enter text.</w:t>
          </w:r>
        </w:p>
      </w:docPartBody>
    </w:docPart>
    <w:docPart>
      <w:docPartPr>
        <w:name w:val="D825E95FA79C46E5B1DCCBA2E132A98C"/>
        <w:category>
          <w:name w:val="General"/>
          <w:gallery w:val="placeholder"/>
        </w:category>
        <w:types>
          <w:type w:val="bbPlcHdr"/>
        </w:types>
        <w:behaviors>
          <w:behavior w:val="content"/>
        </w:behaviors>
        <w:guid w:val="{0BA37725-B476-41AC-BAAE-BB1561860256}"/>
      </w:docPartPr>
      <w:docPartBody>
        <w:p w:rsidR="00D0014D" w:rsidRDefault="00A25B40" w:rsidP="00A25B40">
          <w:pPr>
            <w:pStyle w:val="D825E95FA79C46E5B1DCCBA2E132A98C2"/>
          </w:pPr>
          <w:r w:rsidRPr="005E5F03">
            <w:rPr>
              <w:rStyle w:val="PlaceholderText"/>
              <w:rFonts w:asciiTheme="minorHAnsi" w:eastAsiaTheme="majorEastAsia" w:hAnsiTheme="minorHAnsi" w:cstheme="minorHAnsi"/>
              <w:sz w:val="20"/>
            </w:rPr>
            <w:t>Click or tap here to enter text.</w:t>
          </w:r>
        </w:p>
      </w:docPartBody>
    </w:docPart>
    <w:docPart>
      <w:docPartPr>
        <w:name w:val="AE5E22A8141B4C77B442617D3861E4C2"/>
        <w:category>
          <w:name w:val="General"/>
          <w:gallery w:val="placeholder"/>
        </w:category>
        <w:types>
          <w:type w:val="bbPlcHdr"/>
        </w:types>
        <w:behaviors>
          <w:behavior w:val="content"/>
        </w:behaviors>
        <w:guid w:val="{C0535C7C-606B-4033-8A88-255C57A5875C}"/>
      </w:docPartPr>
      <w:docPartBody>
        <w:p w:rsidR="00D0014D" w:rsidRDefault="00A25B40" w:rsidP="00A25B40">
          <w:pPr>
            <w:pStyle w:val="AE5E22A8141B4C77B442617D3861E4C22"/>
          </w:pPr>
          <w:r w:rsidRPr="005E5F03">
            <w:rPr>
              <w:rStyle w:val="PlaceholderText"/>
              <w:rFonts w:asciiTheme="minorHAnsi" w:eastAsiaTheme="majorEastAsia" w:hAnsiTheme="minorHAnsi" w:cstheme="minorHAnsi"/>
              <w:sz w:val="20"/>
            </w:rPr>
            <w:t>Click or tap here to enter text.</w:t>
          </w:r>
        </w:p>
      </w:docPartBody>
    </w:docPart>
    <w:docPart>
      <w:docPartPr>
        <w:name w:val="94988F90C552489BBF1EAEE9D88220F9"/>
        <w:category>
          <w:name w:val="General"/>
          <w:gallery w:val="placeholder"/>
        </w:category>
        <w:types>
          <w:type w:val="bbPlcHdr"/>
        </w:types>
        <w:behaviors>
          <w:behavior w:val="content"/>
        </w:behaviors>
        <w:guid w:val="{1CBF85B1-87BE-4846-A5CC-DFE5C4F8ED79}"/>
      </w:docPartPr>
      <w:docPartBody>
        <w:p w:rsidR="00D0014D" w:rsidRDefault="00A25B40" w:rsidP="00A25B40">
          <w:pPr>
            <w:pStyle w:val="94988F90C552489BBF1EAEE9D88220F92"/>
          </w:pPr>
          <w:r w:rsidRPr="005E5F03">
            <w:rPr>
              <w:rStyle w:val="PlaceholderText"/>
              <w:rFonts w:asciiTheme="minorHAnsi" w:eastAsiaTheme="majorEastAsia" w:hAnsiTheme="minorHAnsi" w:cstheme="minorHAnsi"/>
              <w:sz w:val="20"/>
            </w:rPr>
            <w:t>Click or tap here to enter text.</w:t>
          </w:r>
        </w:p>
      </w:docPartBody>
    </w:docPart>
    <w:docPart>
      <w:docPartPr>
        <w:name w:val="8BCDB04359134D8A8BAA800BB6644C32"/>
        <w:category>
          <w:name w:val="General"/>
          <w:gallery w:val="placeholder"/>
        </w:category>
        <w:types>
          <w:type w:val="bbPlcHdr"/>
        </w:types>
        <w:behaviors>
          <w:behavior w:val="content"/>
        </w:behaviors>
        <w:guid w:val="{2D1576D9-715C-479F-BEA5-DA7F9C2D8719}"/>
      </w:docPartPr>
      <w:docPartBody>
        <w:p w:rsidR="00D0014D" w:rsidRDefault="00A25B40" w:rsidP="00A25B40">
          <w:pPr>
            <w:pStyle w:val="8BCDB04359134D8A8BAA800BB6644C322"/>
          </w:pPr>
          <w:r w:rsidRPr="005E5F03">
            <w:rPr>
              <w:rStyle w:val="PlaceholderText"/>
              <w:rFonts w:asciiTheme="minorHAnsi" w:eastAsiaTheme="majorEastAsia" w:hAnsiTheme="minorHAnsi" w:cstheme="minorHAnsi"/>
              <w:sz w:val="20"/>
            </w:rPr>
            <w:t>Click or tap here to enter text.</w:t>
          </w:r>
        </w:p>
      </w:docPartBody>
    </w:docPart>
    <w:docPart>
      <w:docPartPr>
        <w:name w:val="2DD381DA85874FAA91DB7A4DDAF9D92A"/>
        <w:category>
          <w:name w:val="General"/>
          <w:gallery w:val="placeholder"/>
        </w:category>
        <w:types>
          <w:type w:val="bbPlcHdr"/>
        </w:types>
        <w:behaviors>
          <w:behavior w:val="content"/>
        </w:behaviors>
        <w:guid w:val="{B011ACEB-83D4-4031-B086-DD33F4EF1D4E}"/>
      </w:docPartPr>
      <w:docPartBody>
        <w:p w:rsidR="00D0014D" w:rsidRDefault="00A25B40" w:rsidP="00A25B40">
          <w:pPr>
            <w:pStyle w:val="2DD381DA85874FAA91DB7A4DDAF9D92A2"/>
          </w:pPr>
          <w:r w:rsidRPr="005E5F03">
            <w:rPr>
              <w:rStyle w:val="PlaceholderText"/>
              <w:rFonts w:asciiTheme="minorHAnsi" w:eastAsiaTheme="majorEastAsia" w:hAnsiTheme="minorHAnsi" w:cstheme="minorHAnsi"/>
              <w:sz w:val="20"/>
            </w:rPr>
            <w:t>Click or tap here to enter text.</w:t>
          </w:r>
        </w:p>
      </w:docPartBody>
    </w:docPart>
    <w:docPart>
      <w:docPartPr>
        <w:name w:val="1A10A86E0E3147DC93AD5E694ACB43B1"/>
        <w:category>
          <w:name w:val="General"/>
          <w:gallery w:val="placeholder"/>
        </w:category>
        <w:types>
          <w:type w:val="bbPlcHdr"/>
        </w:types>
        <w:behaviors>
          <w:behavior w:val="content"/>
        </w:behaviors>
        <w:guid w:val="{ED07261D-41C4-4631-A70E-4FDC8A101119}"/>
      </w:docPartPr>
      <w:docPartBody>
        <w:p w:rsidR="00D0014D" w:rsidRDefault="00A25B40" w:rsidP="00A25B40">
          <w:pPr>
            <w:pStyle w:val="1A10A86E0E3147DC93AD5E694ACB43B12"/>
          </w:pPr>
          <w:r w:rsidRPr="005E5F03">
            <w:rPr>
              <w:rStyle w:val="PlaceholderText"/>
              <w:rFonts w:asciiTheme="minorHAnsi" w:eastAsiaTheme="majorEastAsia" w:hAnsiTheme="minorHAnsi" w:cstheme="minorHAnsi"/>
              <w:sz w:val="20"/>
            </w:rPr>
            <w:t>Click or tap here to enter text.</w:t>
          </w:r>
        </w:p>
      </w:docPartBody>
    </w:docPart>
    <w:docPart>
      <w:docPartPr>
        <w:name w:val="94316F05941C4298AA78CD3B354C1A21"/>
        <w:category>
          <w:name w:val="General"/>
          <w:gallery w:val="placeholder"/>
        </w:category>
        <w:types>
          <w:type w:val="bbPlcHdr"/>
        </w:types>
        <w:behaviors>
          <w:behavior w:val="content"/>
        </w:behaviors>
        <w:guid w:val="{1CB84F11-1E70-415D-8908-89AD121EC2EE}"/>
      </w:docPartPr>
      <w:docPartBody>
        <w:p w:rsidR="00D0014D" w:rsidRDefault="00A25B40" w:rsidP="00A25B40">
          <w:pPr>
            <w:pStyle w:val="94316F05941C4298AA78CD3B354C1A212"/>
          </w:pPr>
          <w:r w:rsidRPr="005E5F03">
            <w:rPr>
              <w:rStyle w:val="PlaceholderText"/>
              <w:rFonts w:asciiTheme="minorHAnsi" w:eastAsiaTheme="majorEastAsia" w:hAnsiTheme="minorHAnsi" w:cstheme="minorHAnsi"/>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14D"/>
    <w:rsid w:val="00006892"/>
    <w:rsid w:val="00040D84"/>
    <w:rsid w:val="00063BDA"/>
    <w:rsid w:val="00091A1E"/>
    <w:rsid w:val="00127F9D"/>
    <w:rsid w:val="0013673F"/>
    <w:rsid w:val="002518CE"/>
    <w:rsid w:val="00284567"/>
    <w:rsid w:val="002A7083"/>
    <w:rsid w:val="002B2CB1"/>
    <w:rsid w:val="00432D5A"/>
    <w:rsid w:val="005D4107"/>
    <w:rsid w:val="006552C0"/>
    <w:rsid w:val="006C400B"/>
    <w:rsid w:val="007B7E3D"/>
    <w:rsid w:val="00802CCB"/>
    <w:rsid w:val="009D627D"/>
    <w:rsid w:val="00A20A75"/>
    <w:rsid w:val="00A25B40"/>
    <w:rsid w:val="00B418B2"/>
    <w:rsid w:val="00BC286E"/>
    <w:rsid w:val="00BD2914"/>
    <w:rsid w:val="00BD559A"/>
    <w:rsid w:val="00CE4147"/>
    <w:rsid w:val="00CF2DE6"/>
    <w:rsid w:val="00D0014D"/>
    <w:rsid w:val="00DF3767"/>
    <w:rsid w:val="00E60E19"/>
    <w:rsid w:val="00E66D68"/>
    <w:rsid w:val="00EA6ED2"/>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EA6ED2"/>
    <w:rPr>
      <w:color w:val="808080"/>
    </w:rPr>
  </w:style>
  <w:style w:type="paragraph" w:customStyle="1" w:styleId="396D656A3E6247D6873C980D9F807328">
    <w:name w:val="396D656A3E6247D6873C980D9F807328"/>
    <w:rsid w:val="00CE4147"/>
    <w:rPr>
      <w:lang w:val="en-PH" w:eastAsia="en-PH"/>
    </w:rPr>
  </w:style>
  <w:style w:type="paragraph" w:customStyle="1" w:styleId="6651D72E6D654BFCBA22219C79626BDB">
    <w:name w:val="6651D72E6D654BFCBA22219C79626BDB"/>
    <w:rsid w:val="00CE4147"/>
    <w:rPr>
      <w:lang w:val="en-PH" w:eastAsia="en-PH"/>
    </w:rPr>
  </w:style>
  <w:style w:type="paragraph" w:customStyle="1" w:styleId="087451F255654F6DB2A8AC2CC379EA4F">
    <w:name w:val="087451F255654F6DB2A8AC2CC379EA4F"/>
    <w:rsid w:val="00CE4147"/>
    <w:rPr>
      <w:lang w:val="en-PH" w:eastAsia="en-PH"/>
    </w:rPr>
  </w:style>
  <w:style w:type="paragraph" w:customStyle="1" w:styleId="9453C78010C6462F8D0AA26814674ACA2">
    <w:name w:val="9453C78010C6462F8D0AA26814674ACA2"/>
    <w:rsid w:val="00A25B40"/>
    <w:rPr>
      <w:rFonts w:eastAsiaTheme="minorHAnsi"/>
      <w:lang w:val="en-GB" w:eastAsia="en-US"/>
    </w:rPr>
  </w:style>
  <w:style w:type="paragraph" w:customStyle="1" w:styleId="9D8490ED8D8749F9BC6051246C3847A32">
    <w:name w:val="9D8490ED8D8749F9BC6051246C3847A32"/>
    <w:rsid w:val="00A25B40"/>
    <w:rPr>
      <w:rFonts w:eastAsiaTheme="minorHAnsi"/>
      <w:lang w:val="en-GB" w:eastAsia="en-US"/>
    </w:rPr>
  </w:style>
  <w:style w:type="paragraph" w:customStyle="1" w:styleId="362D7F4810ED4E7C95A5006A4AFC9EC53">
    <w:name w:val="362D7F4810ED4E7C95A5006A4AFC9EC53"/>
    <w:rsid w:val="00A25B40"/>
    <w:pPr>
      <w:keepNext/>
      <w:keepLines/>
      <w:spacing w:before="240" w:after="0"/>
      <w:outlineLvl w:val="0"/>
    </w:pPr>
    <w:rPr>
      <w:rFonts w:asciiTheme="majorHAnsi" w:eastAsiaTheme="majorEastAsia" w:hAnsiTheme="majorHAnsi" w:cstheme="majorBidi"/>
      <w:color w:val="2F5496" w:themeColor="accent1" w:themeShade="BF"/>
      <w:sz w:val="32"/>
      <w:szCs w:val="32"/>
      <w:lang w:val="en-GB" w:eastAsia="en-US"/>
    </w:rPr>
  </w:style>
  <w:style w:type="paragraph" w:customStyle="1" w:styleId="CD280167721248E08D0721470F410D342">
    <w:name w:val="CD280167721248E08D0721470F410D342"/>
    <w:rsid w:val="00A25B40"/>
    <w:rPr>
      <w:rFonts w:eastAsiaTheme="minorHAnsi"/>
      <w:lang w:val="en-GB" w:eastAsia="en-US"/>
    </w:rPr>
  </w:style>
  <w:style w:type="paragraph" w:customStyle="1" w:styleId="89B73D1A2E4F47A7AD9CC9A839BBA4B62">
    <w:name w:val="89B73D1A2E4F47A7AD9CC9A839BBA4B62"/>
    <w:rsid w:val="00A25B40"/>
    <w:rPr>
      <w:rFonts w:eastAsiaTheme="minorHAnsi"/>
      <w:lang w:val="en-GB" w:eastAsia="en-US"/>
    </w:rPr>
  </w:style>
  <w:style w:type="paragraph" w:customStyle="1" w:styleId="D3FADA7C9DEA4656A6151A8F4DA9FB0B2">
    <w:name w:val="D3FADA7C9DEA4656A6151A8F4DA9FB0B2"/>
    <w:rsid w:val="00A25B40"/>
    <w:rPr>
      <w:rFonts w:eastAsiaTheme="minorHAnsi"/>
      <w:lang w:val="en-GB" w:eastAsia="en-US"/>
    </w:rPr>
  </w:style>
  <w:style w:type="paragraph" w:customStyle="1" w:styleId="2A4114468DB844E9831FAAD0EE3F97532">
    <w:name w:val="2A4114468DB844E9831FAAD0EE3F97532"/>
    <w:rsid w:val="00A25B40"/>
    <w:rPr>
      <w:rFonts w:eastAsiaTheme="minorHAnsi"/>
      <w:lang w:val="en-GB" w:eastAsia="en-US"/>
    </w:rPr>
  </w:style>
  <w:style w:type="paragraph" w:customStyle="1" w:styleId="C825ACB20DF5410F9A24BAB0243B773F2">
    <w:name w:val="C825ACB20DF5410F9A24BAB0243B773F2"/>
    <w:rsid w:val="00A25B40"/>
    <w:rPr>
      <w:rFonts w:eastAsiaTheme="minorHAnsi"/>
      <w:lang w:val="en-GB" w:eastAsia="en-US"/>
    </w:rPr>
  </w:style>
  <w:style w:type="paragraph" w:customStyle="1" w:styleId="224FFEBE2F5248F18E8606ACCE9B4DBB2">
    <w:name w:val="224FFEBE2F5248F18E8606ACCE9B4DBB2"/>
    <w:rsid w:val="00A25B40"/>
    <w:rPr>
      <w:rFonts w:eastAsiaTheme="minorHAnsi"/>
      <w:lang w:val="en-GB" w:eastAsia="en-US"/>
    </w:rPr>
  </w:style>
  <w:style w:type="paragraph" w:customStyle="1" w:styleId="48DEFCAA37ED4ADE825A3781D72873FA2">
    <w:name w:val="48DEFCAA37ED4ADE825A3781D72873FA2"/>
    <w:rsid w:val="00A25B40"/>
    <w:rPr>
      <w:rFonts w:eastAsiaTheme="minorHAnsi"/>
      <w:lang w:val="en-GB" w:eastAsia="en-US"/>
    </w:rPr>
  </w:style>
  <w:style w:type="paragraph" w:customStyle="1" w:styleId="76F5A8734C0B49EB841332BF4A45A0582">
    <w:name w:val="76F5A8734C0B49EB841332BF4A45A0582"/>
    <w:rsid w:val="00A25B40"/>
    <w:rPr>
      <w:rFonts w:eastAsiaTheme="minorHAnsi"/>
      <w:lang w:val="en-GB" w:eastAsia="en-US"/>
    </w:rPr>
  </w:style>
  <w:style w:type="paragraph" w:customStyle="1" w:styleId="4EA9AE5008C7428CA346C64E6A39E3702">
    <w:name w:val="4EA9AE5008C7428CA346C64E6A39E3702"/>
    <w:rsid w:val="00A25B40"/>
    <w:rPr>
      <w:rFonts w:eastAsiaTheme="minorHAnsi"/>
      <w:lang w:val="en-GB" w:eastAsia="en-US"/>
    </w:rPr>
  </w:style>
  <w:style w:type="paragraph" w:customStyle="1" w:styleId="E86A65B127B94D39AB292305B7A269C92">
    <w:name w:val="E86A65B127B94D39AB292305B7A269C92"/>
    <w:rsid w:val="00A25B40"/>
    <w:rPr>
      <w:rFonts w:eastAsiaTheme="minorHAnsi"/>
      <w:lang w:val="en-GB" w:eastAsia="en-US"/>
    </w:rPr>
  </w:style>
  <w:style w:type="paragraph" w:customStyle="1" w:styleId="BFB7909235184C688D90BC4BE7695DEC2">
    <w:name w:val="BFB7909235184C688D90BC4BE7695DEC2"/>
    <w:rsid w:val="00A25B40"/>
    <w:rPr>
      <w:rFonts w:eastAsiaTheme="minorHAnsi"/>
      <w:lang w:val="en-GB" w:eastAsia="en-US"/>
    </w:rPr>
  </w:style>
  <w:style w:type="paragraph" w:customStyle="1" w:styleId="69087C9261C8466FAED79113FA3A9D162">
    <w:name w:val="69087C9261C8466FAED79113FA3A9D162"/>
    <w:rsid w:val="00A25B40"/>
    <w:rPr>
      <w:rFonts w:eastAsiaTheme="minorHAnsi"/>
      <w:lang w:val="en-GB" w:eastAsia="en-US"/>
    </w:rPr>
  </w:style>
  <w:style w:type="paragraph" w:customStyle="1" w:styleId="B3A8A535513E4483907ECE4C003BF6B52">
    <w:name w:val="B3A8A535513E4483907ECE4C003BF6B52"/>
    <w:rsid w:val="00A25B40"/>
    <w:rPr>
      <w:rFonts w:eastAsiaTheme="minorHAnsi"/>
      <w:lang w:val="en-GB" w:eastAsia="en-US"/>
    </w:rPr>
  </w:style>
  <w:style w:type="paragraph" w:customStyle="1" w:styleId="2ED96768C45347AFBB81434A3B3598D22">
    <w:name w:val="2ED96768C45347AFBB81434A3B3598D22"/>
    <w:rsid w:val="00A25B40"/>
    <w:rPr>
      <w:rFonts w:eastAsiaTheme="minorHAnsi"/>
      <w:lang w:val="en-GB" w:eastAsia="en-US"/>
    </w:rPr>
  </w:style>
  <w:style w:type="paragraph" w:customStyle="1" w:styleId="924EF0777CF84A60AA391EA49FC630902">
    <w:name w:val="924EF0777CF84A60AA391EA49FC630902"/>
    <w:rsid w:val="00A25B40"/>
    <w:rPr>
      <w:rFonts w:eastAsiaTheme="minorHAnsi"/>
      <w:lang w:val="en-GB" w:eastAsia="en-US"/>
    </w:rPr>
  </w:style>
  <w:style w:type="paragraph" w:customStyle="1" w:styleId="2E3C22FB9BEA402E9F942B93F8028D122">
    <w:name w:val="2E3C22FB9BEA402E9F942B93F8028D122"/>
    <w:rsid w:val="00A25B40"/>
    <w:rPr>
      <w:rFonts w:eastAsiaTheme="minorHAnsi"/>
      <w:lang w:val="en-GB" w:eastAsia="en-US"/>
    </w:rPr>
  </w:style>
  <w:style w:type="paragraph" w:customStyle="1" w:styleId="CB2A729D24634296A1A686C2973B7B332">
    <w:name w:val="CB2A729D24634296A1A686C2973B7B332"/>
    <w:rsid w:val="00A25B40"/>
    <w:rPr>
      <w:rFonts w:eastAsiaTheme="minorHAnsi"/>
      <w:lang w:val="en-GB" w:eastAsia="en-US"/>
    </w:rPr>
  </w:style>
  <w:style w:type="paragraph" w:customStyle="1" w:styleId="942C76032EBA4064B35C21CD29B215312">
    <w:name w:val="942C76032EBA4064B35C21CD29B215312"/>
    <w:rsid w:val="00A25B40"/>
    <w:rPr>
      <w:rFonts w:eastAsiaTheme="minorHAnsi"/>
      <w:lang w:val="en-GB" w:eastAsia="en-US"/>
    </w:rPr>
  </w:style>
  <w:style w:type="paragraph" w:customStyle="1" w:styleId="C846F92DF0724F96963ACFD5623F88962">
    <w:name w:val="C846F92DF0724F96963ACFD5623F88962"/>
    <w:rsid w:val="00A25B40"/>
    <w:rPr>
      <w:rFonts w:eastAsiaTheme="minorHAnsi"/>
      <w:lang w:val="en-GB" w:eastAsia="en-US"/>
    </w:rPr>
  </w:style>
  <w:style w:type="paragraph" w:customStyle="1" w:styleId="C063C88916EE4B45AFC259266D2ACE492">
    <w:name w:val="C063C88916EE4B45AFC259266D2ACE492"/>
    <w:rsid w:val="00A25B40"/>
    <w:rPr>
      <w:rFonts w:eastAsiaTheme="minorHAnsi"/>
      <w:lang w:val="en-GB" w:eastAsia="en-US"/>
    </w:rPr>
  </w:style>
  <w:style w:type="paragraph" w:customStyle="1" w:styleId="7C88CDBBE4C447FCAC10DC12F9B5A2302">
    <w:name w:val="7C88CDBBE4C447FCAC10DC12F9B5A2302"/>
    <w:rsid w:val="00A25B40"/>
    <w:rPr>
      <w:rFonts w:eastAsiaTheme="minorHAnsi"/>
      <w:lang w:val="en-GB" w:eastAsia="en-US"/>
    </w:rPr>
  </w:style>
  <w:style w:type="paragraph" w:customStyle="1" w:styleId="15208942A6024DE8946845DB5DA0E9C52">
    <w:name w:val="15208942A6024DE8946845DB5DA0E9C52"/>
    <w:rsid w:val="00A25B40"/>
    <w:rPr>
      <w:rFonts w:eastAsiaTheme="minorHAnsi"/>
      <w:lang w:val="en-GB" w:eastAsia="en-US"/>
    </w:rPr>
  </w:style>
  <w:style w:type="paragraph" w:customStyle="1" w:styleId="1291E96894264334B8C2869A1069B1652">
    <w:name w:val="1291E96894264334B8C2869A1069B1652"/>
    <w:rsid w:val="00A25B40"/>
    <w:rPr>
      <w:rFonts w:eastAsiaTheme="minorHAnsi"/>
      <w:lang w:val="en-GB" w:eastAsia="en-US"/>
    </w:rPr>
  </w:style>
  <w:style w:type="paragraph" w:customStyle="1" w:styleId="F6099A819FDD4C889F4A584DF54037782">
    <w:name w:val="F6099A819FDD4C889F4A584DF54037782"/>
    <w:rsid w:val="00A25B40"/>
    <w:rPr>
      <w:rFonts w:eastAsiaTheme="minorHAnsi"/>
      <w:lang w:val="en-GB" w:eastAsia="en-US"/>
    </w:rPr>
  </w:style>
  <w:style w:type="paragraph" w:customStyle="1" w:styleId="927B3BF48D2E4402816C9C96D35C2B9E2">
    <w:name w:val="927B3BF48D2E4402816C9C96D35C2B9E2"/>
    <w:rsid w:val="00A25B40"/>
    <w:rPr>
      <w:rFonts w:eastAsiaTheme="minorHAnsi"/>
      <w:lang w:val="en-GB" w:eastAsia="en-US"/>
    </w:rPr>
  </w:style>
  <w:style w:type="paragraph" w:customStyle="1" w:styleId="DBBD1C581FC84BCE9EE85EF9A536F4682">
    <w:name w:val="DBBD1C581FC84BCE9EE85EF9A536F4682"/>
    <w:rsid w:val="00A25B40"/>
    <w:rPr>
      <w:rFonts w:eastAsiaTheme="minorHAnsi"/>
      <w:lang w:val="en-GB" w:eastAsia="en-US"/>
    </w:rPr>
  </w:style>
  <w:style w:type="paragraph" w:customStyle="1" w:styleId="30B0CC6D93F94F4E8627D7DEEB82E9FA2">
    <w:name w:val="30B0CC6D93F94F4E8627D7DEEB82E9FA2"/>
    <w:rsid w:val="00A25B40"/>
    <w:rPr>
      <w:rFonts w:eastAsiaTheme="minorHAnsi"/>
      <w:lang w:val="en-GB" w:eastAsia="en-US"/>
    </w:rPr>
  </w:style>
  <w:style w:type="paragraph" w:customStyle="1" w:styleId="3B18BBD48CAB4A939D28C3EF2E45B17C2">
    <w:name w:val="3B18BBD48CAB4A939D28C3EF2E45B17C2"/>
    <w:rsid w:val="00A25B40"/>
    <w:rPr>
      <w:rFonts w:eastAsiaTheme="minorHAnsi"/>
      <w:lang w:val="en-GB" w:eastAsia="en-US"/>
    </w:rPr>
  </w:style>
  <w:style w:type="paragraph" w:customStyle="1" w:styleId="7EC67640EC2A4BC7B533CAA933B49EC02">
    <w:name w:val="7EC67640EC2A4BC7B533CAA933B49EC02"/>
    <w:rsid w:val="00A25B40"/>
    <w:rPr>
      <w:rFonts w:eastAsiaTheme="minorHAnsi"/>
      <w:lang w:val="en-GB" w:eastAsia="en-US"/>
    </w:rPr>
  </w:style>
  <w:style w:type="paragraph" w:customStyle="1" w:styleId="2531256C9C0441C29141F3637D0377152">
    <w:name w:val="2531256C9C0441C29141F3637D0377152"/>
    <w:rsid w:val="00A25B40"/>
    <w:pPr>
      <w:spacing w:before="120" w:after="120" w:line="240" w:lineRule="auto"/>
      <w:jc w:val="both"/>
    </w:pPr>
    <w:rPr>
      <w:rFonts w:ascii="Times New Roman" w:eastAsia="Times New Roman" w:hAnsi="Times New Roman" w:cs="Times New Roman"/>
      <w:spacing w:val="-4"/>
      <w:sz w:val="24"/>
      <w:szCs w:val="20"/>
      <w:lang w:val="en-GB" w:eastAsia="en-US"/>
    </w:rPr>
  </w:style>
  <w:style w:type="paragraph" w:customStyle="1" w:styleId="63ACB33ABD5D402EB690277C23F8EF552">
    <w:name w:val="63ACB33ABD5D402EB690277C23F8EF552"/>
    <w:rsid w:val="00A25B40"/>
    <w:pPr>
      <w:spacing w:before="120" w:after="120" w:line="240" w:lineRule="auto"/>
      <w:jc w:val="both"/>
    </w:pPr>
    <w:rPr>
      <w:rFonts w:ascii="Times New Roman" w:eastAsia="Times New Roman" w:hAnsi="Times New Roman" w:cs="Times New Roman"/>
      <w:spacing w:val="-4"/>
      <w:sz w:val="24"/>
      <w:szCs w:val="20"/>
      <w:lang w:val="en-GB" w:eastAsia="en-US"/>
    </w:rPr>
  </w:style>
  <w:style w:type="paragraph" w:customStyle="1" w:styleId="E7B7D6ACAA7F45A9B3AC6A22C62EAD502">
    <w:name w:val="E7B7D6ACAA7F45A9B3AC6A22C62EAD502"/>
    <w:rsid w:val="00A25B40"/>
    <w:pPr>
      <w:spacing w:before="120" w:after="120" w:line="240" w:lineRule="auto"/>
      <w:jc w:val="both"/>
    </w:pPr>
    <w:rPr>
      <w:rFonts w:ascii="Times New Roman" w:eastAsia="Times New Roman" w:hAnsi="Times New Roman" w:cs="Times New Roman"/>
      <w:spacing w:val="-4"/>
      <w:sz w:val="24"/>
      <w:szCs w:val="20"/>
      <w:lang w:val="en-GB" w:eastAsia="en-US"/>
    </w:rPr>
  </w:style>
  <w:style w:type="paragraph" w:customStyle="1" w:styleId="D1164F58893D49B4B93A99214C4B2A702">
    <w:name w:val="D1164F58893D49B4B93A99214C4B2A702"/>
    <w:rsid w:val="00A25B40"/>
    <w:pPr>
      <w:spacing w:before="120" w:after="120" w:line="240" w:lineRule="auto"/>
      <w:jc w:val="both"/>
    </w:pPr>
    <w:rPr>
      <w:rFonts w:ascii="Times New Roman" w:eastAsia="Times New Roman" w:hAnsi="Times New Roman" w:cs="Times New Roman"/>
      <w:spacing w:val="-4"/>
      <w:sz w:val="24"/>
      <w:szCs w:val="20"/>
      <w:lang w:val="en-GB" w:eastAsia="en-US"/>
    </w:rPr>
  </w:style>
  <w:style w:type="paragraph" w:customStyle="1" w:styleId="2556D37D5D6C417D95A6E11E2B6457FB2">
    <w:name w:val="2556D37D5D6C417D95A6E11E2B6457FB2"/>
    <w:rsid w:val="00A25B40"/>
    <w:pPr>
      <w:spacing w:before="120" w:after="120" w:line="240" w:lineRule="auto"/>
      <w:jc w:val="both"/>
    </w:pPr>
    <w:rPr>
      <w:rFonts w:ascii="Times New Roman" w:eastAsia="Times New Roman" w:hAnsi="Times New Roman" w:cs="Times New Roman"/>
      <w:spacing w:val="-4"/>
      <w:sz w:val="24"/>
      <w:szCs w:val="20"/>
      <w:lang w:val="en-GB" w:eastAsia="en-US"/>
    </w:rPr>
  </w:style>
  <w:style w:type="paragraph" w:customStyle="1" w:styleId="FDC096307AA14BDFA0265B1C1CD4A6472">
    <w:name w:val="FDC096307AA14BDFA0265B1C1CD4A6472"/>
    <w:rsid w:val="00A25B40"/>
    <w:pPr>
      <w:spacing w:before="120" w:after="120" w:line="240" w:lineRule="auto"/>
      <w:jc w:val="both"/>
    </w:pPr>
    <w:rPr>
      <w:rFonts w:ascii="Times New Roman" w:eastAsia="Times New Roman" w:hAnsi="Times New Roman" w:cs="Times New Roman"/>
      <w:spacing w:val="-4"/>
      <w:sz w:val="24"/>
      <w:szCs w:val="20"/>
      <w:lang w:val="en-GB" w:eastAsia="en-US"/>
    </w:rPr>
  </w:style>
  <w:style w:type="paragraph" w:customStyle="1" w:styleId="4325E05D2F804E328BCCAB6A77CD3D022">
    <w:name w:val="4325E05D2F804E328BCCAB6A77CD3D022"/>
    <w:rsid w:val="00A25B40"/>
    <w:rPr>
      <w:rFonts w:eastAsiaTheme="minorHAnsi"/>
      <w:lang w:val="en-GB" w:eastAsia="en-US"/>
    </w:rPr>
  </w:style>
  <w:style w:type="paragraph" w:customStyle="1" w:styleId="B937F4C91E544D6DAA6311DABAF7FCE82">
    <w:name w:val="B937F4C91E544D6DAA6311DABAF7FCE82"/>
    <w:rsid w:val="00A25B40"/>
    <w:rPr>
      <w:rFonts w:eastAsiaTheme="minorHAnsi"/>
      <w:lang w:val="en-GB" w:eastAsia="en-US"/>
    </w:rPr>
  </w:style>
  <w:style w:type="paragraph" w:customStyle="1" w:styleId="2250FA828B4B438587E411A0034F59362">
    <w:name w:val="2250FA828B4B438587E411A0034F59362"/>
    <w:rsid w:val="00A25B40"/>
    <w:rPr>
      <w:rFonts w:eastAsiaTheme="minorHAnsi"/>
      <w:lang w:val="en-GB" w:eastAsia="en-US"/>
    </w:rPr>
  </w:style>
  <w:style w:type="paragraph" w:customStyle="1" w:styleId="60A74ED76F0544E39C918713E1D4BC092">
    <w:name w:val="60A74ED76F0544E39C918713E1D4BC092"/>
    <w:rsid w:val="00A25B40"/>
    <w:rPr>
      <w:rFonts w:eastAsiaTheme="minorHAnsi"/>
      <w:lang w:val="en-GB" w:eastAsia="en-US"/>
    </w:rPr>
  </w:style>
  <w:style w:type="paragraph" w:customStyle="1" w:styleId="33D6807C0BD74BA0B34F4D2451B6D2EA2">
    <w:name w:val="33D6807C0BD74BA0B34F4D2451B6D2EA2"/>
    <w:rsid w:val="00A25B40"/>
    <w:rPr>
      <w:rFonts w:eastAsiaTheme="minorHAnsi"/>
      <w:lang w:val="en-GB" w:eastAsia="en-US"/>
    </w:rPr>
  </w:style>
  <w:style w:type="paragraph" w:customStyle="1" w:styleId="184D6B511F6B477AACFF7DAA6FF665232">
    <w:name w:val="184D6B511F6B477AACFF7DAA6FF665232"/>
    <w:rsid w:val="00A25B40"/>
    <w:rPr>
      <w:rFonts w:eastAsiaTheme="minorHAnsi"/>
      <w:lang w:val="en-GB" w:eastAsia="en-US"/>
    </w:rPr>
  </w:style>
  <w:style w:type="paragraph" w:customStyle="1" w:styleId="BEB9C9C116A3414FAEFB03A5D7AC1AF92">
    <w:name w:val="BEB9C9C116A3414FAEFB03A5D7AC1AF92"/>
    <w:rsid w:val="00A25B40"/>
    <w:rPr>
      <w:rFonts w:eastAsiaTheme="minorHAnsi"/>
      <w:lang w:val="en-GB" w:eastAsia="en-US"/>
    </w:rPr>
  </w:style>
  <w:style w:type="paragraph" w:customStyle="1" w:styleId="B65916CB267344269FAE52692CA4794B3">
    <w:name w:val="B65916CB267344269FAE52692CA4794B3"/>
    <w:rsid w:val="00A25B40"/>
    <w:rPr>
      <w:rFonts w:eastAsiaTheme="minorHAnsi"/>
      <w:lang w:val="en-GB" w:eastAsia="en-US"/>
    </w:rPr>
  </w:style>
  <w:style w:type="paragraph" w:customStyle="1" w:styleId="11C3810FC3184F598900B5130153A4BE2">
    <w:name w:val="11C3810FC3184F598900B5130153A4BE2"/>
    <w:rsid w:val="00A25B40"/>
    <w:rPr>
      <w:rFonts w:eastAsiaTheme="minorHAnsi"/>
      <w:lang w:val="en-GB" w:eastAsia="en-US"/>
    </w:rPr>
  </w:style>
  <w:style w:type="paragraph" w:customStyle="1" w:styleId="0B9CFE632E1F4096AB6A2D368FBD15ED2">
    <w:name w:val="0B9CFE632E1F4096AB6A2D368FBD15ED2"/>
    <w:rsid w:val="00A25B40"/>
    <w:rPr>
      <w:rFonts w:eastAsiaTheme="minorHAnsi"/>
      <w:lang w:val="en-GB" w:eastAsia="en-US"/>
    </w:rPr>
  </w:style>
  <w:style w:type="paragraph" w:customStyle="1" w:styleId="8737F49FC9BD4CAFBC5391F7BF3D3EE23">
    <w:name w:val="8737F49FC9BD4CAFBC5391F7BF3D3EE23"/>
    <w:rsid w:val="00A25B40"/>
    <w:rPr>
      <w:rFonts w:eastAsiaTheme="minorHAnsi"/>
      <w:lang w:val="en-GB" w:eastAsia="en-US"/>
    </w:rPr>
  </w:style>
  <w:style w:type="paragraph" w:customStyle="1" w:styleId="50F63146A11D478AB9782766EDB8DCEB2">
    <w:name w:val="50F63146A11D478AB9782766EDB8DCEB2"/>
    <w:rsid w:val="00A25B40"/>
    <w:pPr>
      <w:keepNext/>
      <w:tabs>
        <w:tab w:val="num" w:pos="360"/>
      </w:tabs>
      <w:spacing w:before="240" w:after="0" w:line="240" w:lineRule="auto"/>
      <w:ind w:left="360" w:hanging="360"/>
    </w:pPr>
    <w:rPr>
      <w:rFonts w:ascii="Times New Roman" w:eastAsia="Times New Roman" w:hAnsi="Times New Roman" w:cs="Times New Roman"/>
      <w:kern w:val="28"/>
      <w:sz w:val="24"/>
      <w:szCs w:val="20"/>
      <w:lang w:eastAsia="en-US"/>
    </w:rPr>
  </w:style>
  <w:style w:type="paragraph" w:customStyle="1" w:styleId="270A42A6B2C54EC48210CEDC55FCD66C2">
    <w:name w:val="270A42A6B2C54EC48210CEDC55FCD66C2"/>
    <w:rsid w:val="00A25B40"/>
    <w:rPr>
      <w:rFonts w:eastAsiaTheme="minorHAnsi"/>
      <w:lang w:val="en-GB" w:eastAsia="en-US"/>
    </w:rPr>
  </w:style>
  <w:style w:type="paragraph" w:customStyle="1" w:styleId="DA4AEB5FFBC24DCF888A847FBAB95A422">
    <w:name w:val="DA4AEB5FFBC24DCF888A847FBAB95A422"/>
    <w:rsid w:val="00A25B40"/>
    <w:rPr>
      <w:rFonts w:eastAsiaTheme="minorHAnsi"/>
      <w:lang w:val="en-GB" w:eastAsia="en-US"/>
    </w:rPr>
  </w:style>
  <w:style w:type="paragraph" w:customStyle="1" w:styleId="BB935B2721F04EC6A85EBFE92B32AF062">
    <w:name w:val="BB935B2721F04EC6A85EBFE92B32AF062"/>
    <w:rsid w:val="00A25B40"/>
    <w:rPr>
      <w:rFonts w:eastAsiaTheme="minorHAnsi"/>
      <w:lang w:val="en-GB" w:eastAsia="en-US"/>
    </w:rPr>
  </w:style>
  <w:style w:type="paragraph" w:customStyle="1" w:styleId="E15B736FE36D4CCF8A6BAC5FD826A7852">
    <w:name w:val="E15B736FE36D4CCF8A6BAC5FD826A7852"/>
    <w:rsid w:val="00A25B40"/>
    <w:rPr>
      <w:rFonts w:eastAsiaTheme="minorHAnsi"/>
      <w:lang w:val="en-GB" w:eastAsia="en-US"/>
    </w:rPr>
  </w:style>
  <w:style w:type="paragraph" w:customStyle="1" w:styleId="FDAEAE23600A44FD87055C235C744DFC2">
    <w:name w:val="FDAEAE23600A44FD87055C235C744DFC2"/>
    <w:rsid w:val="00A25B40"/>
    <w:rPr>
      <w:rFonts w:eastAsiaTheme="minorHAnsi"/>
      <w:lang w:val="en-GB" w:eastAsia="en-US"/>
    </w:rPr>
  </w:style>
  <w:style w:type="paragraph" w:customStyle="1" w:styleId="39BDD2587B6A416EB1CF50DD137549012">
    <w:name w:val="39BDD2587B6A416EB1CF50DD137549012"/>
    <w:rsid w:val="00A25B40"/>
    <w:rPr>
      <w:rFonts w:eastAsiaTheme="minorHAnsi"/>
      <w:lang w:val="en-GB" w:eastAsia="en-US"/>
    </w:rPr>
  </w:style>
  <w:style w:type="paragraph" w:customStyle="1" w:styleId="2E35BDEB115C4039BB41520C255985EC2">
    <w:name w:val="2E35BDEB115C4039BB41520C255985EC2"/>
    <w:rsid w:val="00A25B40"/>
    <w:rPr>
      <w:rFonts w:eastAsiaTheme="minorHAnsi"/>
      <w:lang w:val="en-GB" w:eastAsia="en-US"/>
    </w:rPr>
  </w:style>
  <w:style w:type="paragraph" w:customStyle="1" w:styleId="E91ADE51D0AE48B788E0C7A932B6BC882">
    <w:name w:val="E91ADE51D0AE48B788E0C7A932B6BC882"/>
    <w:rsid w:val="00A25B40"/>
    <w:rPr>
      <w:rFonts w:eastAsiaTheme="minorHAnsi"/>
      <w:lang w:val="en-GB" w:eastAsia="en-US"/>
    </w:rPr>
  </w:style>
  <w:style w:type="paragraph" w:customStyle="1" w:styleId="34EF3EA3369446A48B20B59291A60CDE2">
    <w:name w:val="34EF3EA3369446A48B20B59291A60CDE2"/>
    <w:rsid w:val="00A25B40"/>
    <w:rPr>
      <w:rFonts w:eastAsiaTheme="minorHAnsi"/>
      <w:lang w:val="en-GB" w:eastAsia="en-US"/>
    </w:rPr>
  </w:style>
  <w:style w:type="paragraph" w:customStyle="1" w:styleId="1219622E96644BB5B7EEE50D4F27EE402">
    <w:name w:val="1219622E96644BB5B7EEE50D4F27EE402"/>
    <w:rsid w:val="00A25B40"/>
    <w:rPr>
      <w:rFonts w:eastAsiaTheme="minorHAnsi"/>
      <w:lang w:val="en-GB" w:eastAsia="en-US"/>
    </w:rPr>
  </w:style>
  <w:style w:type="paragraph" w:customStyle="1" w:styleId="87681E2607C64012B0FC49A0921ADCBF2">
    <w:name w:val="87681E2607C64012B0FC49A0921ADCBF2"/>
    <w:rsid w:val="00A25B40"/>
    <w:rPr>
      <w:rFonts w:eastAsiaTheme="minorHAnsi"/>
      <w:lang w:val="en-GB" w:eastAsia="en-US"/>
    </w:rPr>
  </w:style>
  <w:style w:type="paragraph" w:customStyle="1" w:styleId="75B792C1E0A84BBFAFEAEB63F712449D2">
    <w:name w:val="75B792C1E0A84BBFAFEAEB63F712449D2"/>
    <w:rsid w:val="00A25B40"/>
    <w:rPr>
      <w:rFonts w:eastAsiaTheme="minorHAnsi"/>
      <w:lang w:val="en-GB" w:eastAsia="en-US"/>
    </w:rPr>
  </w:style>
  <w:style w:type="paragraph" w:customStyle="1" w:styleId="768A5C4814CB4E2381C9719581A389072">
    <w:name w:val="768A5C4814CB4E2381C9719581A389072"/>
    <w:rsid w:val="00A25B40"/>
    <w:rPr>
      <w:rFonts w:eastAsiaTheme="minorHAnsi"/>
      <w:lang w:val="en-GB" w:eastAsia="en-US"/>
    </w:rPr>
  </w:style>
  <w:style w:type="paragraph" w:customStyle="1" w:styleId="FE4F2A9D4EF14EBEA4A015F8842759BC2">
    <w:name w:val="FE4F2A9D4EF14EBEA4A015F8842759BC2"/>
    <w:rsid w:val="00A25B40"/>
    <w:rPr>
      <w:rFonts w:eastAsiaTheme="minorHAnsi"/>
      <w:lang w:val="en-GB" w:eastAsia="en-US"/>
    </w:rPr>
  </w:style>
  <w:style w:type="paragraph" w:customStyle="1" w:styleId="F86473A7CCE74EA7B404D0590DE6A03A2">
    <w:name w:val="F86473A7CCE74EA7B404D0590DE6A03A2"/>
    <w:rsid w:val="00A25B40"/>
    <w:rPr>
      <w:rFonts w:eastAsiaTheme="minorHAnsi"/>
      <w:lang w:val="en-GB" w:eastAsia="en-US"/>
    </w:rPr>
  </w:style>
  <w:style w:type="paragraph" w:customStyle="1" w:styleId="F1BA36750FAF46BFA3BBED9707714D432">
    <w:name w:val="F1BA36750FAF46BFA3BBED9707714D432"/>
    <w:rsid w:val="00A25B40"/>
    <w:rPr>
      <w:rFonts w:eastAsiaTheme="minorHAnsi"/>
      <w:lang w:val="en-GB" w:eastAsia="en-US"/>
    </w:rPr>
  </w:style>
  <w:style w:type="paragraph" w:customStyle="1" w:styleId="9DDD19EE374145579BBCA2059FA3895D2">
    <w:name w:val="9DDD19EE374145579BBCA2059FA3895D2"/>
    <w:rsid w:val="00A25B40"/>
    <w:rPr>
      <w:rFonts w:eastAsiaTheme="minorHAnsi"/>
      <w:lang w:val="en-GB" w:eastAsia="en-US"/>
    </w:rPr>
  </w:style>
  <w:style w:type="paragraph" w:customStyle="1" w:styleId="D7B41DBC871B4916BC1B4F0A966EB9702">
    <w:name w:val="D7B41DBC871B4916BC1B4F0A966EB9702"/>
    <w:rsid w:val="00A25B40"/>
    <w:rPr>
      <w:rFonts w:eastAsiaTheme="minorHAnsi"/>
      <w:lang w:val="en-GB" w:eastAsia="en-US"/>
    </w:rPr>
  </w:style>
  <w:style w:type="paragraph" w:customStyle="1" w:styleId="98D3C5D4A1B642FDA2FDE91D45B7DD3F2">
    <w:name w:val="98D3C5D4A1B642FDA2FDE91D45B7DD3F2"/>
    <w:rsid w:val="00A25B40"/>
    <w:rPr>
      <w:rFonts w:eastAsiaTheme="minorHAnsi"/>
      <w:lang w:val="en-GB" w:eastAsia="en-US"/>
    </w:rPr>
  </w:style>
  <w:style w:type="paragraph" w:customStyle="1" w:styleId="472E3F7F4DC543559678B3C6DE6EC6C62">
    <w:name w:val="472E3F7F4DC543559678B3C6DE6EC6C62"/>
    <w:rsid w:val="00A25B40"/>
    <w:rPr>
      <w:rFonts w:eastAsiaTheme="minorHAnsi"/>
      <w:lang w:val="en-GB" w:eastAsia="en-US"/>
    </w:rPr>
  </w:style>
  <w:style w:type="paragraph" w:customStyle="1" w:styleId="CF9EB6BD9DC140CCBD523E309FEE68522">
    <w:name w:val="CF9EB6BD9DC140CCBD523E309FEE68522"/>
    <w:rsid w:val="00A25B40"/>
    <w:rPr>
      <w:rFonts w:eastAsiaTheme="minorHAnsi"/>
      <w:lang w:val="en-GB" w:eastAsia="en-US"/>
    </w:rPr>
  </w:style>
  <w:style w:type="paragraph" w:customStyle="1" w:styleId="E0303FBBF87D4373BDCE4003B98493822">
    <w:name w:val="E0303FBBF87D4373BDCE4003B98493822"/>
    <w:rsid w:val="00A25B40"/>
    <w:rPr>
      <w:rFonts w:eastAsiaTheme="minorHAnsi"/>
      <w:lang w:val="en-GB" w:eastAsia="en-US"/>
    </w:rPr>
  </w:style>
  <w:style w:type="paragraph" w:customStyle="1" w:styleId="6B8BE8CBB6784D66903FFD32126099A12">
    <w:name w:val="6B8BE8CBB6784D66903FFD32126099A1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712D865E916B4F83886AA2FB4BE4FCB72">
    <w:name w:val="712D865E916B4F83886AA2FB4BE4FCB7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C421AC99AB7547D0B633DCAFC9A8A04D2">
    <w:name w:val="C421AC99AB7547D0B633DCAFC9A8A04D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D53BCCFCB57B42F195A748840BB3BF742">
    <w:name w:val="D53BCCFCB57B42F195A748840BB3BF74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79F08D84340C4F1D820FA0F9E41790E12">
    <w:name w:val="79F08D84340C4F1D820FA0F9E41790E1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124C4BEAC6DF4D239BB603B90F9A54392">
    <w:name w:val="124C4BEAC6DF4D239BB603B90F9A5439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E76862DFC53E40C1A7D98BDEC9AC88B62">
    <w:name w:val="E76862DFC53E40C1A7D98BDEC9AC88B6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1BEBACA9B0484B2194E053314F265F5B2">
    <w:name w:val="1BEBACA9B0484B2194E053314F265F5B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9CE39D4B6ABC4216A910F7DA3BE453F02">
    <w:name w:val="9CE39D4B6ABC4216A910F7DA3BE453F0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F431251C9D324C70A5A89D77E5E5E4932">
    <w:name w:val="F431251C9D324C70A5A89D77E5E5E4932"/>
    <w:rsid w:val="00A25B40"/>
    <w:rPr>
      <w:rFonts w:eastAsiaTheme="minorHAnsi"/>
      <w:lang w:val="en-GB" w:eastAsia="en-US"/>
    </w:rPr>
  </w:style>
  <w:style w:type="paragraph" w:customStyle="1" w:styleId="A1F47E299F994BC89D33218BAEDB72EC2">
    <w:name w:val="A1F47E299F994BC89D33218BAEDB72EC2"/>
    <w:rsid w:val="00A25B40"/>
    <w:rPr>
      <w:rFonts w:eastAsiaTheme="minorHAnsi"/>
      <w:lang w:val="en-GB" w:eastAsia="en-US"/>
    </w:rPr>
  </w:style>
  <w:style w:type="paragraph" w:customStyle="1" w:styleId="B729BA687ACB4FEBB0F9F20EC79B2AA52">
    <w:name w:val="B729BA687ACB4FEBB0F9F20EC79B2AA52"/>
    <w:rsid w:val="00A25B40"/>
    <w:rPr>
      <w:rFonts w:eastAsiaTheme="minorHAnsi"/>
      <w:lang w:val="en-GB" w:eastAsia="en-US"/>
    </w:rPr>
  </w:style>
  <w:style w:type="paragraph" w:customStyle="1" w:styleId="72A2ADAC64B8418FA5E29D0CA09FC4B72">
    <w:name w:val="72A2ADAC64B8418FA5E29D0CA09FC4B72"/>
    <w:rsid w:val="00A25B40"/>
    <w:rPr>
      <w:rFonts w:eastAsiaTheme="minorHAnsi"/>
      <w:lang w:val="en-GB" w:eastAsia="en-US"/>
    </w:rPr>
  </w:style>
  <w:style w:type="paragraph" w:customStyle="1" w:styleId="8E59DE73822142729846326F9EC90CB82">
    <w:name w:val="8E59DE73822142729846326F9EC90CB82"/>
    <w:rsid w:val="00A25B40"/>
    <w:rPr>
      <w:rFonts w:eastAsiaTheme="minorHAnsi"/>
      <w:lang w:val="en-GB" w:eastAsia="en-US"/>
    </w:rPr>
  </w:style>
  <w:style w:type="paragraph" w:customStyle="1" w:styleId="3E602B33B5F2459886E4D010A82044862">
    <w:name w:val="3E602B33B5F2459886E4D010A8204486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2F28C9DB47504A2C8096563275ACCABD2">
    <w:name w:val="2F28C9DB47504A2C8096563275ACCABD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D825E95FA79C46E5B1DCCBA2E132A98C2">
    <w:name w:val="D825E95FA79C46E5B1DCCBA2E132A98C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AE5E22A8141B4C77B442617D3861E4C22">
    <w:name w:val="AE5E22A8141B4C77B442617D3861E4C2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94988F90C552489BBF1EAEE9D88220F92">
    <w:name w:val="94988F90C552489BBF1EAEE9D88220F9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8BCDB04359134D8A8BAA800BB6644C322">
    <w:name w:val="8BCDB04359134D8A8BAA800BB6644C32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2DD381DA85874FAA91DB7A4DDAF9D92A2">
    <w:name w:val="2DD381DA85874FAA91DB7A4DDAF9D92A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1A10A86E0E3147DC93AD5E694ACB43B12">
    <w:name w:val="1A10A86E0E3147DC93AD5E694ACB43B1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94316F05941C4298AA78CD3B354C1A212">
    <w:name w:val="94316F05941C4298AA78CD3B354C1A21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F75D338CED39497EA3BDF82494047A902">
    <w:name w:val="F75D338CED39497EA3BDF82494047A902"/>
    <w:rsid w:val="00A25B40"/>
    <w:rPr>
      <w:rFonts w:eastAsiaTheme="minorHAnsi"/>
      <w:lang w:val="en-GB" w:eastAsia="en-US"/>
    </w:rPr>
  </w:style>
  <w:style w:type="paragraph" w:customStyle="1" w:styleId="1758E9BFEA934557A8EB5757298E88962">
    <w:name w:val="1758E9BFEA934557A8EB5757298E88962"/>
    <w:rsid w:val="00A25B40"/>
    <w:rPr>
      <w:rFonts w:eastAsiaTheme="minorHAnsi"/>
      <w:lang w:val="en-GB" w:eastAsia="en-US"/>
    </w:rPr>
  </w:style>
  <w:style w:type="paragraph" w:customStyle="1" w:styleId="501A45D1D6C84B9E90035747CAAE8D182">
    <w:name w:val="501A45D1D6C84B9E90035747CAAE8D182"/>
    <w:rsid w:val="00A25B40"/>
    <w:rPr>
      <w:rFonts w:eastAsiaTheme="minorHAnsi"/>
      <w:lang w:val="en-GB" w:eastAsia="en-US"/>
    </w:rPr>
  </w:style>
  <w:style w:type="paragraph" w:customStyle="1" w:styleId="26352A5016434FAAA6F68D84B1D621F52">
    <w:name w:val="26352A5016434FAAA6F68D84B1D621F52"/>
    <w:rsid w:val="00A25B40"/>
    <w:rPr>
      <w:rFonts w:eastAsiaTheme="minorHAnsi"/>
      <w:lang w:val="en-GB" w:eastAsia="en-US"/>
    </w:rPr>
  </w:style>
  <w:style w:type="paragraph" w:customStyle="1" w:styleId="0BE68154FE044254B8D32C28677490762">
    <w:name w:val="0BE68154FE044254B8D32C2867749076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FA8EEB0859E24559AE39F2EC067562042">
    <w:name w:val="FA8EEB0859E24559AE39F2EC06756204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AA3243BBD50445089476E46BA685AA7C2">
    <w:name w:val="AA3243BBD50445089476E46BA685AA7C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D048BDD8A3214539910105625550A5C02">
    <w:name w:val="D048BDD8A3214539910105625550A5C0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07C0D3961B7B45B1958DD7E5D68FCC512">
    <w:name w:val="07C0D3961B7B45B1958DD7E5D68FCC51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B850D2AA3C3D4ED6B81CAE6E6F9F61632">
    <w:name w:val="B850D2AA3C3D4ED6B81CAE6E6F9F6163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D9B8457B4967403BA0D02BEA112BCE742">
    <w:name w:val="D9B8457B4967403BA0D02BEA112BCE74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AD3D9DD92C254F4FA02ACC20EEAAAC022">
    <w:name w:val="AD3D9DD92C254F4FA02ACC20EEAAAC02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CA1FEF1CD623466BB5CE554EAA668A2C2">
    <w:name w:val="CA1FEF1CD623466BB5CE554EAA668A2C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AFAED4F4F16E4E2C840E79021D5E4CBD">
    <w:name w:val="AFAED4F4F16E4E2C840E79021D5E4CBD"/>
    <w:rsid w:val="00EA6ED2"/>
    <w:rPr>
      <w:lang w:val="en-PH" w:eastAsia="en-PH"/>
    </w:rPr>
  </w:style>
  <w:style w:type="paragraph" w:customStyle="1" w:styleId="A94EF95F77A740EB8364C6DD7A8DDCBC">
    <w:name w:val="A94EF95F77A740EB8364C6DD7A8DDCBC"/>
    <w:rsid w:val="00EA6ED2"/>
    <w:rPr>
      <w:lang w:val="en-PH" w:eastAsia="en-P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3abfa21-7d2d-4c07-a96b-83022ffcaf20">
      <UserInfo>
        <DisplayName>NEIRA Javier</DisplayName>
        <AccountId>1304</AccountId>
        <AccountType/>
      </UserInfo>
      <UserInfo>
        <DisplayName>SORRENTI Gustavo</DisplayName>
        <AccountId>13</AccountId>
        <AccountType/>
      </UserInfo>
      <UserInfo>
        <DisplayName>PAREDES Maria Paula</DisplayName>
        <AccountId>1383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4588FA1BC9994F86E2C59B3A1ED8B9" ma:contentTypeVersion="6" ma:contentTypeDescription="Create a new document." ma:contentTypeScope="" ma:versionID="8804eb755a4aaa768864b1682fd7ee6c">
  <xsd:schema xmlns:xsd="http://www.w3.org/2001/XMLSchema" xmlns:xs="http://www.w3.org/2001/XMLSchema" xmlns:p="http://schemas.microsoft.com/office/2006/metadata/properties" xmlns:ns2="1c6508bd-1fc6-49a2-aff2-a90d93944662" xmlns:ns3="73abfa21-7d2d-4c07-a96b-83022ffcaf20" targetNamespace="http://schemas.microsoft.com/office/2006/metadata/properties" ma:root="true" ma:fieldsID="fcc36b14ab88f084c9730631552611b4" ns2:_="" ns3:_="">
    <xsd:import namespace="1c6508bd-1fc6-49a2-aff2-a90d93944662"/>
    <xsd:import namespace="73abfa21-7d2d-4c07-a96b-83022ffcaf2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6508bd-1fc6-49a2-aff2-a90d939446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abfa21-7d2d-4c07-a96b-83022ffcaf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1CC4E-09D9-4F19-901E-D4AA91D8D4F6}">
  <ds:schemaRefs>
    <ds:schemaRef ds:uri="http://schemas.microsoft.com/office/2006/metadata/properties"/>
    <ds:schemaRef ds:uri="http://schemas.microsoft.com/office/infopath/2007/PartnerControls"/>
    <ds:schemaRef ds:uri="73abfa21-7d2d-4c07-a96b-83022ffcaf20"/>
  </ds:schemaRefs>
</ds:datastoreItem>
</file>

<file path=customXml/itemProps2.xml><?xml version="1.0" encoding="utf-8"?>
<ds:datastoreItem xmlns:ds="http://schemas.openxmlformats.org/officeDocument/2006/customXml" ds:itemID="{BE19C8DA-FA9E-4503-B32B-4BDCB2FE91DA}">
  <ds:schemaRefs>
    <ds:schemaRef ds:uri="http://schemas.microsoft.com/sharepoint/v3/contenttype/forms"/>
  </ds:schemaRefs>
</ds:datastoreItem>
</file>

<file path=customXml/itemProps3.xml><?xml version="1.0" encoding="utf-8"?>
<ds:datastoreItem xmlns:ds="http://schemas.openxmlformats.org/officeDocument/2006/customXml" ds:itemID="{68DEC849-929A-42A8-8C85-A16220C50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6508bd-1fc6-49a2-aff2-a90d93944662"/>
    <ds:schemaRef ds:uri="73abfa21-7d2d-4c07-a96b-83022ffcaf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30C0A6-CC13-4A1C-BFB1-00B4EDF3B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HLCM-PN RFQ V1 Oct 2019 (002).dotx</Template>
  <TotalTime>28</TotalTime>
  <Pages>15</Pages>
  <Words>6011</Words>
  <Characters>34264</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Kassow</dc:creator>
  <cp:keywords/>
  <dc:description/>
  <cp:lastModifiedBy>LATSOSHVILI Goderdzi</cp:lastModifiedBy>
  <cp:revision>4</cp:revision>
  <cp:lastPrinted>2019-03-29T10:15:00Z</cp:lastPrinted>
  <dcterms:created xsi:type="dcterms:W3CDTF">2023-09-29T11:13:00Z</dcterms:created>
  <dcterms:modified xsi:type="dcterms:W3CDTF">2023-12-08T08:25:00Z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0x010100514588FA1BC9994F86E2C59B3A1ED8B9</vt:lpwstr>
  </property>
  <property fmtid="{D5CDD505-2E9C-101B-9397-08002B2CF9AE}" pid="3" name="MSIP_Label_2059aa38-f392-4105-be92-628035578272_Enabled">
    <vt:lpwstr>True</vt:lpwstr>
  </property>
  <property fmtid="{D5CDD505-2E9C-101B-9397-08002B2CF9AE}" pid="4" name="MSIP_Label_2059aa38-f392-4105-be92-628035578272_SiteId">
    <vt:lpwstr>1588262d-23fb-43b4-bd6e-bce49c8e6186</vt:lpwstr>
  </property>
  <property fmtid="{D5CDD505-2E9C-101B-9397-08002B2CF9AE}" pid="5" name="MSIP_Label_2059aa38-f392-4105-be92-628035578272_ActionId">
    <vt:lpwstr>736a6dfb-98a4-488f-9c72-5d5c3c05d83d</vt:lpwstr>
  </property>
  <property fmtid="{D5CDD505-2E9C-101B-9397-08002B2CF9AE}" pid="6" name="MSIP_Label_2059aa38-f392-4105-be92-628035578272_Method">
    <vt:lpwstr>Standard</vt:lpwstr>
  </property>
  <property fmtid="{D5CDD505-2E9C-101B-9397-08002B2CF9AE}" pid="7" name="MSIP_Label_2059aa38-f392-4105-be92-628035578272_SetDate">
    <vt:lpwstr>2021-05-19T09:57:22Z</vt:lpwstr>
  </property>
  <property fmtid="{D5CDD505-2E9C-101B-9397-08002B2CF9AE}" pid="8" name="MSIP_Label_2059aa38-f392-4105-be92-628035578272_Name">
    <vt:lpwstr>IOMLb0020IN123173</vt:lpwstr>
  </property>
  <property fmtid="{D5CDD505-2E9C-101B-9397-08002B2CF9AE}" pid="9" name="MSIP_Label_2059aa38-f392-4105-be92-628035578272_ContentBits">
    <vt:lpwstr>0</vt:lpwstr>
  </property>
  <property fmtid="{D5CDD505-2E9C-101B-9397-08002B2CF9AE}" pid="10" name="GrammarlyDocumentId">
    <vt:lpwstr>5c437eb551433e9e35c464788dcd7c4fe6f457cc3b8c314b5e8ef49dcd418598</vt:lpwstr>
  </property>
</Properties>
</file>