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D9F9" w14:textId="275898EB" w:rsidR="00CB60A8" w:rsidRDefault="00CB60A8" w:rsidP="00410623">
      <w:pPr>
        <w:rPr>
          <w:b/>
          <w:bCs/>
        </w:rPr>
      </w:pPr>
      <w:r>
        <w:rPr>
          <w:b/>
          <w:bCs/>
        </w:rPr>
        <w:t>About Us:</w:t>
      </w:r>
    </w:p>
    <w:p w14:paraId="639F17D8" w14:textId="7B386AF3" w:rsidR="00410623" w:rsidRPr="00410623" w:rsidRDefault="00CB60A8" w:rsidP="00410623">
      <w:r>
        <w:rPr>
          <w:b/>
          <w:bCs/>
        </w:rPr>
        <w:t>“</w:t>
      </w:r>
      <w:r w:rsidR="00410623" w:rsidRPr="00410623">
        <w:rPr>
          <w:b/>
          <w:bCs/>
        </w:rPr>
        <w:t>Pasha Bank Georgia</w:t>
      </w:r>
      <w:r>
        <w:rPr>
          <w:b/>
          <w:bCs/>
        </w:rPr>
        <w:t>”</w:t>
      </w:r>
      <w:r w:rsidR="00410623" w:rsidRPr="00410623">
        <w:t xml:space="preserve"> commenced operations in 2013, offering a comprehensive suite of corporate banking products and services to businesses across Georgia. The bank is a member of </w:t>
      </w:r>
      <w:r w:rsidR="00410623" w:rsidRPr="00410623">
        <w:rPr>
          <w:b/>
          <w:bCs/>
        </w:rPr>
        <w:t>Pasha Holding</w:t>
      </w:r>
      <w:r w:rsidR="00410623" w:rsidRPr="00410623">
        <w:t xml:space="preserve">, a prominent regional investment group founded in 2006 and headquartered in Baku, Azerbaijan. </w:t>
      </w:r>
    </w:p>
    <w:p w14:paraId="6962B70C" w14:textId="77777777" w:rsidR="00410623" w:rsidRPr="00410623" w:rsidRDefault="00410623" w:rsidP="00410623">
      <w:r w:rsidRPr="00410623">
        <w:t xml:space="preserve">As part of a leading financial group in the region, Pasha Bank Georgia stands as a reliable and robust financial partner for businesses operating in </w:t>
      </w:r>
      <w:r w:rsidRPr="00410623">
        <w:rPr>
          <w:b/>
          <w:bCs/>
        </w:rPr>
        <w:t>Azerbaijan, Georgia, and Turkey</w:t>
      </w:r>
      <w:r w:rsidRPr="00410623">
        <w:t>. With a strong focus on client-centricity, the bank is dedicated to delivering customized financial solutions tailored to meet the unique needs and strategic goals of its corporate clients.</w:t>
      </w:r>
    </w:p>
    <w:p w14:paraId="4A08EFB7" w14:textId="56E9AA13" w:rsidR="00435992" w:rsidRDefault="00410623">
      <w:pPr>
        <w:rPr>
          <w:b/>
          <w:bCs/>
        </w:rPr>
      </w:pPr>
      <w:r w:rsidRPr="00F713A7">
        <w:rPr>
          <w:b/>
          <w:bCs/>
        </w:rPr>
        <w:t>Subject of the Tender:</w:t>
      </w:r>
    </w:p>
    <w:p w14:paraId="4DF25C46" w14:textId="65CACCA2" w:rsidR="00410623" w:rsidRPr="00423387" w:rsidRDefault="00410623">
      <w:r w:rsidRPr="00423387">
        <w:t>Fraud Transaction Monitoring System</w:t>
      </w:r>
    </w:p>
    <w:p w14:paraId="0F17A628" w14:textId="1BFBEC75" w:rsidR="00410623" w:rsidRDefault="00410623">
      <w:pPr>
        <w:rPr>
          <w:b/>
          <w:bCs/>
        </w:rPr>
      </w:pPr>
      <w:r w:rsidRPr="00F713A7">
        <w:rPr>
          <w:b/>
          <w:bCs/>
        </w:rPr>
        <w:t>Tender Documents:</w:t>
      </w:r>
    </w:p>
    <w:p w14:paraId="1D7709A8" w14:textId="0C653F29" w:rsidR="00410623" w:rsidRPr="00423387" w:rsidRDefault="00CB60A8" w:rsidP="00410623">
      <w:r w:rsidRPr="00423387">
        <w:t xml:space="preserve">NDA, </w:t>
      </w:r>
      <w:r w:rsidR="00410623" w:rsidRPr="00423387">
        <w:t>Technical Requirements for Fraud Transaction Monitoring System</w:t>
      </w:r>
      <w:r w:rsidRPr="00423387">
        <w:t xml:space="preserve">, Application Form. </w:t>
      </w:r>
    </w:p>
    <w:p w14:paraId="5A17B173" w14:textId="67E4DD74" w:rsidR="00410623" w:rsidRDefault="00CB60A8" w:rsidP="00410623">
      <w:pPr>
        <w:rPr>
          <w:b/>
          <w:bCs/>
        </w:rPr>
      </w:pPr>
      <w:r>
        <w:rPr>
          <w:b/>
          <w:bCs/>
        </w:rPr>
        <w:t>Requested documents</w:t>
      </w:r>
      <w:r w:rsidR="00410623" w:rsidRPr="00410623">
        <w:rPr>
          <w:b/>
          <w:bCs/>
        </w:rPr>
        <w:t>:</w:t>
      </w:r>
    </w:p>
    <w:p w14:paraId="1C0FD5C9" w14:textId="77777777" w:rsidR="00410623" w:rsidRPr="00CB60A8" w:rsidRDefault="00410623" w:rsidP="00410623">
      <w:pPr>
        <w:numPr>
          <w:ilvl w:val="0"/>
          <w:numId w:val="2"/>
        </w:numPr>
      </w:pPr>
      <w:r w:rsidRPr="00CB60A8">
        <w:rPr>
          <w:rFonts w:ascii="Sylfaen" w:hAnsi="Sylfaen"/>
        </w:rPr>
        <w:t xml:space="preserve">Signed </w:t>
      </w:r>
      <w:r w:rsidRPr="00CB60A8">
        <w:t>NDA;</w:t>
      </w:r>
    </w:p>
    <w:p w14:paraId="65B25EB9" w14:textId="3D02BF87" w:rsidR="00410623" w:rsidRPr="00CB60A8" w:rsidRDefault="00410623" w:rsidP="00410623">
      <w:pPr>
        <w:numPr>
          <w:ilvl w:val="0"/>
          <w:numId w:val="2"/>
        </w:numPr>
      </w:pPr>
      <w:r w:rsidRPr="00CB60A8">
        <w:rPr>
          <w:rFonts w:ascii="Sylfaen" w:hAnsi="Sylfaen"/>
        </w:rPr>
        <w:t>Filled and signed Application Form;</w:t>
      </w:r>
    </w:p>
    <w:p w14:paraId="620A61E9" w14:textId="77777777" w:rsidR="00410623" w:rsidRDefault="00410623" w:rsidP="00410623">
      <w:pPr>
        <w:numPr>
          <w:ilvl w:val="0"/>
          <w:numId w:val="2"/>
        </w:numPr>
      </w:pPr>
      <w:r w:rsidRPr="007B7165">
        <w:t xml:space="preserve">Extract from the Register of </w:t>
      </w:r>
      <w:r>
        <w:t xml:space="preserve">Commercial </w:t>
      </w:r>
      <w:r w:rsidRPr="007B7165">
        <w:t>and Non-</w:t>
      </w:r>
      <w:r>
        <w:t xml:space="preserve">Commercial </w:t>
      </w:r>
      <w:r w:rsidRPr="007B7165">
        <w:t>Legal Entities;</w:t>
      </w:r>
    </w:p>
    <w:p w14:paraId="4EB1E6A2" w14:textId="71ABD43F" w:rsidR="00410623" w:rsidRPr="00423387" w:rsidRDefault="00410623" w:rsidP="00410623">
      <w:pPr>
        <w:numPr>
          <w:ilvl w:val="0"/>
          <w:numId w:val="2"/>
        </w:numPr>
      </w:pPr>
      <w:r>
        <w:t xml:space="preserve">At least one (1) recommendation letter; </w:t>
      </w:r>
    </w:p>
    <w:p w14:paraId="6DFAC153" w14:textId="5A26AE27" w:rsidR="00423387" w:rsidRDefault="00423387" w:rsidP="00410623">
      <w:pPr>
        <w:numPr>
          <w:ilvl w:val="0"/>
          <w:numId w:val="2"/>
        </w:numPr>
      </w:pPr>
      <w:r w:rsidRPr="00423387">
        <w:t>Information about experience</w:t>
      </w:r>
      <w:r w:rsidR="00AD2F87">
        <w:t>;</w:t>
      </w:r>
    </w:p>
    <w:p w14:paraId="278BC7A7" w14:textId="51A8684D" w:rsidR="00AD2F87" w:rsidRDefault="00AD2F87" w:rsidP="00410623">
      <w:pPr>
        <w:numPr>
          <w:ilvl w:val="0"/>
          <w:numId w:val="2"/>
        </w:numPr>
      </w:pPr>
      <w:r>
        <w:t>Filled ESG Checklist.</w:t>
      </w:r>
    </w:p>
    <w:p w14:paraId="112905F8" w14:textId="7DA5F709" w:rsidR="00410623" w:rsidRPr="00CB60A8" w:rsidRDefault="00410623" w:rsidP="00CB60A8">
      <w:pPr>
        <w:rPr>
          <w:rFonts w:ascii="Sylfaen" w:hAnsi="Sylfaen"/>
          <w:b/>
          <w:bCs/>
        </w:rPr>
      </w:pPr>
    </w:p>
    <w:p w14:paraId="7E6C617C" w14:textId="56DC2C3F" w:rsidR="00410623" w:rsidRDefault="00410623" w:rsidP="00410623">
      <w:r w:rsidRPr="00F713A7">
        <w:rPr>
          <w:b/>
          <w:bCs/>
        </w:rPr>
        <w:t>Deadline for Submission:</w:t>
      </w:r>
      <w:r w:rsidRPr="00F713A7">
        <w:br/>
      </w:r>
      <w:r w:rsidR="001F10AD">
        <w:t>Technical bids</w:t>
      </w:r>
      <w:r w:rsidRPr="00F713A7">
        <w:t xml:space="preserve"> must be submitted </w:t>
      </w:r>
      <w:r w:rsidR="00CB60A8">
        <w:t>via email</w:t>
      </w:r>
      <w:r w:rsidRPr="00F713A7">
        <w:t xml:space="preserve"> to the address below no later than </w:t>
      </w:r>
      <w:r w:rsidRPr="00F713A7">
        <w:rPr>
          <w:b/>
          <w:bCs/>
        </w:rPr>
        <w:t>[</w:t>
      </w:r>
      <w:r w:rsidR="00CB60A8">
        <w:rPr>
          <w:b/>
          <w:bCs/>
        </w:rPr>
        <w:t>2</w:t>
      </w:r>
      <w:r w:rsidR="001F10AD">
        <w:rPr>
          <w:b/>
          <w:bCs/>
        </w:rPr>
        <w:t>2</w:t>
      </w:r>
      <w:r w:rsidR="00CB60A8">
        <w:rPr>
          <w:b/>
          <w:bCs/>
        </w:rPr>
        <w:t>/07/2025</w:t>
      </w:r>
      <w:r w:rsidR="0079435E">
        <w:rPr>
          <w:b/>
          <w:bCs/>
        </w:rPr>
        <w:t>-24/07/2025</w:t>
      </w:r>
      <w:r w:rsidRPr="00F713A7">
        <w:rPr>
          <w:b/>
          <w:bCs/>
        </w:rPr>
        <w:t>]</w:t>
      </w:r>
      <w:r w:rsidRPr="00F713A7">
        <w:t xml:space="preserve">. </w:t>
      </w:r>
    </w:p>
    <w:p w14:paraId="7636DD8C" w14:textId="31B2CB86" w:rsidR="001F10AD" w:rsidRPr="00F713A7" w:rsidRDefault="001F10AD" w:rsidP="00410623">
      <w:r>
        <w:t>Commercial bids must be submitted via email</w:t>
      </w:r>
      <w:r w:rsidRPr="00F713A7">
        <w:t xml:space="preserve"> to the address</w:t>
      </w:r>
      <w:r>
        <w:t xml:space="preserve"> below on </w:t>
      </w:r>
      <w:r w:rsidRPr="00F713A7">
        <w:rPr>
          <w:b/>
          <w:bCs/>
        </w:rPr>
        <w:t>[</w:t>
      </w:r>
      <w:r>
        <w:rPr>
          <w:b/>
          <w:bCs/>
        </w:rPr>
        <w:t>25/07/2025</w:t>
      </w:r>
      <w:r w:rsidR="0079435E">
        <w:rPr>
          <w:b/>
          <w:bCs/>
        </w:rPr>
        <w:t>-2</w:t>
      </w:r>
      <w:r w:rsidR="00C560B1">
        <w:rPr>
          <w:b/>
          <w:bCs/>
        </w:rPr>
        <w:t>9</w:t>
      </w:r>
      <w:r w:rsidR="0079435E">
        <w:rPr>
          <w:b/>
          <w:bCs/>
        </w:rPr>
        <w:t>/07/2025</w:t>
      </w:r>
      <w:r w:rsidRPr="00F713A7">
        <w:rPr>
          <w:b/>
          <w:bCs/>
        </w:rPr>
        <w:t>]</w:t>
      </w:r>
      <w:r w:rsidRPr="00F713A7">
        <w:t>.</w:t>
      </w:r>
    </w:p>
    <w:p w14:paraId="1EE4D732" w14:textId="7CF0E061" w:rsidR="00410623" w:rsidRDefault="00410623" w:rsidP="00410623">
      <w:r w:rsidRPr="00F713A7">
        <w:rPr>
          <w:b/>
          <w:bCs/>
        </w:rPr>
        <w:t>Address for Submission and Further Information:</w:t>
      </w:r>
      <w:r w:rsidRPr="00F713A7">
        <w:br/>
      </w:r>
      <w:hyperlink r:id="rId7" w:history="1">
        <w:r w:rsidR="00CB60A8" w:rsidRPr="008E438A">
          <w:rPr>
            <w:rStyle w:val="Hyperlink"/>
          </w:rPr>
          <w:t>tenders@pashabank.ge</w:t>
        </w:r>
      </w:hyperlink>
      <w:r w:rsidR="00CB60A8">
        <w:t xml:space="preserve"> </w:t>
      </w:r>
      <w:hyperlink r:id="rId8" w:history="1">
        <w:r w:rsidR="00CB60A8" w:rsidRPr="008E438A">
          <w:rPr>
            <w:rStyle w:val="Hyperlink"/>
          </w:rPr>
          <w:t>m.vacheishvili@pashabank.ge</w:t>
        </w:r>
      </w:hyperlink>
      <w:r w:rsidR="00CB60A8">
        <w:t xml:space="preserve"> </w:t>
      </w:r>
    </w:p>
    <w:p w14:paraId="0044BE90" w14:textId="2FC7F526" w:rsidR="00CB60A8" w:rsidRPr="00CB60A8" w:rsidRDefault="00CB60A8" w:rsidP="00410623">
      <w:pPr>
        <w:rPr>
          <w:b/>
          <w:bCs/>
        </w:rPr>
      </w:pPr>
      <w:r w:rsidRPr="00CB60A8">
        <w:rPr>
          <w:b/>
          <w:bCs/>
        </w:rPr>
        <w:t xml:space="preserve">Contact information in case of technical questions: </w:t>
      </w:r>
    </w:p>
    <w:p w14:paraId="1C95F375" w14:textId="444C3C39" w:rsidR="00CB60A8" w:rsidRDefault="00CB60A8" w:rsidP="00410623">
      <w:r>
        <w:t xml:space="preserve">Maka Vacheishvili 599 48 77 99 </w:t>
      </w:r>
    </w:p>
    <w:p w14:paraId="4071DB4B" w14:textId="6AF6A675" w:rsidR="00CB60A8" w:rsidRDefault="00CB60A8" w:rsidP="00410623">
      <w:hyperlink r:id="rId9" w:history="1">
        <w:r w:rsidRPr="008E438A">
          <w:rPr>
            <w:rStyle w:val="Hyperlink"/>
          </w:rPr>
          <w:t>m.vacheishvili@pashabank.ge</w:t>
        </w:r>
      </w:hyperlink>
    </w:p>
    <w:p w14:paraId="3083F69B" w14:textId="1B621AEB" w:rsidR="00CB60A8" w:rsidRPr="00F713A7" w:rsidRDefault="00CB60A8" w:rsidP="00410623">
      <w:hyperlink r:id="rId10" w:history="1">
        <w:r w:rsidRPr="008E438A">
          <w:rPr>
            <w:rStyle w:val="Hyperlink"/>
          </w:rPr>
          <w:t>tenders@pashabank.ge</w:t>
        </w:r>
      </w:hyperlink>
    </w:p>
    <w:p w14:paraId="323CD022" w14:textId="7CB66184" w:rsidR="00CB60A8" w:rsidRPr="00CB60A8" w:rsidRDefault="00CB60A8">
      <w:pPr>
        <w:rPr>
          <w:b/>
          <w:bCs/>
        </w:rPr>
      </w:pPr>
      <w:r w:rsidRPr="00CB60A8">
        <w:rPr>
          <w:b/>
          <w:bCs/>
        </w:rPr>
        <w:t xml:space="preserve">Note: </w:t>
      </w:r>
    </w:p>
    <w:p w14:paraId="45690B09" w14:textId="63BFE141" w:rsidR="00CB60A8" w:rsidRPr="007B7165" w:rsidRDefault="00CB60A8" w:rsidP="00CB60A8">
      <w:r w:rsidRPr="007B7165">
        <w:lastRenderedPageBreak/>
        <w:t>During the tender process, the applicant is obligated to provide any legal or financial document upon request</w:t>
      </w:r>
      <w:r w:rsidR="00423387">
        <w:t>.</w:t>
      </w:r>
    </w:p>
    <w:p w14:paraId="7BC8120A" w14:textId="77777777" w:rsidR="00CB60A8" w:rsidRDefault="00CB60A8">
      <w:pPr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br w:type="page"/>
      </w:r>
    </w:p>
    <w:p w14:paraId="712D94E7" w14:textId="77777777" w:rsidR="00410623" w:rsidRPr="00410623" w:rsidRDefault="00410623">
      <w:pPr>
        <w:rPr>
          <w:rFonts w:asciiTheme="minorHAnsi" w:hAnsiTheme="minorHAnsi"/>
          <w:lang w:val="ka-GE"/>
        </w:rPr>
      </w:pPr>
    </w:p>
    <w:sectPr w:rsidR="00410623" w:rsidRPr="00410623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4D242" w14:textId="77777777" w:rsidR="00166575" w:rsidRDefault="00166575" w:rsidP="00423387">
      <w:pPr>
        <w:spacing w:after="0" w:line="240" w:lineRule="auto"/>
      </w:pPr>
      <w:r>
        <w:separator/>
      </w:r>
    </w:p>
  </w:endnote>
  <w:endnote w:type="continuationSeparator" w:id="0">
    <w:p w14:paraId="438424B6" w14:textId="77777777" w:rsidR="00166575" w:rsidRDefault="00166575" w:rsidP="0042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85E3" w14:textId="5BCA8C2A" w:rsidR="00423387" w:rsidRDefault="004233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6FFE67" wp14:editId="023DF4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25270" cy="368935"/>
              <wp:effectExtent l="0" t="0" r="17780" b="0"/>
              <wp:wrapNone/>
              <wp:docPr id="411578342" name="Text Box 2" descr="C1 - FOR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5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881CB" w14:textId="6937F9D2" w:rsidR="00423387" w:rsidRPr="00423387" w:rsidRDefault="00423387" w:rsidP="004233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233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C1 - 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FFE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1 - FOR INTERNAL USE ONLY" style="position:absolute;margin-left:0;margin-top:0;width:120.1pt;height:29.0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" filled="f" stroked="f">
              <v:textbox style="mso-fit-shape-to-text:t" inset="0,0,0,15pt">
                <w:txbxContent>
                  <w:p w14:paraId="0A1881CB" w14:textId="6937F9D2" w:rsidR="00423387" w:rsidRPr="00423387" w:rsidRDefault="00423387" w:rsidP="004233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423387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C1 - 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9C31" w14:textId="6244C2BE" w:rsidR="00423387" w:rsidRDefault="004233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EFDC4D" wp14:editId="5DCA1723">
              <wp:simplePos x="914400" y="94564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25270" cy="368935"/>
              <wp:effectExtent l="0" t="0" r="17780" b="0"/>
              <wp:wrapNone/>
              <wp:docPr id="1141212982" name="Text Box 3" descr="C1 - FOR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5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7884B1" w14:textId="1C874070" w:rsidR="00423387" w:rsidRPr="00423387" w:rsidRDefault="00423387" w:rsidP="004233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233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C1 - 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FDC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1 - FOR INTERNAL USE ONLY" style="position:absolute;margin-left:0;margin-top:0;width:120.1pt;height:29.0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" filled="f" stroked="f">
              <v:textbox style="mso-fit-shape-to-text:t" inset="0,0,0,15pt">
                <w:txbxContent>
                  <w:p w14:paraId="1A7884B1" w14:textId="1C874070" w:rsidR="00423387" w:rsidRPr="00423387" w:rsidRDefault="00423387" w:rsidP="004233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423387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C1 - 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3AE0F" w14:textId="76ED66A5" w:rsidR="00423387" w:rsidRDefault="004233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87B783" wp14:editId="6268A3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25270" cy="368935"/>
              <wp:effectExtent l="0" t="0" r="17780" b="0"/>
              <wp:wrapNone/>
              <wp:docPr id="1263005321" name="Text Box 1" descr="C1 - FOR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5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8E932" w14:textId="4FA72431" w:rsidR="00423387" w:rsidRPr="00423387" w:rsidRDefault="00423387" w:rsidP="004233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233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C1 - 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7B7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1 - FOR INTERNAL USE ONLY" style="position:absolute;margin-left:0;margin-top:0;width:120.1pt;height:29.0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" filled="f" stroked="f">
              <v:textbox style="mso-fit-shape-to-text:t" inset="0,0,0,15pt">
                <w:txbxContent>
                  <w:p w14:paraId="6DC8E932" w14:textId="4FA72431" w:rsidR="00423387" w:rsidRPr="00423387" w:rsidRDefault="00423387" w:rsidP="004233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423387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C1 - 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9A2B8" w14:textId="77777777" w:rsidR="00166575" w:rsidRDefault="00166575" w:rsidP="00423387">
      <w:pPr>
        <w:spacing w:after="0" w:line="240" w:lineRule="auto"/>
      </w:pPr>
      <w:r>
        <w:separator/>
      </w:r>
    </w:p>
  </w:footnote>
  <w:footnote w:type="continuationSeparator" w:id="0">
    <w:p w14:paraId="5CA24BEE" w14:textId="77777777" w:rsidR="00166575" w:rsidRDefault="00166575" w:rsidP="00423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D73F5"/>
    <w:multiLevelType w:val="multilevel"/>
    <w:tmpl w:val="97D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F496E"/>
    <w:multiLevelType w:val="hybridMultilevel"/>
    <w:tmpl w:val="5ADC0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01CBD"/>
    <w:multiLevelType w:val="multilevel"/>
    <w:tmpl w:val="97D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22419">
    <w:abstractNumId w:val="1"/>
  </w:num>
  <w:num w:numId="2" w16cid:durableId="1005477141">
    <w:abstractNumId w:val="0"/>
  </w:num>
  <w:num w:numId="3" w16cid:durableId="576479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7BD0"/>
    <w:rsid w:val="00166575"/>
    <w:rsid w:val="001C6202"/>
    <w:rsid w:val="001F10AD"/>
    <w:rsid w:val="00230701"/>
    <w:rsid w:val="00410623"/>
    <w:rsid w:val="00423387"/>
    <w:rsid w:val="00435992"/>
    <w:rsid w:val="00486A88"/>
    <w:rsid w:val="0079435E"/>
    <w:rsid w:val="008715B3"/>
    <w:rsid w:val="008C12AF"/>
    <w:rsid w:val="00996C2D"/>
    <w:rsid w:val="00AD2F87"/>
    <w:rsid w:val="00C560B1"/>
    <w:rsid w:val="00CB60A8"/>
    <w:rsid w:val="00D25B69"/>
    <w:rsid w:val="00DA3952"/>
    <w:rsid w:val="00DF3A19"/>
    <w:rsid w:val="00E07BD0"/>
    <w:rsid w:val="00FA6902"/>
    <w:rsid w:val="00FB1BFB"/>
    <w:rsid w:val="00F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82905"/>
  <w15:chartTrackingRefBased/>
  <w15:docId w15:val="{3DA37713-224C-4848-B382-E9FB3048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B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B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B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B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B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B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B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BD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B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BD0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BD0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BD0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B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B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B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B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BD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B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B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BD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B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BD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BD0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60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0A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23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acheishvili@pashabank.g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enders@pashabank.g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enders@pashabank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vacheishvili@pashabank.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 Vacheishvili</dc:creator>
  <cp:keywords/>
  <dc:description/>
  <cp:lastModifiedBy>Maka Vacheishvili</cp:lastModifiedBy>
  <cp:revision>7</cp:revision>
  <dcterms:created xsi:type="dcterms:W3CDTF">2025-07-11T07:06:00Z</dcterms:created>
  <dcterms:modified xsi:type="dcterms:W3CDTF">2025-07-21T06:53:00Z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4b47ee89,18882fe6,44058736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C1 - FOR INTERNAL USE ONLY</vt:lpwstr>
  </property>
  <property fmtid="{D5CDD505-2E9C-101B-9397-08002B2CF9AE}" pid="5" name="MSIP_Label_706c7ad2-60a5-409e-8203-10f940b19acd_Enabled">
    <vt:lpwstr>true</vt:lpwstr>
  </property>
  <property fmtid="{D5CDD505-2E9C-101B-9397-08002B2CF9AE}" pid="6" name="MSIP_Label_706c7ad2-60a5-409e-8203-10f940b19acd_SetDate">
    <vt:lpwstr>2025-07-11T07:30:09Z</vt:lpwstr>
  </property>
  <property fmtid="{D5CDD505-2E9C-101B-9397-08002B2CF9AE}" pid="7" name="MSIP_Label_706c7ad2-60a5-409e-8203-10f940b19acd_Method">
    <vt:lpwstr>Standard</vt:lpwstr>
  </property>
  <property fmtid="{D5CDD505-2E9C-101B-9397-08002B2CF9AE}" pid="8" name="MSIP_Label_706c7ad2-60a5-409e-8203-10f940b19acd_Name">
    <vt:lpwstr>For internal use only C1</vt:lpwstr>
  </property>
  <property fmtid="{D5CDD505-2E9C-101B-9397-08002B2CF9AE}" pid="9" name="MSIP_Label_706c7ad2-60a5-409e-8203-10f940b19acd_SiteId">
    <vt:lpwstr>91e167b0-e7f3-47d0-b08e-ac1e6b839fc3</vt:lpwstr>
  </property>
  <property fmtid="{D5CDD505-2E9C-101B-9397-08002B2CF9AE}" pid="10" name="MSIP_Label_706c7ad2-60a5-409e-8203-10f940b19acd_ActionId">
    <vt:lpwstr>73bc02d1-c7ee-4355-bdf9-ede44c6ab134</vt:lpwstr>
  </property>
  <property fmtid="{D5CDD505-2E9C-101B-9397-08002B2CF9AE}" pid="11" name="MSIP_Label_706c7ad2-60a5-409e-8203-10f940b19acd_ContentBits">
    <vt:lpwstr>2</vt:lpwstr>
  </property>
  <property fmtid="{D5CDD505-2E9C-101B-9397-08002B2CF9AE}" pid="12" name="MSIP_Label_706c7ad2-60a5-409e-8203-10f940b19acd_Tag">
    <vt:lpwstr>10, 3, 0, 1</vt:lpwstr>
  </property>
</Properties>
</file>