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F082E0" w14:textId="58532B2B" w:rsidR="008C319C" w:rsidRPr="00040A00" w:rsidRDefault="00D86F60" w:rsidP="00040A00">
      <w:pPr>
        <w:jc w:val="center"/>
        <w:rPr>
          <w:rFonts w:ascii="Sylfaen" w:hAnsi="Sylfaen"/>
          <w:sz w:val="28"/>
          <w:szCs w:val="28"/>
        </w:rPr>
      </w:pPr>
      <w:r w:rsidRPr="00040A00">
        <w:rPr>
          <w:rFonts w:ascii="Sylfaen" w:hAnsi="Sylfaen"/>
          <w:sz w:val="28"/>
          <w:szCs w:val="28"/>
        </w:rPr>
        <w:t>Te</w:t>
      </w:r>
      <w:r w:rsidR="004B129B" w:rsidRPr="00040A00">
        <w:rPr>
          <w:rFonts w:ascii="Sylfaen" w:hAnsi="Sylfaen"/>
          <w:sz w:val="28"/>
          <w:szCs w:val="28"/>
        </w:rPr>
        <w:t>rms of Refence</w:t>
      </w:r>
    </w:p>
    <w:p w14:paraId="4B2CF41F" w14:textId="4F54766B" w:rsidR="009B3579" w:rsidRPr="00040A00" w:rsidRDefault="009B3579" w:rsidP="00040A00">
      <w:pPr>
        <w:jc w:val="center"/>
        <w:rPr>
          <w:rFonts w:ascii="Sylfaen" w:hAnsi="Sylfaen"/>
          <w:sz w:val="28"/>
          <w:szCs w:val="28"/>
        </w:rPr>
      </w:pPr>
      <w:r w:rsidRPr="00040A00">
        <w:rPr>
          <w:rFonts w:ascii="Sylfaen" w:hAnsi="Sylfaen"/>
          <w:sz w:val="28"/>
          <w:szCs w:val="28"/>
        </w:rPr>
        <w:t xml:space="preserve">Installation of a PV solar power plant on the roof of the </w:t>
      </w:r>
      <w:r w:rsidR="00E54265" w:rsidRPr="00040A00">
        <w:rPr>
          <w:rFonts w:ascii="Sylfaen" w:hAnsi="Sylfaen"/>
          <w:sz w:val="28"/>
          <w:szCs w:val="28"/>
        </w:rPr>
        <w:t>“</w:t>
      </w:r>
      <w:r w:rsidR="00661398">
        <w:rPr>
          <w:rFonts w:ascii="Sylfaen" w:hAnsi="Sylfaen"/>
          <w:sz w:val="28"/>
          <w:szCs w:val="28"/>
        </w:rPr>
        <w:t>Sakinvesti LLC</w:t>
      </w:r>
      <w:r w:rsidR="00E54265" w:rsidRPr="00040A00">
        <w:rPr>
          <w:rFonts w:ascii="Sylfaen" w:hAnsi="Sylfaen"/>
          <w:sz w:val="28"/>
          <w:szCs w:val="28"/>
        </w:rPr>
        <w:t>”</w:t>
      </w:r>
      <w:r w:rsidRPr="00040A00">
        <w:rPr>
          <w:rFonts w:ascii="Sylfaen" w:hAnsi="Sylfaen"/>
          <w:sz w:val="28"/>
          <w:szCs w:val="28"/>
        </w:rPr>
        <w:t xml:space="preserve"> located at </w:t>
      </w:r>
      <w:r w:rsidR="00661398">
        <w:rPr>
          <w:rFonts w:ascii="Sylfaen" w:hAnsi="Sylfaen"/>
          <w:sz w:val="28"/>
          <w:szCs w:val="28"/>
        </w:rPr>
        <w:t>Rafiel Agladze str.#32</w:t>
      </w:r>
      <w:r w:rsidRPr="00040A00">
        <w:rPr>
          <w:rFonts w:ascii="Sylfaen" w:hAnsi="Sylfaen"/>
          <w:sz w:val="28"/>
          <w:szCs w:val="28"/>
        </w:rPr>
        <w:t>, Tbilisi, Georgia</w:t>
      </w:r>
      <w:r w:rsidR="00852A70" w:rsidRPr="00040A00">
        <w:rPr>
          <w:rFonts w:ascii="Sylfaen" w:hAnsi="Sylfaen"/>
          <w:sz w:val="28"/>
          <w:szCs w:val="28"/>
        </w:rPr>
        <w:t xml:space="preserve">, cadastral code: </w:t>
      </w:r>
      <w:r w:rsidR="00661398" w:rsidRPr="00661398">
        <w:rPr>
          <w:rFonts w:ascii="Sylfaen" w:hAnsi="Sylfaen"/>
          <w:sz w:val="28"/>
          <w:szCs w:val="28"/>
        </w:rPr>
        <w:t>01.13.05.004.252</w:t>
      </w:r>
      <w:r w:rsidR="00661398">
        <w:rPr>
          <w:rFonts w:ascii="Sylfaen" w:hAnsi="Sylfaen"/>
          <w:sz w:val="28"/>
          <w:szCs w:val="28"/>
        </w:rPr>
        <w:t xml:space="preserve"> building 38 (1)</w:t>
      </w:r>
    </w:p>
    <w:p w14:paraId="052A2D37" w14:textId="3E153819" w:rsidR="004B129B" w:rsidRDefault="004B129B" w:rsidP="00E54265">
      <w:pPr>
        <w:rPr>
          <w:sz w:val="28"/>
          <w:szCs w:val="28"/>
        </w:rPr>
      </w:pPr>
    </w:p>
    <w:p w14:paraId="196C0C87" w14:textId="77777777" w:rsidR="004B129B" w:rsidRPr="00A57149" w:rsidRDefault="004B129B" w:rsidP="004B129B">
      <w:pPr>
        <w:ind w:left="720"/>
        <w:rPr>
          <w:rFonts w:ascii="Sylfaen" w:hAnsi="Sylfaen"/>
          <w:b/>
          <w:bCs/>
          <w:u w:val="single"/>
        </w:rPr>
      </w:pPr>
      <w:r w:rsidRPr="00A57149">
        <w:rPr>
          <w:rFonts w:ascii="Sylfaen" w:hAnsi="Sylfaen"/>
          <w:b/>
          <w:bCs/>
          <w:u w:val="single"/>
        </w:rPr>
        <w:t>Background</w:t>
      </w:r>
    </w:p>
    <w:p w14:paraId="09DD0DD1" w14:textId="4C4EDE46" w:rsidR="004B129B" w:rsidRPr="00C33BD5" w:rsidRDefault="004B129B" w:rsidP="004B129B">
      <w:pPr>
        <w:ind w:left="720"/>
        <w:rPr>
          <w:rFonts w:ascii="Sylfaen" w:hAnsi="Sylfaen"/>
        </w:rPr>
      </w:pPr>
      <w:r w:rsidRPr="00C33BD5">
        <w:rPr>
          <w:rFonts w:ascii="Sylfaen" w:hAnsi="Sylfaen"/>
        </w:rPr>
        <w:t xml:space="preserve">The </w:t>
      </w:r>
      <w:r>
        <w:rPr>
          <w:rFonts w:ascii="Sylfaen" w:hAnsi="Sylfaen"/>
        </w:rPr>
        <w:t>Renewable Energy Solutions LLC</w:t>
      </w:r>
      <w:r w:rsidRPr="00C33BD5">
        <w:rPr>
          <w:rFonts w:ascii="Sylfaen" w:hAnsi="Sylfaen"/>
        </w:rPr>
        <w:t xml:space="preserve"> is </w:t>
      </w:r>
      <w:r>
        <w:rPr>
          <w:rFonts w:ascii="Sylfaen" w:hAnsi="Sylfaen"/>
        </w:rPr>
        <w:t>a leading Georgian IPP that build-own and operates the largest chain of distributed small and medium scaled solar power stations</w:t>
      </w:r>
      <w:r w:rsidR="00E7682A">
        <w:rPr>
          <w:rFonts w:ascii="Sylfaen" w:hAnsi="Sylfaen"/>
        </w:rPr>
        <w:t xml:space="preserve"> across Georgia</w:t>
      </w:r>
      <w:r>
        <w:rPr>
          <w:rFonts w:ascii="Sylfaen" w:hAnsi="Sylfaen"/>
        </w:rPr>
        <w:t xml:space="preserve">. The company is </w:t>
      </w:r>
      <w:r w:rsidRPr="00C33BD5">
        <w:rPr>
          <w:rFonts w:ascii="Sylfaen" w:hAnsi="Sylfaen"/>
        </w:rPr>
        <w:t xml:space="preserve">committed to reducing its carbon footprint, improving energy efficiency, and reducing electricity costs through the integration of renewable energy sources. As part of this strategy, it intends to install a rooftop solar photovoltaic (PV) system on the </w:t>
      </w:r>
      <w:r w:rsidRPr="001649A5">
        <w:rPr>
          <w:rFonts w:ascii="Sylfaen" w:hAnsi="Sylfaen"/>
        </w:rPr>
        <w:t xml:space="preserve">Aleksandre </w:t>
      </w:r>
      <w:r w:rsidR="00661398" w:rsidRPr="00661398">
        <w:rPr>
          <w:rFonts w:ascii="Sylfaen" w:hAnsi="Sylfaen"/>
        </w:rPr>
        <w:t>Rafiel Agladze str.#32</w:t>
      </w:r>
      <w:r w:rsidR="00661398">
        <w:rPr>
          <w:rFonts w:ascii="Sylfaen" w:hAnsi="Sylfaen"/>
        </w:rPr>
        <w:t xml:space="preserve"> </w:t>
      </w:r>
      <w:r w:rsidRPr="001649A5">
        <w:rPr>
          <w:rFonts w:ascii="Sylfaen" w:hAnsi="Sylfaen"/>
        </w:rPr>
        <w:t>Tbilisi, Georgia</w:t>
      </w:r>
      <w:r w:rsidRPr="00C33BD5">
        <w:rPr>
          <w:rFonts w:ascii="Sylfaen" w:hAnsi="Sylfaen"/>
        </w:rPr>
        <w:t xml:space="preserve"> to harness solar energy for on-site power consumption.</w:t>
      </w:r>
    </w:p>
    <w:p w14:paraId="2D0671ED" w14:textId="77777777" w:rsidR="004B129B" w:rsidRPr="00A57149" w:rsidRDefault="004B129B" w:rsidP="004B129B">
      <w:pPr>
        <w:ind w:left="720"/>
        <w:rPr>
          <w:rFonts w:ascii="Sylfaen" w:hAnsi="Sylfaen"/>
          <w:b/>
          <w:bCs/>
          <w:u w:val="single"/>
        </w:rPr>
      </w:pPr>
      <w:r w:rsidRPr="00A57149">
        <w:rPr>
          <w:rFonts w:ascii="Sylfaen" w:hAnsi="Sylfaen"/>
          <w:b/>
          <w:bCs/>
          <w:u w:val="single"/>
        </w:rPr>
        <w:t>Objectives</w:t>
      </w:r>
    </w:p>
    <w:p w14:paraId="122F2055" w14:textId="77777777" w:rsidR="004B129B" w:rsidRPr="00C33BD5" w:rsidRDefault="004B129B" w:rsidP="004B129B">
      <w:pPr>
        <w:ind w:left="720"/>
        <w:rPr>
          <w:rFonts w:ascii="Sylfaen" w:hAnsi="Sylfaen"/>
        </w:rPr>
      </w:pPr>
      <w:r w:rsidRPr="00C33BD5">
        <w:rPr>
          <w:rFonts w:ascii="Sylfaen" w:hAnsi="Sylfaen"/>
        </w:rPr>
        <w:t>The objective of this assignment is to install, test, and commission a rooftop grid-connected solar PV system on the designated building rooftop, including all associated civil, mechanical, and electrical works.</w:t>
      </w:r>
    </w:p>
    <w:p w14:paraId="4AA05055" w14:textId="5B6EE478" w:rsidR="00D86F60" w:rsidRPr="00D86F60" w:rsidRDefault="00D86F60" w:rsidP="004B129B">
      <w:pPr>
        <w:ind w:left="720"/>
        <w:rPr>
          <w:rFonts w:ascii="Sylfaen" w:hAnsi="Sylfaen"/>
          <w:b/>
          <w:bCs/>
        </w:rPr>
      </w:pPr>
      <w:r w:rsidRPr="00D86F60">
        <w:rPr>
          <w:rFonts w:ascii="Sylfaen" w:hAnsi="Sylfaen"/>
          <w:b/>
          <w:bCs/>
        </w:rPr>
        <w:t>General information</w:t>
      </w:r>
      <w:r w:rsidR="004B129B">
        <w:rPr>
          <w:rFonts w:ascii="Sylfaen" w:hAnsi="Sylfaen"/>
          <w:b/>
          <w:bCs/>
        </w:rPr>
        <w:t xml:space="preserve"> and requirements</w:t>
      </w:r>
    </w:p>
    <w:p w14:paraId="2CD81D86" w14:textId="68AE514F" w:rsidR="005D7DAE" w:rsidRPr="004B129B" w:rsidRDefault="005D7DAE" w:rsidP="004B129B">
      <w:pPr>
        <w:ind w:left="720"/>
        <w:rPr>
          <w:rFonts w:ascii="Sylfaen" w:hAnsi="Sylfaen"/>
        </w:rPr>
      </w:pPr>
      <w:r w:rsidRPr="004B129B">
        <w:rPr>
          <w:rFonts w:ascii="Sylfaen" w:hAnsi="Sylfaen"/>
        </w:rPr>
        <w:t xml:space="preserve">The scope of work includes the construction, installation, and commissioning of a rooftop-mounted PV solar power plant with a capacity of </w:t>
      </w:r>
      <w:r w:rsidR="00661398" w:rsidRPr="00661398">
        <w:rPr>
          <w:rFonts w:ascii="Sylfaen" w:hAnsi="Sylfaen"/>
        </w:rPr>
        <w:t>626,56</w:t>
      </w:r>
      <w:r w:rsidR="00661398">
        <w:rPr>
          <w:rFonts w:ascii="Sylfaen" w:hAnsi="Sylfaen"/>
        </w:rPr>
        <w:t xml:space="preserve"> </w:t>
      </w:r>
      <w:r w:rsidRPr="004B129B">
        <w:rPr>
          <w:rFonts w:ascii="Sylfaen" w:hAnsi="Sylfaen"/>
        </w:rPr>
        <w:t xml:space="preserve">kW (DC) and </w:t>
      </w:r>
      <w:r w:rsidR="00661398">
        <w:rPr>
          <w:rFonts w:ascii="Sylfaen" w:hAnsi="Sylfaen"/>
        </w:rPr>
        <w:t>500</w:t>
      </w:r>
      <w:r w:rsidRPr="004B129B">
        <w:rPr>
          <w:rFonts w:ascii="Sylfaen" w:hAnsi="Sylfaen"/>
        </w:rPr>
        <w:t xml:space="preserve"> kW (AC).</w:t>
      </w:r>
      <w:r w:rsidR="004B129B">
        <w:rPr>
          <w:rFonts w:ascii="Sylfaen" w:hAnsi="Sylfaen"/>
        </w:rPr>
        <w:t xml:space="preserve"> Detailed design and engineering documentation is attached to this ToR</w:t>
      </w:r>
    </w:p>
    <w:p w14:paraId="79F157F8" w14:textId="5741264A" w:rsidR="005D7DAE" w:rsidRPr="00A57149" w:rsidRDefault="005D7DAE" w:rsidP="005D7DAE">
      <w:pPr>
        <w:numPr>
          <w:ilvl w:val="0"/>
          <w:numId w:val="3"/>
        </w:numPr>
        <w:spacing w:before="100" w:beforeAutospacing="1" w:after="100" w:afterAutospacing="1" w:line="240" w:lineRule="auto"/>
        <w:rPr>
          <w:rFonts w:ascii="Sylfaen" w:eastAsia="Times New Roman" w:hAnsi="Sylfaen" w:cs="Times New Roman"/>
          <w:kern w:val="0"/>
          <w14:ligatures w14:val="none"/>
        </w:rPr>
      </w:pPr>
      <w:r w:rsidRPr="00A57149">
        <w:rPr>
          <w:rFonts w:ascii="Sylfaen" w:eastAsia="Times New Roman" w:hAnsi="Sylfaen" w:cs="Times New Roman"/>
          <w:kern w:val="0"/>
          <w14:ligatures w14:val="none"/>
        </w:rPr>
        <w:t>The project must be implemented according to the general design drawings.</w:t>
      </w:r>
    </w:p>
    <w:p w14:paraId="3AC8D16F" w14:textId="19109039" w:rsidR="005D7DAE" w:rsidRPr="00A57149" w:rsidRDefault="005D7DAE" w:rsidP="005D7DAE">
      <w:pPr>
        <w:numPr>
          <w:ilvl w:val="0"/>
          <w:numId w:val="3"/>
        </w:numPr>
        <w:spacing w:before="100" w:beforeAutospacing="1" w:after="100" w:afterAutospacing="1" w:line="240" w:lineRule="auto"/>
        <w:rPr>
          <w:rFonts w:ascii="Sylfaen" w:eastAsia="Times New Roman" w:hAnsi="Sylfaen" w:cs="Times New Roman"/>
          <w:kern w:val="0"/>
          <w14:ligatures w14:val="none"/>
        </w:rPr>
      </w:pPr>
      <w:r w:rsidRPr="00A57149">
        <w:rPr>
          <w:rFonts w:ascii="Sylfaen" w:eastAsia="Times New Roman" w:hAnsi="Sylfaen" w:cs="Times New Roman"/>
          <w:kern w:val="0"/>
          <w14:ligatures w14:val="none"/>
        </w:rPr>
        <w:t xml:space="preserve">The project must be planned, and installation work should be carried out in such a way as to avoid damaging the existing roof. Water leakage from the roof must be prevented. In the event of damage or leakage, the damaged area must be repaired by the </w:t>
      </w:r>
      <w:r w:rsidR="00C11F02" w:rsidRPr="00A57149">
        <w:rPr>
          <w:rFonts w:ascii="Sylfaen" w:eastAsia="Times New Roman" w:hAnsi="Sylfaen" w:cs="Times New Roman"/>
          <w:kern w:val="0"/>
          <w14:ligatures w14:val="none"/>
        </w:rPr>
        <w:t>C</w:t>
      </w:r>
      <w:r w:rsidRPr="00A57149">
        <w:rPr>
          <w:rFonts w:ascii="Sylfaen" w:eastAsia="Times New Roman" w:hAnsi="Sylfaen" w:cs="Times New Roman"/>
          <w:kern w:val="0"/>
          <w14:ligatures w14:val="none"/>
        </w:rPr>
        <w:t>ontractor.</w:t>
      </w:r>
    </w:p>
    <w:p w14:paraId="45177168" w14:textId="4078ED2C" w:rsidR="005D7DAE" w:rsidRPr="00A57149" w:rsidRDefault="005D7DAE" w:rsidP="005D7DAE">
      <w:pPr>
        <w:numPr>
          <w:ilvl w:val="0"/>
          <w:numId w:val="3"/>
        </w:numPr>
        <w:spacing w:before="100" w:beforeAutospacing="1" w:after="100" w:afterAutospacing="1" w:line="240" w:lineRule="auto"/>
        <w:rPr>
          <w:rFonts w:ascii="Sylfaen" w:eastAsia="Times New Roman" w:hAnsi="Sylfaen" w:cs="Times New Roman"/>
          <w:kern w:val="0"/>
          <w14:ligatures w14:val="none"/>
        </w:rPr>
      </w:pPr>
      <w:r w:rsidRPr="00A57149">
        <w:rPr>
          <w:rFonts w:ascii="Sylfaen" w:eastAsia="Times New Roman" w:hAnsi="Sylfaen" w:cs="Times New Roman"/>
          <w:kern w:val="0"/>
          <w14:ligatures w14:val="none"/>
        </w:rPr>
        <w:t xml:space="preserve">PV panels, inverters, support structures, communication devices, AC and DC cables, MC4 connectors, earthing materials, AC cabinets, cable trays, and all other materials will be </w:t>
      </w:r>
      <w:r w:rsidR="00C11F02" w:rsidRPr="00A57149">
        <w:rPr>
          <w:rFonts w:ascii="Sylfaen" w:eastAsia="Times New Roman" w:hAnsi="Sylfaen" w:cs="Times New Roman"/>
          <w:kern w:val="0"/>
          <w14:ligatures w14:val="none"/>
        </w:rPr>
        <w:t>provided</w:t>
      </w:r>
      <w:r w:rsidRPr="00A57149">
        <w:rPr>
          <w:rFonts w:ascii="Sylfaen" w:eastAsia="Times New Roman" w:hAnsi="Sylfaen" w:cs="Times New Roman"/>
          <w:kern w:val="0"/>
          <w14:ligatures w14:val="none"/>
        </w:rPr>
        <w:t xml:space="preserve"> by the </w:t>
      </w:r>
      <w:r w:rsidR="00C11F02" w:rsidRPr="00A57149">
        <w:rPr>
          <w:rFonts w:ascii="Sylfaen" w:eastAsia="Times New Roman" w:hAnsi="Sylfaen" w:cs="Times New Roman"/>
          <w:kern w:val="0"/>
          <w14:ligatures w14:val="none"/>
        </w:rPr>
        <w:t>C</w:t>
      </w:r>
      <w:r w:rsidRPr="00A57149">
        <w:rPr>
          <w:rFonts w:ascii="Sylfaen" w:eastAsia="Times New Roman" w:hAnsi="Sylfaen" w:cs="Times New Roman"/>
          <w:kern w:val="0"/>
          <w14:ligatures w14:val="none"/>
        </w:rPr>
        <w:t>ustomer</w:t>
      </w:r>
      <w:r w:rsidR="00C11F02" w:rsidRPr="00A57149">
        <w:rPr>
          <w:rFonts w:ascii="Sylfaen" w:eastAsia="Times New Roman" w:hAnsi="Sylfaen" w:cs="Times New Roman"/>
          <w:kern w:val="0"/>
          <w14:ligatures w14:val="none"/>
        </w:rPr>
        <w:t xml:space="preserve"> and the Contractor shall install the equipment as prescribed by the design, applicable standards and in accordance with good engineering practice.</w:t>
      </w:r>
    </w:p>
    <w:p w14:paraId="2F6673B5" w14:textId="1683C1A3" w:rsidR="005D7DAE" w:rsidRPr="00A57149" w:rsidRDefault="005D7DAE" w:rsidP="005D7DAE">
      <w:pPr>
        <w:numPr>
          <w:ilvl w:val="0"/>
          <w:numId w:val="3"/>
        </w:numPr>
        <w:spacing w:before="100" w:beforeAutospacing="1" w:after="100" w:afterAutospacing="1" w:line="240" w:lineRule="auto"/>
        <w:rPr>
          <w:rFonts w:ascii="Sylfaen" w:eastAsia="Times New Roman" w:hAnsi="Sylfaen" w:cs="Times New Roman"/>
          <w:kern w:val="0"/>
          <w14:ligatures w14:val="none"/>
        </w:rPr>
      </w:pPr>
      <w:r w:rsidRPr="00A57149">
        <w:rPr>
          <w:rFonts w:ascii="Sylfaen" w:eastAsia="Times New Roman" w:hAnsi="Sylfaen" w:cs="Times New Roman"/>
          <w:kern w:val="0"/>
          <w14:ligatures w14:val="none"/>
        </w:rPr>
        <w:t xml:space="preserve">The </w:t>
      </w:r>
      <w:r w:rsidR="00C11F02" w:rsidRPr="00A57149">
        <w:rPr>
          <w:rFonts w:ascii="Sylfaen" w:eastAsia="Times New Roman" w:hAnsi="Sylfaen" w:cs="Times New Roman"/>
          <w:kern w:val="0"/>
          <w14:ligatures w14:val="none"/>
        </w:rPr>
        <w:t>C</w:t>
      </w:r>
      <w:r w:rsidRPr="00A57149">
        <w:rPr>
          <w:rFonts w:ascii="Sylfaen" w:eastAsia="Times New Roman" w:hAnsi="Sylfaen" w:cs="Times New Roman"/>
          <w:kern w:val="0"/>
          <w14:ligatures w14:val="none"/>
        </w:rPr>
        <w:t xml:space="preserve">ontractor must have </w:t>
      </w:r>
      <w:r w:rsidR="00C11F02" w:rsidRPr="00A57149">
        <w:rPr>
          <w:rFonts w:ascii="Sylfaen" w:eastAsia="Times New Roman" w:hAnsi="Sylfaen" w:cs="Times New Roman"/>
          <w:kern w:val="0"/>
          <w14:ligatures w14:val="none"/>
        </w:rPr>
        <w:t xml:space="preserve">qualified personnel equipped with </w:t>
      </w:r>
      <w:r w:rsidRPr="00A57149">
        <w:rPr>
          <w:rFonts w:ascii="Sylfaen" w:eastAsia="Times New Roman" w:hAnsi="Sylfaen" w:cs="Times New Roman"/>
          <w:kern w:val="0"/>
          <w14:ligatures w14:val="none"/>
        </w:rPr>
        <w:t>all the necessary tools for the job.</w:t>
      </w:r>
    </w:p>
    <w:p w14:paraId="0871A0D4" w14:textId="450AFA2F" w:rsidR="005D7DAE" w:rsidRPr="00A57149" w:rsidRDefault="005D7DAE" w:rsidP="005D7DAE">
      <w:pPr>
        <w:numPr>
          <w:ilvl w:val="0"/>
          <w:numId w:val="3"/>
        </w:numPr>
        <w:spacing w:before="100" w:beforeAutospacing="1" w:after="100" w:afterAutospacing="1" w:line="240" w:lineRule="auto"/>
        <w:rPr>
          <w:rFonts w:ascii="Sylfaen" w:eastAsia="Times New Roman" w:hAnsi="Sylfaen" w:cs="Times New Roman"/>
          <w:kern w:val="0"/>
          <w14:ligatures w14:val="none"/>
        </w:rPr>
      </w:pPr>
      <w:r w:rsidRPr="00A57149">
        <w:rPr>
          <w:rFonts w:ascii="Sylfaen" w:eastAsia="Times New Roman" w:hAnsi="Sylfaen" w:cs="Times New Roman"/>
          <w:kern w:val="0"/>
          <w14:ligatures w14:val="none"/>
        </w:rPr>
        <w:t xml:space="preserve">Transportation and unloading of materials and equipment </w:t>
      </w:r>
      <w:r w:rsidR="00C11F02" w:rsidRPr="00A57149">
        <w:rPr>
          <w:rFonts w:ascii="Sylfaen" w:eastAsia="Times New Roman" w:hAnsi="Sylfaen" w:cs="Times New Roman"/>
          <w:kern w:val="0"/>
          <w14:ligatures w14:val="none"/>
        </w:rPr>
        <w:t>is</w:t>
      </w:r>
      <w:r w:rsidRPr="00A57149">
        <w:rPr>
          <w:rFonts w:ascii="Sylfaen" w:eastAsia="Times New Roman" w:hAnsi="Sylfaen" w:cs="Times New Roman"/>
          <w:kern w:val="0"/>
          <w14:ligatures w14:val="none"/>
        </w:rPr>
        <w:t xml:space="preserve"> the </w:t>
      </w:r>
      <w:r w:rsidR="00C11F02" w:rsidRPr="00A57149">
        <w:rPr>
          <w:rFonts w:ascii="Sylfaen" w:eastAsia="Times New Roman" w:hAnsi="Sylfaen" w:cs="Times New Roman"/>
          <w:kern w:val="0"/>
          <w14:ligatures w14:val="none"/>
        </w:rPr>
        <w:t>C</w:t>
      </w:r>
      <w:r w:rsidRPr="00A57149">
        <w:rPr>
          <w:rFonts w:ascii="Sylfaen" w:eastAsia="Times New Roman" w:hAnsi="Sylfaen" w:cs="Times New Roman"/>
          <w:kern w:val="0"/>
          <w14:ligatures w14:val="none"/>
        </w:rPr>
        <w:t>ustomer's responsibility</w:t>
      </w:r>
      <w:r w:rsidR="00C11F02" w:rsidRPr="00A57149">
        <w:rPr>
          <w:rFonts w:ascii="Sylfaen" w:eastAsia="Times New Roman" w:hAnsi="Sylfaen" w:cs="Times New Roman"/>
          <w:kern w:val="0"/>
          <w14:ligatures w14:val="none"/>
        </w:rPr>
        <w:t xml:space="preserve"> and shall be arranged by the Customer based on the schedule provided by the Contractor</w:t>
      </w:r>
      <w:r w:rsidRPr="00A57149">
        <w:rPr>
          <w:rFonts w:ascii="Sylfaen" w:eastAsia="Times New Roman" w:hAnsi="Sylfaen" w:cs="Times New Roman"/>
          <w:kern w:val="0"/>
          <w14:ligatures w14:val="none"/>
        </w:rPr>
        <w:t>.</w:t>
      </w:r>
    </w:p>
    <w:p w14:paraId="0A338FBA" w14:textId="50A2AC2D" w:rsidR="005D7DAE" w:rsidRPr="00A57149" w:rsidRDefault="005D7DAE" w:rsidP="005D7DAE">
      <w:pPr>
        <w:numPr>
          <w:ilvl w:val="0"/>
          <w:numId w:val="3"/>
        </w:numPr>
        <w:spacing w:before="100" w:beforeAutospacing="1" w:after="100" w:afterAutospacing="1" w:line="240" w:lineRule="auto"/>
        <w:rPr>
          <w:rFonts w:ascii="Sylfaen" w:eastAsia="Times New Roman" w:hAnsi="Sylfaen" w:cs="Times New Roman"/>
          <w:kern w:val="0"/>
          <w14:ligatures w14:val="none"/>
        </w:rPr>
      </w:pPr>
      <w:r w:rsidRPr="00A57149">
        <w:rPr>
          <w:rFonts w:ascii="Sylfaen" w:eastAsia="Times New Roman" w:hAnsi="Sylfaen" w:cs="Times New Roman"/>
          <w:kern w:val="0"/>
          <w14:ligatures w14:val="none"/>
        </w:rPr>
        <w:t xml:space="preserve">Lifting of materials and equipment to the rooftop by crane, elevator, or other machinery is the </w:t>
      </w:r>
      <w:r w:rsidR="00C11F02" w:rsidRPr="00A57149">
        <w:rPr>
          <w:rFonts w:ascii="Sylfaen" w:eastAsia="Times New Roman" w:hAnsi="Sylfaen" w:cs="Times New Roman"/>
          <w:kern w:val="0"/>
          <w14:ligatures w14:val="none"/>
        </w:rPr>
        <w:t>C</w:t>
      </w:r>
      <w:r w:rsidRPr="00A57149">
        <w:rPr>
          <w:rFonts w:ascii="Sylfaen" w:eastAsia="Times New Roman" w:hAnsi="Sylfaen" w:cs="Times New Roman"/>
          <w:kern w:val="0"/>
          <w14:ligatures w14:val="none"/>
        </w:rPr>
        <w:t>ontractor’s responsibility.</w:t>
      </w:r>
    </w:p>
    <w:p w14:paraId="771D9A93" w14:textId="1931C7B0" w:rsidR="005D7DAE" w:rsidRPr="00A57149" w:rsidRDefault="005D7DAE" w:rsidP="005D7DAE">
      <w:pPr>
        <w:numPr>
          <w:ilvl w:val="0"/>
          <w:numId w:val="3"/>
        </w:numPr>
        <w:spacing w:before="100" w:beforeAutospacing="1" w:after="100" w:afterAutospacing="1" w:line="240" w:lineRule="auto"/>
        <w:rPr>
          <w:rFonts w:ascii="Sylfaen" w:eastAsia="Times New Roman" w:hAnsi="Sylfaen" w:cs="Times New Roman"/>
          <w:kern w:val="0"/>
          <w14:ligatures w14:val="none"/>
        </w:rPr>
      </w:pPr>
      <w:r w:rsidRPr="00A57149">
        <w:rPr>
          <w:rFonts w:ascii="Sylfaen" w:eastAsia="Times New Roman" w:hAnsi="Sylfaen" w:cs="Times New Roman"/>
          <w:kern w:val="0"/>
          <w14:ligatures w14:val="none"/>
        </w:rPr>
        <w:t xml:space="preserve">The necessary machinery for the installation of cables on the walls is the </w:t>
      </w:r>
      <w:r w:rsidR="00C11F02" w:rsidRPr="00A57149">
        <w:rPr>
          <w:rFonts w:ascii="Sylfaen" w:eastAsia="Times New Roman" w:hAnsi="Sylfaen" w:cs="Times New Roman"/>
          <w:kern w:val="0"/>
          <w14:ligatures w14:val="none"/>
        </w:rPr>
        <w:t>C</w:t>
      </w:r>
      <w:r w:rsidRPr="00A57149">
        <w:rPr>
          <w:rFonts w:ascii="Sylfaen" w:eastAsia="Times New Roman" w:hAnsi="Sylfaen" w:cs="Times New Roman"/>
          <w:kern w:val="0"/>
          <w14:ligatures w14:val="none"/>
        </w:rPr>
        <w:t>ontractor’s responsibility.</w:t>
      </w:r>
    </w:p>
    <w:p w14:paraId="45BFE899" w14:textId="4BDF7067" w:rsidR="005D7DAE" w:rsidRPr="00A57149" w:rsidRDefault="005D7DAE" w:rsidP="005D7DAE">
      <w:pPr>
        <w:numPr>
          <w:ilvl w:val="0"/>
          <w:numId w:val="3"/>
        </w:numPr>
        <w:spacing w:before="100" w:beforeAutospacing="1" w:after="100" w:afterAutospacing="1" w:line="240" w:lineRule="auto"/>
        <w:rPr>
          <w:rFonts w:ascii="Sylfaen" w:eastAsia="Times New Roman" w:hAnsi="Sylfaen" w:cs="Times New Roman"/>
          <w:kern w:val="0"/>
          <w14:ligatures w14:val="none"/>
        </w:rPr>
      </w:pPr>
      <w:r w:rsidRPr="00A57149">
        <w:rPr>
          <w:rFonts w:ascii="Sylfaen" w:eastAsia="Times New Roman" w:hAnsi="Sylfaen" w:cs="Times New Roman"/>
          <w:kern w:val="0"/>
          <w14:ligatures w14:val="none"/>
        </w:rPr>
        <w:lastRenderedPageBreak/>
        <w:t>Road closure/restriction permissions with the police or local municipality</w:t>
      </w:r>
      <w:r w:rsidR="00C11F02" w:rsidRPr="00A57149">
        <w:rPr>
          <w:rFonts w:ascii="Sylfaen" w:eastAsia="Times New Roman" w:hAnsi="Sylfaen" w:cs="Times New Roman"/>
          <w:kern w:val="0"/>
          <w14:ligatures w14:val="none"/>
        </w:rPr>
        <w:t>,</w:t>
      </w:r>
      <w:r w:rsidRPr="00A57149">
        <w:rPr>
          <w:rFonts w:ascii="Sylfaen" w:eastAsia="Times New Roman" w:hAnsi="Sylfaen" w:cs="Times New Roman"/>
          <w:kern w:val="0"/>
          <w14:ligatures w14:val="none"/>
        </w:rPr>
        <w:t xml:space="preserve"> </w:t>
      </w:r>
      <w:r w:rsidR="00C11F02" w:rsidRPr="00A57149">
        <w:rPr>
          <w:rFonts w:ascii="Sylfaen" w:eastAsia="Times New Roman" w:hAnsi="Sylfaen" w:cs="Times New Roman"/>
          <w:kern w:val="0"/>
          <w14:ligatures w14:val="none"/>
        </w:rPr>
        <w:t xml:space="preserve">if applicable, </w:t>
      </w:r>
      <w:r w:rsidRPr="00A57149">
        <w:rPr>
          <w:rFonts w:ascii="Sylfaen" w:eastAsia="Times New Roman" w:hAnsi="Sylfaen" w:cs="Times New Roman"/>
          <w:kern w:val="0"/>
          <w14:ligatures w14:val="none"/>
        </w:rPr>
        <w:t xml:space="preserve">are the </w:t>
      </w:r>
      <w:r w:rsidR="00C11F02" w:rsidRPr="00A57149">
        <w:rPr>
          <w:rFonts w:ascii="Sylfaen" w:eastAsia="Times New Roman" w:hAnsi="Sylfaen" w:cs="Times New Roman"/>
          <w:kern w:val="0"/>
          <w14:ligatures w14:val="none"/>
        </w:rPr>
        <w:t>C</w:t>
      </w:r>
      <w:r w:rsidRPr="00A57149">
        <w:rPr>
          <w:rFonts w:ascii="Sylfaen" w:eastAsia="Times New Roman" w:hAnsi="Sylfaen" w:cs="Times New Roman"/>
          <w:kern w:val="0"/>
          <w14:ligatures w14:val="none"/>
        </w:rPr>
        <w:t>ustomer’s responsibility.</w:t>
      </w:r>
    </w:p>
    <w:p w14:paraId="55E7F908" w14:textId="3C7B03BF" w:rsidR="00C11F02" w:rsidRPr="00A57149" w:rsidRDefault="00C11F02" w:rsidP="005D7DAE">
      <w:pPr>
        <w:numPr>
          <w:ilvl w:val="0"/>
          <w:numId w:val="3"/>
        </w:numPr>
        <w:spacing w:before="100" w:beforeAutospacing="1" w:after="100" w:afterAutospacing="1" w:line="240" w:lineRule="auto"/>
        <w:rPr>
          <w:rFonts w:ascii="Sylfaen" w:eastAsia="Times New Roman" w:hAnsi="Sylfaen" w:cs="Times New Roman"/>
          <w:kern w:val="0"/>
          <w14:ligatures w14:val="none"/>
        </w:rPr>
      </w:pPr>
      <w:r w:rsidRPr="00A57149">
        <w:rPr>
          <w:rFonts w:ascii="Sylfaen" w:eastAsia="Times New Roman" w:hAnsi="Sylfaen" w:cs="Times New Roman"/>
          <w:kern w:val="0"/>
          <w14:ligatures w14:val="none"/>
        </w:rPr>
        <w:t>Construction Permit from the municipality is provided by the Customer.</w:t>
      </w:r>
    </w:p>
    <w:p w14:paraId="564B9492" w14:textId="5861E43E" w:rsidR="00C11F02" w:rsidRDefault="00C11F02" w:rsidP="005D7DAE">
      <w:pPr>
        <w:numPr>
          <w:ilvl w:val="0"/>
          <w:numId w:val="3"/>
        </w:numPr>
        <w:spacing w:before="100" w:beforeAutospacing="1" w:after="100" w:afterAutospacing="1" w:line="240" w:lineRule="auto"/>
        <w:rPr>
          <w:rFonts w:ascii="Sylfaen" w:eastAsia="Times New Roman" w:hAnsi="Sylfaen" w:cs="Times New Roman"/>
          <w:kern w:val="0"/>
          <w14:ligatures w14:val="none"/>
        </w:rPr>
      </w:pPr>
      <w:r w:rsidRPr="00A57149">
        <w:rPr>
          <w:rFonts w:ascii="Sylfaen" w:eastAsia="Times New Roman" w:hAnsi="Sylfaen" w:cs="Times New Roman"/>
          <w:kern w:val="0"/>
          <w14:ligatures w14:val="none"/>
        </w:rPr>
        <w:t xml:space="preserve">Provision and following the safety measures </w:t>
      </w:r>
      <w:r w:rsidR="00456B1B" w:rsidRPr="00A57149">
        <w:rPr>
          <w:rFonts w:ascii="Sylfaen" w:eastAsia="Times New Roman" w:hAnsi="Sylfaen" w:cs="Times New Roman"/>
          <w:kern w:val="0"/>
          <w14:ligatures w14:val="none"/>
        </w:rPr>
        <w:t xml:space="preserve">required during works at height is the sole responsibility of the Contractor. The Customer is authorized to inspect the work performance and stop the works in case required safety measures are not followed. Such inspections does not relief the Contractor from its liability to observe and follow applicable labor safety rules and </w:t>
      </w:r>
      <w:r w:rsidR="001A76A2" w:rsidRPr="00A57149">
        <w:rPr>
          <w:rFonts w:ascii="Sylfaen" w:eastAsia="Times New Roman" w:hAnsi="Sylfaen" w:cs="Times New Roman"/>
          <w:kern w:val="0"/>
          <w14:ligatures w14:val="none"/>
        </w:rPr>
        <w:t>standards</w:t>
      </w:r>
      <w:r w:rsidR="00456B1B" w:rsidRPr="00A57149">
        <w:rPr>
          <w:rFonts w:ascii="Sylfaen" w:eastAsia="Times New Roman" w:hAnsi="Sylfaen" w:cs="Times New Roman"/>
          <w:kern w:val="0"/>
          <w14:ligatures w14:val="none"/>
        </w:rPr>
        <w:t xml:space="preserve">. </w:t>
      </w:r>
    </w:p>
    <w:p w14:paraId="3E7DFC72" w14:textId="13664006" w:rsidR="001A76A2" w:rsidRPr="00A57149" w:rsidRDefault="001A76A2" w:rsidP="005D7DAE">
      <w:pPr>
        <w:numPr>
          <w:ilvl w:val="0"/>
          <w:numId w:val="3"/>
        </w:numPr>
        <w:spacing w:before="100" w:beforeAutospacing="1" w:after="100" w:afterAutospacing="1" w:line="240" w:lineRule="auto"/>
        <w:rPr>
          <w:rFonts w:ascii="Sylfaen" w:eastAsia="Times New Roman" w:hAnsi="Sylfaen" w:cs="Times New Roman"/>
          <w:kern w:val="0"/>
          <w14:ligatures w14:val="none"/>
        </w:rPr>
      </w:pPr>
      <w:r>
        <w:rPr>
          <w:rFonts w:ascii="Sylfaen" w:eastAsia="Times New Roman" w:hAnsi="Sylfaen" w:cs="Times New Roman"/>
          <w:kern w:val="0"/>
          <w14:ligatures w14:val="none"/>
        </w:rPr>
        <w:t>The works on the rooftop are to be performed in a manner not to disturb working process of the offices located in the building.</w:t>
      </w:r>
    </w:p>
    <w:p w14:paraId="063882AA" w14:textId="77777777" w:rsidR="00C33BD5" w:rsidRPr="00A57149" w:rsidRDefault="00C33BD5" w:rsidP="00C33BD5">
      <w:pPr>
        <w:ind w:left="720"/>
        <w:rPr>
          <w:rFonts w:ascii="Sylfaen" w:hAnsi="Sylfaen"/>
          <w:b/>
          <w:bCs/>
          <w:u w:val="single"/>
        </w:rPr>
      </w:pPr>
      <w:r w:rsidRPr="00A57149">
        <w:rPr>
          <w:rFonts w:ascii="Sylfaen" w:hAnsi="Sylfaen"/>
          <w:b/>
          <w:bCs/>
          <w:u w:val="single"/>
        </w:rPr>
        <w:t>Scope of Work</w:t>
      </w:r>
    </w:p>
    <w:p w14:paraId="3D643EAA" w14:textId="77777777" w:rsidR="00C33BD5" w:rsidRPr="00C33BD5" w:rsidRDefault="00C33BD5" w:rsidP="00C33BD5">
      <w:pPr>
        <w:ind w:left="720"/>
        <w:rPr>
          <w:rFonts w:ascii="Sylfaen" w:hAnsi="Sylfaen"/>
        </w:rPr>
      </w:pPr>
      <w:r w:rsidRPr="00C33BD5">
        <w:rPr>
          <w:rFonts w:ascii="Sylfaen" w:hAnsi="Sylfaen"/>
        </w:rPr>
        <w:t>The scope of work for the contractor shall include but not be limited to:</w:t>
      </w:r>
    </w:p>
    <w:p w14:paraId="1F3E7B5E" w14:textId="32432599" w:rsidR="00C33BD5" w:rsidRPr="00A57149" w:rsidRDefault="00C33BD5" w:rsidP="00C33BD5">
      <w:pPr>
        <w:ind w:left="720"/>
        <w:rPr>
          <w:rFonts w:ascii="Sylfaen" w:hAnsi="Sylfaen"/>
          <w:b/>
          <w:bCs/>
        </w:rPr>
      </w:pPr>
      <w:r w:rsidRPr="00A57149">
        <w:rPr>
          <w:rFonts w:ascii="Sylfaen" w:hAnsi="Sylfaen"/>
          <w:b/>
          <w:bCs/>
        </w:rPr>
        <w:t xml:space="preserve"> Site Assessment &amp; System Design</w:t>
      </w:r>
    </w:p>
    <w:p w14:paraId="3C7239F1" w14:textId="4ACF330F" w:rsidR="00E7682A" w:rsidRDefault="00E7682A" w:rsidP="00A57149">
      <w:pPr>
        <w:pStyle w:val="ListParagraph"/>
        <w:numPr>
          <w:ilvl w:val="0"/>
          <w:numId w:val="5"/>
        </w:numPr>
        <w:rPr>
          <w:rFonts w:ascii="Sylfaen" w:hAnsi="Sylfaen"/>
        </w:rPr>
      </w:pPr>
      <w:r>
        <w:rPr>
          <w:rFonts w:ascii="Sylfaen" w:hAnsi="Sylfaen"/>
        </w:rPr>
        <w:t>A bidder may request a site visit with a prior written application to the Customer referenced email</w:t>
      </w:r>
    </w:p>
    <w:p w14:paraId="3B0F9B04" w14:textId="0A9620BA" w:rsidR="00C33BD5" w:rsidRPr="00C33BD5" w:rsidRDefault="00C33BD5" w:rsidP="00A57149">
      <w:pPr>
        <w:pStyle w:val="ListParagraph"/>
        <w:numPr>
          <w:ilvl w:val="0"/>
          <w:numId w:val="5"/>
        </w:numPr>
        <w:rPr>
          <w:rFonts w:ascii="Sylfaen" w:hAnsi="Sylfaen"/>
        </w:rPr>
      </w:pPr>
      <w:r w:rsidRPr="00C33BD5">
        <w:rPr>
          <w:rFonts w:ascii="Sylfaen" w:hAnsi="Sylfaen"/>
        </w:rPr>
        <w:t>Conduct site survey including structural integrity of the roof.</w:t>
      </w:r>
      <w:r w:rsidR="001649A5">
        <w:rPr>
          <w:rFonts w:ascii="Sylfaen" w:hAnsi="Sylfaen"/>
        </w:rPr>
        <w:t xml:space="preserve"> Report of structural integrity of the roof is provided by the Customer.  </w:t>
      </w:r>
    </w:p>
    <w:p w14:paraId="60BAC86F" w14:textId="1FD67F5F" w:rsidR="00C33BD5" w:rsidRPr="00C33BD5" w:rsidRDefault="00C33BD5" w:rsidP="00A57149">
      <w:pPr>
        <w:pStyle w:val="ListParagraph"/>
        <w:numPr>
          <w:ilvl w:val="0"/>
          <w:numId w:val="5"/>
        </w:numPr>
        <w:rPr>
          <w:rFonts w:ascii="Sylfaen" w:hAnsi="Sylfaen"/>
        </w:rPr>
      </w:pPr>
      <w:r w:rsidRPr="00C33BD5">
        <w:rPr>
          <w:rFonts w:ascii="Sylfaen" w:hAnsi="Sylfaen"/>
        </w:rPr>
        <w:t>Assess shadow analysis</w:t>
      </w:r>
      <w:r w:rsidR="00A57149">
        <w:rPr>
          <w:rFonts w:ascii="Sylfaen" w:hAnsi="Sylfaen"/>
        </w:rPr>
        <w:t xml:space="preserve"> and advise the Customer on potential solutions</w:t>
      </w:r>
      <w:r w:rsidRPr="00C33BD5">
        <w:rPr>
          <w:rFonts w:ascii="Sylfaen" w:hAnsi="Sylfaen"/>
        </w:rPr>
        <w:t>.</w:t>
      </w:r>
    </w:p>
    <w:p w14:paraId="78A83E4F" w14:textId="11372F8A" w:rsidR="00C33BD5" w:rsidRPr="00C33BD5" w:rsidRDefault="001649A5" w:rsidP="00A57149">
      <w:pPr>
        <w:pStyle w:val="ListParagraph"/>
        <w:numPr>
          <w:ilvl w:val="0"/>
          <w:numId w:val="5"/>
        </w:numPr>
        <w:rPr>
          <w:rFonts w:ascii="Sylfaen" w:hAnsi="Sylfaen"/>
        </w:rPr>
      </w:pPr>
      <w:r>
        <w:rPr>
          <w:rFonts w:ascii="Sylfaen" w:hAnsi="Sylfaen"/>
        </w:rPr>
        <w:t xml:space="preserve">System </w:t>
      </w:r>
      <w:r w:rsidR="00C33BD5" w:rsidRPr="00C33BD5">
        <w:rPr>
          <w:rFonts w:ascii="Sylfaen" w:hAnsi="Sylfaen"/>
        </w:rPr>
        <w:t xml:space="preserve">Design an optimal solar PV system layout </w:t>
      </w:r>
      <w:r>
        <w:rPr>
          <w:rFonts w:ascii="Sylfaen" w:hAnsi="Sylfaen"/>
        </w:rPr>
        <w:t>is provided by the</w:t>
      </w:r>
      <w:r w:rsidR="00A57149">
        <w:rPr>
          <w:rFonts w:ascii="Sylfaen" w:hAnsi="Sylfaen"/>
        </w:rPr>
        <w:t xml:space="preserve"> </w:t>
      </w:r>
      <w:r>
        <w:rPr>
          <w:rFonts w:ascii="Sylfaen" w:hAnsi="Sylfaen"/>
        </w:rPr>
        <w:t>Customer</w:t>
      </w:r>
      <w:r w:rsidR="00C33BD5" w:rsidRPr="00C33BD5">
        <w:rPr>
          <w:rFonts w:ascii="Sylfaen" w:hAnsi="Sylfaen"/>
        </w:rPr>
        <w:t>.</w:t>
      </w:r>
      <w:r w:rsidR="001A76A2">
        <w:rPr>
          <w:rFonts w:ascii="Sylfaen" w:hAnsi="Sylfaen"/>
        </w:rPr>
        <w:t xml:space="preserve"> The Contractor has to evaluate and confirm completeness or provide optimization advise for Customer approval before proceeding the installation. </w:t>
      </w:r>
    </w:p>
    <w:p w14:paraId="696B63CB" w14:textId="70799055" w:rsidR="00C33BD5" w:rsidRPr="00C33BD5" w:rsidRDefault="00C33BD5" w:rsidP="00A57149">
      <w:pPr>
        <w:pStyle w:val="ListParagraph"/>
        <w:numPr>
          <w:ilvl w:val="0"/>
          <w:numId w:val="5"/>
        </w:numPr>
        <w:rPr>
          <w:rFonts w:ascii="Sylfaen" w:hAnsi="Sylfaen"/>
        </w:rPr>
      </w:pPr>
      <w:r w:rsidRPr="00C33BD5">
        <w:rPr>
          <w:rFonts w:ascii="Sylfaen" w:hAnsi="Sylfaen"/>
        </w:rPr>
        <w:t>Ensure compliance with local regulations, grid codes, and standards.</w:t>
      </w:r>
    </w:p>
    <w:p w14:paraId="5360F70E" w14:textId="15AA28A7" w:rsidR="00C33BD5" w:rsidRPr="008D4F3D" w:rsidRDefault="00C33BD5" w:rsidP="00C33BD5">
      <w:pPr>
        <w:ind w:left="720"/>
        <w:rPr>
          <w:rFonts w:ascii="Sylfaen" w:hAnsi="Sylfaen"/>
          <w:b/>
          <w:bCs/>
          <w:u w:val="single"/>
        </w:rPr>
      </w:pPr>
      <w:r w:rsidRPr="008D4F3D">
        <w:rPr>
          <w:rFonts w:ascii="Sylfaen" w:hAnsi="Sylfaen"/>
          <w:b/>
          <w:bCs/>
          <w:u w:val="single"/>
        </w:rPr>
        <w:t>Equipment Supply</w:t>
      </w:r>
    </w:p>
    <w:p w14:paraId="00D5CE71" w14:textId="527C3015" w:rsidR="00C33BD5" w:rsidRDefault="001A76A2" w:rsidP="00A57149">
      <w:pPr>
        <w:pStyle w:val="ListParagraph"/>
        <w:numPr>
          <w:ilvl w:val="0"/>
          <w:numId w:val="5"/>
        </w:numPr>
        <w:rPr>
          <w:rFonts w:ascii="Sylfaen" w:hAnsi="Sylfaen"/>
        </w:rPr>
      </w:pPr>
      <w:r>
        <w:rPr>
          <w:rFonts w:ascii="Sylfaen" w:hAnsi="Sylfaen"/>
        </w:rPr>
        <w:t xml:space="preserve">Equipment and materials are </w:t>
      </w:r>
      <w:r w:rsidR="001649A5">
        <w:rPr>
          <w:rFonts w:ascii="Sylfaen" w:hAnsi="Sylfaen"/>
        </w:rPr>
        <w:t>provided by the Customer</w:t>
      </w:r>
    </w:p>
    <w:p w14:paraId="0AA70113" w14:textId="618B26AD" w:rsidR="00A57149" w:rsidRPr="00A57149" w:rsidRDefault="00A57149" w:rsidP="00A57149">
      <w:pPr>
        <w:pStyle w:val="ListParagraph"/>
        <w:numPr>
          <w:ilvl w:val="0"/>
          <w:numId w:val="5"/>
        </w:numPr>
        <w:rPr>
          <w:rFonts w:ascii="Sylfaen" w:hAnsi="Sylfaen"/>
        </w:rPr>
      </w:pPr>
      <w:r w:rsidRPr="00A57149">
        <w:rPr>
          <w:rFonts w:ascii="Sylfaen" w:hAnsi="Sylfaen"/>
        </w:rPr>
        <w:t xml:space="preserve">In case of discovered lack of required materials or a need in additional materials not covered by the design the Contractor has to duly notify the Customer for final decision and procurement if judged necessary. </w:t>
      </w:r>
    </w:p>
    <w:p w14:paraId="0EA91BED" w14:textId="1BFCD8E4" w:rsidR="00C33BD5" w:rsidRPr="008D4F3D" w:rsidRDefault="00C33BD5" w:rsidP="00C33BD5">
      <w:pPr>
        <w:ind w:left="720"/>
        <w:rPr>
          <w:rFonts w:ascii="Sylfaen" w:hAnsi="Sylfaen"/>
          <w:b/>
          <w:bCs/>
          <w:u w:val="single"/>
        </w:rPr>
      </w:pPr>
      <w:r w:rsidRPr="008D4F3D">
        <w:rPr>
          <w:rFonts w:ascii="Sylfaen" w:hAnsi="Sylfaen"/>
          <w:b/>
          <w:bCs/>
          <w:u w:val="single"/>
        </w:rPr>
        <w:t>Installation &amp; Commissioning</w:t>
      </w:r>
    </w:p>
    <w:p w14:paraId="0C578AC1" w14:textId="71352E29" w:rsidR="001649A5" w:rsidRDefault="001649A5" w:rsidP="001649A5">
      <w:pPr>
        <w:pStyle w:val="ListParagraph"/>
        <w:numPr>
          <w:ilvl w:val="0"/>
          <w:numId w:val="4"/>
        </w:numPr>
        <w:rPr>
          <w:rFonts w:ascii="Sylfaen" w:hAnsi="Sylfaen"/>
        </w:rPr>
      </w:pPr>
      <w:r>
        <w:rPr>
          <w:rFonts w:ascii="Sylfaen" w:hAnsi="Sylfaen"/>
        </w:rPr>
        <w:t>Preparation of the rooftop for work performance including arrangement of required fencing, labeling and other as per labor safety code acting in Georgia</w:t>
      </w:r>
    </w:p>
    <w:p w14:paraId="1572CC9B" w14:textId="77777777" w:rsidR="001649A5" w:rsidRDefault="001649A5" w:rsidP="001649A5">
      <w:pPr>
        <w:pStyle w:val="ListParagraph"/>
        <w:numPr>
          <w:ilvl w:val="0"/>
          <w:numId w:val="4"/>
        </w:numPr>
        <w:rPr>
          <w:rFonts w:ascii="Sylfaen" w:hAnsi="Sylfaen"/>
        </w:rPr>
      </w:pPr>
      <w:r>
        <w:rPr>
          <w:rFonts w:ascii="Sylfaen" w:hAnsi="Sylfaen"/>
        </w:rPr>
        <w:t xml:space="preserve">Lifting required equipment and materials to the rooftop. </w:t>
      </w:r>
      <w:r>
        <w:rPr>
          <w:rFonts w:ascii="Sylfaen" w:hAnsi="Sylfaen"/>
          <w:i/>
          <w:iCs/>
        </w:rPr>
        <w:t xml:space="preserve">The task has to be performed not during normal working hours to avoid disruption of working process in the building.  </w:t>
      </w:r>
    </w:p>
    <w:p w14:paraId="70201C84" w14:textId="77777777" w:rsidR="001649A5" w:rsidRDefault="001649A5" w:rsidP="001649A5">
      <w:pPr>
        <w:pStyle w:val="ListParagraph"/>
        <w:numPr>
          <w:ilvl w:val="0"/>
          <w:numId w:val="4"/>
        </w:numPr>
        <w:rPr>
          <w:rFonts w:ascii="Sylfaen" w:hAnsi="Sylfaen"/>
        </w:rPr>
      </w:pPr>
      <w:r>
        <w:rPr>
          <w:rFonts w:ascii="Sylfaen" w:hAnsi="Sylfaen"/>
        </w:rPr>
        <w:t>Installation of support structure (aluminium rails) on the existing roof with proper positions and marking.</w:t>
      </w:r>
    </w:p>
    <w:p w14:paraId="1AF2D55D" w14:textId="3C7CC0C0" w:rsidR="001649A5" w:rsidRDefault="001649A5" w:rsidP="001649A5">
      <w:pPr>
        <w:pStyle w:val="ListParagraph"/>
        <w:numPr>
          <w:ilvl w:val="0"/>
          <w:numId w:val="4"/>
        </w:numPr>
        <w:rPr>
          <w:rFonts w:ascii="Sylfaen" w:hAnsi="Sylfaen"/>
        </w:rPr>
      </w:pPr>
      <w:r>
        <w:rPr>
          <w:rFonts w:ascii="Sylfaen" w:hAnsi="Sylfaen"/>
        </w:rPr>
        <w:t xml:space="preserve">Installation of </w:t>
      </w:r>
      <w:r w:rsidR="00661398" w:rsidRPr="00661398">
        <w:rPr>
          <w:rFonts w:ascii="Sylfaen" w:hAnsi="Sylfaen"/>
        </w:rPr>
        <w:t>1424</w:t>
      </w:r>
      <w:r>
        <w:rPr>
          <w:rFonts w:ascii="Sylfaen" w:hAnsi="Sylfaen"/>
        </w:rPr>
        <w:t xml:space="preserve"> pcs of 430w PV panels on support structure.</w:t>
      </w:r>
    </w:p>
    <w:p w14:paraId="70F0095A" w14:textId="32020574" w:rsidR="001649A5" w:rsidRDefault="001649A5" w:rsidP="001649A5">
      <w:pPr>
        <w:pStyle w:val="ListParagraph"/>
        <w:numPr>
          <w:ilvl w:val="0"/>
          <w:numId w:val="4"/>
        </w:numPr>
        <w:rPr>
          <w:rFonts w:ascii="Sylfaen" w:hAnsi="Sylfaen"/>
        </w:rPr>
      </w:pPr>
      <w:r>
        <w:rPr>
          <w:rFonts w:ascii="Sylfaen" w:hAnsi="Sylfaen"/>
        </w:rPr>
        <w:t xml:space="preserve">Installation of </w:t>
      </w:r>
      <w:r w:rsidR="00661398">
        <w:rPr>
          <w:rFonts w:ascii="Sylfaen" w:hAnsi="Sylfaen"/>
        </w:rPr>
        <w:t>five</w:t>
      </w:r>
      <w:r>
        <w:rPr>
          <w:rFonts w:ascii="Sylfaen" w:hAnsi="Sylfaen"/>
        </w:rPr>
        <w:t xml:space="preserve"> inverters: Huawei Sun2000 1</w:t>
      </w:r>
      <w:r w:rsidR="00661398">
        <w:rPr>
          <w:rFonts w:ascii="Sylfaen" w:hAnsi="Sylfaen"/>
        </w:rPr>
        <w:t>00</w:t>
      </w:r>
      <w:r>
        <w:rPr>
          <w:rFonts w:ascii="Sylfaen" w:hAnsi="Sylfaen"/>
        </w:rPr>
        <w:t xml:space="preserve">ktl,  </w:t>
      </w:r>
    </w:p>
    <w:p w14:paraId="43A3C738" w14:textId="77777777" w:rsidR="001649A5" w:rsidRDefault="001649A5" w:rsidP="001649A5">
      <w:pPr>
        <w:pStyle w:val="ListParagraph"/>
        <w:numPr>
          <w:ilvl w:val="0"/>
          <w:numId w:val="4"/>
        </w:numPr>
        <w:rPr>
          <w:rFonts w:ascii="Sylfaen" w:hAnsi="Sylfaen"/>
        </w:rPr>
      </w:pPr>
      <w:r>
        <w:rPr>
          <w:rFonts w:ascii="Sylfaen" w:hAnsi="Sylfaen"/>
        </w:rPr>
        <w:lastRenderedPageBreak/>
        <w:t>Connections between PV panels.</w:t>
      </w:r>
    </w:p>
    <w:p w14:paraId="7D1E7D31" w14:textId="77777777" w:rsidR="001649A5" w:rsidRDefault="001649A5" w:rsidP="001649A5">
      <w:pPr>
        <w:pStyle w:val="ListParagraph"/>
        <w:numPr>
          <w:ilvl w:val="0"/>
          <w:numId w:val="4"/>
        </w:numPr>
        <w:rPr>
          <w:rFonts w:ascii="Sylfaen" w:hAnsi="Sylfaen"/>
        </w:rPr>
      </w:pPr>
      <w:r>
        <w:rPr>
          <w:rFonts w:ascii="Sylfaen" w:hAnsi="Sylfaen"/>
        </w:rPr>
        <w:t>DC cabling: Connection between PV panels (strings) and Inverters.</w:t>
      </w:r>
    </w:p>
    <w:p w14:paraId="15B5B671" w14:textId="77777777" w:rsidR="001649A5" w:rsidRDefault="001649A5" w:rsidP="001649A5">
      <w:pPr>
        <w:pStyle w:val="ListParagraph"/>
        <w:numPr>
          <w:ilvl w:val="0"/>
          <w:numId w:val="4"/>
        </w:numPr>
        <w:rPr>
          <w:rFonts w:ascii="Sylfaen" w:hAnsi="Sylfaen"/>
        </w:rPr>
      </w:pPr>
      <w:r>
        <w:rPr>
          <w:rFonts w:ascii="Sylfaen" w:hAnsi="Sylfaen"/>
        </w:rPr>
        <w:t>Installation of cable trays</w:t>
      </w:r>
    </w:p>
    <w:p w14:paraId="7724C76B" w14:textId="77777777" w:rsidR="001649A5" w:rsidRDefault="001649A5" w:rsidP="001649A5">
      <w:pPr>
        <w:pStyle w:val="ListParagraph"/>
        <w:numPr>
          <w:ilvl w:val="0"/>
          <w:numId w:val="4"/>
        </w:numPr>
        <w:rPr>
          <w:rFonts w:ascii="Sylfaen" w:hAnsi="Sylfaen"/>
        </w:rPr>
      </w:pPr>
      <w:r>
        <w:rPr>
          <w:rFonts w:ascii="Sylfaen" w:hAnsi="Sylfaen"/>
        </w:rPr>
        <w:t>Installation of AC cables from inverters to the AC cabinet</w:t>
      </w:r>
    </w:p>
    <w:p w14:paraId="590340D1" w14:textId="60642F09" w:rsidR="001649A5" w:rsidRDefault="001649A5" w:rsidP="001649A5">
      <w:pPr>
        <w:pStyle w:val="ListParagraph"/>
        <w:numPr>
          <w:ilvl w:val="0"/>
          <w:numId w:val="4"/>
        </w:numPr>
        <w:rPr>
          <w:rFonts w:ascii="Sylfaen" w:hAnsi="Sylfaen"/>
        </w:rPr>
      </w:pPr>
      <w:r>
        <w:rPr>
          <w:rFonts w:ascii="Sylfaen" w:hAnsi="Sylfaen"/>
        </w:rPr>
        <w:t>Connection between PV AC cabinet and main AC cabinet</w:t>
      </w:r>
      <w:r w:rsidR="00661398">
        <w:rPr>
          <w:rFonts w:ascii="Sylfaen" w:hAnsi="Sylfaen"/>
        </w:rPr>
        <w:t xml:space="preserve"> or Trafo</w:t>
      </w:r>
      <w:r>
        <w:rPr>
          <w:rFonts w:ascii="Sylfaen" w:hAnsi="Sylfaen"/>
        </w:rPr>
        <w:t xml:space="preserve"> of building.</w:t>
      </w:r>
    </w:p>
    <w:p w14:paraId="6CDA6FF5" w14:textId="77777777" w:rsidR="001649A5" w:rsidRDefault="001649A5" w:rsidP="001649A5">
      <w:pPr>
        <w:pStyle w:val="ListParagraph"/>
        <w:numPr>
          <w:ilvl w:val="0"/>
          <w:numId w:val="4"/>
        </w:numPr>
        <w:rPr>
          <w:rFonts w:ascii="Sylfaen" w:hAnsi="Sylfaen"/>
        </w:rPr>
      </w:pPr>
      <w:r>
        <w:rPr>
          <w:rFonts w:ascii="Sylfaen" w:hAnsi="Sylfaen"/>
        </w:rPr>
        <w:t>Arrangement of earthing according to drawings.</w:t>
      </w:r>
    </w:p>
    <w:p w14:paraId="130608A3" w14:textId="495C20F6" w:rsidR="001649A5" w:rsidRDefault="001649A5" w:rsidP="001649A5">
      <w:pPr>
        <w:pStyle w:val="ListParagraph"/>
        <w:numPr>
          <w:ilvl w:val="0"/>
          <w:numId w:val="4"/>
        </w:numPr>
        <w:rPr>
          <w:rFonts w:ascii="Sylfaen" w:hAnsi="Sylfaen"/>
        </w:rPr>
      </w:pPr>
      <w:r>
        <w:rPr>
          <w:rFonts w:ascii="Sylfaen" w:hAnsi="Sylfaen"/>
        </w:rPr>
        <w:t xml:space="preserve">Installation of communication device </w:t>
      </w:r>
      <w:r w:rsidR="00661398">
        <w:rPr>
          <w:rFonts w:ascii="Sylfaen" w:hAnsi="Sylfaen"/>
        </w:rPr>
        <w:t>(smart logger or dongle)</w:t>
      </w:r>
    </w:p>
    <w:p w14:paraId="20F8AB13" w14:textId="698607CA" w:rsidR="00C33BD5" w:rsidRPr="00C33BD5" w:rsidRDefault="001649A5" w:rsidP="001649A5">
      <w:pPr>
        <w:pStyle w:val="ListParagraph"/>
        <w:numPr>
          <w:ilvl w:val="0"/>
          <w:numId w:val="4"/>
        </w:numPr>
        <w:rPr>
          <w:rFonts w:ascii="Sylfaen" w:hAnsi="Sylfaen"/>
        </w:rPr>
      </w:pPr>
      <w:r>
        <w:rPr>
          <w:rFonts w:ascii="Sylfaen" w:hAnsi="Sylfaen"/>
        </w:rPr>
        <w:t>Commissioning and fine-tunning of PV plant.</w:t>
      </w:r>
    </w:p>
    <w:p w14:paraId="7EC7C66C" w14:textId="041467BD" w:rsidR="00C33BD5" w:rsidRPr="008D4F3D" w:rsidRDefault="00C33BD5" w:rsidP="00C33BD5">
      <w:pPr>
        <w:ind w:left="720"/>
        <w:rPr>
          <w:rFonts w:ascii="Sylfaen" w:hAnsi="Sylfaen"/>
          <w:b/>
          <w:bCs/>
          <w:u w:val="single"/>
        </w:rPr>
      </w:pPr>
      <w:r w:rsidRPr="008D4F3D">
        <w:rPr>
          <w:rFonts w:ascii="Sylfaen" w:hAnsi="Sylfaen"/>
          <w:b/>
          <w:bCs/>
          <w:u w:val="single"/>
        </w:rPr>
        <w:t>Documentation &amp; Training</w:t>
      </w:r>
    </w:p>
    <w:p w14:paraId="51142B39" w14:textId="67699C79" w:rsidR="00C33BD5" w:rsidRPr="00C33BD5" w:rsidRDefault="00C33BD5" w:rsidP="00A57149">
      <w:pPr>
        <w:pStyle w:val="ListParagraph"/>
        <w:numPr>
          <w:ilvl w:val="0"/>
          <w:numId w:val="4"/>
        </w:numPr>
        <w:rPr>
          <w:rFonts w:ascii="Sylfaen" w:hAnsi="Sylfaen"/>
        </w:rPr>
      </w:pPr>
      <w:r w:rsidRPr="00C33BD5">
        <w:rPr>
          <w:rFonts w:ascii="Sylfaen" w:hAnsi="Sylfaen"/>
        </w:rPr>
        <w:t xml:space="preserve">Provide system </w:t>
      </w:r>
      <w:r w:rsidR="004B129B">
        <w:rPr>
          <w:rFonts w:ascii="Sylfaen" w:hAnsi="Sylfaen"/>
        </w:rPr>
        <w:t xml:space="preserve">as built </w:t>
      </w:r>
      <w:r w:rsidRPr="00C33BD5">
        <w:rPr>
          <w:rFonts w:ascii="Sylfaen" w:hAnsi="Sylfaen"/>
        </w:rPr>
        <w:t>documentation</w:t>
      </w:r>
    </w:p>
    <w:p w14:paraId="0DCB0BA4" w14:textId="7DF44BC1" w:rsidR="00C33BD5" w:rsidRPr="00C33BD5" w:rsidRDefault="00C33BD5" w:rsidP="00A57149">
      <w:pPr>
        <w:pStyle w:val="ListParagraph"/>
        <w:numPr>
          <w:ilvl w:val="0"/>
          <w:numId w:val="4"/>
        </w:numPr>
        <w:rPr>
          <w:rFonts w:ascii="Sylfaen" w:hAnsi="Sylfaen"/>
        </w:rPr>
      </w:pPr>
      <w:r w:rsidRPr="00C33BD5">
        <w:rPr>
          <w:rFonts w:ascii="Sylfaen" w:hAnsi="Sylfaen"/>
        </w:rPr>
        <w:t>Conduct basic operation and maintenance training for designated staff</w:t>
      </w:r>
      <w:r w:rsidR="00A57149">
        <w:rPr>
          <w:rFonts w:ascii="Sylfaen" w:hAnsi="Sylfaen"/>
        </w:rPr>
        <w:t xml:space="preserve"> of the Customer</w:t>
      </w:r>
      <w:r w:rsidRPr="00C33BD5">
        <w:rPr>
          <w:rFonts w:ascii="Sylfaen" w:hAnsi="Sylfaen"/>
        </w:rPr>
        <w:t>.</w:t>
      </w:r>
    </w:p>
    <w:p w14:paraId="73015DFC" w14:textId="77777777" w:rsidR="00C33BD5" w:rsidRPr="00C33BD5" w:rsidRDefault="00C33BD5" w:rsidP="00C33BD5">
      <w:pPr>
        <w:ind w:left="720"/>
        <w:rPr>
          <w:rFonts w:ascii="Sylfaen" w:hAnsi="Sylfaen"/>
        </w:rPr>
      </w:pPr>
    </w:p>
    <w:p w14:paraId="167F833C" w14:textId="2BD1E2EF" w:rsidR="00C33BD5" w:rsidRPr="008D4F3D" w:rsidRDefault="00C33BD5" w:rsidP="00C33BD5">
      <w:pPr>
        <w:ind w:left="720"/>
        <w:rPr>
          <w:rFonts w:ascii="Sylfaen" w:hAnsi="Sylfaen"/>
          <w:b/>
          <w:bCs/>
          <w:u w:val="single"/>
        </w:rPr>
      </w:pPr>
      <w:r w:rsidRPr="008D4F3D">
        <w:rPr>
          <w:rFonts w:ascii="Sylfaen" w:hAnsi="Sylfaen"/>
          <w:b/>
          <w:bCs/>
          <w:u w:val="single"/>
        </w:rPr>
        <w:t>Post-installation Support</w:t>
      </w:r>
    </w:p>
    <w:p w14:paraId="3C4DAF0E" w14:textId="3BDDC9C7" w:rsidR="001A76A2" w:rsidRDefault="00C33BD5" w:rsidP="00A57149">
      <w:pPr>
        <w:pStyle w:val="ListParagraph"/>
        <w:numPr>
          <w:ilvl w:val="0"/>
          <w:numId w:val="4"/>
        </w:numPr>
        <w:rPr>
          <w:rFonts w:ascii="Sylfaen" w:hAnsi="Sylfaen"/>
        </w:rPr>
      </w:pPr>
      <w:r w:rsidRPr="00C33BD5">
        <w:rPr>
          <w:rFonts w:ascii="Sylfaen" w:hAnsi="Sylfaen"/>
        </w:rPr>
        <w:t>Provide a minimum of [</w:t>
      </w:r>
      <w:r w:rsidR="00A57149">
        <w:rPr>
          <w:rFonts w:ascii="Sylfaen" w:hAnsi="Sylfaen"/>
        </w:rPr>
        <w:t>1</w:t>
      </w:r>
      <w:r w:rsidRPr="00C33BD5">
        <w:rPr>
          <w:rFonts w:ascii="Sylfaen" w:hAnsi="Sylfaen"/>
        </w:rPr>
        <w:t>] year of maintenance (O&amp;M) support</w:t>
      </w:r>
      <w:r w:rsidR="001A76A2">
        <w:rPr>
          <w:rFonts w:ascii="Sylfaen" w:hAnsi="Sylfaen"/>
        </w:rPr>
        <w:t>. O&amp;M program for 1 year shall be provided as a separate quotation.</w:t>
      </w:r>
    </w:p>
    <w:p w14:paraId="34DA63D9" w14:textId="63264105" w:rsidR="00C33BD5" w:rsidRPr="00C33BD5" w:rsidRDefault="00A57149" w:rsidP="00A57149">
      <w:pPr>
        <w:pStyle w:val="ListParagraph"/>
        <w:numPr>
          <w:ilvl w:val="0"/>
          <w:numId w:val="4"/>
        </w:numPr>
        <w:rPr>
          <w:rFonts w:ascii="Sylfaen" w:hAnsi="Sylfaen"/>
        </w:rPr>
      </w:pPr>
      <w:r>
        <w:rPr>
          <w:rFonts w:ascii="Sylfaen" w:hAnsi="Sylfaen"/>
        </w:rPr>
        <w:t xml:space="preserve"> defects </w:t>
      </w:r>
      <w:r w:rsidR="001A76A2">
        <w:rPr>
          <w:rFonts w:ascii="Sylfaen" w:hAnsi="Sylfaen"/>
        </w:rPr>
        <w:t xml:space="preserve">notification/ warranty period is 12 months starting from commissioning of the plant. Defect/ failure elimination response time shall not exceed 24 hours. </w:t>
      </w:r>
    </w:p>
    <w:p w14:paraId="11187375" w14:textId="77777777" w:rsidR="00C33BD5" w:rsidRPr="008D4F3D" w:rsidRDefault="00C33BD5" w:rsidP="00C33BD5">
      <w:pPr>
        <w:ind w:left="720"/>
        <w:rPr>
          <w:rFonts w:ascii="Sylfaen" w:hAnsi="Sylfaen"/>
          <w:b/>
          <w:bCs/>
          <w:u w:val="single"/>
        </w:rPr>
      </w:pPr>
      <w:r w:rsidRPr="008D4F3D">
        <w:rPr>
          <w:rFonts w:ascii="Sylfaen" w:hAnsi="Sylfaen"/>
          <w:b/>
          <w:bCs/>
          <w:u w:val="single"/>
        </w:rPr>
        <w:t>Deliverables</w:t>
      </w:r>
    </w:p>
    <w:p w14:paraId="72120FCA" w14:textId="7F863244" w:rsidR="00C33BD5" w:rsidRPr="00C33BD5" w:rsidRDefault="00C33BD5" w:rsidP="00A57149">
      <w:pPr>
        <w:pStyle w:val="ListParagraph"/>
        <w:numPr>
          <w:ilvl w:val="0"/>
          <w:numId w:val="4"/>
        </w:numPr>
        <w:rPr>
          <w:rFonts w:ascii="Sylfaen" w:hAnsi="Sylfaen"/>
        </w:rPr>
      </w:pPr>
      <w:r w:rsidRPr="00C33BD5">
        <w:rPr>
          <w:rFonts w:ascii="Sylfaen" w:hAnsi="Sylfaen"/>
        </w:rPr>
        <w:t xml:space="preserve">Site assessment </w:t>
      </w:r>
      <w:r w:rsidR="00A57149">
        <w:rPr>
          <w:rFonts w:ascii="Sylfaen" w:hAnsi="Sylfaen"/>
        </w:rPr>
        <w:t>completion statement</w:t>
      </w:r>
      <w:r w:rsidRPr="00C33BD5">
        <w:rPr>
          <w:rFonts w:ascii="Sylfaen" w:hAnsi="Sylfaen"/>
        </w:rPr>
        <w:t>.</w:t>
      </w:r>
    </w:p>
    <w:p w14:paraId="39F4B2BE" w14:textId="3ACA62D4" w:rsidR="00C33BD5" w:rsidRDefault="00C33BD5" w:rsidP="00A57149">
      <w:pPr>
        <w:pStyle w:val="ListParagraph"/>
        <w:numPr>
          <w:ilvl w:val="0"/>
          <w:numId w:val="4"/>
        </w:numPr>
        <w:rPr>
          <w:rFonts w:ascii="Sylfaen" w:hAnsi="Sylfaen"/>
        </w:rPr>
      </w:pPr>
      <w:r w:rsidRPr="00C33BD5">
        <w:rPr>
          <w:rFonts w:ascii="Sylfaen" w:hAnsi="Sylfaen"/>
        </w:rPr>
        <w:t>Detailed design and technical drawings</w:t>
      </w:r>
      <w:r w:rsidR="00A57149">
        <w:rPr>
          <w:rFonts w:ascii="Sylfaen" w:hAnsi="Sylfaen"/>
        </w:rPr>
        <w:t xml:space="preserve"> review report</w:t>
      </w:r>
      <w:r w:rsidRPr="00C33BD5">
        <w:rPr>
          <w:rFonts w:ascii="Sylfaen" w:hAnsi="Sylfaen"/>
        </w:rPr>
        <w:t>.</w:t>
      </w:r>
    </w:p>
    <w:p w14:paraId="013E40BA" w14:textId="434F1EF7" w:rsidR="00A57149" w:rsidRPr="00C33BD5" w:rsidRDefault="00A57149" w:rsidP="00A57149">
      <w:pPr>
        <w:pStyle w:val="ListParagraph"/>
        <w:numPr>
          <w:ilvl w:val="0"/>
          <w:numId w:val="4"/>
        </w:numPr>
        <w:rPr>
          <w:rFonts w:ascii="Sylfaen" w:hAnsi="Sylfaen"/>
        </w:rPr>
      </w:pPr>
      <w:r>
        <w:rPr>
          <w:rFonts w:ascii="Sylfaen" w:hAnsi="Sylfaen"/>
        </w:rPr>
        <w:t>Method statement of works execution with identification of safety measures to be taken and followed by the Contractor</w:t>
      </w:r>
    </w:p>
    <w:p w14:paraId="7B79EE53" w14:textId="10CD2E52" w:rsidR="00C33BD5" w:rsidRPr="00C33BD5" w:rsidRDefault="00C33BD5" w:rsidP="00A57149">
      <w:pPr>
        <w:pStyle w:val="ListParagraph"/>
        <w:numPr>
          <w:ilvl w:val="0"/>
          <w:numId w:val="4"/>
        </w:numPr>
        <w:rPr>
          <w:rFonts w:ascii="Sylfaen" w:hAnsi="Sylfaen"/>
        </w:rPr>
      </w:pPr>
      <w:r w:rsidRPr="00C33BD5">
        <w:rPr>
          <w:rFonts w:ascii="Sylfaen" w:hAnsi="Sylfaen"/>
        </w:rPr>
        <w:t xml:space="preserve">installation </w:t>
      </w:r>
      <w:r w:rsidR="00A57149">
        <w:rPr>
          <w:rFonts w:ascii="Sylfaen" w:hAnsi="Sylfaen"/>
        </w:rPr>
        <w:t>report for each subsystem approved by the Customer representative</w:t>
      </w:r>
      <w:r w:rsidRPr="00C33BD5">
        <w:rPr>
          <w:rFonts w:ascii="Sylfaen" w:hAnsi="Sylfaen"/>
        </w:rPr>
        <w:t>.</w:t>
      </w:r>
    </w:p>
    <w:p w14:paraId="60B4A5C0" w14:textId="3B766054" w:rsidR="00C33BD5" w:rsidRPr="007B54F2" w:rsidRDefault="00C33BD5" w:rsidP="007B54F2">
      <w:pPr>
        <w:pStyle w:val="ListParagraph"/>
        <w:numPr>
          <w:ilvl w:val="0"/>
          <w:numId w:val="4"/>
        </w:numPr>
        <w:rPr>
          <w:rFonts w:ascii="Sylfaen" w:hAnsi="Sylfaen"/>
        </w:rPr>
      </w:pPr>
      <w:r w:rsidRPr="00C33BD5">
        <w:rPr>
          <w:rFonts w:ascii="Sylfaen" w:hAnsi="Sylfaen"/>
        </w:rPr>
        <w:t>Test and commissioning report.</w:t>
      </w:r>
    </w:p>
    <w:p w14:paraId="11991375" w14:textId="77777777" w:rsidR="00C33BD5" w:rsidRPr="008D4F3D" w:rsidRDefault="00C33BD5" w:rsidP="00C33BD5">
      <w:pPr>
        <w:ind w:left="720"/>
        <w:rPr>
          <w:rFonts w:ascii="Sylfaen" w:hAnsi="Sylfaen"/>
          <w:b/>
          <w:bCs/>
          <w:u w:val="single"/>
        </w:rPr>
      </w:pPr>
      <w:r w:rsidRPr="008D4F3D">
        <w:rPr>
          <w:rFonts w:ascii="Sylfaen" w:hAnsi="Sylfaen"/>
          <w:b/>
          <w:bCs/>
          <w:u w:val="single"/>
        </w:rPr>
        <w:t>Duration</w:t>
      </w:r>
    </w:p>
    <w:p w14:paraId="388C1EA2" w14:textId="2389AEE3" w:rsidR="00C33BD5" w:rsidRPr="00C33BD5" w:rsidRDefault="007B54F2" w:rsidP="00C33BD5">
      <w:pPr>
        <w:ind w:left="720"/>
        <w:rPr>
          <w:rFonts w:ascii="Sylfaen" w:hAnsi="Sylfaen"/>
        </w:rPr>
      </w:pPr>
      <w:r>
        <w:rPr>
          <w:rFonts w:ascii="Sylfaen" w:hAnsi="Sylfaen"/>
        </w:rPr>
        <w:t xml:space="preserve">Bid duration is limited to 5 business days. </w:t>
      </w:r>
    </w:p>
    <w:p w14:paraId="7280105B" w14:textId="347583C2" w:rsidR="00C33BD5" w:rsidRPr="00C33BD5" w:rsidRDefault="00C33BD5" w:rsidP="00C33BD5">
      <w:pPr>
        <w:ind w:left="720"/>
        <w:rPr>
          <w:rFonts w:ascii="Sylfaen" w:hAnsi="Sylfaen"/>
        </w:rPr>
      </w:pPr>
      <w:r w:rsidRPr="00C33BD5">
        <w:rPr>
          <w:rFonts w:ascii="Sylfaen" w:hAnsi="Sylfaen"/>
        </w:rPr>
        <w:t xml:space="preserve">The assignment is expected to be completed within a period of </w:t>
      </w:r>
      <w:r w:rsidR="00661398">
        <w:rPr>
          <w:rFonts w:ascii="Sylfaen" w:hAnsi="Sylfaen"/>
        </w:rPr>
        <w:t>30</w:t>
      </w:r>
      <w:r w:rsidR="00485068">
        <w:rPr>
          <w:rFonts w:ascii="Sylfaen" w:hAnsi="Sylfaen"/>
        </w:rPr>
        <w:t xml:space="preserve"> calendar days</w:t>
      </w:r>
      <w:r w:rsidRPr="00C33BD5">
        <w:rPr>
          <w:rFonts w:ascii="Sylfaen" w:hAnsi="Sylfaen"/>
        </w:rPr>
        <w:t xml:space="preserve"> from the date of contract signing, including all approvals and commissioning.</w:t>
      </w:r>
    </w:p>
    <w:p w14:paraId="6F29331C" w14:textId="4D99542D" w:rsidR="001A76A2" w:rsidRDefault="001A76A2" w:rsidP="00C33BD5">
      <w:pPr>
        <w:ind w:left="720"/>
        <w:rPr>
          <w:rFonts w:ascii="Sylfaen" w:hAnsi="Sylfaen"/>
          <w:b/>
          <w:bCs/>
        </w:rPr>
      </w:pPr>
    </w:p>
    <w:p w14:paraId="0E3F29C1" w14:textId="283177B4" w:rsidR="001A76A2" w:rsidRDefault="001A76A2" w:rsidP="00C33BD5">
      <w:pPr>
        <w:ind w:left="720"/>
        <w:rPr>
          <w:rFonts w:ascii="Sylfaen" w:hAnsi="Sylfaen"/>
          <w:b/>
          <w:bCs/>
        </w:rPr>
      </w:pPr>
    </w:p>
    <w:p w14:paraId="0CC9FCC6" w14:textId="77777777" w:rsidR="001A76A2" w:rsidRDefault="001A76A2" w:rsidP="00C33BD5">
      <w:pPr>
        <w:ind w:left="720"/>
        <w:rPr>
          <w:rFonts w:ascii="Sylfaen" w:hAnsi="Sylfaen"/>
          <w:b/>
          <w:bCs/>
        </w:rPr>
      </w:pPr>
    </w:p>
    <w:p w14:paraId="7108389F" w14:textId="77777777" w:rsidR="00661398" w:rsidRDefault="00661398" w:rsidP="00C33BD5">
      <w:pPr>
        <w:ind w:left="720"/>
        <w:rPr>
          <w:rFonts w:ascii="Sylfaen" w:hAnsi="Sylfaen"/>
          <w:b/>
          <w:bCs/>
          <w:u w:val="single"/>
        </w:rPr>
      </w:pPr>
    </w:p>
    <w:p w14:paraId="297DECB2" w14:textId="429BE0B4" w:rsidR="00C33BD5" w:rsidRPr="008D4F3D" w:rsidRDefault="00C33BD5" w:rsidP="00C33BD5">
      <w:pPr>
        <w:ind w:left="720"/>
        <w:rPr>
          <w:rFonts w:ascii="Sylfaen" w:hAnsi="Sylfaen"/>
          <w:b/>
          <w:bCs/>
          <w:u w:val="single"/>
        </w:rPr>
      </w:pPr>
      <w:bookmarkStart w:id="0" w:name="_GoBack"/>
      <w:bookmarkEnd w:id="0"/>
      <w:r w:rsidRPr="008D4F3D">
        <w:rPr>
          <w:rFonts w:ascii="Sylfaen" w:hAnsi="Sylfaen"/>
          <w:b/>
          <w:bCs/>
          <w:u w:val="single"/>
        </w:rPr>
        <w:lastRenderedPageBreak/>
        <w:t>Eligibility and Qualification Criteria</w:t>
      </w:r>
    </w:p>
    <w:p w14:paraId="5EEE2A00" w14:textId="071EBFDD" w:rsidR="00C33BD5" w:rsidRPr="00C33BD5" w:rsidRDefault="00C33BD5" w:rsidP="007B54F2">
      <w:pPr>
        <w:pStyle w:val="ListParagraph"/>
        <w:numPr>
          <w:ilvl w:val="0"/>
          <w:numId w:val="4"/>
        </w:numPr>
        <w:rPr>
          <w:rFonts w:ascii="Sylfaen" w:hAnsi="Sylfaen"/>
        </w:rPr>
      </w:pPr>
      <w:r w:rsidRPr="00C33BD5">
        <w:rPr>
          <w:rFonts w:ascii="Sylfaen" w:hAnsi="Sylfaen"/>
        </w:rPr>
        <w:t xml:space="preserve">Proven experience in design and installation of at least </w:t>
      </w:r>
      <w:r w:rsidR="00485068">
        <w:rPr>
          <w:rFonts w:ascii="Sylfaen" w:hAnsi="Sylfaen"/>
        </w:rPr>
        <w:t>10</w:t>
      </w:r>
      <w:r w:rsidRPr="00C33BD5">
        <w:rPr>
          <w:rFonts w:ascii="Sylfaen" w:hAnsi="Sylfaen"/>
        </w:rPr>
        <w:t xml:space="preserve"> similar solar PV systems.</w:t>
      </w:r>
      <w:r w:rsidR="007B54F2">
        <w:rPr>
          <w:rFonts w:ascii="Sylfaen" w:hAnsi="Sylfaen"/>
        </w:rPr>
        <w:t xml:space="preserve"> Reference list shall be provided along with bid proposal</w:t>
      </w:r>
    </w:p>
    <w:p w14:paraId="71CE2AD2" w14:textId="4BDE7F22" w:rsidR="00C33BD5" w:rsidRPr="00C33BD5" w:rsidRDefault="00C33BD5" w:rsidP="007B54F2">
      <w:pPr>
        <w:pStyle w:val="ListParagraph"/>
        <w:numPr>
          <w:ilvl w:val="0"/>
          <w:numId w:val="4"/>
        </w:numPr>
        <w:rPr>
          <w:rFonts w:ascii="Sylfaen" w:hAnsi="Sylfaen"/>
        </w:rPr>
      </w:pPr>
      <w:r w:rsidRPr="00C33BD5">
        <w:rPr>
          <w:rFonts w:ascii="Sylfaen" w:hAnsi="Sylfaen"/>
        </w:rPr>
        <w:t>Licensed to operate as an electrical/renewable energy contractor.</w:t>
      </w:r>
      <w:r w:rsidR="007B54F2">
        <w:rPr>
          <w:rFonts w:ascii="Sylfaen" w:hAnsi="Sylfaen"/>
        </w:rPr>
        <w:t xml:space="preserve"> Available licenses and permits shall be provided along with bid proposal</w:t>
      </w:r>
    </w:p>
    <w:p w14:paraId="0D4DBEEA" w14:textId="35A48A8D" w:rsidR="00C33BD5" w:rsidRPr="00C33BD5" w:rsidRDefault="00C33BD5" w:rsidP="007B54F2">
      <w:pPr>
        <w:pStyle w:val="ListParagraph"/>
        <w:numPr>
          <w:ilvl w:val="0"/>
          <w:numId w:val="4"/>
        </w:numPr>
        <w:rPr>
          <w:rFonts w:ascii="Sylfaen" w:hAnsi="Sylfaen"/>
        </w:rPr>
      </w:pPr>
      <w:r w:rsidRPr="00C33BD5">
        <w:rPr>
          <w:rFonts w:ascii="Sylfaen" w:hAnsi="Sylfaen"/>
        </w:rPr>
        <w:t>Technical staff with necessary certifications.</w:t>
      </w:r>
      <w:r w:rsidR="007B54F2">
        <w:rPr>
          <w:rFonts w:ascii="Sylfaen" w:hAnsi="Sylfaen"/>
        </w:rPr>
        <w:t xml:space="preserve"> Staff list with CVs shall be provided along with bid proposal</w:t>
      </w:r>
    </w:p>
    <w:p w14:paraId="7AA1DDF6" w14:textId="33874F3C" w:rsidR="00C33BD5" w:rsidRPr="00C33BD5" w:rsidRDefault="00C33BD5" w:rsidP="007B54F2">
      <w:pPr>
        <w:pStyle w:val="ListParagraph"/>
        <w:numPr>
          <w:ilvl w:val="0"/>
          <w:numId w:val="4"/>
        </w:numPr>
        <w:rPr>
          <w:rFonts w:ascii="Sylfaen" w:hAnsi="Sylfaen"/>
        </w:rPr>
      </w:pPr>
      <w:r w:rsidRPr="00C33BD5">
        <w:rPr>
          <w:rFonts w:ascii="Sylfaen" w:hAnsi="Sylfaen"/>
        </w:rPr>
        <w:t>Financial capacity to execute the project</w:t>
      </w:r>
      <w:r w:rsidR="007B54F2">
        <w:rPr>
          <w:rFonts w:ascii="Sylfaen" w:hAnsi="Sylfaen"/>
        </w:rPr>
        <w:t xml:space="preserve"> and coverage of advance payment by irrevocable bank guarantee</w:t>
      </w:r>
      <w:r w:rsidRPr="00C33BD5">
        <w:rPr>
          <w:rFonts w:ascii="Sylfaen" w:hAnsi="Sylfaen"/>
        </w:rPr>
        <w:t>.</w:t>
      </w:r>
      <w:r w:rsidR="007B54F2">
        <w:rPr>
          <w:rFonts w:ascii="Sylfaen" w:hAnsi="Sylfaen"/>
        </w:rPr>
        <w:t xml:space="preserve"> </w:t>
      </w:r>
    </w:p>
    <w:p w14:paraId="2ECD2718" w14:textId="77777777" w:rsidR="00C33BD5" w:rsidRPr="00C33BD5" w:rsidRDefault="00C33BD5" w:rsidP="00C33BD5">
      <w:pPr>
        <w:ind w:left="720"/>
        <w:rPr>
          <w:rFonts w:ascii="Sylfaen" w:hAnsi="Sylfaen"/>
        </w:rPr>
      </w:pPr>
    </w:p>
    <w:p w14:paraId="1C4A11A8" w14:textId="597F309F" w:rsidR="00C33BD5" w:rsidRPr="008D4F3D" w:rsidRDefault="00C33BD5" w:rsidP="00C33BD5">
      <w:pPr>
        <w:ind w:left="720"/>
        <w:rPr>
          <w:rFonts w:ascii="Sylfaen" w:hAnsi="Sylfaen"/>
          <w:b/>
          <w:bCs/>
          <w:u w:val="single"/>
        </w:rPr>
      </w:pPr>
      <w:r w:rsidRPr="008D4F3D">
        <w:rPr>
          <w:rFonts w:ascii="Sylfaen" w:hAnsi="Sylfaen"/>
          <w:b/>
          <w:bCs/>
          <w:u w:val="single"/>
        </w:rPr>
        <w:t>Payment Terms</w:t>
      </w:r>
    </w:p>
    <w:p w14:paraId="60940DE1" w14:textId="705481FD" w:rsidR="00C33BD5" w:rsidRPr="00C33BD5" w:rsidRDefault="00C33BD5" w:rsidP="007B54F2">
      <w:pPr>
        <w:pStyle w:val="ListParagraph"/>
        <w:numPr>
          <w:ilvl w:val="0"/>
          <w:numId w:val="4"/>
        </w:numPr>
        <w:rPr>
          <w:rFonts w:ascii="Sylfaen" w:hAnsi="Sylfaen"/>
        </w:rPr>
      </w:pPr>
      <w:r w:rsidRPr="00C33BD5">
        <w:rPr>
          <w:rFonts w:ascii="Sylfaen" w:hAnsi="Sylfaen"/>
        </w:rPr>
        <w:t>A detailed financial proposal shall be submitted along with the technical proposal.</w:t>
      </w:r>
    </w:p>
    <w:p w14:paraId="2AE56541" w14:textId="5CBD997E" w:rsidR="00C33BD5" w:rsidRPr="00C33BD5" w:rsidRDefault="00C33BD5" w:rsidP="007B54F2">
      <w:pPr>
        <w:pStyle w:val="ListParagraph"/>
        <w:numPr>
          <w:ilvl w:val="0"/>
          <w:numId w:val="4"/>
        </w:numPr>
        <w:rPr>
          <w:rFonts w:ascii="Sylfaen" w:hAnsi="Sylfaen"/>
        </w:rPr>
      </w:pPr>
      <w:r w:rsidRPr="00C33BD5">
        <w:rPr>
          <w:rFonts w:ascii="Sylfaen" w:hAnsi="Sylfaen"/>
        </w:rPr>
        <w:tab/>
        <w:t>Payments shall be made in milestones linked to deliverables, e.g.:</w:t>
      </w:r>
    </w:p>
    <w:p w14:paraId="3D6A3366" w14:textId="1D6A6E6C" w:rsidR="00C33BD5" w:rsidRPr="00C33BD5" w:rsidRDefault="00C33BD5" w:rsidP="007B54F2">
      <w:pPr>
        <w:pStyle w:val="ListParagraph"/>
        <w:numPr>
          <w:ilvl w:val="0"/>
          <w:numId w:val="4"/>
        </w:numPr>
        <w:rPr>
          <w:rFonts w:ascii="Sylfaen" w:hAnsi="Sylfaen"/>
        </w:rPr>
      </w:pPr>
      <w:r w:rsidRPr="00C33BD5">
        <w:rPr>
          <w:rFonts w:ascii="Sylfaen" w:hAnsi="Sylfaen"/>
        </w:rPr>
        <w:tab/>
      </w:r>
      <w:r w:rsidR="00485068">
        <w:rPr>
          <w:rFonts w:ascii="Sylfaen" w:hAnsi="Sylfaen"/>
        </w:rPr>
        <w:t>3</w:t>
      </w:r>
      <w:r w:rsidRPr="00C33BD5">
        <w:rPr>
          <w:rFonts w:ascii="Sylfaen" w:hAnsi="Sylfaen"/>
        </w:rPr>
        <w:t>0% on contract signing</w:t>
      </w:r>
      <w:r w:rsidR="007B54F2">
        <w:rPr>
          <w:rFonts w:ascii="Sylfaen" w:hAnsi="Sylfaen"/>
        </w:rPr>
        <w:t xml:space="preserve"> against advance payment bank guarantee</w:t>
      </w:r>
    </w:p>
    <w:p w14:paraId="2E42A028" w14:textId="5471F38F" w:rsidR="00C33BD5" w:rsidRPr="00C33BD5" w:rsidRDefault="00C33BD5" w:rsidP="007B54F2">
      <w:pPr>
        <w:pStyle w:val="ListParagraph"/>
        <w:numPr>
          <w:ilvl w:val="0"/>
          <w:numId w:val="4"/>
        </w:numPr>
        <w:rPr>
          <w:rFonts w:ascii="Sylfaen" w:hAnsi="Sylfaen"/>
        </w:rPr>
      </w:pPr>
      <w:r w:rsidRPr="00C33BD5">
        <w:rPr>
          <w:rFonts w:ascii="Sylfaen" w:hAnsi="Sylfaen"/>
        </w:rPr>
        <w:tab/>
      </w:r>
      <w:r w:rsidR="00485068">
        <w:rPr>
          <w:rFonts w:ascii="Sylfaen" w:hAnsi="Sylfaen"/>
        </w:rPr>
        <w:t>3</w:t>
      </w:r>
      <w:r w:rsidRPr="00C33BD5">
        <w:rPr>
          <w:rFonts w:ascii="Sylfaen" w:hAnsi="Sylfaen"/>
        </w:rPr>
        <w:t xml:space="preserve">0% on </w:t>
      </w:r>
      <w:r w:rsidR="00485068">
        <w:rPr>
          <w:rFonts w:ascii="Sylfaen" w:hAnsi="Sylfaen"/>
        </w:rPr>
        <w:t>mechanical installation completion</w:t>
      </w:r>
    </w:p>
    <w:p w14:paraId="4D06D8AD" w14:textId="4D6252F3" w:rsidR="00C33BD5" w:rsidRPr="00C33BD5" w:rsidRDefault="00C33BD5" w:rsidP="007B54F2">
      <w:pPr>
        <w:pStyle w:val="ListParagraph"/>
        <w:numPr>
          <w:ilvl w:val="0"/>
          <w:numId w:val="4"/>
        </w:numPr>
        <w:rPr>
          <w:rFonts w:ascii="Sylfaen" w:hAnsi="Sylfaen"/>
        </w:rPr>
      </w:pPr>
      <w:r w:rsidRPr="00C33BD5">
        <w:rPr>
          <w:rFonts w:ascii="Sylfaen" w:hAnsi="Sylfaen"/>
        </w:rPr>
        <w:tab/>
      </w:r>
      <w:r w:rsidR="00485068">
        <w:rPr>
          <w:rFonts w:ascii="Sylfaen" w:hAnsi="Sylfaen"/>
        </w:rPr>
        <w:t>2</w:t>
      </w:r>
      <w:r w:rsidRPr="00C33BD5">
        <w:rPr>
          <w:rFonts w:ascii="Sylfaen" w:hAnsi="Sylfaen"/>
        </w:rPr>
        <w:t xml:space="preserve">0% on </w:t>
      </w:r>
      <w:r w:rsidR="00485068">
        <w:rPr>
          <w:rFonts w:ascii="Sylfaen" w:hAnsi="Sylfaen"/>
        </w:rPr>
        <w:t xml:space="preserve">electrical </w:t>
      </w:r>
      <w:r w:rsidRPr="00C33BD5">
        <w:rPr>
          <w:rFonts w:ascii="Sylfaen" w:hAnsi="Sylfaen"/>
        </w:rPr>
        <w:t>installation completion</w:t>
      </w:r>
    </w:p>
    <w:p w14:paraId="1AB33CE4" w14:textId="5CFB0476" w:rsidR="00C33BD5" w:rsidRPr="00C33BD5" w:rsidRDefault="00C33BD5" w:rsidP="007B54F2">
      <w:pPr>
        <w:pStyle w:val="ListParagraph"/>
        <w:numPr>
          <w:ilvl w:val="0"/>
          <w:numId w:val="4"/>
        </w:numPr>
        <w:rPr>
          <w:rFonts w:ascii="Sylfaen" w:hAnsi="Sylfaen"/>
        </w:rPr>
      </w:pPr>
      <w:r w:rsidRPr="00C33BD5">
        <w:rPr>
          <w:rFonts w:ascii="Sylfaen" w:hAnsi="Sylfaen"/>
        </w:rPr>
        <w:tab/>
      </w:r>
      <w:r w:rsidR="00485068">
        <w:rPr>
          <w:rFonts w:ascii="Sylfaen" w:hAnsi="Sylfaen"/>
        </w:rPr>
        <w:t>2</w:t>
      </w:r>
      <w:r w:rsidRPr="00C33BD5">
        <w:rPr>
          <w:rFonts w:ascii="Sylfaen" w:hAnsi="Sylfaen"/>
        </w:rPr>
        <w:t>0% on final commissioning and handover</w:t>
      </w:r>
    </w:p>
    <w:p w14:paraId="6933BAB6" w14:textId="77777777" w:rsidR="00C33BD5" w:rsidRPr="00C33BD5" w:rsidRDefault="00C33BD5" w:rsidP="00C33BD5">
      <w:pPr>
        <w:ind w:left="720"/>
        <w:rPr>
          <w:rFonts w:ascii="Sylfaen" w:hAnsi="Sylfaen"/>
        </w:rPr>
      </w:pPr>
    </w:p>
    <w:p w14:paraId="19CF1B89" w14:textId="77777777" w:rsidR="00C33BD5" w:rsidRPr="008D4F3D" w:rsidRDefault="00C33BD5" w:rsidP="00C33BD5">
      <w:pPr>
        <w:ind w:left="720"/>
        <w:rPr>
          <w:rFonts w:ascii="Sylfaen" w:hAnsi="Sylfaen"/>
          <w:b/>
          <w:bCs/>
          <w:u w:val="single"/>
        </w:rPr>
      </w:pPr>
      <w:r w:rsidRPr="008D4F3D">
        <w:rPr>
          <w:rFonts w:ascii="Sylfaen" w:hAnsi="Sylfaen"/>
          <w:b/>
          <w:bCs/>
          <w:u w:val="single"/>
        </w:rPr>
        <w:t>Evaluation Criteria</w:t>
      </w:r>
    </w:p>
    <w:p w14:paraId="337A48DF" w14:textId="77777777" w:rsidR="00C33BD5" w:rsidRPr="00C33BD5" w:rsidRDefault="00C33BD5" w:rsidP="00C33BD5">
      <w:pPr>
        <w:ind w:left="720"/>
        <w:rPr>
          <w:rFonts w:ascii="Sylfaen" w:hAnsi="Sylfaen"/>
        </w:rPr>
      </w:pPr>
      <w:r w:rsidRPr="00C33BD5">
        <w:rPr>
          <w:rFonts w:ascii="Sylfaen" w:hAnsi="Sylfaen"/>
        </w:rPr>
        <w:t>Proposals will be evaluated based on:</w:t>
      </w:r>
    </w:p>
    <w:p w14:paraId="754A7191" w14:textId="6B191A0D" w:rsidR="00C33BD5" w:rsidRPr="00C33BD5" w:rsidRDefault="00C33BD5" w:rsidP="00A90C2E">
      <w:pPr>
        <w:pStyle w:val="ListParagraph"/>
        <w:numPr>
          <w:ilvl w:val="0"/>
          <w:numId w:val="4"/>
        </w:numPr>
        <w:rPr>
          <w:rFonts w:ascii="Sylfaen" w:hAnsi="Sylfaen"/>
        </w:rPr>
      </w:pPr>
      <w:r w:rsidRPr="00C33BD5">
        <w:rPr>
          <w:rFonts w:ascii="Sylfaen" w:hAnsi="Sylfaen"/>
        </w:rPr>
        <w:t>Technical soundness</w:t>
      </w:r>
    </w:p>
    <w:p w14:paraId="43F3D0B8" w14:textId="73743B0D" w:rsidR="00C33BD5" w:rsidRPr="00C33BD5" w:rsidRDefault="00C33BD5" w:rsidP="00A90C2E">
      <w:pPr>
        <w:pStyle w:val="ListParagraph"/>
        <w:numPr>
          <w:ilvl w:val="0"/>
          <w:numId w:val="4"/>
        </w:numPr>
        <w:rPr>
          <w:rFonts w:ascii="Sylfaen" w:hAnsi="Sylfaen"/>
        </w:rPr>
      </w:pPr>
      <w:r w:rsidRPr="00C33BD5">
        <w:rPr>
          <w:rFonts w:ascii="Sylfaen" w:hAnsi="Sylfaen"/>
        </w:rPr>
        <w:t>Experience and track record</w:t>
      </w:r>
    </w:p>
    <w:p w14:paraId="7B9B0539" w14:textId="3ACF7C59" w:rsidR="00C33BD5" w:rsidRPr="00C33BD5" w:rsidRDefault="00C33BD5" w:rsidP="00A90C2E">
      <w:pPr>
        <w:pStyle w:val="ListParagraph"/>
        <w:numPr>
          <w:ilvl w:val="0"/>
          <w:numId w:val="4"/>
        </w:numPr>
        <w:rPr>
          <w:rFonts w:ascii="Sylfaen" w:hAnsi="Sylfaen"/>
        </w:rPr>
      </w:pPr>
      <w:r w:rsidRPr="00C33BD5">
        <w:rPr>
          <w:rFonts w:ascii="Sylfaen" w:hAnsi="Sylfaen"/>
        </w:rPr>
        <w:t>Financial competitiveness</w:t>
      </w:r>
    </w:p>
    <w:p w14:paraId="05244882" w14:textId="27D21943" w:rsidR="00C33BD5" w:rsidRPr="00C33BD5" w:rsidRDefault="00C33BD5" w:rsidP="00A90C2E">
      <w:pPr>
        <w:pStyle w:val="ListParagraph"/>
        <w:numPr>
          <w:ilvl w:val="0"/>
          <w:numId w:val="4"/>
        </w:numPr>
        <w:rPr>
          <w:rFonts w:ascii="Sylfaen" w:hAnsi="Sylfaen"/>
        </w:rPr>
      </w:pPr>
      <w:r w:rsidRPr="00C33BD5">
        <w:rPr>
          <w:rFonts w:ascii="Sylfaen" w:hAnsi="Sylfaen"/>
        </w:rPr>
        <w:t>After-sales service and warranty conditions</w:t>
      </w:r>
    </w:p>
    <w:p w14:paraId="5BFE4CCF" w14:textId="77777777" w:rsidR="00C33BD5" w:rsidRPr="00C33BD5" w:rsidRDefault="00C33BD5" w:rsidP="00C33BD5">
      <w:pPr>
        <w:ind w:left="720"/>
        <w:rPr>
          <w:rFonts w:ascii="Sylfaen" w:hAnsi="Sylfaen"/>
        </w:rPr>
      </w:pPr>
    </w:p>
    <w:p w14:paraId="162289D5" w14:textId="77777777" w:rsidR="007B54F2" w:rsidRDefault="007B54F2" w:rsidP="00C33BD5">
      <w:pPr>
        <w:ind w:left="720"/>
        <w:rPr>
          <w:rFonts w:ascii="Sylfaen" w:hAnsi="Sylfaen"/>
          <w:b/>
          <w:bCs/>
        </w:rPr>
      </w:pPr>
    </w:p>
    <w:p w14:paraId="08E4325B" w14:textId="2AC301A3" w:rsidR="00C33BD5" w:rsidRPr="008D4F3D" w:rsidRDefault="00C33BD5" w:rsidP="00C33BD5">
      <w:pPr>
        <w:ind w:left="720"/>
        <w:rPr>
          <w:rFonts w:ascii="Sylfaen" w:hAnsi="Sylfaen"/>
          <w:b/>
          <w:bCs/>
          <w:u w:val="single"/>
        </w:rPr>
      </w:pPr>
      <w:r w:rsidRPr="008D4F3D">
        <w:rPr>
          <w:rFonts w:ascii="Sylfaen" w:hAnsi="Sylfaen"/>
          <w:b/>
          <w:bCs/>
          <w:u w:val="single"/>
        </w:rPr>
        <w:t>Reporting &amp; Coordination</w:t>
      </w:r>
    </w:p>
    <w:p w14:paraId="356C76F2" w14:textId="77777777" w:rsidR="00C33BD5" w:rsidRPr="00C33BD5" w:rsidRDefault="00C33BD5" w:rsidP="00C33BD5">
      <w:pPr>
        <w:ind w:left="720"/>
        <w:rPr>
          <w:rFonts w:ascii="Sylfaen" w:hAnsi="Sylfaen"/>
        </w:rPr>
      </w:pPr>
    </w:p>
    <w:p w14:paraId="1D1BE9FF" w14:textId="4D7F6142" w:rsidR="00C33BD5" w:rsidRPr="00C33BD5" w:rsidRDefault="00C33BD5" w:rsidP="00C33BD5">
      <w:pPr>
        <w:ind w:left="720"/>
        <w:rPr>
          <w:rFonts w:ascii="Sylfaen" w:hAnsi="Sylfaen"/>
        </w:rPr>
      </w:pPr>
      <w:r w:rsidRPr="00C33BD5">
        <w:rPr>
          <w:rFonts w:ascii="Sylfaen" w:hAnsi="Sylfaen"/>
        </w:rPr>
        <w:t xml:space="preserve">The contractor shall report to the </w:t>
      </w:r>
      <w:r w:rsidR="007B54F2">
        <w:rPr>
          <w:rFonts w:ascii="Sylfaen" w:hAnsi="Sylfaen"/>
        </w:rPr>
        <w:t xml:space="preserve">Customer </w:t>
      </w:r>
      <w:r w:rsidRPr="00C33BD5">
        <w:rPr>
          <w:rFonts w:ascii="Sylfaen" w:hAnsi="Sylfaen"/>
        </w:rPr>
        <w:t>Project Manager and submit regular updates on project progress.</w:t>
      </w:r>
    </w:p>
    <w:p w14:paraId="52ECAB6F" w14:textId="77777777" w:rsidR="00C33BD5" w:rsidRPr="00C33BD5" w:rsidRDefault="00C33BD5" w:rsidP="00C33BD5">
      <w:pPr>
        <w:ind w:left="720"/>
        <w:rPr>
          <w:rFonts w:ascii="Sylfaen" w:hAnsi="Sylfaen"/>
        </w:rPr>
      </w:pPr>
    </w:p>
    <w:p w14:paraId="42D4AE50" w14:textId="3BF2FD3D" w:rsidR="00C33BD5" w:rsidRDefault="00C33BD5" w:rsidP="00C33BD5">
      <w:pPr>
        <w:ind w:left="720"/>
        <w:rPr>
          <w:rFonts w:ascii="Sylfaen" w:hAnsi="Sylfaen"/>
        </w:rPr>
      </w:pPr>
    </w:p>
    <w:p w14:paraId="73E9E7AC" w14:textId="77777777" w:rsidR="001A76A2" w:rsidRPr="00C33BD5" w:rsidRDefault="001A76A2" w:rsidP="00C33BD5">
      <w:pPr>
        <w:ind w:left="720"/>
        <w:rPr>
          <w:rFonts w:ascii="Sylfaen" w:hAnsi="Sylfaen"/>
        </w:rPr>
      </w:pPr>
    </w:p>
    <w:p w14:paraId="74301BCF" w14:textId="77777777" w:rsidR="00C33BD5" w:rsidRPr="008D4F3D" w:rsidRDefault="00C33BD5" w:rsidP="00C33BD5">
      <w:pPr>
        <w:ind w:left="720"/>
        <w:rPr>
          <w:rFonts w:ascii="Sylfaen" w:hAnsi="Sylfaen"/>
          <w:b/>
          <w:bCs/>
          <w:u w:val="single"/>
        </w:rPr>
      </w:pPr>
      <w:r w:rsidRPr="008D4F3D">
        <w:rPr>
          <w:rFonts w:ascii="Sylfaen" w:hAnsi="Sylfaen"/>
          <w:b/>
          <w:bCs/>
          <w:u w:val="single"/>
        </w:rPr>
        <w:lastRenderedPageBreak/>
        <w:t>Compliance and Standards</w:t>
      </w:r>
    </w:p>
    <w:p w14:paraId="74A7D1DA" w14:textId="77777777" w:rsidR="00C33BD5" w:rsidRPr="00C33BD5" w:rsidRDefault="00C33BD5" w:rsidP="00C33BD5">
      <w:pPr>
        <w:ind w:left="720"/>
        <w:rPr>
          <w:rFonts w:ascii="Sylfaen" w:hAnsi="Sylfaen"/>
        </w:rPr>
      </w:pPr>
    </w:p>
    <w:p w14:paraId="652A898F" w14:textId="77777777" w:rsidR="00C33BD5" w:rsidRPr="00C33BD5" w:rsidRDefault="00C33BD5" w:rsidP="00C33BD5">
      <w:pPr>
        <w:ind w:left="720"/>
        <w:rPr>
          <w:rFonts w:ascii="Sylfaen" w:hAnsi="Sylfaen"/>
        </w:rPr>
      </w:pPr>
      <w:r w:rsidRPr="00C33BD5">
        <w:rPr>
          <w:rFonts w:ascii="Sylfaen" w:hAnsi="Sylfaen"/>
        </w:rPr>
        <w:t>The installation must comply with:</w:t>
      </w:r>
    </w:p>
    <w:p w14:paraId="2BEC2C69" w14:textId="751D3A17" w:rsidR="00C33BD5" w:rsidRPr="00C33BD5" w:rsidRDefault="007B54F2" w:rsidP="00280BE4">
      <w:pPr>
        <w:pStyle w:val="ListParagraph"/>
        <w:numPr>
          <w:ilvl w:val="0"/>
          <w:numId w:val="4"/>
        </w:numPr>
        <w:rPr>
          <w:rFonts w:ascii="Sylfaen" w:hAnsi="Sylfaen"/>
        </w:rPr>
      </w:pPr>
      <w:r>
        <w:rPr>
          <w:rFonts w:ascii="Sylfaen" w:hAnsi="Sylfaen"/>
        </w:rPr>
        <w:t>Grid Code of Georgia</w:t>
      </w:r>
      <w:r w:rsidR="00C33BD5" w:rsidRPr="00C33BD5">
        <w:rPr>
          <w:rFonts w:ascii="Sylfaen" w:hAnsi="Sylfaen"/>
        </w:rPr>
        <w:t>[Insert local/national grid codes]</w:t>
      </w:r>
    </w:p>
    <w:p w14:paraId="1E707C7B" w14:textId="02D20B51" w:rsidR="00C33BD5" w:rsidRPr="00C33BD5" w:rsidRDefault="00C33BD5" w:rsidP="00280BE4">
      <w:pPr>
        <w:pStyle w:val="ListParagraph"/>
        <w:numPr>
          <w:ilvl w:val="0"/>
          <w:numId w:val="4"/>
        </w:numPr>
        <w:rPr>
          <w:rFonts w:ascii="Sylfaen" w:hAnsi="Sylfaen"/>
        </w:rPr>
      </w:pPr>
      <w:r w:rsidRPr="00C33BD5">
        <w:rPr>
          <w:rFonts w:ascii="Sylfaen" w:hAnsi="Sylfaen"/>
        </w:rPr>
        <w:t>International standards such as IEC, IEEE, or equivalent</w:t>
      </w:r>
    </w:p>
    <w:p w14:paraId="5C644755" w14:textId="7FA35EF6" w:rsidR="00C33BD5" w:rsidRPr="00C33BD5" w:rsidRDefault="00C33BD5" w:rsidP="00280BE4">
      <w:pPr>
        <w:pStyle w:val="ListParagraph"/>
        <w:numPr>
          <w:ilvl w:val="0"/>
          <w:numId w:val="4"/>
        </w:numPr>
        <w:rPr>
          <w:rFonts w:ascii="Sylfaen" w:hAnsi="Sylfaen"/>
        </w:rPr>
      </w:pPr>
      <w:r w:rsidRPr="00C33BD5">
        <w:rPr>
          <w:rFonts w:ascii="Sylfaen" w:hAnsi="Sylfaen"/>
        </w:rPr>
        <w:t>Health, Safety, and Environmental (HSE) regulations</w:t>
      </w:r>
      <w:r w:rsidR="00A90C2E">
        <w:rPr>
          <w:rFonts w:ascii="Sylfaen" w:hAnsi="Sylfaen"/>
        </w:rPr>
        <w:t xml:space="preserve"> acting in Georgia</w:t>
      </w:r>
    </w:p>
    <w:p w14:paraId="0E11811E" w14:textId="66756C2A" w:rsidR="00C33BD5" w:rsidRPr="00C33BD5" w:rsidRDefault="00C33BD5" w:rsidP="00C33BD5">
      <w:pPr>
        <w:ind w:left="720"/>
        <w:rPr>
          <w:rFonts w:ascii="Sylfaen" w:hAnsi="Sylfaen"/>
        </w:rPr>
      </w:pPr>
    </w:p>
    <w:p w14:paraId="50930B54" w14:textId="77777777" w:rsidR="00C33BD5" w:rsidRPr="00C33BD5" w:rsidRDefault="00C33BD5" w:rsidP="00C33BD5">
      <w:pPr>
        <w:ind w:left="720"/>
        <w:rPr>
          <w:rFonts w:ascii="Sylfaen" w:hAnsi="Sylfaen"/>
        </w:rPr>
      </w:pPr>
    </w:p>
    <w:p w14:paraId="5A662CE0" w14:textId="77777777" w:rsidR="00C33BD5" w:rsidRDefault="00C33BD5" w:rsidP="004F60F9">
      <w:pPr>
        <w:ind w:left="720"/>
        <w:rPr>
          <w:rFonts w:ascii="Sylfaen" w:hAnsi="Sylfaen"/>
        </w:rPr>
      </w:pPr>
    </w:p>
    <w:sectPr w:rsidR="00C33B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787C5A"/>
    <w:multiLevelType w:val="hybridMultilevel"/>
    <w:tmpl w:val="CE58BB5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3F8B02EC"/>
    <w:multiLevelType w:val="hybridMultilevel"/>
    <w:tmpl w:val="7D7A45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0120482"/>
    <w:multiLevelType w:val="hybridMultilevel"/>
    <w:tmpl w:val="32845F7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54D66294"/>
    <w:multiLevelType w:val="multilevel"/>
    <w:tmpl w:val="33B872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CCD5E05"/>
    <w:multiLevelType w:val="hybridMultilevel"/>
    <w:tmpl w:val="6C42889E"/>
    <w:lvl w:ilvl="0" w:tplc="AC4EE1AE">
      <w:start w:val="1"/>
      <w:numFmt w:val="bullet"/>
      <w:lvlText w:val="-"/>
      <w:lvlJc w:val="left"/>
      <w:pPr>
        <w:ind w:left="1080" w:hanging="360"/>
      </w:pPr>
      <w:rPr>
        <w:rFonts w:ascii="Sylfaen" w:eastAsiaTheme="minorHAnsi" w:hAnsi="Sylfaen"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D9665B"/>
    <w:rsid w:val="00002060"/>
    <w:rsid w:val="00014E2B"/>
    <w:rsid w:val="00040A00"/>
    <w:rsid w:val="00050AD1"/>
    <w:rsid w:val="000D43F4"/>
    <w:rsid w:val="001649A5"/>
    <w:rsid w:val="00164D0E"/>
    <w:rsid w:val="001A3192"/>
    <w:rsid w:val="001A76A2"/>
    <w:rsid w:val="00280BE4"/>
    <w:rsid w:val="002E3C19"/>
    <w:rsid w:val="00310760"/>
    <w:rsid w:val="003761DA"/>
    <w:rsid w:val="003E09E6"/>
    <w:rsid w:val="0042273C"/>
    <w:rsid w:val="00456B1B"/>
    <w:rsid w:val="00485068"/>
    <w:rsid w:val="00485D6E"/>
    <w:rsid w:val="004B129B"/>
    <w:rsid w:val="004F60F9"/>
    <w:rsid w:val="005578AB"/>
    <w:rsid w:val="00576AE5"/>
    <w:rsid w:val="005C4944"/>
    <w:rsid w:val="005D63D0"/>
    <w:rsid w:val="005D7DAE"/>
    <w:rsid w:val="00661398"/>
    <w:rsid w:val="00680BFF"/>
    <w:rsid w:val="00693F80"/>
    <w:rsid w:val="006A556C"/>
    <w:rsid w:val="006D67E0"/>
    <w:rsid w:val="006D7122"/>
    <w:rsid w:val="006F12E5"/>
    <w:rsid w:val="00733D7A"/>
    <w:rsid w:val="00790F86"/>
    <w:rsid w:val="00794ED3"/>
    <w:rsid w:val="007B54F2"/>
    <w:rsid w:val="00852A70"/>
    <w:rsid w:val="008C319C"/>
    <w:rsid w:val="008C3289"/>
    <w:rsid w:val="008D1656"/>
    <w:rsid w:val="008D4F3D"/>
    <w:rsid w:val="00962F6B"/>
    <w:rsid w:val="009843AF"/>
    <w:rsid w:val="009B3579"/>
    <w:rsid w:val="009F002C"/>
    <w:rsid w:val="00A368DE"/>
    <w:rsid w:val="00A57149"/>
    <w:rsid w:val="00A73C99"/>
    <w:rsid w:val="00A90C2E"/>
    <w:rsid w:val="00B67A2A"/>
    <w:rsid w:val="00B70248"/>
    <w:rsid w:val="00BF692F"/>
    <w:rsid w:val="00C11F02"/>
    <w:rsid w:val="00C33BD5"/>
    <w:rsid w:val="00C35E13"/>
    <w:rsid w:val="00C616E1"/>
    <w:rsid w:val="00CA2658"/>
    <w:rsid w:val="00D022EB"/>
    <w:rsid w:val="00D2312B"/>
    <w:rsid w:val="00D80B6A"/>
    <w:rsid w:val="00D811E1"/>
    <w:rsid w:val="00D86F60"/>
    <w:rsid w:val="00D95371"/>
    <w:rsid w:val="00D9665B"/>
    <w:rsid w:val="00DA1E10"/>
    <w:rsid w:val="00DB4FBE"/>
    <w:rsid w:val="00DF297B"/>
    <w:rsid w:val="00E54265"/>
    <w:rsid w:val="00E7682A"/>
    <w:rsid w:val="00EB3C61"/>
    <w:rsid w:val="00EC5FAB"/>
    <w:rsid w:val="00F7301E"/>
    <w:rsid w:val="00F85553"/>
    <w:rsid w:val="00F93B20"/>
    <w:rsid w:val="00F951AE"/>
    <w:rsid w:val="00F95A18"/>
    <w:rsid w:val="00FC1884"/>
    <w:rsid w:val="00FF4B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A9CAEC"/>
  <w15:docId w15:val="{95E10757-6EAC-4D51-939E-3C6CA89D3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D1656"/>
  </w:style>
  <w:style w:type="paragraph" w:styleId="Heading1">
    <w:name w:val="heading 1"/>
    <w:basedOn w:val="Normal"/>
    <w:next w:val="Normal"/>
    <w:link w:val="Heading1Char"/>
    <w:uiPriority w:val="9"/>
    <w:qFormat/>
    <w:rsid w:val="00D9665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9665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9665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9665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9665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9665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9665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9665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9665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9665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9665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9665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9665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9665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9665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9665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9665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9665B"/>
    <w:rPr>
      <w:rFonts w:eastAsiaTheme="majorEastAsia" w:cstheme="majorBidi"/>
      <w:color w:val="272727" w:themeColor="text1" w:themeTint="D8"/>
    </w:rPr>
  </w:style>
  <w:style w:type="paragraph" w:styleId="Title">
    <w:name w:val="Title"/>
    <w:basedOn w:val="Normal"/>
    <w:next w:val="Normal"/>
    <w:link w:val="TitleChar"/>
    <w:uiPriority w:val="10"/>
    <w:qFormat/>
    <w:rsid w:val="00D9665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9665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9665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9665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9665B"/>
    <w:pPr>
      <w:spacing w:before="160"/>
      <w:jc w:val="center"/>
    </w:pPr>
    <w:rPr>
      <w:i/>
      <w:iCs/>
      <w:color w:val="404040" w:themeColor="text1" w:themeTint="BF"/>
    </w:rPr>
  </w:style>
  <w:style w:type="character" w:customStyle="1" w:styleId="QuoteChar">
    <w:name w:val="Quote Char"/>
    <w:basedOn w:val="DefaultParagraphFont"/>
    <w:link w:val="Quote"/>
    <w:uiPriority w:val="29"/>
    <w:rsid w:val="00D9665B"/>
    <w:rPr>
      <w:i/>
      <w:iCs/>
      <w:color w:val="404040" w:themeColor="text1" w:themeTint="BF"/>
    </w:rPr>
  </w:style>
  <w:style w:type="paragraph" w:styleId="ListParagraph">
    <w:name w:val="List Paragraph"/>
    <w:basedOn w:val="Normal"/>
    <w:uiPriority w:val="34"/>
    <w:qFormat/>
    <w:rsid w:val="00D9665B"/>
    <w:pPr>
      <w:ind w:left="720"/>
      <w:contextualSpacing/>
    </w:pPr>
  </w:style>
  <w:style w:type="character" w:styleId="IntenseEmphasis">
    <w:name w:val="Intense Emphasis"/>
    <w:basedOn w:val="DefaultParagraphFont"/>
    <w:uiPriority w:val="21"/>
    <w:qFormat/>
    <w:rsid w:val="00D9665B"/>
    <w:rPr>
      <w:i/>
      <w:iCs/>
      <w:color w:val="0F4761" w:themeColor="accent1" w:themeShade="BF"/>
    </w:rPr>
  </w:style>
  <w:style w:type="paragraph" w:styleId="IntenseQuote">
    <w:name w:val="Intense Quote"/>
    <w:basedOn w:val="Normal"/>
    <w:next w:val="Normal"/>
    <w:link w:val="IntenseQuoteChar"/>
    <w:uiPriority w:val="30"/>
    <w:qFormat/>
    <w:rsid w:val="00D9665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9665B"/>
    <w:rPr>
      <w:i/>
      <w:iCs/>
      <w:color w:val="0F4761" w:themeColor="accent1" w:themeShade="BF"/>
    </w:rPr>
  </w:style>
  <w:style w:type="character" w:styleId="IntenseReference">
    <w:name w:val="Intense Reference"/>
    <w:basedOn w:val="DefaultParagraphFont"/>
    <w:uiPriority w:val="32"/>
    <w:qFormat/>
    <w:rsid w:val="00D9665B"/>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3971900">
      <w:bodyDiv w:val="1"/>
      <w:marLeft w:val="0"/>
      <w:marRight w:val="0"/>
      <w:marTop w:val="0"/>
      <w:marBottom w:val="0"/>
      <w:divBdr>
        <w:top w:val="none" w:sz="0" w:space="0" w:color="auto"/>
        <w:left w:val="none" w:sz="0" w:space="0" w:color="auto"/>
        <w:bottom w:val="none" w:sz="0" w:space="0" w:color="auto"/>
        <w:right w:val="none" w:sz="0" w:space="0" w:color="auto"/>
      </w:divBdr>
    </w:div>
    <w:div w:id="486409596">
      <w:bodyDiv w:val="1"/>
      <w:marLeft w:val="0"/>
      <w:marRight w:val="0"/>
      <w:marTop w:val="0"/>
      <w:marBottom w:val="0"/>
      <w:divBdr>
        <w:top w:val="none" w:sz="0" w:space="0" w:color="auto"/>
        <w:left w:val="none" w:sz="0" w:space="0" w:color="auto"/>
        <w:bottom w:val="none" w:sz="0" w:space="0" w:color="auto"/>
        <w:right w:val="none" w:sz="0" w:space="0" w:color="auto"/>
      </w:divBdr>
    </w:div>
    <w:div w:id="679623810">
      <w:bodyDiv w:val="1"/>
      <w:marLeft w:val="0"/>
      <w:marRight w:val="0"/>
      <w:marTop w:val="0"/>
      <w:marBottom w:val="0"/>
      <w:divBdr>
        <w:top w:val="none" w:sz="0" w:space="0" w:color="auto"/>
        <w:left w:val="none" w:sz="0" w:space="0" w:color="auto"/>
        <w:bottom w:val="none" w:sz="0" w:space="0" w:color="auto"/>
        <w:right w:val="none" w:sz="0" w:space="0" w:color="auto"/>
      </w:divBdr>
      <w:divsChild>
        <w:div w:id="911811281">
          <w:marLeft w:val="0"/>
          <w:marRight w:val="0"/>
          <w:marTop w:val="0"/>
          <w:marBottom w:val="0"/>
          <w:divBdr>
            <w:top w:val="none" w:sz="0" w:space="0" w:color="auto"/>
            <w:left w:val="none" w:sz="0" w:space="0" w:color="auto"/>
            <w:bottom w:val="none" w:sz="0" w:space="0" w:color="auto"/>
            <w:right w:val="none" w:sz="0" w:space="0" w:color="auto"/>
          </w:divBdr>
          <w:divsChild>
            <w:div w:id="2036231579">
              <w:marLeft w:val="0"/>
              <w:marRight w:val="0"/>
              <w:marTop w:val="0"/>
              <w:marBottom w:val="0"/>
              <w:divBdr>
                <w:top w:val="none" w:sz="0" w:space="0" w:color="auto"/>
                <w:left w:val="none" w:sz="0" w:space="0" w:color="auto"/>
                <w:bottom w:val="none" w:sz="0" w:space="0" w:color="auto"/>
                <w:right w:val="none" w:sz="0" w:space="0" w:color="auto"/>
              </w:divBdr>
            </w:div>
            <w:div w:id="1844130042">
              <w:marLeft w:val="0"/>
              <w:marRight w:val="0"/>
              <w:marTop w:val="0"/>
              <w:marBottom w:val="0"/>
              <w:divBdr>
                <w:top w:val="none" w:sz="0" w:space="0" w:color="auto"/>
                <w:left w:val="none" w:sz="0" w:space="0" w:color="auto"/>
                <w:bottom w:val="none" w:sz="0" w:space="0" w:color="auto"/>
                <w:right w:val="none" w:sz="0" w:space="0" w:color="auto"/>
              </w:divBdr>
            </w:div>
            <w:div w:id="1404065303">
              <w:marLeft w:val="0"/>
              <w:marRight w:val="0"/>
              <w:marTop w:val="100"/>
              <w:marBottom w:val="0"/>
              <w:divBdr>
                <w:top w:val="none" w:sz="0" w:space="0" w:color="auto"/>
                <w:left w:val="none" w:sz="0" w:space="0" w:color="auto"/>
                <w:bottom w:val="none" w:sz="0" w:space="0" w:color="auto"/>
                <w:right w:val="none" w:sz="0" w:space="0" w:color="auto"/>
              </w:divBdr>
              <w:divsChild>
                <w:div w:id="45107280">
                  <w:marLeft w:val="0"/>
                  <w:marRight w:val="0"/>
                  <w:marTop w:val="0"/>
                  <w:marBottom w:val="0"/>
                  <w:divBdr>
                    <w:top w:val="none" w:sz="0" w:space="0" w:color="auto"/>
                    <w:left w:val="none" w:sz="0" w:space="0" w:color="auto"/>
                    <w:bottom w:val="none" w:sz="0" w:space="0" w:color="auto"/>
                    <w:right w:val="none" w:sz="0" w:space="0" w:color="auto"/>
                  </w:divBdr>
                </w:div>
              </w:divsChild>
            </w:div>
            <w:div w:id="1911843982">
              <w:marLeft w:val="0"/>
              <w:marRight w:val="0"/>
              <w:marTop w:val="0"/>
              <w:marBottom w:val="0"/>
              <w:divBdr>
                <w:top w:val="none" w:sz="0" w:space="0" w:color="auto"/>
                <w:left w:val="none" w:sz="0" w:space="0" w:color="auto"/>
                <w:bottom w:val="none" w:sz="0" w:space="0" w:color="auto"/>
                <w:right w:val="none" w:sz="0" w:space="0" w:color="auto"/>
              </w:divBdr>
              <w:divsChild>
                <w:div w:id="1680816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811586">
          <w:marLeft w:val="0"/>
          <w:marRight w:val="0"/>
          <w:marTop w:val="0"/>
          <w:marBottom w:val="0"/>
          <w:divBdr>
            <w:top w:val="none" w:sz="0" w:space="0" w:color="auto"/>
            <w:left w:val="none" w:sz="0" w:space="0" w:color="auto"/>
            <w:bottom w:val="none" w:sz="0" w:space="0" w:color="auto"/>
            <w:right w:val="none" w:sz="0" w:space="0" w:color="auto"/>
          </w:divBdr>
          <w:divsChild>
            <w:div w:id="1011645557">
              <w:marLeft w:val="0"/>
              <w:marRight w:val="0"/>
              <w:marTop w:val="0"/>
              <w:marBottom w:val="0"/>
              <w:divBdr>
                <w:top w:val="none" w:sz="0" w:space="0" w:color="auto"/>
                <w:left w:val="none" w:sz="0" w:space="0" w:color="auto"/>
                <w:bottom w:val="none" w:sz="0" w:space="0" w:color="auto"/>
                <w:right w:val="none" w:sz="0" w:space="0" w:color="auto"/>
              </w:divBdr>
              <w:divsChild>
                <w:div w:id="983781470">
                  <w:marLeft w:val="0"/>
                  <w:marRight w:val="0"/>
                  <w:marTop w:val="0"/>
                  <w:marBottom w:val="0"/>
                  <w:divBdr>
                    <w:top w:val="none" w:sz="0" w:space="0" w:color="auto"/>
                    <w:left w:val="none" w:sz="0" w:space="0" w:color="auto"/>
                    <w:bottom w:val="none" w:sz="0" w:space="0" w:color="auto"/>
                    <w:right w:val="none" w:sz="0" w:space="0" w:color="auto"/>
                  </w:divBdr>
                  <w:divsChild>
                    <w:div w:id="835072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3574479">
      <w:bodyDiv w:val="1"/>
      <w:marLeft w:val="0"/>
      <w:marRight w:val="0"/>
      <w:marTop w:val="0"/>
      <w:marBottom w:val="0"/>
      <w:divBdr>
        <w:top w:val="none" w:sz="0" w:space="0" w:color="auto"/>
        <w:left w:val="none" w:sz="0" w:space="0" w:color="auto"/>
        <w:bottom w:val="none" w:sz="0" w:space="0" w:color="auto"/>
        <w:right w:val="none" w:sz="0" w:space="0" w:color="auto"/>
      </w:divBdr>
    </w:div>
    <w:div w:id="773212623">
      <w:bodyDiv w:val="1"/>
      <w:marLeft w:val="0"/>
      <w:marRight w:val="0"/>
      <w:marTop w:val="0"/>
      <w:marBottom w:val="0"/>
      <w:divBdr>
        <w:top w:val="none" w:sz="0" w:space="0" w:color="auto"/>
        <w:left w:val="none" w:sz="0" w:space="0" w:color="auto"/>
        <w:bottom w:val="none" w:sz="0" w:space="0" w:color="auto"/>
        <w:right w:val="none" w:sz="0" w:space="0" w:color="auto"/>
      </w:divBdr>
    </w:div>
    <w:div w:id="804081241">
      <w:bodyDiv w:val="1"/>
      <w:marLeft w:val="0"/>
      <w:marRight w:val="0"/>
      <w:marTop w:val="0"/>
      <w:marBottom w:val="0"/>
      <w:divBdr>
        <w:top w:val="none" w:sz="0" w:space="0" w:color="auto"/>
        <w:left w:val="none" w:sz="0" w:space="0" w:color="auto"/>
        <w:bottom w:val="none" w:sz="0" w:space="0" w:color="auto"/>
        <w:right w:val="none" w:sz="0" w:space="0" w:color="auto"/>
      </w:divBdr>
    </w:div>
    <w:div w:id="934674607">
      <w:bodyDiv w:val="1"/>
      <w:marLeft w:val="0"/>
      <w:marRight w:val="0"/>
      <w:marTop w:val="0"/>
      <w:marBottom w:val="0"/>
      <w:divBdr>
        <w:top w:val="none" w:sz="0" w:space="0" w:color="auto"/>
        <w:left w:val="none" w:sz="0" w:space="0" w:color="auto"/>
        <w:bottom w:val="none" w:sz="0" w:space="0" w:color="auto"/>
        <w:right w:val="none" w:sz="0" w:space="0" w:color="auto"/>
      </w:divBdr>
    </w:div>
    <w:div w:id="1146051476">
      <w:bodyDiv w:val="1"/>
      <w:marLeft w:val="0"/>
      <w:marRight w:val="0"/>
      <w:marTop w:val="0"/>
      <w:marBottom w:val="0"/>
      <w:divBdr>
        <w:top w:val="none" w:sz="0" w:space="0" w:color="auto"/>
        <w:left w:val="none" w:sz="0" w:space="0" w:color="auto"/>
        <w:bottom w:val="none" w:sz="0" w:space="0" w:color="auto"/>
        <w:right w:val="none" w:sz="0" w:space="0" w:color="auto"/>
      </w:divBdr>
    </w:div>
    <w:div w:id="1183474070">
      <w:bodyDiv w:val="1"/>
      <w:marLeft w:val="0"/>
      <w:marRight w:val="0"/>
      <w:marTop w:val="0"/>
      <w:marBottom w:val="0"/>
      <w:divBdr>
        <w:top w:val="none" w:sz="0" w:space="0" w:color="auto"/>
        <w:left w:val="none" w:sz="0" w:space="0" w:color="auto"/>
        <w:bottom w:val="none" w:sz="0" w:space="0" w:color="auto"/>
        <w:right w:val="none" w:sz="0" w:space="0" w:color="auto"/>
      </w:divBdr>
    </w:div>
    <w:div w:id="1255482519">
      <w:bodyDiv w:val="1"/>
      <w:marLeft w:val="0"/>
      <w:marRight w:val="0"/>
      <w:marTop w:val="0"/>
      <w:marBottom w:val="0"/>
      <w:divBdr>
        <w:top w:val="none" w:sz="0" w:space="0" w:color="auto"/>
        <w:left w:val="none" w:sz="0" w:space="0" w:color="auto"/>
        <w:bottom w:val="none" w:sz="0" w:space="0" w:color="auto"/>
        <w:right w:val="none" w:sz="0" w:space="0" w:color="auto"/>
      </w:divBdr>
    </w:div>
    <w:div w:id="1325476620">
      <w:bodyDiv w:val="1"/>
      <w:marLeft w:val="0"/>
      <w:marRight w:val="0"/>
      <w:marTop w:val="0"/>
      <w:marBottom w:val="0"/>
      <w:divBdr>
        <w:top w:val="none" w:sz="0" w:space="0" w:color="auto"/>
        <w:left w:val="none" w:sz="0" w:space="0" w:color="auto"/>
        <w:bottom w:val="none" w:sz="0" w:space="0" w:color="auto"/>
        <w:right w:val="none" w:sz="0" w:space="0" w:color="auto"/>
      </w:divBdr>
    </w:div>
    <w:div w:id="1387605388">
      <w:bodyDiv w:val="1"/>
      <w:marLeft w:val="0"/>
      <w:marRight w:val="0"/>
      <w:marTop w:val="0"/>
      <w:marBottom w:val="0"/>
      <w:divBdr>
        <w:top w:val="none" w:sz="0" w:space="0" w:color="auto"/>
        <w:left w:val="none" w:sz="0" w:space="0" w:color="auto"/>
        <w:bottom w:val="none" w:sz="0" w:space="0" w:color="auto"/>
        <w:right w:val="none" w:sz="0" w:space="0" w:color="auto"/>
      </w:divBdr>
    </w:div>
    <w:div w:id="1647280037">
      <w:bodyDiv w:val="1"/>
      <w:marLeft w:val="0"/>
      <w:marRight w:val="0"/>
      <w:marTop w:val="0"/>
      <w:marBottom w:val="0"/>
      <w:divBdr>
        <w:top w:val="none" w:sz="0" w:space="0" w:color="auto"/>
        <w:left w:val="none" w:sz="0" w:space="0" w:color="auto"/>
        <w:bottom w:val="none" w:sz="0" w:space="0" w:color="auto"/>
        <w:right w:val="none" w:sz="0" w:space="0" w:color="auto"/>
      </w:divBdr>
    </w:div>
    <w:div w:id="1730837813">
      <w:bodyDiv w:val="1"/>
      <w:marLeft w:val="0"/>
      <w:marRight w:val="0"/>
      <w:marTop w:val="0"/>
      <w:marBottom w:val="0"/>
      <w:divBdr>
        <w:top w:val="none" w:sz="0" w:space="0" w:color="auto"/>
        <w:left w:val="none" w:sz="0" w:space="0" w:color="auto"/>
        <w:bottom w:val="none" w:sz="0" w:space="0" w:color="auto"/>
        <w:right w:val="none" w:sz="0" w:space="0" w:color="auto"/>
      </w:divBdr>
    </w:div>
    <w:div w:id="1803766123">
      <w:bodyDiv w:val="1"/>
      <w:marLeft w:val="0"/>
      <w:marRight w:val="0"/>
      <w:marTop w:val="0"/>
      <w:marBottom w:val="0"/>
      <w:divBdr>
        <w:top w:val="none" w:sz="0" w:space="0" w:color="auto"/>
        <w:left w:val="none" w:sz="0" w:space="0" w:color="auto"/>
        <w:bottom w:val="none" w:sz="0" w:space="0" w:color="auto"/>
        <w:right w:val="none" w:sz="0" w:space="0" w:color="auto"/>
      </w:divBdr>
    </w:div>
    <w:div w:id="1865244301">
      <w:bodyDiv w:val="1"/>
      <w:marLeft w:val="0"/>
      <w:marRight w:val="0"/>
      <w:marTop w:val="0"/>
      <w:marBottom w:val="0"/>
      <w:divBdr>
        <w:top w:val="none" w:sz="0" w:space="0" w:color="auto"/>
        <w:left w:val="none" w:sz="0" w:space="0" w:color="auto"/>
        <w:bottom w:val="none" w:sz="0" w:space="0" w:color="auto"/>
        <w:right w:val="none" w:sz="0" w:space="0" w:color="auto"/>
      </w:divBdr>
    </w:div>
    <w:div w:id="1997757527">
      <w:bodyDiv w:val="1"/>
      <w:marLeft w:val="0"/>
      <w:marRight w:val="0"/>
      <w:marTop w:val="0"/>
      <w:marBottom w:val="0"/>
      <w:divBdr>
        <w:top w:val="none" w:sz="0" w:space="0" w:color="auto"/>
        <w:left w:val="none" w:sz="0" w:space="0" w:color="auto"/>
        <w:bottom w:val="none" w:sz="0" w:space="0" w:color="auto"/>
        <w:right w:val="none" w:sz="0" w:space="0" w:color="auto"/>
      </w:divBdr>
    </w:div>
    <w:div w:id="21428449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3300</TotalTime>
  <Pages>5</Pages>
  <Words>1140</Words>
  <Characters>6498</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Zurab Omiadze</dc:creator>
  <cp:keywords/>
  <dc:description/>
  <cp:lastModifiedBy>Zurab Omiadze</cp:lastModifiedBy>
  <cp:revision>24</cp:revision>
  <dcterms:created xsi:type="dcterms:W3CDTF">2024-03-28T07:02:00Z</dcterms:created>
  <dcterms:modified xsi:type="dcterms:W3CDTF">2025-07-15T07:30:00Z</dcterms:modified>
</cp:coreProperties>
</file>