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DA205" w14:textId="4947BF87" w:rsidR="006304D5" w:rsidRPr="00535639" w:rsidRDefault="00017A97" w:rsidP="004C594F">
      <w:pPr>
        <w:rPr>
          <w:rFonts w:cstheme="minorHAnsi"/>
          <w:b/>
          <w:bCs/>
          <w:sz w:val="36"/>
          <w:szCs w:val="36"/>
          <w:u w:val="single"/>
          <w:lang w:val="ru-RU"/>
        </w:rPr>
      </w:pPr>
      <w:r w:rsidRPr="00535639">
        <w:rPr>
          <w:rFonts w:cstheme="minorHAnsi"/>
          <w:b/>
          <w:bCs/>
          <w:noProof/>
          <w:sz w:val="36"/>
          <w:szCs w:val="36"/>
          <w:u w:val="single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24AAD3" wp14:editId="55817030">
                <wp:simplePos x="0" y="0"/>
                <wp:positionH relativeFrom="column">
                  <wp:posOffset>-163788</wp:posOffset>
                </wp:positionH>
                <wp:positionV relativeFrom="paragraph">
                  <wp:posOffset>0</wp:posOffset>
                </wp:positionV>
                <wp:extent cx="2644140" cy="1404620"/>
                <wp:effectExtent l="0" t="0" r="381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5D383" w14:textId="77777777" w:rsidR="00342C9F" w:rsidRPr="001109CE" w:rsidRDefault="006304D5" w:rsidP="00342C9F">
                            <w:pPr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</w:pPr>
                            <w:r w:rsidRPr="001109CE">
                              <w:rPr>
                                <w:rFonts w:cstheme="minorHAnsi"/>
                                <w:b/>
                                <w:sz w:val="28"/>
                                <w:lang w:val="ru-RU"/>
                              </w:rPr>
                              <w:t>Согласова</w:t>
                            </w:r>
                            <w:r w:rsidR="00342C9F" w:rsidRPr="001109CE">
                              <w:rPr>
                                <w:rFonts w:cstheme="minorHAnsi"/>
                                <w:b/>
                                <w:sz w:val="28"/>
                                <w:lang w:val="ru-RU"/>
                              </w:rPr>
                              <w:t>но</w:t>
                            </w:r>
                            <w:r w:rsidRPr="001109CE"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 xml:space="preserve">: </w:t>
                            </w:r>
                          </w:p>
                          <w:p w14:paraId="21EDDA02" w14:textId="5215450D" w:rsidR="006304D5" w:rsidRPr="00860232" w:rsidRDefault="001109CE" w:rsidP="006304D5">
                            <w:pPr>
                              <w:rPr>
                                <w:rFonts w:cstheme="minorHAnsi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860232">
                              <w:rPr>
                                <w:rFonts w:cstheme="minorHAnsi"/>
                                <w:sz w:val="22"/>
                                <w:szCs w:val="22"/>
                                <w:lang w:val="ru-RU"/>
                              </w:rPr>
                              <w:t>Руководитель проекта</w:t>
                            </w:r>
                          </w:p>
                          <w:p w14:paraId="1506E6C8" w14:textId="038DA932" w:rsidR="001109CE" w:rsidRPr="00860232" w:rsidRDefault="00ED0479" w:rsidP="006304D5">
                            <w:pPr>
                              <w:rPr>
                                <w:rFonts w:cstheme="minorHAnsi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860232">
                              <w:rPr>
                                <w:rFonts w:cstheme="minorHAnsi"/>
                                <w:sz w:val="22"/>
                                <w:szCs w:val="22"/>
                                <w:lang w:val="ru-RU"/>
                              </w:rPr>
                              <w:t>«Строительство химического очистного сооружения для подотвальных и карьерных кислых вод на территории промышленной площадки АО RMG Copper»</w:t>
                            </w:r>
                          </w:p>
                          <w:p w14:paraId="0410B37E" w14:textId="0FC2985B" w:rsidR="001109CE" w:rsidRPr="00860232" w:rsidRDefault="001109CE" w:rsidP="006304D5">
                            <w:pPr>
                              <w:rPr>
                                <w:rFonts w:cstheme="minorHAnsi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375B9BA6" w14:textId="61FDCFC6" w:rsidR="001109CE" w:rsidRPr="00860232" w:rsidRDefault="001109CE" w:rsidP="006304D5">
                            <w:pPr>
                              <w:rPr>
                                <w:rFonts w:cstheme="minorHAnsi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860232">
                              <w:rPr>
                                <w:rFonts w:cstheme="minorHAnsi"/>
                                <w:sz w:val="22"/>
                                <w:szCs w:val="22"/>
                                <w:lang w:val="ru-RU"/>
                              </w:rPr>
                              <w:t>________________</w:t>
                            </w:r>
                            <w:r w:rsidR="00ED0479" w:rsidRPr="00860232">
                              <w:rPr>
                                <w:rFonts w:cstheme="minorHAnsi"/>
                                <w:sz w:val="22"/>
                                <w:szCs w:val="22"/>
                                <w:lang w:val="ru-RU"/>
                              </w:rPr>
                              <w:t xml:space="preserve"> Иван Соболев</w:t>
                            </w:r>
                          </w:p>
                          <w:p w14:paraId="083AC265" w14:textId="55F491CA" w:rsidR="001109CE" w:rsidRPr="00860232" w:rsidRDefault="007301E0" w:rsidP="001109CE">
                            <w:pPr>
                              <w:rPr>
                                <w:rFonts w:cstheme="minorHAnsi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860232">
                              <w:rPr>
                                <w:rFonts w:cstheme="minorHAnsi"/>
                                <w:sz w:val="22"/>
                                <w:szCs w:val="22"/>
                                <w:lang w:val="ru-RU"/>
                              </w:rPr>
                              <w:t>«_____</w:t>
                            </w:r>
                            <w:proofErr w:type="gramStart"/>
                            <w:r w:rsidRPr="00860232">
                              <w:rPr>
                                <w:rFonts w:cstheme="minorHAnsi"/>
                                <w:sz w:val="22"/>
                                <w:szCs w:val="22"/>
                                <w:lang w:val="ru-RU"/>
                              </w:rPr>
                              <w:t>_»_</w:t>
                            </w:r>
                            <w:proofErr w:type="gramEnd"/>
                            <w:r w:rsidR="001109CE" w:rsidRPr="00860232">
                              <w:rPr>
                                <w:rFonts w:cstheme="minorHAnsi"/>
                                <w:sz w:val="22"/>
                                <w:szCs w:val="22"/>
                                <w:lang w:val="ru-RU"/>
                              </w:rPr>
                              <w:t>______________202</w:t>
                            </w:r>
                            <w:r w:rsidR="00C13A96" w:rsidRPr="00860232">
                              <w:rPr>
                                <w:rFonts w:cstheme="minorHAnsi"/>
                                <w:sz w:val="22"/>
                                <w:szCs w:val="22"/>
                                <w:lang w:val="ru-RU"/>
                              </w:rPr>
                              <w:t>5</w:t>
                            </w:r>
                            <w:r w:rsidR="001109CE" w:rsidRPr="00860232">
                              <w:rPr>
                                <w:rFonts w:cstheme="minorHAnsi"/>
                                <w:sz w:val="22"/>
                                <w:szCs w:val="22"/>
                                <w:lang w:val="ru-RU"/>
                              </w:rPr>
                              <w:t>г.</w:t>
                            </w:r>
                          </w:p>
                          <w:p w14:paraId="47FEB103" w14:textId="77777777" w:rsidR="001109CE" w:rsidRPr="006304D5" w:rsidRDefault="001109CE" w:rsidP="006304D5">
                            <w:pPr>
                              <w:rPr>
                                <w:rFonts w:ascii="Sylfaen" w:hAnsi="Sylfaen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24AAD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2.9pt;margin-top:0;width:208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TeNQIAACIEAAAOAAAAZHJzL2Uyb0RvYy54bWysU82O0zAQviPxDpbvNG2Vlt2o6WrpUoS0&#10;/EgLD+A4TmNhe4ztNllu3PcVeAcOHLjxCt03Yux0uxXcEDlY48z48zfffF5c9FqRnXBeginpZDSm&#10;RBgOtTSbkn78sH52RokPzNRMgRElvRWeXiyfPll0thBTaEHVwhEEMb7obEnbEGyRZZ63QjM/AisM&#10;JhtwmgXcuk1WO9YhulbZdDyeZx242jrgwnv8ezUk6TLhN43g4V3TeBGIKilyC2l1aa3imi0XrNg4&#10;ZlvJDzTYP7DQTBq89Ah1xQIjWyf/gtKSO/DQhBEHnUHTSC5SD9jNZPxHNzctsyL1guJ4e5TJ/z9Y&#10;/nb33hFZ4+woMUzjiPbf9t/3P/a/9j/vv97fkWnUqLO+wNIbi8WhfwF9rI/9ensN/JMnBlYtMxtx&#10;6Rx0rWA1cpzEk9nJ0QHHR5CqewM1Xsa2ARJQ3zgdAVESgug4q9vjfEQfCMef03meT3JMccxhkM+n&#10;aYIZKx6OW+fDKwGaxKCkDg2Q4Nnu2odIhxUPJYk+KFmvpVJp4zbVSjmyY2iWdfpSB9jlaZkypCvp&#10;+Ww6S8gG4vnkIy0DmllJXdKzcfwGe0U5Xpo6lQQm1RAjE2UO+kRJBnFCX/VYGEWroL5FpRwMpsVH&#10;hkEL7gslHRq2pP7zljlBiXptUO3zSR6lCWmTz56jNMSdZqrTDDMcoUoaKBnCVUivYpjpJU5lLZNe&#10;j0wOXNGIScbDo4lOP92nqsenvfwNAAD//wMAUEsDBBQABgAIAAAAIQBn9jTe3QAAAAgBAAAPAAAA&#10;ZHJzL2Rvd25yZXYueG1sTI9BSwMxFITvgv8hPMFbm22kRdfNlmLx4kGwFfSYbrKbxeQlJOl2/fc+&#10;T3ocZpj5ptnO3rHJpDwGlLBaVsAMdkGPOEh4Pz4v7oHlolArF9BI+DYZtu31VaNqHS74ZqZDGRiV&#10;YK6VBFtKrDnPnTVe5WWIBsnrQ/KqkEwD10ldqNw7Lqpqw70akRasiubJmu7rcPYSPrwd9T69fvba&#10;TfuXfreOc4pS3t7Mu0dgxczlLwy/+IQOLTGdwhl1Zk7CQqwJvUigR2TfPVQbYCcJQqwE8Lbh/w+0&#10;PwAAAP//AwBQSwECLQAUAAYACAAAACEAtoM4kv4AAADhAQAAEwAAAAAAAAAAAAAAAAAAAAAAW0Nv&#10;bnRlbnRfVHlwZXNdLnhtbFBLAQItABQABgAIAAAAIQA4/SH/1gAAAJQBAAALAAAAAAAAAAAAAAAA&#10;AC8BAABfcmVscy8ucmVsc1BLAQItABQABgAIAAAAIQAW0yTeNQIAACIEAAAOAAAAAAAAAAAAAAAA&#10;AC4CAABkcnMvZTJvRG9jLnhtbFBLAQItABQABgAIAAAAIQBn9jTe3QAAAAgBAAAPAAAAAAAAAAAA&#10;AAAAAI8EAABkcnMvZG93bnJldi54bWxQSwUGAAAAAAQABADzAAAAmQUAAAAA&#10;" stroked="f">
                <v:textbox style="mso-fit-shape-to-text:t">
                  <w:txbxContent>
                    <w:p w14:paraId="1CF5D383" w14:textId="77777777" w:rsidR="00342C9F" w:rsidRPr="001109CE" w:rsidRDefault="006304D5" w:rsidP="00342C9F">
                      <w:pPr>
                        <w:rPr>
                          <w:rFonts w:cstheme="minorHAnsi"/>
                          <w:sz w:val="22"/>
                          <w:lang w:val="ru-RU"/>
                        </w:rPr>
                      </w:pPr>
                      <w:r w:rsidRPr="001109CE">
                        <w:rPr>
                          <w:rFonts w:cstheme="minorHAnsi"/>
                          <w:b/>
                          <w:sz w:val="28"/>
                          <w:lang w:val="ru-RU"/>
                        </w:rPr>
                        <w:t>Согласова</w:t>
                      </w:r>
                      <w:r w:rsidR="00342C9F" w:rsidRPr="001109CE">
                        <w:rPr>
                          <w:rFonts w:cstheme="minorHAnsi"/>
                          <w:b/>
                          <w:sz w:val="28"/>
                          <w:lang w:val="ru-RU"/>
                        </w:rPr>
                        <w:t>но</w:t>
                      </w:r>
                      <w:r w:rsidRPr="001109CE">
                        <w:rPr>
                          <w:rFonts w:cstheme="minorHAnsi"/>
                          <w:sz w:val="22"/>
                          <w:lang w:val="ru-RU"/>
                        </w:rPr>
                        <w:t xml:space="preserve">: </w:t>
                      </w:r>
                    </w:p>
                    <w:p w14:paraId="21EDDA02" w14:textId="5215450D" w:rsidR="006304D5" w:rsidRPr="00860232" w:rsidRDefault="001109CE" w:rsidP="006304D5">
                      <w:pPr>
                        <w:rPr>
                          <w:rFonts w:cstheme="minorHAnsi"/>
                          <w:sz w:val="22"/>
                          <w:szCs w:val="22"/>
                          <w:lang w:val="ru-RU"/>
                        </w:rPr>
                      </w:pPr>
                      <w:r w:rsidRPr="00860232">
                        <w:rPr>
                          <w:rFonts w:cstheme="minorHAnsi"/>
                          <w:sz w:val="22"/>
                          <w:szCs w:val="22"/>
                          <w:lang w:val="ru-RU"/>
                        </w:rPr>
                        <w:t>Руководитель проекта</w:t>
                      </w:r>
                    </w:p>
                    <w:p w14:paraId="1506E6C8" w14:textId="038DA932" w:rsidR="001109CE" w:rsidRPr="00860232" w:rsidRDefault="00ED0479" w:rsidP="006304D5">
                      <w:pPr>
                        <w:rPr>
                          <w:rFonts w:cstheme="minorHAnsi"/>
                          <w:sz w:val="22"/>
                          <w:szCs w:val="22"/>
                          <w:lang w:val="ru-RU"/>
                        </w:rPr>
                      </w:pPr>
                      <w:r w:rsidRPr="00860232">
                        <w:rPr>
                          <w:rFonts w:cstheme="minorHAnsi"/>
                          <w:sz w:val="22"/>
                          <w:szCs w:val="22"/>
                          <w:lang w:val="ru-RU"/>
                        </w:rPr>
                        <w:t>«Строительство химического очистного сооружения для подотвальных и карьерных кислых вод на территории промышленной площадки АО RMG Copper»</w:t>
                      </w:r>
                    </w:p>
                    <w:p w14:paraId="0410B37E" w14:textId="0FC2985B" w:rsidR="001109CE" w:rsidRPr="00860232" w:rsidRDefault="001109CE" w:rsidP="006304D5">
                      <w:pPr>
                        <w:rPr>
                          <w:rFonts w:cstheme="minorHAnsi"/>
                          <w:sz w:val="22"/>
                          <w:szCs w:val="22"/>
                          <w:lang w:val="ru-RU"/>
                        </w:rPr>
                      </w:pPr>
                    </w:p>
                    <w:p w14:paraId="375B9BA6" w14:textId="61FDCFC6" w:rsidR="001109CE" w:rsidRPr="00860232" w:rsidRDefault="001109CE" w:rsidP="006304D5">
                      <w:pPr>
                        <w:rPr>
                          <w:rFonts w:cstheme="minorHAnsi"/>
                          <w:sz w:val="22"/>
                          <w:szCs w:val="22"/>
                          <w:lang w:val="ru-RU"/>
                        </w:rPr>
                      </w:pPr>
                      <w:r w:rsidRPr="00860232">
                        <w:rPr>
                          <w:rFonts w:cstheme="minorHAnsi"/>
                          <w:sz w:val="22"/>
                          <w:szCs w:val="22"/>
                          <w:lang w:val="ru-RU"/>
                        </w:rPr>
                        <w:t>________________</w:t>
                      </w:r>
                      <w:r w:rsidR="00ED0479" w:rsidRPr="00860232">
                        <w:rPr>
                          <w:rFonts w:cstheme="minorHAnsi"/>
                          <w:sz w:val="22"/>
                          <w:szCs w:val="22"/>
                          <w:lang w:val="ru-RU"/>
                        </w:rPr>
                        <w:t xml:space="preserve"> Иван Соболев</w:t>
                      </w:r>
                    </w:p>
                    <w:p w14:paraId="083AC265" w14:textId="55F491CA" w:rsidR="001109CE" w:rsidRPr="00860232" w:rsidRDefault="007301E0" w:rsidP="001109CE">
                      <w:pPr>
                        <w:rPr>
                          <w:rFonts w:cstheme="minorHAnsi"/>
                          <w:sz w:val="22"/>
                          <w:szCs w:val="22"/>
                          <w:lang w:val="ru-RU"/>
                        </w:rPr>
                      </w:pPr>
                      <w:r w:rsidRPr="00860232">
                        <w:rPr>
                          <w:rFonts w:cstheme="minorHAnsi"/>
                          <w:sz w:val="22"/>
                          <w:szCs w:val="22"/>
                          <w:lang w:val="ru-RU"/>
                        </w:rPr>
                        <w:t>«_____</w:t>
                      </w:r>
                      <w:proofErr w:type="gramStart"/>
                      <w:r w:rsidRPr="00860232">
                        <w:rPr>
                          <w:rFonts w:cstheme="minorHAnsi"/>
                          <w:sz w:val="22"/>
                          <w:szCs w:val="22"/>
                          <w:lang w:val="ru-RU"/>
                        </w:rPr>
                        <w:t>_»_</w:t>
                      </w:r>
                      <w:proofErr w:type="gramEnd"/>
                      <w:r w:rsidR="001109CE" w:rsidRPr="00860232">
                        <w:rPr>
                          <w:rFonts w:cstheme="minorHAnsi"/>
                          <w:sz w:val="22"/>
                          <w:szCs w:val="22"/>
                          <w:lang w:val="ru-RU"/>
                        </w:rPr>
                        <w:t>______________202</w:t>
                      </w:r>
                      <w:r w:rsidR="00C13A96" w:rsidRPr="00860232">
                        <w:rPr>
                          <w:rFonts w:cstheme="minorHAnsi"/>
                          <w:sz w:val="22"/>
                          <w:szCs w:val="22"/>
                          <w:lang w:val="ru-RU"/>
                        </w:rPr>
                        <w:t>5</w:t>
                      </w:r>
                      <w:r w:rsidR="001109CE" w:rsidRPr="00860232">
                        <w:rPr>
                          <w:rFonts w:cstheme="minorHAnsi"/>
                          <w:sz w:val="22"/>
                          <w:szCs w:val="22"/>
                          <w:lang w:val="ru-RU"/>
                        </w:rPr>
                        <w:t>г.</w:t>
                      </w:r>
                    </w:p>
                    <w:p w14:paraId="47FEB103" w14:textId="77777777" w:rsidR="001109CE" w:rsidRPr="006304D5" w:rsidRDefault="001109CE" w:rsidP="006304D5">
                      <w:pPr>
                        <w:rPr>
                          <w:rFonts w:ascii="Sylfaen" w:hAnsi="Sylfaen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2C9F" w:rsidRPr="00535639">
        <w:rPr>
          <w:rFonts w:cstheme="minorHAnsi"/>
          <w:b/>
          <w:bCs/>
          <w:noProof/>
          <w:sz w:val="36"/>
          <w:szCs w:val="36"/>
          <w:u w:val="single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06C6BF" wp14:editId="608B7662">
                <wp:simplePos x="0" y="0"/>
                <wp:positionH relativeFrom="page">
                  <wp:posOffset>4663440</wp:posOffset>
                </wp:positionH>
                <wp:positionV relativeFrom="paragraph">
                  <wp:posOffset>0</wp:posOffset>
                </wp:positionV>
                <wp:extent cx="2453640" cy="1404620"/>
                <wp:effectExtent l="0" t="0" r="3810" b="762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AA892" w14:textId="77777777" w:rsidR="00342C9F" w:rsidRPr="001109CE" w:rsidRDefault="00342C9F" w:rsidP="00342C9F">
                            <w:pPr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</w:pPr>
                            <w:r w:rsidRPr="001109CE">
                              <w:rPr>
                                <w:rFonts w:cstheme="minorHAnsi"/>
                                <w:b/>
                                <w:sz w:val="28"/>
                                <w:lang w:val="ru-RU"/>
                              </w:rPr>
                              <w:t>Утверждаю</w:t>
                            </w:r>
                            <w:r w:rsidR="006304D5" w:rsidRPr="001109CE"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 xml:space="preserve">: </w:t>
                            </w:r>
                          </w:p>
                          <w:p w14:paraId="76FF1B49" w14:textId="503277F0" w:rsidR="00756153" w:rsidRPr="001109CE" w:rsidRDefault="00756153" w:rsidP="00756153">
                            <w:pPr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</w:pPr>
                            <w:r w:rsidRPr="001109CE"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 xml:space="preserve">Управляющий директор по производственным проектам </w:t>
                            </w:r>
                            <w:r w:rsidRPr="001109CE">
                              <w:rPr>
                                <w:rFonts w:cstheme="minorHAnsi"/>
                                <w:sz w:val="22"/>
                                <w:lang w:val="en-US"/>
                              </w:rPr>
                              <w:t>RMG</w:t>
                            </w:r>
                          </w:p>
                          <w:p w14:paraId="3B30055C" w14:textId="29812D8D" w:rsidR="00C2107C" w:rsidRDefault="00C2107C" w:rsidP="00756153">
                            <w:pPr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</w:pPr>
                          </w:p>
                          <w:p w14:paraId="5BBD3D35" w14:textId="05E202EF" w:rsidR="00ED0479" w:rsidRDefault="00ED0479" w:rsidP="00756153">
                            <w:pPr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</w:pPr>
                          </w:p>
                          <w:p w14:paraId="4A9734C9" w14:textId="25D0D212" w:rsidR="00ED0479" w:rsidRDefault="00ED0479" w:rsidP="00756153">
                            <w:pPr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</w:pPr>
                          </w:p>
                          <w:p w14:paraId="5717C837" w14:textId="77777777" w:rsidR="00ED0479" w:rsidRPr="001109CE" w:rsidRDefault="00ED0479" w:rsidP="00756153">
                            <w:pPr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</w:pPr>
                          </w:p>
                          <w:p w14:paraId="33C6AF9D" w14:textId="3CB3B7FE" w:rsidR="00756153" w:rsidRPr="001109CE" w:rsidRDefault="00756153" w:rsidP="00756153">
                            <w:pPr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</w:pPr>
                            <w:r w:rsidRPr="001109CE"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 xml:space="preserve">____________ Алексей </w:t>
                            </w:r>
                            <w:proofErr w:type="spellStart"/>
                            <w:r w:rsidRPr="001109CE"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>Немокаев</w:t>
                            </w:r>
                            <w:proofErr w:type="spellEnd"/>
                          </w:p>
                          <w:p w14:paraId="684BE9AF" w14:textId="1EC316F1" w:rsidR="00756153" w:rsidRPr="001109CE" w:rsidRDefault="007301E0" w:rsidP="00756153">
                            <w:pPr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>«_____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>_»_</w:t>
                            </w:r>
                            <w:proofErr w:type="gramEnd"/>
                            <w:r w:rsidR="00756153" w:rsidRPr="001109CE"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>______________202</w:t>
                            </w:r>
                            <w:r w:rsidR="00C13A96"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>5</w:t>
                            </w:r>
                            <w:r w:rsidR="00756153" w:rsidRPr="001109CE">
                              <w:rPr>
                                <w:rFonts w:cstheme="minorHAnsi"/>
                                <w:sz w:val="22"/>
                                <w:lang w:val="ru-RU"/>
                              </w:rPr>
                              <w:t>г.</w:t>
                            </w:r>
                          </w:p>
                          <w:p w14:paraId="48F570E9" w14:textId="77777777" w:rsidR="006304D5" w:rsidRPr="00342C9F" w:rsidRDefault="006304D5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06C6BF" id="_x0000_s1027" type="#_x0000_t202" style="position:absolute;margin-left:367.2pt;margin-top:0;width:193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43PAIAACsEAAAOAAAAZHJzL2Uyb0RvYy54bWysk82O0zAQx+9IvIPlO00b0u5u1HS1dClC&#10;Wj6khQdwHKexcDzGdpuUG3degXfgwIEbr9B9I8ZOt1stN4QPlu0Z/z3zm/H8sm8V2QrrJOiCTkZj&#10;SoTmUEm9LujHD6tn55Q4z3TFFGhR0J1w9HLx9Mm8M7lIoQFVCUtQRLu8MwVtvDd5kjjeiJa5ERih&#10;0ViDbZnHrV0nlWUdqrcqScfjWdKBrYwFLpzD0+vBSBdRv64F9+/q2glPVEExNh9nG+cyzMlizvK1&#10;ZaaR/BAG+4coWiY1PnqUumaekY2Vf0m1kltwUPsRhzaBupZcxBwwm8n4UTa3DTMi5oJwnDlicv9P&#10;lr/dvrdEVgVNJ2eUaNZikfbf9z/2P/e/97/uvt59I2mg1BmXo/OtQXffv4Aeqx0zduYG+CdHNCwb&#10;ptfiylroGsEqjHISbiYnVwcdF0TK7g1U+BjbeIhCfW3bgBChEFTHau2OFRK9JxwP02z6fJahiaNt&#10;ko2zWRprmLD8/rqxzr8S0JKwKKjFFojybHvjfAiH5fcu4TUHSlYrqVTc2HW5VJZsGbbLKo6YwSM3&#10;pUlX0ItpOo3KGsL92Emt9NjOSrYFPR+HMTRYwPFSV9HFM6mGNUai9IFPQDLA8X3Zx4JEeIFdCdUO&#10;gVkYuhd/Gy4asF8o6bBzC+o+b5gVlKjXGqFfTLJAyMdNNj1DQsSeWspTC9McpQrqKRmWSx+/R8Rh&#10;rrA4KxmxPURyCBk7MtI8/J7Q8qf76PXwxxd/AAAA//8DAFBLAwQUAAYACAAAACEAzCFCuN0AAAAJ&#10;AQAADwAAAGRycy9kb3ducmV2LnhtbEyPwU7DMBBE70j8g7VI3KgTUygK2VQVFRcOSBQkenRjJ46w&#10;15HtpuHvcU/0uJrR7Hv1enaWTTrEwRNCuSiAaWq9GqhH+Pp8vXsCFpMkJa0njfCrI6yb66taVsqf&#10;6ENPu9SzPEKxkggmpbHiPLZGOxkXftSUs84HJ1M+Q89VkKc87iwXRfHInRwofzBy1C9Gtz+7o0P4&#10;dmZQ2/C+75Sdtm/d5mGcw4h4ezNvnoElPaf/MpzxMzo0mengj6Qiswir++UyVxGy0TkuRZFVDghC&#10;lAJ4U/NLg+YPAAD//wMAUEsBAi0AFAAGAAgAAAAhALaDOJL+AAAA4QEAABMAAAAAAAAAAAAAAAAA&#10;AAAAAFtDb250ZW50X1R5cGVzXS54bWxQSwECLQAUAAYACAAAACEAOP0h/9YAAACUAQAACwAAAAAA&#10;AAAAAAAAAAAvAQAAX3JlbHMvLnJlbHNQSwECLQAUAAYACAAAACEANkluNzwCAAArBAAADgAAAAAA&#10;AAAAAAAAAAAuAgAAZHJzL2Uyb0RvYy54bWxQSwECLQAUAAYACAAAACEAzCFCuN0AAAAJAQAADwAA&#10;AAAAAAAAAAAAAACWBAAAZHJzL2Rvd25yZXYueG1sUEsFBgAAAAAEAAQA8wAAAKAFAAAAAA==&#10;" stroked="f">
                <v:textbox style="mso-fit-shape-to-text:t">
                  <w:txbxContent>
                    <w:p w14:paraId="6EEAA892" w14:textId="77777777" w:rsidR="00342C9F" w:rsidRPr="001109CE" w:rsidRDefault="00342C9F" w:rsidP="00342C9F">
                      <w:pPr>
                        <w:rPr>
                          <w:rFonts w:cstheme="minorHAnsi"/>
                          <w:sz w:val="22"/>
                          <w:lang w:val="ru-RU"/>
                        </w:rPr>
                      </w:pPr>
                      <w:r w:rsidRPr="001109CE">
                        <w:rPr>
                          <w:rFonts w:cstheme="minorHAnsi"/>
                          <w:b/>
                          <w:sz w:val="28"/>
                          <w:lang w:val="ru-RU"/>
                        </w:rPr>
                        <w:t>Утверждаю</w:t>
                      </w:r>
                      <w:r w:rsidR="006304D5" w:rsidRPr="001109CE">
                        <w:rPr>
                          <w:rFonts w:cstheme="minorHAnsi"/>
                          <w:sz w:val="22"/>
                          <w:lang w:val="ru-RU"/>
                        </w:rPr>
                        <w:t xml:space="preserve">: </w:t>
                      </w:r>
                    </w:p>
                    <w:p w14:paraId="76FF1B49" w14:textId="503277F0" w:rsidR="00756153" w:rsidRPr="001109CE" w:rsidRDefault="00756153" w:rsidP="00756153">
                      <w:pPr>
                        <w:rPr>
                          <w:rFonts w:cstheme="minorHAnsi"/>
                          <w:sz w:val="22"/>
                          <w:lang w:val="ru-RU"/>
                        </w:rPr>
                      </w:pPr>
                      <w:r w:rsidRPr="001109CE">
                        <w:rPr>
                          <w:rFonts w:cstheme="minorHAnsi"/>
                          <w:sz w:val="22"/>
                          <w:lang w:val="ru-RU"/>
                        </w:rPr>
                        <w:t xml:space="preserve">Управляющий директор по производственным проектам </w:t>
                      </w:r>
                      <w:r w:rsidRPr="001109CE">
                        <w:rPr>
                          <w:rFonts w:cstheme="minorHAnsi"/>
                          <w:sz w:val="22"/>
                          <w:lang w:val="en-US"/>
                        </w:rPr>
                        <w:t>RMG</w:t>
                      </w:r>
                    </w:p>
                    <w:p w14:paraId="3B30055C" w14:textId="29812D8D" w:rsidR="00C2107C" w:rsidRDefault="00C2107C" w:rsidP="00756153">
                      <w:pPr>
                        <w:rPr>
                          <w:rFonts w:cstheme="minorHAnsi"/>
                          <w:sz w:val="22"/>
                          <w:lang w:val="ru-RU"/>
                        </w:rPr>
                      </w:pPr>
                    </w:p>
                    <w:p w14:paraId="5BBD3D35" w14:textId="05E202EF" w:rsidR="00ED0479" w:rsidRDefault="00ED0479" w:rsidP="00756153">
                      <w:pPr>
                        <w:rPr>
                          <w:rFonts w:cstheme="minorHAnsi"/>
                          <w:sz w:val="22"/>
                          <w:lang w:val="ru-RU"/>
                        </w:rPr>
                      </w:pPr>
                    </w:p>
                    <w:p w14:paraId="4A9734C9" w14:textId="25D0D212" w:rsidR="00ED0479" w:rsidRDefault="00ED0479" w:rsidP="00756153">
                      <w:pPr>
                        <w:rPr>
                          <w:rFonts w:cstheme="minorHAnsi"/>
                          <w:sz w:val="22"/>
                          <w:lang w:val="ru-RU"/>
                        </w:rPr>
                      </w:pPr>
                    </w:p>
                    <w:p w14:paraId="5717C837" w14:textId="77777777" w:rsidR="00ED0479" w:rsidRPr="001109CE" w:rsidRDefault="00ED0479" w:rsidP="00756153">
                      <w:pPr>
                        <w:rPr>
                          <w:rFonts w:cstheme="minorHAnsi"/>
                          <w:sz w:val="22"/>
                          <w:lang w:val="ru-RU"/>
                        </w:rPr>
                      </w:pPr>
                    </w:p>
                    <w:p w14:paraId="33C6AF9D" w14:textId="3CB3B7FE" w:rsidR="00756153" w:rsidRPr="001109CE" w:rsidRDefault="00756153" w:rsidP="00756153">
                      <w:pPr>
                        <w:rPr>
                          <w:rFonts w:cstheme="minorHAnsi"/>
                          <w:sz w:val="22"/>
                          <w:lang w:val="ru-RU"/>
                        </w:rPr>
                      </w:pPr>
                      <w:r w:rsidRPr="001109CE">
                        <w:rPr>
                          <w:rFonts w:cstheme="minorHAnsi"/>
                          <w:sz w:val="22"/>
                          <w:lang w:val="ru-RU"/>
                        </w:rPr>
                        <w:t xml:space="preserve">____________ Алексей </w:t>
                      </w:r>
                      <w:proofErr w:type="spellStart"/>
                      <w:r w:rsidRPr="001109CE">
                        <w:rPr>
                          <w:rFonts w:cstheme="minorHAnsi"/>
                          <w:sz w:val="22"/>
                          <w:lang w:val="ru-RU"/>
                        </w:rPr>
                        <w:t>Немокаев</w:t>
                      </w:r>
                      <w:proofErr w:type="spellEnd"/>
                    </w:p>
                    <w:p w14:paraId="684BE9AF" w14:textId="1EC316F1" w:rsidR="00756153" w:rsidRPr="001109CE" w:rsidRDefault="007301E0" w:rsidP="00756153">
                      <w:pPr>
                        <w:rPr>
                          <w:rFonts w:cstheme="minorHAnsi"/>
                          <w:sz w:val="22"/>
                          <w:lang w:val="ru-RU"/>
                        </w:rPr>
                      </w:pPr>
                      <w:r>
                        <w:rPr>
                          <w:rFonts w:cstheme="minorHAnsi"/>
                          <w:sz w:val="22"/>
                          <w:lang w:val="ru-RU"/>
                        </w:rPr>
                        <w:t>«_____</w:t>
                      </w:r>
                      <w:proofErr w:type="gramStart"/>
                      <w:r>
                        <w:rPr>
                          <w:rFonts w:cstheme="minorHAnsi"/>
                          <w:sz w:val="22"/>
                          <w:lang w:val="ru-RU"/>
                        </w:rPr>
                        <w:t>_»_</w:t>
                      </w:r>
                      <w:proofErr w:type="gramEnd"/>
                      <w:r w:rsidR="00756153" w:rsidRPr="001109CE">
                        <w:rPr>
                          <w:rFonts w:cstheme="minorHAnsi"/>
                          <w:sz w:val="22"/>
                          <w:lang w:val="ru-RU"/>
                        </w:rPr>
                        <w:t>______________202</w:t>
                      </w:r>
                      <w:r w:rsidR="00C13A96">
                        <w:rPr>
                          <w:rFonts w:cstheme="minorHAnsi"/>
                          <w:sz w:val="22"/>
                          <w:lang w:val="ru-RU"/>
                        </w:rPr>
                        <w:t>5</w:t>
                      </w:r>
                      <w:r w:rsidR="00756153" w:rsidRPr="001109CE">
                        <w:rPr>
                          <w:rFonts w:cstheme="minorHAnsi"/>
                          <w:sz w:val="22"/>
                          <w:lang w:val="ru-RU"/>
                        </w:rPr>
                        <w:t>г.</w:t>
                      </w:r>
                    </w:p>
                    <w:p w14:paraId="48F570E9" w14:textId="77777777" w:rsidR="006304D5" w:rsidRPr="00342C9F" w:rsidRDefault="006304D5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25B64F9" w14:textId="77777777" w:rsidR="00342C9F" w:rsidRPr="00535639" w:rsidRDefault="00342C9F" w:rsidP="00A42397">
      <w:pPr>
        <w:jc w:val="center"/>
        <w:rPr>
          <w:rFonts w:cstheme="minorHAnsi"/>
          <w:b/>
          <w:bCs/>
          <w:sz w:val="28"/>
          <w:szCs w:val="36"/>
          <w:lang w:val="ru-RU"/>
        </w:rPr>
      </w:pPr>
    </w:p>
    <w:p w14:paraId="57DBF811" w14:textId="77777777" w:rsidR="00342C9F" w:rsidRPr="00535639" w:rsidRDefault="00342C9F" w:rsidP="00A42397">
      <w:pPr>
        <w:jc w:val="center"/>
        <w:rPr>
          <w:rFonts w:cstheme="minorHAnsi"/>
          <w:b/>
          <w:bCs/>
          <w:sz w:val="28"/>
          <w:szCs w:val="36"/>
          <w:lang w:val="ru-RU"/>
        </w:rPr>
      </w:pPr>
    </w:p>
    <w:p w14:paraId="2306F012" w14:textId="77777777" w:rsidR="00342C9F" w:rsidRPr="00535639" w:rsidRDefault="00342C9F" w:rsidP="00A42397">
      <w:pPr>
        <w:jc w:val="center"/>
        <w:rPr>
          <w:rFonts w:cstheme="minorHAnsi"/>
          <w:b/>
          <w:bCs/>
          <w:sz w:val="28"/>
          <w:szCs w:val="36"/>
          <w:lang w:val="ru-RU"/>
        </w:rPr>
      </w:pPr>
    </w:p>
    <w:p w14:paraId="6CB317D9" w14:textId="77777777" w:rsidR="00342C9F" w:rsidRPr="00535639" w:rsidRDefault="00342C9F" w:rsidP="00A42397">
      <w:pPr>
        <w:jc w:val="center"/>
        <w:rPr>
          <w:rFonts w:cstheme="minorHAnsi"/>
          <w:b/>
          <w:bCs/>
          <w:sz w:val="28"/>
          <w:szCs w:val="36"/>
          <w:lang w:val="ru-RU"/>
        </w:rPr>
      </w:pPr>
    </w:p>
    <w:p w14:paraId="3E2A6D11" w14:textId="77777777" w:rsidR="00ED0479" w:rsidRDefault="00ED0479" w:rsidP="00ED0479">
      <w:pPr>
        <w:rPr>
          <w:rFonts w:cstheme="minorHAnsi"/>
          <w:b/>
          <w:bCs/>
          <w:sz w:val="28"/>
          <w:szCs w:val="36"/>
          <w:lang w:val="ru-RU"/>
        </w:rPr>
      </w:pPr>
    </w:p>
    <w:p w14:paraId="2DCB8B8A" w14:textId="77777777" w:rsidR="00ED0479" w:rsidRDefault="00ED0479" w:rsidP="00ED0479">
      <w:pPr>
        <w:rPr>
          <w:rFonts w:cstheme="minorHAnsi"/>
          <w:b/>
          <w:bCs/>
          <w:sz w:val="28"/>
          <w:szCs w:val="36"/>
          <w:lang w:val="ru-RU"/>
        </w:rPr>
      </w:pPr>
    </w:p>
    <w:p w14:paraId="5EF35A79" w14:textId="77777777" w:rsidR="00ED0479" w:rsidRDefault="00ED0479" w:rsidP="00ED0479">
      <w:pPr>
        <w:rPr>
          <w:rFonts w:cstheme="minorHAnsi"/>
          <w:b/>
          <w:bCs/>
          <w:sz w:val="28"/>
          <w:szCs w:val="36"/>
          <w:lang w:val="ru-RU"/>
        </w:rPr>
      </w:pPr>
    </w:p>
    <w:p w14:paraId="6E9095FB" w14:textId="77777777" w:rsidR="00ED0479" w:rsidRDefault="00ED0479" w:rsidP="00ED0479">
      <w:pPr>
        <w:rPr>
          <w:rFonts w:cstheme="minorHAnsi"/>
          <w:b/>
          <w:bCs/>
          <w:sz w:val="28"/>
          <w:szCs w:val="36"/>
          <w:lang w:val="ru-RU"/>
        </w:rPr>
      </w:pPr>
    </w:p>
    <w:p w14:paraId="0729DF72" w14:textId="77777777" w:rsidR="00ED0479" w:rsidRDefault="00ED0479" w:rsidP="00ED0479">
      <w:pPr>
        <w:jc w:val="center"/>
        <w:rPr>
          <w:rFonts w:cstheme="minorHAnsi"/>
          <w:b/>
          <w:bCs/>
          <w:sz w:val="28"/>
          <w:szCs w:val="36"/>
          <w:lang w:val="ru-RU"/>
        </w:rPr>
      </w:pPr>
    </w:p>
    <w:p w14:paraId="035827A1" w14:textId="01C53FB6" w:rsidR="00756153" w:rsidRPr="00535639" w:rsidRDefault="006304D5" w:rsidP="00ED0479">
      <w:pPr>
        <w:jc w:val="center"/>
        <w:rPr>
          <w:rFonts w:cstheme="minorHAnsi"/>
          <w:b/>
          <w:bCs/>
          <w:sz w:val="28"/>
          <w:szCs w:val="36"/>
          <w:lang w:val="ru-RU"/>
        </w:rPr>
      </w:pPr>
      <w:r w:rsidRPr="00535639">
        <w:rPr>
          <w:rFonts w:cstheme="minorHAnsi"/>
          <w:b/>
          <w:bCs/>
          <w:sz w:val="28"/>
          <w:szCs w:val="36"/>
          <w:lang w:val="ru-RU"/>
        </w:rPr>
        <w:t>Техническое задание</w:t>
      </w:r>
    </w:p>
    <w:p w14:paraId="722D60CA" w14:textId="4BF264CF" w:rsidR="005B44B5" w:rsidRDefault="00CB4FC8" w:rsidP="00907383">
      <w:pPr>
        <w:jc w:val="center"/>
        <w:rPr>
          <w:rFonts w:cstheme="minorHAnsi"/>
          <w:b/>
          <w:bCs/>
          <w:sz w:val="28"/>
          <w:szCs w:val="36"/>
          <w:lang w:val="ru-RU"/>
        </w:rPr>
      </w:pPr>
      <w:r>
        <w:rPr>
          <w:rFonts w:cstheme="minorHAnsi"/>
          <w:b/>
          <w:bCs/>
          <w:sz w:val="28"/>
          <w:szCs w:val="36"/>
          <w:lang w:val="ru-RU"/>
        </w:rPr>
        <w:t>н</w:t>
      </w:r>
      <w:r w:rsidR="00756153" w:rsidRPr="00535639">
        <w:rPr>
          <w:rFonts w:cstheme="minorHAnsi"/>
          <w:b/>
          <w:bCs/>
          <w:sz w:val="28"/>
          <w:szCs w:val="36"/>
          <w:lang w:val="ru-RU"/>
        </w:rPr>
        <w:t>а</w:t>
      </w:r>
      <w:r>
        <w:rPr>
          <w:rFonts w:cstheme="minorHAnsi"/>
          <w:b/>
          <w:bCs/>
          <w:sz w:val="28"/>
          <w:szCs w:val="36"/>
          <w:lang w:val="ru-RU"/>
        </w:rPr>
        <w:t xml:space="preserve"> изготовление и</w:t>
      </w:r>
      <w:r w:rsidR="00756153" w:rsidRPr="00535639">
        <w:rPr>
          <w:rFonts w:cstheme="minorHAnsi"/>
          <w:b/>
          <w:bCs/>
          <w:sz w:val="28"/>
          <w:szCs w:val="36"/>
          <w:lang w:val="ru-RU"/>
        </w:rPr>
        <w:t xml:space="preserve"> </w:t>
      </w:r>
      <w:r w:rsidR="005B44B5">
        <w:rPr>
          <w:rFonts w:cstheme="minorHAnsi"/>
          <w:b/>
          <w:bCs/>
          <w:sz w:val="28"/>
          <w:szCs w:val="36"/>
          <w:lang w:val="ru-RU"/>
        </w:rPr>
        <w:t xml:space="preserve">монтаж </w:t>
      </w:r>
      <w:r w:rsidR="00D62BD0">
        <w:rPr>
          <w:rFonts w:cstheme="minorHAnsi"/>
          <w:b/>
          <w:bCs/>
          <w:sz w:val="28"/>
          <w:szCs w:val="36"/>
          <w:lang w:val="ru-RU"/>
        </w:rPr>
        <w:t>металлических конструкций</w:t>
      </w:r>
      <w:r w:rsidR="005B44B5">
        <w:rPr>
          <w:rFonts w:cstheme="minorHAnsi"/>
          <w:b/>
          <w:bCs/>
          <w:sz w:val="28"/>
          <w:szCs w:val="36"/>
          <w:lang w:val="ru-RU"/>
        </w:rPr>
        <w:t xml:space="preserve"> </w:t>
      </w:r>
    </w:p>
    <w:p w14:paraId="7A0C630E" w14:textId="0EE42562" w:rsidR="00756153" w:rsidRPr="00ED0479" w:rsidRDefault="005B44B5" w:rsidP="00907383">
      <w:pPr>
        <w:jc w:val="center"/>
        <w:rPr>
          <w:rFonts w:cstheme="minorHAnsi"/>
          <w:b/>
          <w:bCs/>
          <w:sz w:val="28"/>
          <w:szCs w:val="36"/>
          <w:lang w:val="ru-RU"/>
        </w:rPr>
      </w:pPr>
      <w:r>
        <w:rPr>
          <w:rFonts w:cstheme="minorHAnsi"/>
          <w:b/>
          <w:bCs/>
          <w:sz w:val="28"/>
          <w:szCs w:val="36"/>
          <w:lang w:val="ru-RU"/>
        </w:rPr>
        <w:t xml:space="preserve">отделения нейтрализации 3-ей очереди </w:t>
      </w:r>
      <w:r w:rsidR="00453D2A">
        <w:rPr>
          <w:rFonts w:cstheme="minorHAnsi"/>
          <w:b/>
          <w:bCs/>
          <w:sz w:val="28"/>
          <w:szCs w:val="36"/>
          <w:lang w:val="ru-RU"/>
        </w:rPr>
        <w:t>проект</w:t>
      </w:r>
      <w:r w:rsidR="00404B46">
        <w:rPr>
          <w:rFonts w:cstheme="minorHAnsi"/>
          <w:b/>
          <w:bCs/>
          <w:sz w:val="28"/>
          <w:szCs w:val="36"/>
          <w:lang w:val="ru-RU"/>
        </w:rPr>
        <w:t>а</w:t>
      </w:r>
      <w:r w:rsidR="00535639">
        <w:rPr>
          <w:rFonts w:cstheme="minorHAnsi"/>
          <w:b/>
          <w:bCs/>
          <w:sz w:val="28"/>
          <w:szCs w:val="36"/>
          <w:lang w:val="ru-RU"/>
        </w:rPr>
        <w:t xml:space="preserve">: </w:t>
      </w:r>
      <w:r w:rsidR="00453D2A">
        <w:rPr>
          <w:rFonts w:cstheme="minorHAnsi"/>
          <w:b/>
          <w:bCs/>
          <w:sz w:val="28"/>
          <w:szCs w:val="36"/>
          <w:lang w:val="en-US"/>
        </w:rPr>
        <w:t>P</w:t>
      </w:r>
      <w:r w:rsidR="00453D2A" w:rsidRPr="00ED0479">
        <w:rPr>
          <w:rFonts w:cstheme="minorHAnsi"/>
          <w:b/>
          <w:bCs/>
          <w:sz w:val="28"/>
          <w:szCs w:val="36"/>
          <w:lang w:val="ru-RU"/>
        </w:rPr>
        <w:t>23-</w:t>
      </w:r>
      <w:r w:rsidR="00ED0479">
        <w:rPr>
          <w:rFonts w:cstheme="minorHAnsi"/>
          <w:b/>
          <w:bCs/>
          <w:sz w:val="28"/>
          <w:szCs w:val="36"/>
          <w:lang w:val="ru-RU"/>
        </w:rPr>
        <w:t>7</w:t>
      </w:r>
      <w:r w:rsidR="00453D2A" w:rsidRPr="00ED0479">
        <w:rPr>
          <w:rFonts w:cstheme="minorHAnsi"/>
          <w:b/>
          <w:bCs/>
          <w:sz w:val="28"/>
          <w:szCs w:val="36"/>
          <w:lang w:val="ru-RU"/>
        </w:rPr>
        <w:t xml:space="preserve"> </w:t>
      </w:r>
      <w:r w:rsidR="00ED0479" w:rsidRPr="00ED0479">
        <w:rPr>
          <w:rFonts w:cstheme="minorHAnsi"/>
          <w:b/>
          <w:bCs/>
          <w:sz w:val="28"/>
          <w:szCs w:val="36"/>
          <w:lang w:val="en-US"/>
        </w:rPr>
        <w:t>Water</w:t>
      </w:r>
      <w:r w:rsidR="00ED0479" w:rsidRPr="007819BB">
        <w:rPr>
          <w:rFonts w:cstheme="minorHAnsi"/>
          <w:b/>
          <w:bCs/>
          <w:sz w:val="28"/>
          <w:szCs w:val="36"/>
          <w:lang w:val="ru-RU"/>
        </w:rPr>
        <w:t xml:space="preserve"> </w:t>
      </w:r>
      <w:r w:rsidR="00ED0479" w:rsidRPr="00ED0479">
        <w:rPr>
          <w:rFonts w:cstheme="minorHAnsi"/>
          <w:b/>
          <w:bCs/>
          <w:sz w:val="28"/>
          <w:szCs w:val="36"/>
          <w:lang w:val="en-US"/>
        </w:rPr>
        <w:t>treat</w:t>
      </w:r>
    </w:p>
    <w:p w14:paraId="5662BD78" w14:textId="77777777" w:rsidR="007B363E" w:rsidRPr="00535639" w:rsidRDefault="007B363E" w:rsidP="00A42397">
      <w:pPr>
        <w:jc w:val="center"/>
        <w:rPr>
          <w:rFonts w:cstheme="minorHAnsi"/>
          <w:b/>
          <w:bCs/>
          <w:sz w:val="28"/>
          <w:szCs w:val="36"/>
          <w:lang w:val="ru-RU"/>
        </w:rPr>
      </w:pPr>
    </w:p>
    <w:p w14:paraId="3E542A88" w14:textId="22B7410F" w:rsidR="00535639" w:rsidRPr="00535639" w:rsidRDefault="00535639" w:rsidP="00535639">
      <w:pPr>
        <w:rPr>
          <w:rFonts w:cstheme="minorHAnsi"/>
          <w:b/>
          <w:sz w:val="22"/>
          <w:szCs w:val="20"/>
          <w:lang w:val="ru-RU"/>
        </w:rPr>
      </w:pPr>
      <w:r w:rsidRPr="00535639">
        <w:rPr>
          <w:rFonts w:cstheme="minorHAnsi"/>
          <w:bCs/>
          <w:sz w:val="24"/>
          <w:szCs w:val="36"/>
          <w:u w:val="single"/>
          <w:lang w:val="ru-RU"/>
        </w:rPr>
        <w:t>Заказчик работ:</w:t>
      </w:r>
      <w:r w:rsidRPr="00535639">
        <w:rPr>
          <w:rFonts w:cstheme="minorHAnsi"/>
          <w:b/>
          <w:sz w:val="22"/>
          <w:szCs w:val="20"/>
          <w:lang w:val="ru-RU"/>
        </w:rPr>
        <w:t xml:space="preserve"> </w:t>
      </w:r>
      <w:r w:rsidRPr="00535639">
        <w:rPr>
          <w:rFonts w:cstheme="minorHAnsi"/>
          <w:sz w:val="22"/>
          <w:szCs w:val="20"/>
          <w:lang w:val="ru-RU"/>
        </w:rPr>
        <w:t xml:space="preserve">АО «RMG </w:t>
      </w:r>
      <w:proofErr w:type="spellStart"/>
      <w:r w:rsidRPr="00535639">
        <w:rPr>
          <w:rFonts w:cstheme="minorHAnsi"/>
          <w:sz w:val="22"/>
          <w:szCs w:val="20"/>
          <w:lang w:val="ru-RU"/>
        </w:rPr>
        <w:t>Copper</w:t>
      </w:r>
      <w:proofErr w:type="spellEnd"/>
      <w:r w:rsidRPr="00535639">
        <w:rPr>
          <w:rFonts w:cstheme="minorHAnsi"/>
          <w:sz w:val="22"/>
          <w:szCs w:val="20"/>
          <w:lang w:val="ru-RU"/>
        </w:rPr>
        <w:t>»</w:t>
      </w:r>
    </w:p>
    <w:p w14:paraId="3DF08287" w14:textId="77777777" w:rsidR="00535639" w:rsidRPr="00535639" w:rsidRDefault="00535639" w:rsidP="00535639">
      <w:pPr>
        <w:jc w:val="both"/>
        <w:rPr>
          <w:rFonts w:cstheme="minorHAnsi"/>
          <w:b/>
          <w:sz w:val="22"/>
          <w:szCs w:val="20"/>
          <w:u w:val="single"/>
          <w:lang w:val="ru-RU"/>
        </w:rPr>
      </w:pPr>
    </w:p>
    <w:p w14:paraId="4ECC5267" w14:textId="3F2ED987" w:rsidR="00535639" w:rsidRDefault="00535639" w:rsidP="00535639">
      <w:pPr>
        <w:rPr>
          <w:rFonts w:cstheme="minorHAnsi"/>
          <w:sz w:val="22"/>
          <w:szCs w:val="20"/>
          <w:lang w:val="ru-RU"/>
        </w:rPr>
      </w:pPr>
      <w:r w:rsidRPr="00535639">
        <w:rPr>
          <w:rFonts w:cstheme="minorHAnsi"/>
          <w:bCs/>
          <w:sz w:val="24"/>
          <w:szCs w:val="36"/>
          <w:u w:val="single"/>
          <w:lang w:val="ru-RU"/>
        </w:rPr>
        <w:t>Местонахождение объектов:</w:t>
      </w:r>
      <w:r w:rsidRPr="00535639">
        <w:rPr>
          <w:rFonts w:cstheme="minorHAnsi"/>
          <w:b/>
          <w:sz w:val="22"/>
          <w:szCs w:val="20"/>
          <w:lang w:val="ru-RU"/>
        </w:rPr>
        <w:t xml:space="preserve"> </w:t>
      </w:r>
      <w:r w:rsidR="00C63D04" w:rsidRPr="00C63D04">
        <w:rPr>
          <w:rFonts w:cstheme="minorHAnsi"/>
          <w:sz w:val="22"/>
          <w:szCs w:val="20"/>
          <w:lang w:val="ru-RU"/>
        </w:rPr>
        <w:t xml:space="preserve">Грузия, </w:t>
      </w:r>
      <w:proofErr w:type="spellStart"/>
      <w:r w:rsidR="00C63D04" w:rsidRPr="00535639">
        <w:rPr>
          <w:rFonts w:cstheme="minorHAnsi"/>
          <w:sz w:val="22"/>
          <w:szCs w:val="20"/>
          <w:lang w:val="ru-RU"/>
        </w:rPr>
        <w:t>Болнисский</w:t>
      </w:r>
      <w:proofErr w:type="spellEnd"/>
      <w:r w:rsidR="00C63D04" w:rsidRPr="00535639">
        <w:rPr>
          <w:rFonts w:cstheme="minorHAnsi"/>
          <w:sz w:val="22"/>
          <w:szCs w:val="20"/>
          <w:lang w:val="ru-RU"/>
        </w:rPr>
        <w:t xml:space="preserve"> р-н</w:t>
      </w:r>
      <w:r w:rsidR="00C63D04">
        <w:rPr>
          <w:rFonts w:cstheme="minorHAnsi"/>
          <w:sz w:val="22"/>
          <w:szCs w:val="20"/>
          <w:lang w:val="ru-RU"/>
        </w:rPr>
        <w:t xml:space="preserve">, </w:t>
      </w:r>
      <w:r w:rsidRPr="00535639">
        <w:rPr>
          <w:rFonts w:cstheme="minorHAnsi"/>
          <w:sz w:val="22"/>
          <w:szCs w:val="20"/>
          <w:lang w:val="ru-RU"/>
        </w:rPr>
        <w:t xml:space="preserve">п. </w:t>
      </w:r>
      <w:proofErr w:type="spellStart"/>
      <w:r w:rsidRPr="00535639">
        <w:rPr>
          <w:rFonts w:cstheme="minorHAnsi"/>
          <w:sz w:val="22"/>
          <w:szCs w:val="20"/>
          <w:lang w:val="ru-RU"/>
        </w:rPr>
        <w:t>Казрети</w:t>
      </w:r>
      <w:proofErr w:type="spellEnd"/>
      <w:r w:rsidRPr="00535639">
        <w:rPr>
          <w:rFonts w:cstheme="minorHAnsi"/>
          <w:sz w:val="22"/>
          <w:szCs w:val="20"/>
          <w:lang w:val="ru-RU"/>
        </w:rPr>
        <w:t xml:space="preserve">, </w:t>
      </w:r>
      <w:r w:rsidR="00C63D04">
        <w:rPr>
          <w:rFonts w:cstheme="minorHAnsi"/>
          <w:sz w:val="22"/>
          <w:szCs w:val="20"/>
          <w:lang w:val="ru-RU"/>
        </w:rPr>
        <w:t>ОФ «</w:t>
      </w:r>
      <w:proofErr w:type="spellStart"/>
      <w:r w:rsidR="00C63D04">
        <w:rPr>
          <w:rFonts w:cstheme="minorHAnsi"/>
          <w:sz w:val="22"/>
          <w:szCs w:val="20"/>
          <w:lang w:val="ru-RU"/>
        </w:rPr>
        <w:t>Маднеули</w:t>
      </w:r>
      <w:proofErr w:type="spellEnd"/>
      <w:r w:rsidR="00C63D04">
        <w:rPr>
          <w:rFonts w:cstheme="minorHAnsi"/>
          <w:sz w:val="22"/>
          <w:szCs w:val="20"/>
          <w:lang w:val="ru-RU"/>
        </w:rPr>
        <w:t>».</w:t>
      </w:r>
    </w:p>
    <w:p w14:paraId="73E54E00" w14:textId="3EEE3D7A" w:rsidR="008E4041" w:rsidRDefault="008E4041" w:rsidP="00535639">
      <w:pPr>
        <w:rPr>
          <w:rFonts w:cstheme="minorHAnsi"/>
          <w:sz w:val="22"/>
          <w:szCs w:val="20"/>
          <w:lang w:val="ru-RU"/>
        </w:rPr>
      </w:pPr>
    </w:p>
    <w:p w14:paraId="35DB472B" w14:textId="5D21E6EC" w:rsidR="00E833D2" w:rsidRDefault="00E833D2" w:rsidP="008E4041">
      <w:p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 xml:space="preserve">Срок окончания изготовления металлоконструкций: </w:t>
      </w:r>
      <w:r w:rsidR="00751C34">
        <w:rPr>
          <w:rFonts w:cstheme="minorHAnsi"/>
          <w:sz w:val="24"/>
          <w:szCs w:val="20"/>
          <w:lang w:val="ru-RU"/>
        </w:rPr>
        <w:t>ориентировочно</w:t>
      </w:r>
      <w:r w:rsidR="00751C34">
        <w:rPr>
          <w:rFonts w:cstheme="minorHAnsi"/>
          <w:sz w:val="24"/>
          <w:szCs w:val="20"/>
          <w:lang w:val="ru-RU"/>
        </w:rPr>
        <w:t xml:space="preserve"> до </w:t>
      </w:r>
      <w:r>
        <w:rPr>
          <w:rFonts w:cstheme="minorHAnsi"/>
          <w:sz w:val="24"/>
          <w:szCs w:val="20"/>
          <w:lang w:val="ru-RU"/>
        </w:rPr>
        <w:t>30 августа 2025 г.</w:t>
      </w:r>
    </w:p>
    <w:p w14:paraId="4FD40300" w14:textId="666FD0B9" w:rsidR="008E4041" w:rsidRDefault="008E4041" w:rsidP="008E4041">
      <w:p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>Срок</w:t>
      </w:r>
      <w:r w:rsidR="00841AB4">
        <w:rPr>
          <w:rFonts w:cstheme="minorHAnsi"/>
          <w:sz w:val="24"/>
          <w:szCs w:val="20"/>
          <w:lang w:val="ru-RU"/>
        </w:rPr>
        <w:t xml:space="preserve"> начала </w:t>
      </w:r>
      <w:r w:rsidR="00E833D2">
        <w:rPr>
          <w:rFonts w:cstheme="minorHAnsi"/>
          <w:sz w:val="24"/>
          <w:szCs w:val="20"/>
          <w:lang w:val="ru-RU"/>
        </w:rPr>
        <w:t xml:space="preserve">монтажных </w:t>
      </w:r>
      <w:r w:rsidR="00841AB4">
        <w:rPr>
          <w:rFonts w:cstheme="minorHAnsi"/>
          <w:sz w:val="24"/>
          <w:szCs w:val="20"/>
          <w:lang w:val="ru-RU"/>
        </w:rPr>
        <w:t xml:space="preserve">работ: ориентировочно </w:t>
      </w:r>
      <w:r w:rsidR="00751C34">
        <w:rPr>
          <w:rFonts w:cstheme="minorHAnsi"/>
          <w:sz w:val="24"/>
          <w:szCs w:val="20"/>
          <w:lang w:val="ru-RU"/>
        </w:rPr>
        <w:t xml:space="preserve">с </w:t>
      </w:r>
      <w:r w:rsidR="00841AB4">
        <w:rPr>
          <w:rFonts w:cstheme="minorHAnsi"/>
          <w:sz w:val="24"/>
          <w:szCs w:val="20"/>
          <w:lang w:val="ru-RU"/>
        </w:rPr>
        <w:t>1</w:t>
      </w:r>
      <w:r>
        <w:rPr>
          <w:rFonts w:cstheme="minorHAnsi"/>
          <w:sz w:val="24"/>
          <w:szCs w:val="20"/>
          <w:lang w:val="ru-RU"/>
        </w:rPr>
        <w:t xml:space="preserve"> сентября 2025 г.</w:t>
      </w:r>
      <w:r w:rsidR="00E833D2">
        <w:rPr>
          <w:rFonts w:cstheme="minorHAnsi"/>
          <w:sz w:val="24"/>
          <w:szCs w:val="20"/>
          <w:lang w:val="ru-RU"/>
        </w:rPr>
        <w:t xml:space="preserve"> </w:t>
      </w:r>
    </w:p>
    <w:p w14:paraId="1383F6FC" w14:textId="529E24AC" w:rsidR="008E4041" w:rsidRPr="00684972" w:rsidRDefault="008E4041" w:rsidP="008E4041">
      <w:p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 xml:space="preserve">Желаемый срок выполнения </w:t>
      </w:r>
      <w:r w:rsidR="00E833D2">
        <w:rPr>
          <w:rFonts w:cstheme="minorHAnsi"/>
          <w:sz w:val="24"/>
          <w:szCs w:val="20"/>
          <w:lang w:val="ru-RU"/>
        </w:rPr>
        <w:t xml:space="preserve">монтажных </w:t>
      </w:r>
      <w:r>
        <w:rPr>
          <w:rFonts w:cstheme="minorHAnsi"/>
          <w:sz w:val="24"/>
          <w:szCs w:val="20"/>
          <w:lang w:val="ru-RU"/>
        </w:rPr>
        <w:t xml:space="preserve">работ: </w:t>
      </w:r>
      <w:r w:rsidR="00684972" w:rsidRPr="00684972">
        <w:rPr>
          <w:rFonts w:cstheme="minorHAnsi"/>
          <w:sz w:val="24"/>
          <w:szCs w:val="20"/>
          <w:lang w:val="ru-RU"/>
        </w:rPr>
        <w:t>3</w:t>
      </w:r>
      <w:r w:rsidR="00841AB4">
        <w:rPr>
          <w:rFonts w:cstheme="minorHAnsi"/>
          <w:sz w:val="24"/>
          <w:szCs w:val="20"/>
          <w:lang w:val="ru-RU"/>
        </w:rPr>
        <w:t>0</w:t>
      </w:r>
      <w:r>
        <w:rPr>
          <w:rFonts w:cstheme="minorHAnsi"/>
          <w:sz w:val="24"/>
          <w:szCs w:val="20"/>
          <w:lang w:val="ru-RU"/>
        </w:rPr>
        <w:t xml:space="preserve"> календарных дней.</w:t>
      </w:r>
    </w:p>
    <w:p w14:paraId="0E06C72F" w14:textId="77777777" w:rsidR="00535639" w:rsidRPr="00535639" w:rsidRDefault="00535639" w:rsidP="004C594F">
      <w:pPr>
        <w:rPr>
          <w:rFonts w:cstheme="minorHAnsi"/>
          <w:bCs/>
          <w:sz w:val="24"/>
          <w:szCs w:val="36"/>
          <w:u w:val="single"/>
          <w:lang w:val="ru-RU"/>
        </w:rPr>
      </w:pPr>
    </w:p>
    <w:p w14:paraId="3C7AD122" w14:textId="77777777" w:rsidR="00E9762B" w:rsidRDefault="004858ED" w:rsidP="004C594F">
      <w:pPr>
        <w:rPr>
          <w:rFonts w:cstheme="minorHAnsi"/>
          <w:bCs/>
          <w:sz w:val="24"/>
          <w:szCs w:val="36"/>
          <w:lang w:val="ru-RU"/>
        </w:rPr>
      </w:pPr>
      <w:r w:rsidRPr="00535639">
        <w:rPr>
          <w:rFonts w:cstheme="minorHAnsi"/>
          <w:bCs/>
          <w:sz w:val="24"/>
          <w:szCs w:val="36"/>
          <w:u w:val="single"/>
          <w:lang w:val="ru-RU"/>
        </w:rPr>
        <w:t>Объем работ</w:t>
      </w:r>
      <w:r w:rsidR="00342C9F" w:rsidRPr="00535639">
        <w:rPr>
          <w:rFonts w:cstheme="minorHAnsi"/>
          <w:bCs/>
          <w:sz w:val="24"/>
          <w:szCs w:val="36"/>
          <w:u w:val="single"/>
          <w:lang w:val="ru-RU"/>
        </w:rPr>
        <w:t>:</w:t>
      </w:r>
      <w:r w:rsidR="00CD2989" w:rsidRPr="00ED0479">
        <w:rPr>
          <w:rFonts w:cstheme="minorHAnsi"/>
          <w:bCs/>
          <w:sz w:val="24"/>
          <w:szCs w:val="36"/>
          <w:lang w:val="ru-RU"/>
        </w:rPr>
        <w:t xml:space="preserve"> </w:t>
      </w:r>
    </w:p>
    <w:p w14:paraId="5D0ADC0E" w14:textId="77777777" w:rsidR="00914199" w:rsidRDefault="00914199" w:rsidP="00914199">
      <w:pPr>
        <w:jc w:val="both"/>
        <w:rPr>
          <w:rFonts w:cstheme="minorHAnsi"/>
          <w:sz w:val="24"/>
          <w:szCs w:val="20"/>
          <w:lang w:val="ru-RU"/>
        </w:rPr>
      </w:pPr>
    </w:p>
    <w:p w14:paraId="01BEF6ED" w14:textId="507F3283" w:rsidR="00B27A92" w:rsidRDefault="00CB4FC8" w:rsidP="00D47DA8">
      <w:pPr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 xml:space="preserve">Изготовление и </w:t>
      </w:r>
      <w:r w:rsidR="005B44B5">
        <w:rPr>
          <w:rFonts w:cstheme="minorHAnsi"/>
          <w:sz w:val="24"/>
          <w:szCs w:val="20"/>
          <w:lang w:val="ru-RU"/>
        </w:rPr>
        <w:t xml:space="preserve">монтаж </w:t>
      </w:r>
      <w:r w:rsidR="00841AB4">
        <w:rPr>
          <w:rFonts w:cstheme="minorHAnsi"/>
          <w:sz w:val="24"/>
          <w:szCs w:val="20"/>
          <w:lang w:val="ru-RU"/>
        </w:rPr>
        <w:t xml:space="preserve">металлических конструкций </w:t>
      </w:r>
      <w:r w:rsidR="005B44B5">
        <w:rPr>
          <w:rFonts w:cstheme="minorHAnsi"/>
          <w:sz w:val="24"/>
          <w:szCs w:val="20"/>
          <w:lang w:val="ru-RU"/>
        </w:rPr>
        <w:t xml:space="preserve">3-ей </w:t>
      </w:r>
      <w:r w:rsidR="00B27A92">
        <w:rPr>
          <w:rFonts w:cstheme="minorHAnsi"/>
          <w:sz w:val="24"/>
          <w:szCs w:val="20"/>
          <w:lang w:val="ru-RU"/>
        </w:rPr>
        <w:t>очереди отделения нейтрализации, включая:</w:t>
      </w:r>
    </w:p>
    <w:p w14:paraId="151320A6" w14:textId="7F44973B" w:rsidR="00B27A92" w:rsidRPr="004C552A" w:rsidRDefault="00B27A92" w:rsidP="004C552A">
      <w:pPr>
        <w:pStyle w:val="af9"/>
        <w:numPr>
          <w:ilvl w:val="0"/>
          <w:numId w:val="30"/>
        </w:numPr>
        <w:jc w:val="both"/>
        <w:rPr>
          <w:rFonts w:cstheme="minorHAnsi"/>
          <w:sz w:val="24"/>
          <w:szCs w:val="20"/>
          <w:lang w:val="ru-RU"/>
        </w:rPr>
      </w:pPr>
      <w:r w:rsidRPr="004C552A">
        <w:rPr>
          <w:rFonts w:cstheme="minorHAnsi"/>
          <w:sz w:val="24"/>
          <w:szCs w:val="20"/>
          <w:lang w:val="ru-RU"/>
        </w:rPr>
        <w:t>стеновые из профилированного настила НС57-750-0,8 по ГОСТ 24045 (или аналог</w:t>
      </w:r>
      <w:r w:rsidR="00BE2990">
        <w:rPr>
          <w:rFonts w:cstheme="minorHAnsi"/>
          <w:sz w:val="24"/>
          <w:szCs w:val="20"/>
          <w:lang w:val="ru-RU"/>
        </w:rPr>
        <w:t>ичные стеновые и кровельные стеновые панели</w:t>
      </w:r>
      <w:r w:rsidRPr="004C552A">
        <w:rPr>
          <w:rFonts w:cstheme="minorHAnsi"/>
          <w:sz w:val="24"/>
          <w:szCs w:val="20"/>
          <w:lang w:val="ru-RU"/>
        </w:rPr>
        <w:t>) общей площадью 191 м</w:t>
      </w:r>
      <w:r w:rsidRPr="004C552A">
        <w:rPr>
          <w:rFonts w:cstheme="minorHAnsi"/>
          <w:sz w:val="24"/>
          <w:szCs w:val="20"/>
          <w:vertAlign w:val="superscript"/>
          <w:lang w:val="ru-RU"/>
        </w:rPr>
        <w:t>2</w:t>
      </w:r>
      <w:r w:rsidR="007219D6" w:rsidRPr="004C552A">
        <w:rPr>
          <w:rFonts w:cstheme="minorHAnsi"/>
          <w:sz w:val="24"/>
          <w:szCs w:val="20"/>
          <w:vertAlign w:val="superscript"/>
          <w:lang w:val="ru-RU"/>
        </w:rPr>
        <w:t xml:space="preserve"> </w:t>
      </w:r>
      <w:r w:rsidR="007219D6" w:rsidRPr="004C552A">
        <w:rPr>
          <w:rFonts w:cstheme="minorHAnsi"/>
          <w:sz w:val="24"/>
          <w:szCs w:val="20"/>
          <w:lang w:val="ru-RU"/>
        </w:rPr>
        <w:t>(Приложение 1)</w:t>
      </w:r>
      <w:r w:rsidRPr="004C552A">
        <w:rPr>
          <w:rFonts w:cstheme="minorHAnsi"/>
          <w:sz w:val="24"/>
          <w:szCs w:val="20"/>
          <w:lang w:val="ru-RU"/>
        </w:rPr>
        <w:t>;</w:t>
      </w:r>
    </w:p>
    <w:p w14:paraId="068F2EE7" w14:textId="290E4D84" w:rsidR="00B27A92" w:rsidRPr="004C552A" w:rsidRDefault="00B27A92" w:rsidP="004C552A">
      <w:pPr>
        <w:pStyle w:val="af9"/>
        <w:numPr>
          <w:ilvl w:val="0"/>
          <w:numId w:val="30"/>
        </w:numPr>
        <w:jc w:val="both"/>
        <w:rPr>
          <w:rFonts w:cstheme="minorHAnsi"/>
          <w:sz w:val="24"/>
          <w:szCs w:val="20"/>
          <w:lang w:val="ru-RU"/>
        </w:rPr>
      </w:pPr>
      <w:r w:rsidRPr="004C552A">
        <w:rPr>
          <w:rFonts w:cstheme="minorHAnsi"/>
          <w:sz w:val="24"/>
          <w:szCs w:val="20"/>
          <w:lang w:val="ru-RU"/>
        </w:rPr>
        <w:t xml:space="preserve">напольные покрытия из </w:t>
      </w:r>
      <w:proofErr w:type="spellStart"/>
      <w:r w:rsidRPr="004C552A">
        <w:rPr>
          <w:rFonts w:cstheme="minorHAnsi"/>
          <w:sz w:val="24"/>
          <w:szCs w:val="20"/>
          <w:lang w:val="ru-RU"/>
        </w:rPr>
        <w:t>просечно</w:t>
      </w:r>
      <w:proofErr w:type="spellEnd"/>
      <w:r w:rsidRPr="004C552A">
        <w:rPr>
          <w:rFonts w:cstheme="minorHAnsi"/>
          <w:sz w:val="24"/>
          <w:szCs w:val="20"/>
          <w:lang w:val="ru-RU"/>
        </w:rPr>
        <w:t>-вытяжного листа ПВ506</w:t>
      </w:r>
      <w:r w:rsidR="007219D6" w:rsidRPr="004C552A">
        <w:rPr>
          <w:rFonts w:cstheme="minorHAnsi"/>
          <w:sz w:val="24"/>
          <w:szCs w:val="20"/>
          <w:lang w:val="ru-RU"/>
        </w:rPr>
        <w:t xml:space="preserve"> (</w:t>
      </w:r>
      <w:r w:rsidR="00D91562" w:rsidRPr="004C552A">
        <w:rPr>
          <w:rFonts w:cstheme="minorHAnsi"/>
          <w:sz w:val="24"/>
          <w:szCs w:val="20"/>
          <w:lang w:val="ru-RU"/>
        </w:rPr>
        <w:t xml:space="preserve">объемы работ в </w:t>
      </w:r>
      <w:r w:rsidR="007219D6" w:rsidRPr="004C552A">
        <w:rPr>
          <w:rFonts w:cstheme="minorHAnsi"/>
          <w:sz w:val="24"/>
          <w:szCs w:val="20"/>
          <w:lang w:val="ru-RU"/>
        </w:rPr>
        <w:t>Приложени</w:t>
      </w:r>
      <w:r w:rsidR="00D91562">
        <w:rPr>
          <w:rFonts w:cstheme="minorHAnsi"/>
          <w:sz w:val="24"/>
          <w:szCs w:val="20"/>
          <w:lang w:val="ru-RU"/>
        </w:rPr>
        <w:t>и</w:t>
      </w:r>
      <w:r w:rsidR="007219D6" w:rsidRPr="004C552A">
        <w:rPr>
          <w:rFonts w:cstheme="minorHAnsi"/>
          <w:sz w:val="24"/>
          <w:szCs w:val="20"/>
          <w:lang w:val="ru-RU"/>
        </w:rPr>
        <w:t xml:space="preserve"> 1);</w:t>
      </w:r>
    </w:p>
    <w:p w14:paraId="77D3E4AA" w14:textId="340097FB" w:rsidR="007219D6" w:rsidRPr="004C552A" w:rsidRDefault="007219D6" w:rsidP="004C552A">
      <w:pPr>
        <w:pStyle w:val="af9"/>
        <w:numPr>
          <w:ilvl w:val="0"/>
          <w:numId w:val="30"/>
        </w:numPr>
        <w:jc w:val="both"/>
        <w:rPr>
          <w:rFonts w:cstheme="minorHAnsi"/>
          <w:sz w:val="24"/>
          <w:szCs w:val="20"/>
          <w:lang w:val="ru-RU"/>
        </w:rPr>
      </w:pPr>
      <w:r w:rsidRPr="004C552A">
        <w:rPr>
          <w:rFonts w:cstheme="minorHAnsi"/>
          <w:sz w:val="24"/>
          <w:szCs w:val="20"/>
          <w:lang w:val="ru-RU"/>
        </w:rPr>
        <w:t>металлоконструкции (объемы работ в Приложениях 1 и 2)</w:t>
      </w:r>
      <w:r w:rsidR="00C23464">
        <w:rPr>
          <w:rFonts w:cstheme="minorHAnsi"/>
          <w:sz w:val="24"/>
          <w:szCs w:val="20"/>
          <w:lang w:val="ru-RU"/>
        </w:rPr>
        <w:t>;</w:t>
      </w:r>
    </w:p>
    <w:p w14:paraId="78B811B8" w14:textId="373944F7" w:rsidR="005B44B5" w:rsidRPr="004C552A" w:rsidRDefault="00C830F1" w:rsidP="004C552A">
      <w:pPr>
        <w:pStyle w:val="af9"/>
        <w:numPr>
          <w:ilvl w:val="0"/>
          <w:numId w:val="30"/>
        </w:numPr>
        <w:jc w:val="both"/>
        <w:rPr>
          <w:rFonts w:cstheme="minorHAnsi"/>
          <w:sz w:val="24"/>
          <w:szCs w:val="20"/>
          <w:lang w:val="ru-RU"/>
        </w:rPr>
      </w:pPr>
      <w:r w:rsidRPr="004C552A">
        <w:rPr>
          <w:rFonts w:cstheme="minorHAnsi"/>
          <w:sz w:val="24"/>
          <w:szCs w:val="20"/>
          <w:lang w:val="ru-RU"/>
        </w:rPr>
        <w:t xml:space="preserve">нанесение </w:t>
      </w:r>
      <w:r w:rsidR="00DD6547" w:rsidRPr="004C552A">
        <w:rPr>
          <w:rFonts w:cstheme="minorHAnsi"/>
          <w:sz w:val="24"/>
          <w:szCs w:val="20"/>
          <w:lang w:val="ru-RU"/>
        </w:rPr>
        <w:t xml:space="preserve">антикоррозионных </w:t>
      </w:r>
      <w:r w:rsidRPr="004C552A">
        <w:rPr>
          <w:rFonts w:cstheme="minorHAnsi"/>
          <w:sz w:val="24"/>
          <w:szCs w:val="20"/>
          <w:lang w:val="ru-RU"/>
        </w:rPr>
        <w:t>защитных покрытий: грунтовка ГФ-021 и эмаль ПФ-115 (</w:t>
      </w:r>
      <w:r w:rsidR="00C63D04" w:rsidRPr="004C552A">
        <w:rPr>
          <w:rFonts w:cstheme="minorHAnsi"/>
          <w:sz w:val="24"/>
          <w:szCs w:val="20"/>
          <w:lang w:val="ru-RU"/>
        </w:rPr>
        <w:t>178,4 кг и 89,2 кг со</w:t>
      </w:r>
      <w:r w:rsidRPr="004C552A">
        <w:rPr>
          <w:rFonts w:cstheme="minorHAnsi"/>
          <w:sz w:val="24"/>
          <w:szCs w:val="20"/>
          <w:lang w:val="ru-RU"/>
        </w:rPr>
        <w:t>ответств</w:t>
      </w:r>
      <w:r w:rsidR="00C63D04" w:rsidRPr="004C552A">
        <w:rPr>
          <w:rFonts w:cstheme="minorHAnsi"/>
          <w:sz w:val="24"/>
          <w:szCs w:val="20"/>
          <w:lang w:val="ru-RU"/>
        </w:rPr>
        <w:t>енно,</w:t>
      </w:r>
      <w:r w:rsidRPr="004C552A">
        <w:rPr>
          <w:rFonts w:cstheme="minorHAnsi"/>
          <w:sz w:val="24"/>
          <w:szCs w:val="20"/>
          <w:lang w:val="ru-RU"/>
        </w:rPr>
        <w:t xml:space="preserve"> Приложение 1)</w:t>
      </w:r>
      <w:r w:rsidR="0017763B" w:rsidRPr="004C552A">
        <w:rPr>
          <w:rFonts w:cstheme="minorHAnsi"/>
          <w:sz w:val="24"/>
          <w:szCs w:val="20"/>
          <w:lang w:val="ru-RU"/>
        </w:rPr>
        <w:t>.</w:t>
      </w:r>
    </w:p>
    <w:p w14:paraId="25AE3618" w14:textId="046E5CBB" w:rsidR="00E9762B" w:rsidRDefault="00E9762B" w:rsidP="00E9762B">
      <w:pPr>
        <w:pStyle w:val="af9"/>
        <w:rPr>
          <w:rFonts w:cstheme="minorHAnsi"/>
          <w:bCs/>
          <w:sz w:val="22"/>
          <w:szCs w:val="20"/>
          <w:lang w:val="ru-RU"/>
        </w:rPr>
      </w:pPr>
    </w:p>
    <w:p w14:paraId="18E81DEB" w14:textId="77777777" w:rsidR="00A23F62" w:rsidRPr="00E9762B" w:rsidRDefault="00A23F62" w:rsidP="00E9762B">
      <w:pPr>
        <w:pStyle w:val="af9"/>
        <w:rPr>
          <w:rFonts w:cstheme="minorHAnsi"/>
          <w:bCs/>
          <w:sz w:val="22"/>
          <w:szCs w:val="20"/>
          <w:lang w:val="ru-RU"/>
        </w:rPr>
      </w:pPr>
    </w:p>
    <w:p w14:paraId="1C8CE040" w14:textId="75F89132" w:rsidR="00153CD6" w:rsidRPr="00535639" w:rsidRDefault="00017A97" w:rsidP="004C594F">
      <w:pPr>
        <w:rPr>
          <w:rFonts w:cstheme="minorHAnsi"/>
          <w:bCs/>
          <w:sz w:val="24"/>
          <w:szCs w:val="36"/>
          <w:u w:val="single"/>
          <w:lang w:val="ru-RU"/>
        </w:rPr>
      </w:pPr>
      <w:r w:rsidRPr="00535639">
        <w:rPr>
          <w:rFonts w:cstheme="minorHAnsi"/>
          <w:bCs/>
          <w:sz w:val="24"/>
          <w:szCs w:val="36"/>
          <w:u w:val="single"/>
          <w:lang w:val="ru-RU"/>
        </w:rPr>
        <w:t>Ответственность Заказчика</w:t>
      </w:r>
      <w:r w:rsidR="00153CD6" w:rsidRPr="00535639">
        <w:rPr>
          <w:rFonts w:cstheme="minorHAnsi"/>
          <w:bCs/>
          <w:sz w:val="24"/>
          <w:szCs w:val="36"/>
          <w:u w:val="single"/>
          <w:lang w:val="ru-RU"/>
        </w:rPr>
        <w:t>:</w:t>
      </w:r>
    </w:p>
    <w:p w14:paraId="7220B50A" w14:textId="7504BD66" w:rsidR="0017763B" w:rsidRDefault="00914199" w:rsidP="0017763B">
      <w:pPr>
        <w:pStyle w:val="af9"/>
        <w:numPr>
          <w:ilvl w:val="0"/>
          <w:numId w:val="26"/>
        </w:numPr>
        <w:rPr>
          <w:rFonts w:cstheme="minorHAnsi"/>
          <w:sz w:val="24"/>
          <w:szCs w:val="20"/>
          <w:lang w:val="ru-RU"/>
        </w:rPr>
      </w:pPr>
      <w:r>
        <w:rPr>
          <w:rFonts w:cstheme="minorHAnsi"/>
          <w:sz w:val="24"/>
          <w:szCs w:val="20"/>
          <w:lang w:val="ru-RU"/>
        </w:rPr>
        <w:t>Передача земельного участка</w:t>
      </w:r>
      <w:r w:rsidR="004F0C5C">
        <w:rPr>
          <w:rFonts w:cstheme="minorHAnsi"/>
          <w:sz w:val="24"/>
          <w:szCs w:val="20"/>
          <w:lang w:val="ru-RU"/>
        </w:rPr>
        <w:t xml:space="preserve">, </w:t>
      </w:r>
      <w:r w:rsidR="002179FB">
        <w:rPr>
          <w:rFonts w:cstheme="minorHAnsi"/>
          <w:sz w:val="24"/>
          <w:szCs w:val="20"/>
          <w:lang w:val="ru-RU"/>
        </w:rPr>
        <w:t>железобетонных</w:t>
      </w:r>
      <w:r w:rsidR="004F0C5C">
        <w:rPr>
          <w:rFonts w:cstheme="minorHAnsi"/>
          <w:sz w:val="24"/>
          <w:szCs w:val="20"/>
          <w:lang w:val="ru-RU"/>
        </w:rPr>
        <w:t xml:space="preserve"> площадок</w:t>
      </w:r>
      <w:r>
        <w:rPr>
          <w:rFonts w:cstheme="minorHAnsi"/>
          <w:sz w:val="24"/>
          <w:szCs w:val="20"/>
          <w:lang w:val="ru-RU"/>
        </w:rPr>
        <w:t>.</w:t>
      </w:r>
    </w:p>
    <w:p w14:paraId="5749FDE3" w14:textId="44868F68" w:rsidR="00503829" w:rsidRPr="00503829" w:rsidRDefault="007B363E" w:rsidP="00503829">
      <w:pPr>
        <w:pStyle w:val="af9"/>
        <w:numPr>
          <w:ilvl w:val="0"/>
          <w:numId w:val="26"/>
        </w:numPr>
        <w:rPr>
          <w:rFonts w:cstheme="minorHAnsi"/>
          <w:sz w:val="24"/>
          <w:szCs w:val="20"/>
          <w:lang w:val="ru-RU"/>
        </w:rPr>
      </w:pPr>
      <w:r w:rsidRPr="00535639">
        <w:rPr>
          <w:rFonts w:cstheme="minorHAnsi"/>
          <w:sz w:val="24"/>
          <w:szCs w:val="20"/>
          <w:lang w:val="ru-RU"/>
        </w:rPr>
        <w:t>Точки подключения электроэнергии</w:t>
      </w:r>
      <w:r w:rsidR="000F52B8">
        <w:rPr>
          <w:rFonts w:cstheme="minorHAnsi"/>
          <w:sz w:val="24"/>
          <w:szCs w:val="20"/>
          <w:lang w:val="ru-RU"/>
        </w:rPr>
        <w:t>.</w:t>
      </w:r>
    </w:p>
    <w:p w14:paraId="750AF992" w14:textId="6AA74702" w:rsidR="00A23F62" w:rsidRDefault="00A23F62" w:rsidP="000F52B8">
      <w:pPr>
        <w:rPr>
          <w:rFonts w:cstheme="minorHAnsi"/>
          <w:sz w:val="24"/>
          <w:szCs w:val="20"/>
          <w:lang w:val="ru-RU"/>
        </w:rPr>
      </w:pPr>
    </w:p>
    <w:p w14:paraId="2E5C16F5" w14:textId="77777777" w:rsidR="00751C34" w:rsidRDefault="00751C34" w:rsidP="000F52B8">
      <w:pPr>
        <w:rPr>
          <w:rFonts w:cstheme="minorHAnsi"/>
          <w:sz w:val="24"/>
          <w:szCs w:val="20"/>
          <w:lang w:val="ru-RU"/>
        </w:rPr>
      </w:pPr>
      <w:bookmarkStart w:id="0" w:name="_GoBack"/>
      <w:bookmarkEnd w:id="0"/>
    </w:p>
    <w:p w14:paraId="4D16B97D" w14:textId="77777777" w:rsidR="009838B5" w:rsidRDefault="009838B5" w:rsidP="000F52B8">
      <w:pPr>
        <w:rPr>
          <w:rFonts w:cstheme="minorHAnsi"/>
          <w:sz w:val="24"/>
          <w:szCs w:val="20"/>
          <w:lang w:val="ru-RU"/>
        </w:rPr>
      </w:pPr>
    </w:p>
    <w:p w14:paraId="33342798" w14:textId="7E0D7BE3" w:rsidR="00C91346" w:rsidRPr="00535639" w:rsidRDefault="00B44CA7" w:rsidP="00C91346">
      <w:pPr>
        <w:rPr>
          <w:rFonts w:cstheme="minorHAnsi"/>
          <w:bCs/>
          <w:sz w:val="24"/>
          <w:szCs w:val="36"/>
          <w:u w:val="single"/>
          <w:lang w:val="ru-RU"/>
        </w:rPr>
      </w:pPr>
      <w:r w:rsidRPr="00535639">
        <w:rPr>
          <w:rFonts w:cstheme="minorHAnsi"/>
          <w:bCs/>
          <w:sz w:val="24"/>
          <w:szCs w:val="36"/>
          <w:u w:val="single"/>
          <w:lang w:val="ru-RU"/>
        </w:rPr>
        <w:lastRenderedPageBreak/>
        <w:t>Треб</w:t>
      </w:r>
      <w:r w:rsidR="00017A97" w:rsidRPr="00535639">
        <w:rPr>
          <w:rFonts w:cstheme="minorHAnsi"/>
          <w:bCs/>
          <w:sz w:val="24"/>
          <w:szCs w:val="36"/>
          <w:u w:val="single"/>
          <w:lang w:val="ru-RU"/>
        </w:rPr>
        <w:t>о</w:t>
      </w:r>
      <w:r w:rsidRPr="00535639">
        <w:rPr>
          <w:rFonts w:cstheme="minorHAnsi"/>
          <w:bCs/>
          <w:sz w:val="24"/>
          <w:szCs w:val="36"/>
          <w:u w:val="single"/>
          <w:lang w:val="ru-RU"/>
        </w:rPr>
        <w:t>вания</w:t>
      </w:r>
      <w:r w:rsidR="00017A97" w:rsidRPr="00535639">
        <w:rPr>
          <w:rFonts w:cstheme="minorHAnsi"/>
          <w:bCs/>
          <w:sz w:val="24"/>
          <w:szCs w:val="36"/>
          <w:u w:val="single"/>
          <w:lang w:val="ru-RU"/>
        </w:rPr>
        <w:t xml:space="preserve"> к Исполнителю</w:t>
      </w:r>
      <w:r w:rsidR="00C91346" w:rsidRPr="00535639">
        <w:rPr>
          <w:rFonts w:cstheme="minorHAnsi"/>
          <w:bCs/>
          <w:sz w:val="24"/>
          <w:szCs w:val="36"/>
          <w:u w:val="single"/>
          <w:lang w:val="ru-RU"/>
        </w:rPr>
        <w:t>:</w:t>
      </w:r>
    </w:p>
    <w:p w14:paraId="2C10F183" w14:textId="4D6AB834" w:rsidR="00D53980" w:rsidRPr="00535639" w:rsidRDefault="00017A97" w:rsidP="00503829">
      <w:pPr>
        <w:pStyle w:val="af9"/>
        <w:numPr>
          <w:ilvl w:val="0"/>
          <w:numId w:val="27"/>
        </w:numPr>
        <w:jc w:val="both"/>
        <w:rPr>
          <w:rFonts w:cstheme="minorHAnsi"/>
          <w:sz w:val="24"/>
          <w:szCs w:val="20"/>
          <w:lang w:val="ru-RU"/>
        </w:rPr>
      </w:pPr>
      <w:r w:rsidRPr="00535639">
        <w:rPr>
          <w:rFonts w:cstheme="minorHAnsi"/>
          <w:sz w:val="24"/>
          <w:szCs w:val="20"/>
          <w:lang w:val="ru-RU"/>
        </w:rPr>
        <w:t xml:space="preserve">Наличие опыта </w:t>
      </w:r>
      <w:r w:rsidR="00CD2989">
        <w:rPr>
          <w:rFonts w:cstheme="minorHAnsi"/>
          <w:sz w:val="24"/>
          <w:szCs w:val="20"/>
          <w:lang w:val="ru-RU"/>
        </w:rPr>
        <w:t>аналогичных</w:t>
      </w:r>
      <w:r w:rsidR="00011CCC" w:rsidRPr="00535639">
        <w:rPr>
          <w:rFonts w:cstheme="minorHAnsi"/>
          <w:sz w:val="24"/>
          <w:szCs w:val="20"/>
          <w:lang w:val="ru-RU"/>
        </w:rPr>
        <w:t xml:space="preserve"> работ.</w:t>
      </w:r>
      <w:r w:rsidR="0051128C">
        <w:rPr>
          <w:rFonts w:cstheme="minorHAnsi"/>
          <w:sz w:val="24"/>
          <w:szCs w:val="20"/>
          <w:lang w:val="ru-RU"/>
        </w:rPr>
        <w:t xml:space="preserve"> Предоставить </w:t>
      </w:r>
      <w:proofErr w:type="spellStart"/>
      <w:r w:rsidR="0051128C">
        <w:rPr>
          <w:rFonts w:cstheme="minorHAnsi"/>
          <w:sz w:val="24"/>
          <w:szCs w:val="20"/>
          <w:lang w:val="ru-RU"/>
        </w:rPr>
        <w:t>референс</w:t>
      </w:r>
      <w:proofErr w:type="spellEnd"/>
      <w:r w:rsidR="0051128C">
        <w:rPr>
          <w:rFonts w:cstheme="minorHAnsi"/>
          <w:sz w:val="24"/>
          <w:szCs w:val="20"/>
          <w:lang w:val="ru-RU"/>
        </w:rPr>
        <w:t>-лист.</w:t>
      </w:r>
    </w:p>
    <w:p w14:paraId="51107F66" w14:textId="6FEF41EB" w:rsidR="00C91346" w:rsidRDefault="006A2005" w:rsidP="00503829">
      <w:pPr>
        <w:pStyle w:val="af9"/>
        <w:numPr>
          <w:ilvl w:val="0"/>
          <w:numId w:val="27"/>
        </w:numPr>
        <w:jc w:val="both"/>
        <w:rPr>
          <w:rFonts w:cstheme="minorHAnsi"/>
          <w:sz w:val="24"/>
          <w:szCs w:val="20"/>
          <w:lang w:val="ru-RU"/>
        </w:rPr>
      </w:pPr>
      <w:r w:rsidRPr="00535639">
        <w:rPr>
          <w:rFonts w:cstheme="minorHAnsi"/>
          <w:sz w:val="24"/>
          <w:szCs w:val="20"/>
          <w:lang w:val="ru-RU"/>
        </w:rPr>
        <w:t xml:space="preserve">Исполнитель выполняет работу собственными </w:t>
      </w:r>
      <w:r w:rsidR="00B44CA7" w:rsidRPr="00535639">
        <w:rPr>
          <w:rFonts w:cstheme="minorHAnsi"/>
          <w:sz w:val="24"/>
          <w:szCs w:val="20"/>
          <w:lang w:val="ru-RU"/>
        </w:rPr>
        <w:t>механизмами</w:t>
      </w:r>
      <w:r w:rsidR="00914199">
        <w:rPr>
          <w:rFonts w:cstheme="minorHAnsi"/>
          <w:sz w:val="24"/>
          <w:szCs w:val="20"/>
          <w:lang w:val="ru-RU"/>
        </w:rPr>
        <w:t xml:space="preserve"> </w:t>
      </w:r>
      <w:r w:rsidR="00401439">
        <w:rPr>
          <w:rFonts w:cstheme="minorHAnsi"/>
          <w:sz w:val="24"/>
          <w:szCs w:val="20"/>
          <w:lang w:val="ru-RU"/>
        </w:rPr>
        <w:t xml:space="preserve">грузоподъемным оборудованием </w:t>
      </w:r>
      <w:r w:rsidR="00914199">
        <w:rPr>
          <w:rFonts w:cstheme="minorHAnsi"/>
          <w:sz w:val="24"/>
          <w:szCs w:val="20"/>
          <w:lang w:val="ru-RU"/>
        </w:rPr>
        <w:t>и</w:t>
      </w:r>
      <w:r w:rsidR="00B44CA7" w:rsidRPr="00535639">
        <w:rPr>
          <w:rFonts w:cstheme="minorHAnsi"/>
          <w:sz w:val="24"/>
          <w:szCs w:val="20"/>
          <w:lang w:val="ru-RU"/>
        </w:rPr>
        <w:t xml:space="preserve"> </w:t>
      </w:r>
      <w:r w:rsidRPr="00535639">
        <w:rPr>
          <w:rFonts w:cstheme="minorHAnsi"/>
          <w:sz w:val="24"/>
          <w:szCs w:val="20"/>
          <w:lang w:val="ru-RU"/>
        </w:rPr>
        <w:t>инструментами</w:t>
      </w:r>
      <w:r w:rsidR="0051128C">
        <w:rPr>
          <w:rFonts w:cstheme="minorHAnsi"/>
          <w:sz w:val="24"/>
          <w:szCs w:val="20"/>
          <w:lang w:val="ru-RU"/>
        </w:rPr>
        <w:t>.</w:t>
      </w:r>
      <w:r w:rsidR="00011CCC" w:rsidRPr="00535639">
        <w:rPr>
          <w:rFonts w:cstheme="minorHAnsi"/>
          <w:sz w:val="24"/>
          <w:szCs w:val="20"/>
          <w:lang w:val="ru-RU"/>
        </w:rPr>
        <w:t xml:space="preserve"> </w:t>
      </w:r>
      <w:r w:rsidR="0051128C">
        <w:rPr>
          <w:rFonts w:cstheme="minorHAnsi"/>
          <w:sz w:val="24"/>
          <w:szCs w:val="20"/>
          <w:lang w:val="ru-RU"/>
        </w:rPr>
        <w:t>С</w:t>
      </w:r>
      <w:r w:rsidR="00011CCC" w:rsidRPr="00535639">
        <w:rPr>
          <w:rFonts w:cstheme="minorHAnsi"/>
          <w:sz w:val="24"/>
          <w:szCs w:val="20"/>
          <w:lang w:val="ru-RU"/>
        </w:rPr>
        <w:t>убподрядные организации привлекаются по согласованию с Заказчиком</w:t>
      </w:r>
      <w:r w:rsidR="0051128C">
        <w:rPr>
          <w:rFonts w:cstheme="minorHAnsi"/>
          <w:sz w:val="24"/>
          <w:szCs w:val="20"/>
          <w:lang w:val="ru-RU"/>
        </w:rPr>
        <w:t>.</w:t>
      </w:r>
    </w:p>
    <w:p w14:paraId="6CDCE2B5" w14:textId="77777777" w:rsidR="00CD6CB7" w:rsidRDefault="0051128C" w:rsidP="00B0722C">
      <w:pPr>
        <w:pStyle w:val="af9"/>
        <w:numPr>
          <w:ilvl w:val="0"/>
          <w:numId w:val="27"/>
        </w:numPr>
        <w:jc w:val="both"/>
        <w:rPr>
          <w:rFonts w:cstheme="minorHAnsi"/>
          <w:sz w:val="24"/>
          <w:szCs w:val="20"/>
          <w:lang w:val="ru-RU"/>
        </w:rPr>
      </w:pPr>
      <w:r w:rsidRPr="003A14D4">
        <w:rPr>
          <w:rFonts w:cstheme="minorHAnsi"/>
          <w:sz w:val="24"/>
          <w:szCs w:val="20"/>
          <w:lang w:val="ru-RU"/>
        </w:rPr>
        <w:t>В</w:t>
      </w:r>
      <w:r w:rsidR="00A26F04" w:rsidRPr="003A14D4">
        <w:rPr>
          <w:rFonts w:cstheme="minorHAnsi"/>
          <w:sz w:val="24"/>
          <w:szCs w:val="20"/>
          <w:lang w:val="ru-RU"/>
        </w:rPr>
        <w:t xml:space="preserve"> </w:t>
      </w:r>
      <w:r w:rsidRPr="003A14D4">
        <w:rPr>
          <w:rFonts w:cstheme="minorHAnsi"/>
          <w:sz w:val="24"/>
          <w:szCs w:val="20"/>
          <w:lang w:val="ru-RU"/>
        </w:rPr>
        <w:t xml:space="preserve">коммерческом предложении </w:t>
      </w:r>
      <w:r w:rsidR="00C2107C" w:rsidRPr="003A14D4">
        <w:rPr>
          <w:rFonts w:cstheme="minorHAnsi"/>
          <w:sz w:val="24"/>
          <w:szCs w:val="20"/>
          <w:lang w:val="ru-RU"/>
        </w:rPr>
        <w:t xml:space="preserve">указать </w:t>
      </w:r>
      <w:r w:rsidR="00C614AA">
        <w:rPr>
          <w:rFonts w:cstheme="minorHAnsi"/>
          <w:sz w:val="24"/>
          <w:szCs w:val="20"/>
          <w:lang w:val="ru-RU"/>
        </w:rPr>
        <w:t>сроки</w:t>
      </w:r>
      <w:r w:rsidR="00CD6CB7">
        <w:rPr>
          <w:rFonts w:cstheme="minorHAnsi"/>
          <w:sz w:val="24"/>
          <w:szCs w:val="20"/>
          <w:lang w:val="ru-RU"/>
        </w:rPr>
        <w:t xml:space="preserve"> (график работ)</w:t>
      </w:r>
      <w:r w:rsidR="00CD2989" w:rsidRPr="003A14D4">
        <w:rPr>
          <w:rFonts w:cstheme="minorHAnsi"/>
          <w:sz w:val="24"/>
          <w:szCs w:val="20"/>
          <w:lang w:val="ru-RU"/>
        </w:rPr>
        <w:t xml:space="preserve"> </w:t>
      </w:r>
      <w:r w:rsidR="00503829">
        <w:rPr>
          <w:rFonts w:cstheme="minorHAnsi"/>
          <w:sz w:val="24"/>
          <w:szCs w:val="20"/>
          <w:lang w:val="ru-RU"/>
        </w:rPr>
        <w:t>и стоимость отдельно по каждому виду работ</w:t>
      </w:r>
      <w:r w:rsidR="00CA5E11" w:rsidRPr="003A14D4">
        <w:rPr>
          <w:rFonts w:cstheme="minorHAnsi"/>
          <w:sz w:val="24"/>
          <w:szCs w:val="20"/>
          <w:lang w:val="ru-RU"/>
        </w:rPr>
        <w:t>.</w:t>
      </w:r>
    </w:p>
    <w:p w14:paraId="647A341B" w14:textId="7DDD09AF" w:rsidR="00B0722C" w:rsidRPr="006B64DE" w:rsidRDefault="00CD6CB7" w:rsidP="0050238D">
      <w:pPr>
        <w:pStyle w:val="af9"/>
        <w:numPr>
          <w:ilvl w:val="0"/>
          <w:numId w:val="27"/>
        </w:numPr>
        <w:jc w:val="both"/>
        <w:rPr>
          <w:rFonts w:cstheme="minorHAnsi"/>
          <w:sz w:val="24"/>
          <w:szCs w:val="20"/>
          <w:lang w:val="ru-RU"/>
        </w:rPr>
      </w:pPr>
      <w:r w:rsidRPr="006B64DE">
        <w:rPr>
          <w:rFonts w:cstheme="minorHAnsi"/>
          <w:sz w:val="24"/>
          <w:szCs w:val="20"/>
          <w:lang w:val="ru-RU"/>
        </w:rPr>
        <w:t>Подрядчик должен указать перечень привлекаемой техники и людей для выполнения данных работ.</w:t>
      </w:r>
      <w:r w:rsidR="0051128C" w:rsidRPr="006B64DE">
        <w:rPr>
          <w:rFonts w:cstheme="minorHAnsi"/>
          <w:sz w:val="24"/>
          <w:szCs w:val="20"/>
          <w:lang w:val="ru-RU"/>
        </w:rPr>
        <w:t xml:space="preserve"> </w:t>
      </w:r>
    </w:p>
    <w:sectPr w:rsidR="00B0722C" w:rsidRPr="006B64DE" w:rsidSect="003A14D4">
      <w:headerReference w:type="default" r:id="rId8"/>
      <w:footerReference w:type="default" r:id="rId9"/>
      <w:pgSz w:w="11906" w:h="16838" w:code="9"/>
      <w:pgMar w:top="1134" w:right="1134" w:bottom="1701" w:left="1418" w:header="527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4CBE6" w14:textId="77777777" w:rsidR="00C25CDA" w:rsidRDefault="00C25CDA" w:rsidP="00114A69">
      <w:pPr>
        <w:spacing w:line="240" w:lineRule="auto"/>
      </w:pPr>
      <w:r>
        <w:separator/>
      </w:r>
    </w:p>
  </w:endnote>
  <w:endnote w:type="continuationSeparator" w:id="0">
    <w:p w14:paraId="5B2908D1" w14:textId="77777777" w:rsidR="00C25CDA" w:rsidRDefault="00C25CDA" w:rsidP="0011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5E83" w14:textId="36F38708" w:rsidR="00342C9F" w:rsidRDefault="00AC5A18">
    <w:pPr>
      <w:pStyle w:val="ab"/>
    </w:pPr>
    <w:r w:rsidRPr="006304D5">
      <w:rPr>
        <w:b/>
        <w:bCs/>
        <w:noProof/>
        <w:sz w:val="36"/>
        <w:szCs w:val="36"/>
        <w:u w:val="single"/>
        <w:lang w:val="ru-RU"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431004" wp14:editId="696902C6">
              <wp:simplePos x="0" y="0"/>
              <wp:positionH relativeFrom="margin">
                <wp:posOffset>-544830</wp:posOffset>
              </wp:positionH>
              <wp:positionV relativeFrom="paragraph">
                <wp:posOffset>-541020</wp:posOffset>
              </wp:positionV>
              <wp:extent cx="3291840" cy="994410"/>
              <wp:effectExtent l="0" t="0" r="3810" b="0"/>
              <wp:wrapSquare wrapText="bothSides"/>
              <wp:docPr id="1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1840" cy="994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EFA997" w14:textId="77777777" w:rsidR="00342C9F" w:rsidRPr="006304D5" w:rsidRDefault="00342C9F" w:rsidP="00342C9F">
                          <w:pPr>
                            <w:rPr>
                              <w:rFonts w:ascii="Sylfaen" w:hAnsi="Sylfaen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3100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2.9pt;margin-top:-42.6pt;width:259.2pt;height:7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76NQIAACIEAAAOAAAAZHJzL2Uyb0RvYy54bWysU82O0zAQviPxDpbvNE1ooY2arpYuRUjL&#10;j7TwAI7jNBaOx9huk3LjzivwDhw4cOMVum/E2Ol2q+WG8MHyeGY+z3zzeXHRt4rshHUSdEHT0ZgS&#10;oTlUUm8K+vHD+smMEueZrpgCLQq6F45eLB8/WnQmFxk0oCphCYJol3emoI33Jk8SxxvRMjcCIzQ6&#10;a7At82jaTVJZ1iF6q5JsPH6WdGArY4EL5/D2anDSZcSva8H9u7p2whNVUKzNx93GvQx7slywfGOZ&#10;aSQ/lsH+oYqWSY2PnqCumGdka+VfUK3kFhzUfsShTaCuJRexB+wmHT/o5qZhRsRekBxnTjS5/wfL&#10;3+7eWyIrnF1KiWYtzujw/fDj8PPw+/Dr9uvtN5IFkjrjcoy9MRjt+xfQY0Js2Jlr4J8c0bBqmN6I&#10;S2uhawSrsMg0ZCZnqQOOCyBl9wYqfIxtPUSgvrZtYBA5IYiOw9qfBiR6TzhePs3m6WyCLo6++Xwy&#10;SeMEE5bfZRvr/CsBLQmHgloUQERnu2vnQzUsvwsJjzlQslpLpaJhN+VKWbJjKJZ1XLGBB2FKkw5f&#10;n2bTiKwh5EcdtdKjmJVsCzobhzXIK7DxUlcxxDOphjNWovSRnsDIwI3vyx4DA2clVHskysIgWvxk&#10;eGjAfqGkQ8EW1H3eMisoUa81kj1PJ4EZH43J9HmGhj33lOcepjlCFdRTMhxXPv6KwIOGSxxKLSNf&#10;95Uca0UhRhqPnyYo/dyOUfdfe/kHAAD//wMAUEsDBBQABgAIAAAAIQBWgQRF3wAAAAoBAAAPAAAA&#10;ZHJzL2Rvd25yZXYueG1sTI/BTsMwEETvSPyDtUhcUOs0pEkJcSpAAnFt6Qds4m0SEa+j2G3Sv8dw&#10;Kbcd7WjmTbGdTS/ONLrOsoLVMgJBXFvdcaPg8PW+2IBwHlljb5kUXMjBtry9KTDXduIdnfe+ESGE&#10;XY4KWu+HXEpXt2TQLe1AHH5HOxr0QY6N1CNOIdz0Mo6iVBrsODS0ONBbS/X3/mQUHD+nh/XTVH34&#10;Q7ZL0lfssspelLq/m1+eQXia/dUMv/gBHcrAVNkTayd6BYvNOqD7vyMGERzJY5yCqBRkqwRkWcj/&#10;E8ofAAAA//8DAFBLAQItABQABgAIAAAAIQC2gziS/gAAAOEBAAATAAAAAAAAAAAAAAAAAAAAAABb&#10;Q29udGVudF9UeXBlc10ueG1sUEsBAi0AFAAGAAgAAAAhADj9If/WAAAAlAEAAAsAAAAAAAAAAAAA&#10;AAAALwEAAF9yZWxzLy5yZWxzUEsBAi0AFAAGAAgAAAAhAGoiDvo1AgAAIgQAAA4AAAAAAAAAAAAA&#10;AAAALgIAAGRycy9lMm9Eb2MueG1sUEsBAi0AFAAGAAgAAAAhAFaBBEXfAAAACgEAAA8AAAAAAAAA&#10;AAAAAAAAjwQAAGRycy9kb3ducmV2LnhtbFBLBQYAAAAABAAEAPMAAACbBQAAAAA=&#10;" stroked="f">
              <v:textbox>
                <w:txbxContent>
                  <w:p w14:paraId="79EFA997" w14:textId="77777777" w:rsidR="00342C9F" w:rsidRPr="006304D5" w:rsidRDefault="00342C9F" w:rsidP="00342C9F">
                    <w:pPr>
                      <w:rPr>
                        <w:rFonts w:ascii="Sylfaen" w:hAnsi="Sylfaen"/>
                        <w:lang w:val="ru-RU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53CD6" w:rsidRPr="006304D5">
      <w:rPr>
        <w:b/>
        <w:bCs/>
        <w:noProof/>
        <w:sz w:val="36"/>
        <w:szCs w:val="36"/>
        <w:u w:val="single"/>
        <w:lang w:val="ru-RU"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B1A579" wp14:editId="7BD4CA8E">
              <wp:simplePos x="0" y="0"/>
              <wp:positionH relativeFrom="margin">
                <wp:align>right</wp:align>
              </wp:positionH>
              <wp:positionV relativeFrom="paragraph">
                <wp:posOffset>-411480</wp:posOffset>
              </wp:positionV>
              <wp:extent cx="2621280" cy="1404620"/>
              <wp:effectExtent l="0" t="0" r="7620" b="3175"/>
              <wp:wrapSquare wrapText="bothSides"/>
              <wp:docPr id="1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2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7AF53" w14:textId="77777777" w:rsidR="00153CD6" w:rsidRPr="006304D5" w:rsidRDefault="00153CD6" w:rsidP="00153CD6">
                          <w:pPr>
                            <w:rPr>
                              <w:rFonts w:ascii="Sylfaen" w:hAnsi="Sylfaen"/>
                              <w:lang w:val="ru-RU"/>
                            </w:rPr>
                          </w:pPr>
                          <w:r>
                            <w:rPr>
                              <w:rFonts w:ascii="Sylfaen" w:hAnsi="Sylfaen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B1A579" id="_x0000_s1029" type="#_x0000_t202" style="position:absolute;margin-left:155.2pt;margin-top:-32.4pt;width:206.4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e+OQIAACoEAAAOAAAAZHJzL2Uyb0RvYy54bWysU0uOEzEQ3SNxB8t70h8lYaaVzmjIEIQ0&#10;fKSBAzhud9rC7TK2k+6wYz9X4A4sWLDjCpkbUXYnIRp2CC8s21X1XPXq1eyqbxXZCusk6JJmo5QS&#10;oTlUUq9L+vHD8tkFJc4zXTEFWpR0Jxy9mj99MutMIXJoQFXCEgTRruhMSRvvTZEkjjeiZW4ERmg0&#10;1mBb5vFq10llWYforUryNJ0mHdjKWODCOXy9GYx0HvHrWnD/rq6d8ESVFHPzcbdxX4U9mc9YsbbM&#10;NJIf0mD/kEXLpMZPT1A3zDOysfIvqFZyCw5qP+LQJlDXkotYA1aTpY+quWuYEbEWJMeZE03u/8Hy&#10;t9v3lsgKe5dTolmLPdp/23/f/9j/2v98+PpwT/JAUmdcgb53Br19/wJ6DIgFO3ML/JMjGhYN02tx&#10;bS10jWAVJpmFyOQsdMBxAWTVvYEKP2MbDxGor20bGEROCKJjs3anBoneE46P+TTP8gs0cbRl43Q8&#10;zWMLE1Ycw411/pWAloRDSS0qIMKz7a3zIR1WHF3Cbw6UrJZSqXix69VCWbJlqJZlXLGCR25Kk66k&#10;l5N8EpE1hPgopFZ6VLOSbUkv0rAGfQU6Xuoqungm1XDGTJQ+8BMoGcjx/aof+nGkfQXVDgmzMIgX&#10;hw0PDdgvlHQo3JK6zxtmBSXqtUbSL7PxOCg9XsaT58gQseeW1bmFaY5QJfWUDMeFj9MR6TDX2Jyl&#10;jLSFLg6ZHFJGQUY2D8MTFH9+j15/Rnz+GwAA//8DAFBLAwQUAAYACAAAACEAPrmEMd0AAAAIAQAA&#10;DwAAAGRycy9kb3ducmV2LnhtbEyPwWrDMBBE74X+g9hAb4mc4JjiWg6hoZceCk0D7VGxZMtEWglJ&#10;cdy/7/bU3naYYXZes5udZZOOafQoYL0qgGnsvBpxEHD6eFk+AktZopLWoxbwrRPs2vu7RtbK3/Bd&#10;T8c8MCrBVEsBJudQc546o51MKx80ktf76GQmGQeuorxRubN8UxQVd3JE+mBk0M9Gd5fj1Qn4dGZU&#10;h/j21Ss7HV77/TbMMQjxsJj3T8CynvNfGH7n03RoadPZX1ElZgUQSBawrEoCILtcb+g4U25blcDb&#10;hv8HaH8AAAD//wMAUEsBAi0AFAAGAAgAAAAhALaDOJL+AAAA4QEAABMAAAAAAAAAAAAAAAAAAAAA&#10;AFtDb250ZW50X1R5cGVzXS54bWxQSwECLQAUAAYACAAAACEAOP0h/9YAAACUAQAACwAAAAAAAAAA&#10;AAAAAAAvAQAAX3JlbHMvLnJlbHNQSwECLQAUAAYACAAAACEAX6SHvjkCAAAqBAAADgAAAAAAAAAA&#10;AAAAAAAuAgAAZHJzL2Uyb0RvYy54bWxQSwECLQAUAAYACAAAACEAPrmEMd0AAAAIAQAADwAAAAAA&#10;AAAAAAAAAACTBAAAZHJzL2Rvd25yZXYueG1sUEsFBgAAAAAEAAQA8wAAAJ0FAAAAAA==&#10;" stroked="f">
              <v:textbox style="mso-fit-shape-to-text:t">
                <w:txbxContent>
                  <w:p w14:paraId="3877AF53" w14:textId="77777777" w:rsidR="00153CD6" w:rsidRPr="006304D5" w:rsidRDefault="00153CD6" w:rsidP="00153CD6">
                    <w:pPr>
                      <w:rPr>
                        <w:rFonts w:ascii="Sylfaen" w:hAnsi="Sylfaen"/>
                        <w:lang w:val="ru-RU"/>
                      </w:rPr>
                    </w:pPr>
                    <w:r>
                      <w:rPr>
                        <w:rFonts w:ascii="Sylfaen" w:hAnsi="Sylfaen"/>
                        <w:lang w:val="ru-RU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7ADE0" w14:textId="77777777" w:rsidR="00C25CDA" w:rsidRDefault="00C25CDA" w:rsidP="00114A69">
      <w:pPr>
        <w:spacing w:line="240" w:lineRule="auto"/>
      </w:pPr>
      <w:r>
        <w:separator/>
      </w:r>
    </w:p>
  </w:footnote>
  <w:footnote w:type="continuationSeparator" w:id="0">
    <w:p w14:paraId="166EABCD" w14:textId="77777777" w:rsidR="00C25CDA" w:rsidRDefault="00C25CDA" w:rsidP="00114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0F6D3" w14:textId="77777777" w:rsidR="00342C9F" w:rsidRDefault="00342C9F" w:rsidP="00342C9F">
    <w:pPr>
      <w:pStyle w:val="ad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E2E9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DEC0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EA3A5C"/>
    <w:multiLevelType w:val="hybridMultilevel"/>
    <w:tmpl w:val="048A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20D37"/>
    <w:multiLevelType w:val="hybridMultilevel"/>
    <w:tmpl w:val="9922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B7F"/>
    <w:multiLevelType w:val="hybridMultilevel"/>
    <w:tmpl w:val="044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6D83"/>
    <w:multiLevelType w:val="multilevel"/>
    <w:tmpl w:val="DF265C4E"/>
    <w:styleLink w:val="MObullets"/>
    <w:lvl w:ilvl="0">
      <w:start w:val="1"/>
      <w:numFmt w:val="bullet"/>
      <w:pStyle w:val="a"/>
      <w:lvlText w:val="•"/>
      <w:lvlJc w:val="left"/>
      <w:pPr>
        <w:tabs>
          <w:tab w:val="num" w:pos="39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tabs>
          <w:tab w:val="num" w:pos="737"/>
        </w:tabs>
        <w:ind w:left="907" w:hanging="170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tabs>
          <w:tab w:val="num" w:pos="907"/>
        </w:tabs>
        <w:ind w:left="1077" w:hanging="170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077"/>
        </w:tabs>
        <w:ind w:left="1247" w:hanging="170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tabs>
          <w:tab w:val="num" w:pos="1247"/>
        </w:tabs>
        <w:ind w:left="1417" w:hanging="170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417"/>
        </w:tabs>
        <w:ind w:left="1587" w:hanging="170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1587"/>
        </w:tabs>
        <w:ind w:left="1757" w:hanging="170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1757"/>
        </w:tabs>
        <w:ind w:left="1927" w:hanging="170"/>
      </w:pPr>
      <w:rPr>
        <w:rFonts w:ascii="Arial" w:hAnsi="Arial" w:hint="default"/>
        <w:b/>
        <w:i w:val="0"/>
        <w:sz w:val="20"/>
      </w:rPr>
    </w:lvl>
  </w:abstractNum>
  <w:abstractNum w:abstractNumId="6" w15:restartNumberingAfterBreak="0">
    <w:nsid w:val="18941E4A"/>
    <w:multiLevelType w:val="hybridMultilevel"/>
    <w:tmpl w:val="FC22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96DE3"/>
    <w:multiLevelType w:val="hybridMultilevel"/>
    <w:tmpl w:val="E94EF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149AE"/>
    <w:multiLevelType w:val="hybridMultilevel"/>
    <w:tmpl w:val="CFC8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3278C"/>
    <w:multiLevelType w:val="hybridMultilevel"/>
    <w:tmpl w:val="048A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04AF"/>
    <w:multiLevelType w:val="hybridMultilevel"/>
    <w:tmpl w:val="BC20C38A"/>
    <w:lvl w:ilvl="0" w:tplc="F85C9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B7EEF"/>
    <w:multiLevelType w:val="multilevel"/>
    <w:tmpl w:val="9A204758"/>
    <w:numStyleLink w:val="MONumbering"/>
  </w:abstractNum>
  <w:abstractNum w:abstractNumId="12" w15:restartNumberingAfterBreak="0">
    <w:nsid w:val="2E581316"/>
    <w:multiLevelType w:val="multilevel"/>
    <w:tmpl w:val="E9BA1472"/>
    <w:styleLink w:val="Metsobullets"/>
    <w:lvl w:ilvl="0">
      <w:start w:val="1"/>
      <w:numFmt w:val="bullet"/>
      <w:lvlText w:val="•"/>
      <w:lvlJc w:val="left"/>
      <w:pPr>
        <w:ind w:left="454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ind w:left="907" w:hanging="113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ind w:left="1191" w:hanging="114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1474" w:hanging="11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1758" w:hanging="114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041" w:hanging="11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2211"/>
        </w:tabs>
        <w:ind w:left="2325" w:hanging="114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2495"/>
        </w:tabs>
        <w:ind w:left="2608" w:hanging="113"/>
      </w:pPr>
      <w:rPr>
        <w:rFonts w:ascii="Arial" w:hAnsi="Arial" w:hint="default"/>
        <w:b/>
        <w:i w:val="0"/>
        <w:sz w:val="20"/>
      </w:rPr>
    </w:lvl>
  </w:abstractNum>
  <w:abstractNum w:abstractNumId="13" w15:restartNumberingAfterBreak="0">
    <w:nsid w:val="34206B9B"/>
    <w:multiLevelType w:val="multilevel"/>
    <w:tmpl w:val="EBAC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55A8F"/>
    <w:multiLevelType w:val="hybridMultilevel"/>
    <w:tmpl w:val="EDB0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96D55"/>
    <w:multiLevelType w:val="hybridMultilevel"/>
    <w:tmpl w:val="8CE4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02EDF"/>
    <w:multiLevelType w:val="hybridMultilevel"/>
    <w:tmpl w:val="DB444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51959"/>
    <w:multiLevelType w:val="multilevel"/>
    <w:tmpl w:val="6186B06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077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474"/>
        </w:tabs>
        <w:ind w:left="1588" w:hanging="114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871" w:hanging="11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tabs>
          <w:tab w:val="num" w:pos="2041"/>
        </w:tabs>
        <w:ind w:left="2155" w:hanging="114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2325"/>
        </w:tabs>
        <w:ind w:left="2438" w:hanging="11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2608"/>
        </w:tabs>
        <w:ind w:left="2722" w:hanging="114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2892"/>
        </w:tabs>
        <w:ind w:left="3005" w:hanging="113"/>
      </w:pPr>
      <w:rPr>
        <w:rFonts w:ascii="Arial" w:hAnsi="Arial" w:hint="default"/>
        <w:b/>
        <w:i w:val="0"/>
        <w:sz w:val="20"/>
      </w:rPr>
    </w:lvl>
  </w:abstractNum>
  <w:abstractNum w:abstractNumId="18" w15:restartNumberingAfterBreak="0">
    <w:nsid w:val="532C0E45"/>
    <w:multiLevelType w:val="multilevel"/>
    <w:tmpl w:val="04AE007A"/>
    <w:lvl w:ilvl="0">
      <w:start w:val="1"/>
      <w:numFmt w:val="decimal"/>
      <w:lvlText w:val="%1."/>
      <w:lvlJc w:val="left"/>
      <w:pPr>
        <w:ind w:left="1304" w:hanging="45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928" w:hanging="453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2552" w:hanging="453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ind w:left="3176" w:hanging="453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3800" w:hanging="45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4424" w:hanging="453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ind w:left="5048" w:hanging="45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ind w:left="5672" w:hanging="453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ind w:left="6296" w:hanging="453"/>
      </w:pPr>
      <w:rPr>
        <w:rFonts w:ascii="Arial" w:hAnsi="Arial" w:hint="default"/>
        <w:b/>
        <w:i w:val="0"/>
        <w:sz w:val="20"/>
      </w:rPr>
    </w:lvl>
  </w:abstractNum>
  <w:abstractNum w:abstractNumId="19" w15:restartNumberingAfterBreak="0">
    <w:nsid w:val="56AC4BDA"/>
    <w:multiLevelType w:val="multilevel"/>
    <w:tmpl w:val="9A204758"/>
    <w:styleLink w:val="MONumbering"/>
    <w:lvl w:ilvl="0">
      <w:start w:val="1"/>
      <w:numFmt w:val="decimal"/>
      <w:pStyle w:val="a0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794" w:hanging="397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ind w:left="1588" w:hanging="397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2382" w:hanging="397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ind w:left="3176" w:hanging="397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Arial" w:hAnsi="Arial" w:hint="default"/>
        <w:b/>
        <w:i w:val="0"/>
        <w:sz w:val="20"/>
      </w:rPr>
    </w:lvl>
  </w:abstractNum>
  <w:abstractNum w:abstractNumId="20" w15:restartNumberingAfterBreak="0">
    <w:nsid w:val="5D0A207A"/>
    <w:multiLevelType w:val="multilevel"/>
    <w:tmpl w:val="DF265C4E"/>
    <w:numStyleLink w:val="MObullets"/>
  </w:abstractNum>
  <w:abstractNum w:abstractNumId="21" w15:restartNumberingAfterBreak="0">
    <w:nsid w:val="60D46A15"/>
    <w:multiLevelType w:val="hybridMultilevel"/>
    <w:tmpl w:val="DCE6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42B1B"/>
    <w:multiLevelType w:val="hybridMultilevel"/>
    <w:tmpl w:val="7BA4C49A"/>
    <w:lvl w:ilvl="0" w:tplc="C4E409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C16A3"/>
    <w:multiLevelType w:val="hybridMultilevel"/>
    <w:tmpl w:val="044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63C9C"/>
    <w:multiLevelType w:val="hybridMultilevel"/>
    <w:tmpl w:val="CAC4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D6CF0"/>
    <w:multiLevelType w:val="multilevel"/>
    <w:tmpl w:val="B82E51F2"/>
    <w:lvl w:ilvl="0">
      <w:start w:val="1"/>
      <w:numFmt w:val="bullet"/>
      <w:lvlText w:val="•"/>
      <w:lvlJc w:val="left"/>
      <w:pPr>
        <w:ind w:left="1304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ind w:left="1531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ind w:left="1758" w:hanging="170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ind w:left="1985" w:hanging="170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2212" w:hanging="170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2439" w:hanging="170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ind w:left="2666" w:hanging="170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ind w:left="2893" w:hanging="170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ind w:left="3120" w:hanging="170"/>
      </w:pPr>
      <w:rPr>
        <w:rFonts w:ascii="Arial" w:hAnsi="Arial" w:hint="default"/>
        <w:b/>
        <w:i w:val="0"/>
        <w:sz w:val="20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7"/>
  </w:num>
  <w:num w:numId="5">
    <w:abstractNumId w:val="12"/>
  </w:num>
  <w:num w:numId="6">
    <w:abstractNumId w:val="19"/>
  </w:num>
  <w:num w:numId="7">
    <w:abstractNumId w:val="25"/>
  </w:num>
  <w:num w:numId="8">
    <w:abstractNumId w:val="18"/>
  </w:num>
  <w:num w:numId="9">
    <w:abstractNumId w:val="5"/>
  </w:num>
  <w:num w:numId="10">
    <w:abstractNumId w:val="19"/>
  </w:num>
  <w:num w:numId="11">
    <w:abstractNumId w:val="20"/>
  </w:num>
  <w:num w:numId="12">
    <w:abstractNumId w:val="11"/>
  </w:num>
  <w:num w:numId="13">
    <w:abstractNumId w:val="5"/>
  </w:num>
  <w:num w:numId="14">
    <w:abstractNumId w:val="19"/>
  </w:num>
  <w:num w:numId="15">
    <w:abstractNumId w:val="8"/>
  </w:num>
  <w:num w:numId="16">
    <w:abstractNumId w:val="10"/>
  </w:num>
  <w:num w:numId="17">
    <w:abstractNumId w:val="13"/>
  </w:num>
  <w:num w:numId="18">
    <w:abstractNumId w:val="15"/>
  </w:num>
  <w:num w:numId="19">
    <w:abstractNumId w:val="2"/>
  </w:num>
  <w:num w:numId="20">
    <w:abstractNumId w:val="4"/>
  </w:num>
  <w:num w:numId="21">
    <w:abstractNumId w:val="3"/>
  </w:num>
  <w:num w:numId="22">
    <w:abstractNumId w:val="6"/>
  </w:num>
  <w:num w:numId="23">
    <w:abstractNumId w:val="22"/>
  </w:num>
  <w:num w:numId="24">
    <w:abstractNumId w:val="7"/>
  </w:num>
  <w:num w:numId="25">
    <w:abstractNumId w:val="16"/>
  </w:num>
  <w:num w:numId="26">
    <w:abstractNumId w:val="9"/>
  </w:num>
  <w:num w:numId="27">
    <w:abstractNumId w:val="23"/>
  </w:num>
  <w:num w:numId="28">
    <w:abstractNumId w:val="21"/>
  </w:num>
  <w:num w:numId="29">
    <w:abstractNumId w:val="1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0D"/>
    <w:rsid w:val="00011CCC"/>
    <w:rsid w:val="00017A97"/>
    <w:rsid w:val="00021A4D"/>
    <w:rsid w:val="0006542F"/>
    <w:rsid w:val="00074E8F"/>
    <w:rsid w:val="0007501D"/>
    <w:rsid w:val="0007673C"/>
    <w:rsid w:val="00077CD6"/>
    <w:rsid w:val="00092AD3"/>
    <w:rsid w:val="0009551F"/>
    <w:rsid w:val="000B0A5E"/>
    <w:rsid w:val="000F3F0D"/>
    <w:rsid w:val="000F52B8"/>
    <w:rsid w:val="001109CE"/>
    <w:rsid w:val="00114A69"/>
    <w:rsid w:val="00115EBE"/>
    <w:rsid w:val="001243D9"/>
    <w:rsid w:val="0012651F"/>
    <w:rsid w:val="00153CD6"/>
    <w:rsid w:val="00153DA1"/>
    <w:rsid w:val="0017763B"/>
    <w:rsid w:val="00186258"/>
    <w:rsid w:val="00186421"/>
    <w:rsid w:val="001A1CB4"/>
    <w:rsid w:val="001B18B2"/>
    <w:rsid w:val="001B4642"/>
    <w:rsid w:val="001B6E44"/>
    <w:rsid w:val="001C6137"/>
    <w:rsid w:val="001E3BEF"/>
    <w:rsid w:val="001F736A"/>
    <w:rsid w:val="0021400A"/>
    <w:rsid w:val="002179FB"/>
    <w:rsid w:val="002247E1"/>
    <w:rsid w:val="002341D8"/>
    <w:rsid w:val="00247516"/>
    <w:rsid w:val="0026235B"/>
    <w:rsid w:val="00263498"/>
    <w:rsid w:val="002676E4"/>
    <w:rsid w:val="00270AA3"/>
    <w:rsid w:val="002721D3"/>
    <w:rsid w:val="0028256B"/>
    <w:rsid w:val="00285C24"/>
    <w:rsid w:val="002A7463"/>
    <w:rsid w:val="002C77F6"/>
    <w:rsid w:val="002F32DA"/>
    <w:rsid w:val="00300B23"/>
    <w:rsid w:val="0031378D"/>
    <w:rsid w:val="00322EE8"/>
    <w:rsid w:val="00324F85"/>
    <w:rsid w:val="00335133"/>
    <w:rsid w:val="00342C9F"/>
    <w:rsid w:val="00346929"/>
    <w:rsid w:val="00366932"/>
    <w:rsid w:val="00382083"/>
    <w:rsid w:val="00386003"/>
    <w:rsid w:val="00391154"/>
    <w:rsid w:val="0039773B"/>
    <w:rsid w:val="003A14D4"/>
    <w:rsid w:val="003A75EB"/>
    <w:rsid w:val="003B155F"/>
    <w:rsid w:val="003B2B5F"/>
    <w:rsid w:val="003C010E"/>
    <w:rsid w:val="003C11BC"/>
    <w:rsid w:val="003E5A0B"/>
    <w:rsid w:val="003F0BB3"/>
    <w:rsid w:val="00401439"/>
    <w:rsid w:val="00404B46"/>
    <w:rsid w:val="004058D5"/>
    <w:rsid w:val="00420B14"/>
    <w:rsid w:val="004227BF"/>
    <w:rsid w:val="004272BF"/>
    <w:rsid w:val="00453D2A"/>
    <w:rsid w:val="00463D50"/>
    <w:rsid w:val="004858ED"/>
    <w:rsid w:val="00490C15"/>
    <w:rsid w:val="004C0277"/>
    <w:rsid w:val="004C552A"/>
    <w:rsid w:val="004C594F"/>
    <w:rsid w:val="004D003F"/>
    <w:rsid w:val="004D4358"/>
    <w:rsid w:val="004F0C5C"/>
    <w:rsid w:val="004F2AB3"/>
    <w:rsid w:val="00503829"/>
    <w:rsid w:val="0051128C"/>
    <w:rsid w:val="00526200"/>
    <w:rsid w:val="00535639"/>
    <w:rsid w:val="00562A81"/>
    <w:rsid w:val="005756F9"/>
    <w:rsid w:val="00576403"/>
    <w:rsid w:val="005837D8"/>
    <w:rsid w:val="0059526D"/>
    <w:rsid w:val="005A2140"/>
    <w:rsid w:val="005B4362"/>
    <w:rsid w:val="005B44B5"/>
    <w:rsid w:val="005B46B1"/>
    <w:rsid w:val="006304D5"/>
    <w:rsid w:val="00640557"/>
    <w:rsid w:val="00641DF5"/>
    <w:rsid w:val="00646D4E"/>
    <w:rsid w:val="0067347C"/>
    <w:rsid w:val="00681D07"/>
    <w:rsid w:val="00684972"/>
    <w:rsid w:val="006A2005"/>
    <w:rsid w:val="006A31F0"/>
    <w:rsid w:val="006A6110"/>
    <w:rsid w:val="006B4FF7"/>
    <w:rsid w:val="006B64DE"/>
    <w:rsid w:val="006C1CF1"/>
    <w:rsid w:val="006D165F"/>
    <w:rsid w:val="006D4DCE"/>
    <w:rsid w:val="007079D0"/>
    <w:rsid w:val="007219D6"/>
    <w:rsid w:val="00724085"/>
    <w:rsid w:val="007301E0"/>
    <w:rsid w:val="007324DC"/>
    <w:rsid w:val="00751C34"/>
    <w:rsid w:val="00754A4D"/>
    <w:rsid w:val="00756153"/>
    <w:rsid w:val="00757F33"/>
    <w:rsid w:val="007737FF"/>
    <w:rsid w:val="00773DED"/>
    <w:rsid w:val="007819BB"/>
    <w:rsid w:val="0078480B"/>
    <w:rsid w:val="00784F1F"/>
    <w:rsid w:val="007B363E"/>
    <w:rsid w:val="007C2ECD"/>
    <w:rsid w:val="007E5C8A"/>
    <w:rsid w:val="00841AB4"/>
    <w:rsid w:val="00845C1B"/>
    <w:rsid w:val="00853E15"/>
    <w:rsid w:val="00854DCB"/>
    <w:rsid w:val="0085695F"/>
    <w:rsid w:val="00860232"/>
    <w:rsid w:val="008C79E5"/>
    <w:rsid w:val="008D14C5"/>
    <w:rsid w:val="008D42C2"/>
    <w:rsid w:val="008E16CA"/>
    <w:rsid w:val="008E2B0A"/>
    <w:rsid w:val="008E4041"/>
    <w:rsid w:val="008F5CD8"/>
    <w:rsid w:val="00903499"/>
    <w:rsid w:val="00907383"/>
    <w:rsid w:val="00914199"/>
    <w:rsid w:val="00917CD8"/>
    <w:rsid w:val="00923175"/>
    <w:rsid w:val="00925BB5"/>
    <w:rsid w:val="009264F2"/>
    <w:rsid w:val="009375EF"/>
    <w:rsid w:val="00941E7E"/>
    <w:rsid w:val="00955B9A"/>
    <w:rsid w:val="00961010"/>
    <w:rsid w:val="0096573A"/>
    <w:rsid w:val="00970388"/>
    <w:rsid w:val="009838B5"/>
    <w:rsid w:val="00996D81"/>
    <w:rsid w:val="009D0B1E"/>
    <w:rsid w:val="009E0A96"/>
    <w:rsid w:val="009E5A36"/>
    <w:rsid w:val="009E7558"/>
    <w:rsid w:val="00A0221F"/>
    <w:rsid w:val="00A02AA2"/>
    <w:rsid w:val="00A03160"/>
    <w:rsid w:val="00A234B0"/>
    <w:rsid w:val="00A23F62"/>
    <w:rsid w:val="00A26F04"/>
    <w:rsid w:val="00A313CC"/>
    <w:rsid w:val="00A33D42"/>
    <w:rsid w:val="00A35F77"/>
    <w:rsid w:val="00A41BB7"/>
    <w:rsid w:val="00A42397"/>
    <w:rsid w:val="00A46D30"/>
    <w:rsid w:val="00A5024F"/>
    <w:rsid w:val="00A544FF"/>
    <w:rsid w:val="00A56334"/>
    <w:rsid w:val="00A63878"/>
    <w:rsid w:val="00A73AF8"/>
    <w:rsid w:val="00AA6D1B"/>
    <w:rsid w:val="00AC5A18"/>
    <w:rsid w:val="00AC6DC8"/>
    <w:rsid w:val="00AD2191"/>
    <w:rsid w:val="00B0516A"/>
    <w:rsid w:val="00B06A38"/>
    <w:rsid w:val="00B0722C"/>
    <w:rsid w:val="00B13B3A"/>
    <w:rsid w:val="00B21D13"/>
    <w:rsid w:val="00B2226F"/>
    <w:rsid w:val="00B27A92"/>
    <w:rsid w:val="00B27CF0"/>
    <w:rsid w:val="00B44CA7"/>
    <w:rsid w:val="00B57508"/>
    <w:rsid w:val="00B57611"/>
    <w:rsid w:val="00B674E6"/>
    <w:rsid w:val="00BC0D5F"/>
    <w:rsid w:val="00BC6A81"/>
    <w:rsid w:val="00BE2990"/>
    <w:rsid w:val="00BE325F"/>
    <w:rsid w:val="00C13A96"/>
    <w:rsid w:val="00C17B87"/>
    <w:rsid w:val="00C2107C"/>
    <w:rsid w:val="00C227DB"/>
    <w:rsid w:val="00C23464"/>
    <w:rsid w:val="00C25CDA"/>
    <w:rsid w:val="00C35312"/>
    <w:rsid w:val="00C35BBC"/>
    <w:rsid w:val="00C50EBA"/>
    <w:rsid w:val="00C52D68"/>
    <w:rsid w:val="00C614AA"/>
    <w:rsid w:val="00C63D04"/>
    <w:rsid w:val="00C6401E"/>
    <w:rsid w:val="00C71B2F"/>
    <w:rsid w:val="00C80494"/>
    <w:rsid w:val="00C80779"/>
    <w:rsid w:val="00C830F1"/>
    <w:rsid w:val="00C91346"/>
    <w:rsid w:val="00C91577"/>
    <w:rsid w:val="00CA5E11"/>
    <w:rsid w:val="00CB0012"/>
    <w:rsid w:val="00CB4FC8"/>
    <w:rsid w:val="00CC46A9"/>
    <w:rsid w:val="00CD2989"/>
    <w:rsid w:val="00CD6CB7"/>
    <w:rsid w:val="00CF1D86"/>
    <w:rsid w:val="00D2305B"/>
    <w:rsid w:val="00D45B7C"/>
    <w:rsid w:val="00D47DA8"/>
    <w:rsid w:val="00D53980"/>
    <w:rsid w:val="00D62BD0"/>
    <w:rsid w:val="00D63B04"/>
    <w:rsid w:val="00D673B8"/>
    <w:rsid w:val="00D717DD"/>
    <w:rsid w:val="00D72577"/>
    <w:rsid w:val="00D91562"/>
    <w:rsid w:val="00D9317C"/>
    <w:rsid w:val="00DB1780"/>
    <w:rsid w:val="00DB1A1B"/>
    <w:rsid w:val="00DD5BA6"/>
    <w:rsid w:val="00DD6547"/>
    <w:rsid w:val="00E15F9F"/>
    <w:rsid w:val="00E26607"/>
    <w:rsid w:val="00E32A40"/>
    <w:rsid w:val="00E50715"/>
    <w:rsid w:val="00E51102"/>
    <w:rsid w:val="00E51934"/>
    <w:rsid w:val="00E701F5"/>
    <w:rsid w:val="00E765B1"/>
    <w:rsid w:val="00E825D7"/>
    <w:rsid w:val="00E833D2"/>
    <w:rsid w:val="00E9762B"/>
    <w:rsid w:val="00EA1E1E"/>
    <w:rsid w:val="00EB1627"/>
    <w:rsid w:val="00EB65D6"/>
    <w:rsid w:val="00ED0479"/>
    <w:rsid w:val="00EF40BA"/>
    <w:rsid w:val="00F06B20"/>
    <w:rsid w:val="00F25A52"/>
    <w:rsid w:val="00F27F9B"/>
    <w:rsid w:val="00F4454A"/>
    <w:rsid w:val="00F502EB"/>
    <w:rsid w:val="00F5239B"/>
    <w:rsid w:val="00F72298"/>
    <w:rsid w:val="00F95ED5"/>
    <w:rsid w:val="00FA48FB"/>
    <w:rsid w:val="00FB0FFE"/>
    <w:rsid w:val="00FB6BD0"/>
    <w:rsid w:val="00FC3D9F"/>
    <w:rsid w:val="00FC55A7"/>
    <w:rsid w:val="00FE47B3"/>
    <w:rsid w:val="00FE76DA"/>
    <w:rsid w:val="00FF25C5"/>
    <w:rsid w:val="00FF3B3D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034F6"/>
  <w15:chartTrackingRefBased/>
  <w15:docId w15:val="{29431F09-E247-4790-BE59-087905DA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qFormat/>
    <w:rsid w:val="00D45B7C"/>
    <w:pPr>
      <w:spacing w:after="0" w:line="264" w:lineRule="auto"/>
    </w:pPr>
    <w:rPr>
      <w:sz w:val="20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D45B7C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D45B7C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3">
    <w:name w:val="heading 3"/>
    <w:basedOn w:val="a2"/>
    <w:next w:val="a2"/>
    <w:link w:val="30"/>
    <w:uiPriority w:val="9"/>
    <w:qFormat/>
    <w:rsid w:val="00D45B7C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2"/>
    <w:next w:val="a2"/>
    <w:link w:val="40"/>
    <w:uiPriority w:val="9"/>
    <w:qFormat/>
    <w:rsid w:val="00D45B7C"/>
    <w:pPr>
      <w:keepNext/>
      <w:keepLines/>
      <w:spacing w:before="200"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5">
    <w:name w:val="heading 5"/>
    <w:basedOn w:val="a1"/>
    <w:next w:val="a1"/>
    <w:link w:val="50"/>
    <w:uiPriority w:val="9"/>
    <w:semiHidden/>
    <w:qFormat/>
    <w:rsid w:val="00D45B7C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qFormat/>
    <w:rsid w:val="00D45B7C"/>
    <w:pPr>
      <w:keepNext/>
      <w:keepLines/>
      <w:spacing w:before="240"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7">
    <w:name w:val="heading 7"/>
    <w:basedOn w:val="a1"/>
    <w:next w:val="a1"/>
    <w:link w:val="70"/>
    <w:uiPriority w:val="9"/>
    <w:semiHidden/>
    <w:qFormat/>
    <w:rsid w:val="00D45B7C"/>
    <w:pPr>
      <w:keepNext/>
      <w:keepLines/>
      <w:spacing w:before="240"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8">
    <w:name w:val="heading 8"/>
    <w:basedOn w:val="a1"/>
    <w:next w:val="a1"/>
    <w:link w:val="80"/>
    <w:uiPriority w:val="9"/>
    <w:semiHidden/>
    <w:qFormat/>
    <w:rsid w:val="00D45B7C"/>
    <w:pPr>
      <w:keepNext/>
      <w:keepLines/>
      <w:spacing w:before="240" w:after="24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1"/>
    <w:next w:val="a1"/>
    <w:link w:val="90"/>
    <w:uiPriority w:val="9"/>
    <w:semiHidden/>
    <w:qFormat/>
    <w:rsid w:val="00D45B7C"/>
    <w:pPr>
      <w:keepNext/>
      <w:keepLines/>
      <w:spacing w:before="240" w:after="24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1"/>
    <w:link w:val="a7"/>
    <w:uiPriority w:val="99"/>
    <w:semiHidden/>
    <w:unhideWhenUsed/>
    <w:rsid w:val="00D45B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D45B7C"/>
    <w:rPr>
      <w:rFonts w:ascii="Tahoma" w:hAnsi="Tahoma" w:cs="Tahoma"/>
      <w:sz w:val="16"/>
      <w:szCs w:val="16"/>
    </w:rPr>
  </w:style>
  <w:style w:type="paragraph" w:styleId="a8">
    <w:name w:val="Body Text"/>
    <w:basedOn w:val="a1"/>
    <w:next w:val="21"/>
    <w:link w:val="a9"/>
    <w:uiPriority w:val="99"/>
    <w:semiHidden/>
    <w:rsid w:val="00D45B7C"/>
  </w:style>
  <w:style w:type="character" w:customStyle="1" w:styleId="a9">
    <w:name w:val="Основной текст Знак"/>
    <w:basedOn w:val="a3"/>
    <w:link w:val="a8"/>
    <w:uiPriority w:val="99"/>
    <w:semiHidden/>
    <w:rsid w:val="00D45B7C"/>
    <w:rPr>
      <w:sz w:val="20"/>
      <w:szCs w:val="24"/>
    </w:rPr>
  </w:style>
  <w:style w:type="paragraph" w:styleId="21">
    <w:name w:val="Body Text 2"/>
    <w:basedOn w:val="a1"/>
    <w:link w:val="22"/>
    <w:uiPriority w:val="99"/>
    <w:semiHidden/>
    <w:rsid w:val="00D45B7C"/>
    <w:pPr>
      <w:ind w:firstLine="170"/>
    </w:pPr>
  </w:style>
  <w:style w:type="character" w:customStyle="1" w:styleId="22">
    <w:name w:val="Основной текст 2 Знак"/>
    <w:basedOn w:val="a3"/>
    <w:link w:val="21"/>
    <w:uiPriority w:val="99"/>
    <w:semiHidden/>
    <w:rsid w:val="00D45B7C"/>
    <w:rPr>
      <w:sz w:val="20"/>
      <w:szCs w:val="24"/>
    </w:rPr>
  </w:style>
  <w:style w:type="paragraph" w:styleId="a2">
    <w:name w:val="No Spacing"/>
    <w:link w:val="aa"/>
    <w:uiPriority w:val="1"/>
    <w:qFormat/>
    <w:rsid w:val="00D45B7C"/>
    <w:pPr>
      <w:spacing w:after="0" w:line="264" w:lineRule="auto"/>
    </w:pPr>
    <w:rPr>
      <w:sz w:val="20"/>
      <w:szCs w:val="24"/>
    </w:rPr>
  </w:style>
  <w:style w:type="character" w:customStyle="1" w:styleId="aa">
    <w:name w:val="Без интервала Знак"/>
    <w:basedOn w:val="a3"/>
    <w:link w:val="a2"/>
    <w:uiPriority w:val="1"/>
    <w:rsid w:val="00D45B7C"/>
    <w:rPr>
      <w:sz w:val="20"/>
      <w:szCs w:val="24"/>
    </w:rPr>
  </w:style>
  <w:style w:type="paragraph" w:styleId="ab">
    <w:name w:val="footer"/>
    <w:link w:val="ac"/>
    <w:uiPriority w:val="99"/>
    <w:rsid w:val="00D45B7C"/>
    <w:pPr>
      <w:spacing w:after="0" w:line="240" w:lineRule="auto"/>
    </w:pPr>
    <w:rPr>
      <w:color w:val="6E6C70"/>
      <w:sz w:val="16"/>
      <w:szCs w:val="24"/>
    </w:rPr>
  </w:style>
  <w:style w:type="character" w:customStyle="1" w:styleId="ac">
    <w:name w:val="Нижний колонтитул Знак"/>
    <w:basedOn w:val="a3"/>
    <w:link w:val="ab"/>
    <w:uiPriority w:val="99"/>
    <w:rsid w:val="00D45B7C"/>
    <w:rPr>
      <w:color w:val="6E6C70"/>
      <w:sz w:val="16"/>
      <w:szCs w:val="24"/>
    </w:rPr>
  </w:style>
  <w:style w:type="paragraph" w:styleId="ad">
    <w:name w:val="header"/>
    <w:basedOn w:val="a1"/>
    <w:link w:val="ae"/>
    <w:rsid w:val="00D45B7C"/>
    <w:rPr>
      <w:sz w:val="16"/>
    </w:rPr>
  </w:style>
  <w:style w:type="character" w:customStyle="1" w:styleId="ae">
    <w:name w:val="Верхний колонтитул Знак"/>
    <w:basedOn w:val="a3"/>
    <w:link w:val="ad"/>
    <w:rsid w:val="00D45B7C"/>
    <w:rPr>
      <w:sz w:val="16"/>
      <w:szCs w:val="24"/>
    </w:rPr>
  </w:style>
  <w:style w:type="character" w:customStyle="1" w:styleId="10">
    <w:name w:val="Заголовок 1 Знак"/>
    <w:basedOn w:val="a3"/>
    <w:link w:val="1"/>
    <w:uiPriority w:val="9"/>
    <w:rsid w:val="00D45B7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20">
    <w:name w:val="Заголовок 2 Знак"/>
    <w:basedOn w:val="a3"/>
    <w:link w:val="2"/>
    <w:uiPriority w:val="9"/>
    <w:rsid w:val="00D45B7C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30">
    <w:name w:val="Заголовок 3 Знак"/>
    <w:basedOn w:val="a3"/>
    <w:link w:val="3"/>
    <w:uiPriority w:val="9"/>
    <w:rsid w:val="00D45B7C"/>
    <w:rPr>
      <w:rFonts w:asciiTheme="majorHAnsi" w:eastAsiaTheme="majorEastAsia" w:hAnsiTheme="majorHAnsi" w:cstheme="majorBidi"/>
      <w:b/>
      <w:bCs/>
      <w:sz w:val="20"/>
      <w:szCs w:val="24"/>
    </w:rPr>
  </w:style>
  <w:style w:type="character" w:customStyle="1" w:styleId="40">
    <w:name w:val="Заголовок 4 Знак"/>
    <w:basedOn w:val="a3"/>
    <w:link w:val="4"/>
    <w:uiPriority w:val="9"/>
    <w:rsid w:val="00D45B7C"/>
    <w:rPr>
      <w:rFonts w:asciiTheme="majorHAnsi" w:eastAsiaTheme="majorEastAsia" w:hAnsiTheme="majorHAnsi" w:cstheme="majorBidi"/>
      <w:bCs/>
      <w:iCs/>
      <w:sz w:val="20"/>
      <w:szCs w:val="24"/>
    </w:rPr>
  </w:style>
  <w:style w:type="character" w:customStyle="1" w:styleId="50">
    <w:name w:val="Заголовок 5 Знак"/>
    <w:basedOn w:val="a3"/>
    <w:link w:val="5"/>
    <w:uiPriority w:val="9"/>
    <w:semiHidden/>
    <w:rsid w:val="00D45B7C"/>
    <w:rPr>
      <w:rFonts w:asciiTheme="majorHAnsi" w:eastAsiaTheme="majorEastAsia" w:hAnsiTheme="majorHAnsi" w:cstheme="majorBidi"/>
      <w:sz w:val="20"/>
      <w:szCs w:val="24"/>
    </w:rPr>
  </w:style>
  <w:style w:type="character" w:customStyle="1" w:styleId="60">
    <w:name w:val="Заголовок 6 Знак"/>
    <w:basedOn w:val="a3"/>
    <w:link w:val="6"/>
    <w:uiPriority w:val="9"/>
    <w:semiHidden/>
    <w:rsid w:val="00D45B7C"/>
    <w:rPr>
      <w:rFonts w:asciiTheme="majorHAnsi" w:eastAsiaTheme="majorEastAsia" w:hAnsiTheme="majorHAnsi" w:cstheme="majorBidi"/>
      <w:iCs/>
      <w:sz w:val="20"/>
      <w:szCs w:val="24"/>
    </w:rPr>
  </w:style>
  <w:style w:type="character" w:customStyle="1" w:styleId="70">
    <w:name w:val="Заголовок 7 Знак"/>
    <w:basedOn w:val="a3"/>
    <w:link w:val="7"/>
    <w:uiPriority w:val="9"/>
    <w:semiHidden/>
    <w:rsid w:val="00D45B7C"/>
    <w:rPr>
      <w:rFonts w:asciiTheme="majorHAnsi" w:eastAsiaTheme="majorEastAsia" w:hAnsiTheme="majorHAnsi" w:cstheme="majorBidi"/>
      <w:iCs/>
      <w:sz w:val="20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sid w:val="00D45B7C"/>
    <w:rPr>
      <w:rFonts w:asciiTheme="majorHAnsi" w:eastAsiaTheme="majorEastAsia" w:hAnsiTheme="majorHAnsi" w:cstheme="majorBidi"/>
      <w:sz w:val="20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sid w:val="00D45B7C"/>
    <w:rPr>
      <w:rFonts w:asciiTheme="majorHAnsi" w:eastAsiaTheme="majorEastAsia" w:hAnsiTheme="majorHAnsi" w:cstheme="majorBidi"/>
      <w:iCs/>
      <w:sz w:val="20"/>
      <w:szCs w:val="24"/>
    </w:rPr>
  </w:style>
  <w:style w:type="character" w:styleId="af">
    <w:name w:val="Hyperlink"/>
    <w:basedOn w:val="a3"/>
    <w:uiPriority w:val="99"/>
    <w:unhideWhenUsed/>
    <w:rsid w:val="00D45B7C"/>
    <w:rPr>
      <w:color w:val="4E2098" w:themeColor="hyperlink"/>
      <w:u w:val="single"/>
    </w:rPr>
  </w:style>
  <w:style w:type="paragraph" w:styleId="a">
    <w:name w:val="List Bullet"/>
    <w:basedOn w:val="a1"/>
    <w:uiPriority w:val="2"/>
    <w:qFormat/>
    <w:rsid w:val="00D45B7C"/>
    <w:pPr>
      <w:numPr>
        <w:numId w:val="13"/>
      </w:numPr>
      <w:contextualSpacing/>
    </w:pPr>
  </w:style>
  <w:style w:type="paragraph" w:styleId="a0">
    <w:name w:val="List Number"/>
    <w:basedOn w:val="a1"/>
    <w:uiPriority w:val="3"/>
    <w:qFormat/>
    <w:rsid w:val="00D45B7C"/>
    <w:pPr>
      <w:numPr>
        <w:numId w:val="14"/>
      </w:numPr>
      <w:contextualSpacing/>
    </w:pPr>
  </w:style>
  <w:style w:type="numbering" w:customStyle="1" w:styleId="Metsobullets">
    <w:name w:val="Metso bullets"/>
    <w:uiPriority w:val="99"/>
    <w:rsid w:val="005A2140"/>
    <w:pPr>
      <w:numPr>
        <w:numId w:val="2"/>
      </w:numPr>
    </w:pPr>
  </w:style>
  <w:style w:type="numbering" w:customStyle="1" w:styleId="MetsoNumbering">
    <w:name w:val="Metso Numbering"/>
    <w:uiPriority w:val="99"/>
    <w:rsid w:val="005A2140"/>
  </w:style>
  <w:style w:type="table" w:customStyle="1" w:styleId="MetsoTable">
    <w:name w:val="Metso Table"/>
    <w:basedOn w:val="a4"/>
    <w:uiPriority w:val="99"/>
    <w:qFormat/>
    <w:rsid w:val="004C594F"/>
    <w:pPr>
      <w:spacing w:after="0" w:line="240" w:lineRule="auto"/>
    </w:pPr>
    <w:rPr>
      <w:sz w:val="24"/>
      <w:szCs w:val="24"/>
    </w:rPr>
    <w:tblPr>
      <w:tblBorders>
        <w:top w:val="single" w:sz="4" w:space="0" w:color="6E6C70"/>
        <w:left w:val="single" w:sz="4" w:space="0" w:color="6E6C70"/>
        <w:bottom w:val="single" w:sz="4" w:space="0" w:color="6E6C70"/>
        <w:right w:val="single" w:sz="4" w:space="0" w:color="6E6C70"/>
        <w:insideH w:val="single" w:sz="4" w:space="0" w:color="6E6C70"/>
        <w:insideV w:val="single" w:sz="4" w:space="0" w:color="6E6C70"/>
      </w:tblBorders>
    </w:tblPr>
    <w:tblStylePr w:type="firstRow">
      <w:pPr>
        <w:wordWrap/>
        <w:spacing w:line="240" w:lineRule="auto"/>
      </w:pPr>
      <w:rPr>
        <w:rFonts w:asciiTheme="minorHAnsi" w:hAnsiTheme="minorHAnsi"/>
        <w:b/>
        <w:caps w:val="0"/>
        <w:smallCaps w:val="0"/>
        <w:color w:val="FFFFFF"/>
        <w:sz w:val="24"/>
      </w:rPr>
      <w:tblPr/>
      <w:tcPr>
        <w:shd w:val="clear" w:color="auto" w:fill="005E57"/>
      </w:tcPr>
    </w:tblStylePr>
    <w:tblStylePr w:type="lastRow">
      <w:rPr>
        <w:rFonts w:asciiTheme="minorHAnsi" w:hAnsiTheme="minorHAnsi"/>
        <w:b/>
        <w:sz w:val="22"/>
      </w:rPr>
      <w:tblPr/>
      <w:tcPr>
        <w:tcBorders>
          <w:top w:val="single" w:sz="4" w:space="0" w:color="817E83"/>
          <w:left w:val="single" w:sz="4" w:space="0" w:color="817E83"/>
          <w:bottom w:val="single" w:sz="4" w:space="0" w:color="817E83"/>
          <w:right w:val="single" w:sz="4" w:space="0" w:color="817E83"/>
          <w:insideH w:val="single" w:sz="4" w:space="0" w:color="817E83"/>
          <w:insideV w:val="single" w:sz="4" w:space="0" w:color="817E83"/>
          <w:tl2br w:val="nil"/>
          <w:tr2bl w:val="nil"/>
        </w:tcBorders>
      </w:tcPr>
    </w:tblStylePr>
  </w:style>
  <w:style w:type="character" w:styleId="af0">
    <w:name w:val="page number"/>
    <w:basedOn w:val="a3"/>
    <w:uiPriority w:val="99"/>
    <w:rsid w:val="00D45B7C"/>
    <w:rPr>
      <w:rFonts w:asciiTheme="minorHAnsi" w:hAnsiTheme="minorHAnsi"/>
      <w:sz w:val="24"/>
    </w:rPr>
  </w:style>
  <w:style w:type="character" w:styleId="af1">
    <w:name w:val="Placeholder Text"/>
    <w:basedOn w:val="a3"/>
    <w:uiPriority w:val="99"/>
    <w:rsid w:val="00D45B7C"/>
    <w:rPr>
      <w:color w:val="auto"/>
    </w:rPr>
  </w:style>
  <w:style w:type="paragraph" w:styleId="af2">
    <w:name w:val="Subtitle"/>
    <w:basedOn w:val="a2"/>
    <w:next w:val="a1"/>
    <w:link w:val="af3"/>
    <w:uiPriority w:val="11"/>
    <w:rsid w:val="00D45B7C"/>
    <w:pPr>
      <w:numPr>
        <w:ilvl w:val="1"/>
      </w:numPr>
      <w:spacing w:after="240"/>
      <w:ind w:left="851"/>
    </w:pPr>
    <w:rPr>
      <w:rFonts w:asciiTheme="majorHAnsi" w:eastAsiaTheme="majorEastAsia" w:hAnsiTheme="majorHAnsi" w:cstheme="majorBidi"/>
      <w:b/>
      <w:iCs/>
    </w:rPr>
  </w:style>
  <w:style w:type="character" w:customStyle="1" w:styleId="af3">
    <w:name w:val="Подзаголовок Знак"/>
    <w:basedOn w:val="a3"/>
    <w:link w:val="af2"/>
    <w:uiPriority w:val="11"/>
    <w:rsid w:val="00D45B7C"/>
    <w:rPr>
      <w:rFonts w:asciiTheme="majorHAnsi" w:eastAsiaTheme="majorEastAsia" w:hAnsiTheme="majorHAnsi" w:cstheme="majorBidi"/>
      <w:b/>
      <w:iCs/>
      <w:sz w:val="20"/>
      <w:szCs w:val="24"/>
    </w:rPr>
  </w:style>
  <w:style w:type="table" w:styleId="af4">
    <w:name w:val="Table Grid"/>
    <w:basedOn w:val="a4"/>
    <w:uiPriority w:val="39"/>
    <w:rsid w:val="00D45B7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Title"/>
    <w:basedOn w:val="a2"/>
    <w:next w:val="a2"/>
    <w:link w:val="af6"/>
    <w:uiPriority w:val="5"/>
    <w:qFormat/>
    <w:rsid w:val="00D45B7C"/>
    <w:pPr>
      <w:spacing w:after="240"/>
      <w:contextualSpacing/>
    </w:pPr>
    <w:rPr>
      <w:rFonts w:asciiTheme="majorHAnsi" w:eastAsiaTheme="majorEastAsia" w:hAnsiTheme="majorHAnsi" w:cstheme="majorBidi"/>
      <w:b/>
      <w:sz w:val="24"/>
      <w:szCs w:val="52"/>
    </w:rPr>
  </w:style>
  <w:style w:type="character" w:customStyle="1" w:styleId="af6">
    <w:name w:val="Заголовок Знак"/>
    <w:basedOn w:val="a3"/>
    <w:link w:val="af5"/>
    <w:uiPriority w:val="5"/>
    <w:rsid w:val="00D45B7C"/>
    <w:rPr>
      <w:rFonts w:asciiTheme="majorHAnsi" w:eastAsiaTheme="majorEastAsia" w:hAnsiTheme="majorHAnsi" w:cstheme="majorBidi"/>
      <w:b/>
      <w:sz w:val="24"/>
      <w:szCs w:val="52"/>
    </w:rPr>
  </w:style>
  <w:style w:type="paragraph" w:styleId="af7">
    <w:name w:val="toa heading"/>
    <w:basedOn w:val="a1"/>
    <w:next w:val="a1"/>
    <w:uiPriority w:val="99"/>
    <w:semiHidden/>
    <w:unhideWhenUsed/>
    <w:rsid w:val="00D45B7C"/>
    <w:pPr>
      <w:spacing w:before="120"/>
    </w:pPr>
    <w:rPr>
      <w:rFonts w:asciiTheme="majorHAnsi" w:eastAsiaTheme="majorEastAsia" w:hAnsiTheme="majorHAnsi" w:cstheme="majorBidi"/>
      <w:b/>
      <w:bCs/>
      <w:color w:val="EB2814" w:themeColor="text2"/>
    </w:rPr>
  </w:style>
  <w:style w:type="paragraph" w:styleId="11">
    <w:name w:val="toc 1"/>
    <w:basedOn w:val="a2"/>
    <w:next w:val="a2"/>
    <w:autoRedefine/>
    <w:uiPriority w:val="39"/>
    <w:unhideWhenUsed/>
    <w:rsid w:val="00D45B7C"/>
    <w:pPr>
      <w:pBdr>
        <w:top w:val="single" w:sz="4" w:space="4" w:color="6E6C70"/>
      </w:pBdr>
      <w:tabs>
        <w:tab w:val="right" w:pos="9356"/>
      </w:tabs>
      <w:spacing w:line="240" w:lineRule="auto"/>
    </w:pPr>
  </w:style>
  <w:style w:type="paragraph" w:styleId="23">
    <w:name w:val="toc 2"/>
    <w:basedOn w:val="a2"/>
    <w:next w:val="a2"/>
    <w:autoRedefine/>
    <w:uiPriority w:val="39"/>
    <w:unhideWhenUsed/>
    <w:rsid w:val="00D45B7C"/>
    <w:pPr>
      <w:tabs>
        <w:tab w:val="right" w:pos="9356"/>
      </w:tabs>
      <w:spacing w:line="240" w:lineRule="auto"/>
      <w:ind w:left="227"/>
    </w:pPr>
  </w:style>
  <w:style w:type="paragraph" w:styleId="31">
    <w:name w:val="toc 3"/>
    <w:basedOn w:val="a2"/>
    <w:next w:val="a2"/>
    <w:autoRedefine/>
    <w:uiPriority w:val="39"/>
    <w:unhideWhenUsed/>
    <w:rsid w:val="00D45B7C"/>
    <w:pPr>
      <w:tabs>
        <w:tab w:val="right" w:pos="9356"/>
      </w:tabs>
      <w:spacing w:line="240" w:lineRule="auto"/>
      <w:ind w:left="454"/>
    </w:pPr>
  </w:style>
  <w:style w:type="paragraph" w:styleId="41">
    <w:name w:val="toc 4"/>
    <w:basedOn w:val="a1"/>
    <w:next w:val="a1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680"/>
    </w:pPr>
    <w:rPr>
      <w:sz w:val="24"/>
    </w:rPr>
  </w:style>
  <w:style w:type="paragraph" w:styleId="51">
    <w:name w:val="toc 5"/>
    <w:basedOn w:val="a1"/>
    <w:next w:val="a1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907"/>
    </w:pPr>
    <w:rPr>
      <w:sz w:val="24"/>
    </w:rPr>
  </w:style>
  <w:style w:type="paragraph" w:styleId="61">
    <w:name w:val="toc 6"/>
    <w:basedOn w:val="a1"/>
    <w:next w:val="a1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134"/>
    </w:pPr>
    <w:rPr>
      <w:sz w:val="24"/>
    </w:rPr>
  </w:style>
  <w:style w:type="paragraph" w:styleId="71">
    <w:name w:val="toc 7"/>
    <w:basedOn w:val="a1"/>
    <w:next w:val="a1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361"/>
    </w:pPr>
    <w:rPr>
      <w:sz w:val="24"/>
    </w:rPr>
  </w:style>
  <w:style w:type="paragraph" w:styleId="81">
    <w:name w:val="toc 8"/>
    <w:basedOn w:val="a1"/>
    <w:next w:val="a1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588"/>
    </w:pPr>
    <w:rPr>
      <w:sz w:val="24"/>
    </w:rPr>
  </w:style>
  <w:style w:type="paragraph" w:styleId="91">
    <w:name w:val="toc 9"/>
    <w:basedOn w:val="a1"/>
    <w:next w:val="a1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814"/>
    </w:pPr>
    <w:rPr>
      <w:sz w:val="24"/>
    </w:rPr>
  </w:style>
  <w:style w:type="paragraph" w:styleId="af8">
    <w:name w:val="TOC Heading"/>
    <w:basedOn w:val="a2"/>
    <w:next w:val="a2"/>
    <w:uiPriority w:val="39"/>
    <w:unhideWhenUsed/>
    <w:rsid w:val="00D45B7C"/>
    <w:pPr>
      <w:spacing w:before="240" w:line="240" w:lineRule="auto"/>
    </w:pPr>
    <w:rPr>
      <w:b/>
      <w:sz w:val="28"/>
      <w:lang w:val="en-US"/>
    </w:rPr>
  </w:style>
  <w:style w:type="numbering" w:customStyle="1" w:styleId="MObullets">
    <w:name w:val="MO bullets"/>
    <w:uiPriority w:val="99"/>
    <w:rsid w:val="00D45B7C"/>
    <w:pPr>
      <w:numPr>
        <w:numId w:val="9"/>
      </w:numPr>
    </w:pPr>
  </w:style>
  <w:style w:type="numbering" w:customStyle="1" w:styleId="MONumbering">
    <w:name w:val="MO Numbering"/>
    <w:uiPriority w:val="99"/>
    <w:rsid w:val="00D45B7C"/>
    <w:pPr>
      <w:numPr>
        <w:numId w:val="6"/>
      </w:numPr>
    </w:pPr>
  </w:style>
  <w:style w:type="table" w:customStyle="1" w:styleId="MetsoOutotecTable">
    <w:name w:val="Metso Outotec Table"/>
    <w:basedOn w:val="a4"/>
    <w:uiPriority w:val="99"/>
    <w:qFormat/>
    <w:rsid w:val="00D45B7C"/>
    <w:pPr>
      <w:spacing w:after="0" w:line="240" w:lineRule="auto"/>
    </w:pPr>
    <w:rPr>
      <w:sz w:val="24"/>
      <w:szCs w:val="24"/>
    </w:rPr>
    <w:tblPr>
      <w:tblBorders>
        <w:top w:val="single" w:sz="4" w:space="0" w:color="6E6C70"/>
        <w:left w:val="single" w:sz="4" w:space="0" w:color="6E6C70"/>
        <w:bottom w:val="single" w:sz="4" w:space="0" w:color="6E6C70"/>
        <w:right w:val="single" w:sz="4" w:space="0" w:color="6E6C70"/>
        <w:insideH w:val="single" w:sz="4" w:space="0" w:color="6E6C70"/>
        <w:insideV w:val="single" w:sz="4" w:space="0" w:color="6E6C70"/>
      </w:tblBorders>
    </w:tblPr>
    <w:tblStylePr w:type="firstRow">
      <w:pPr>
        <w:wordWrap/>
        <w:spacing w:line="240" w:lineRule="auto"/>
      </w:pPr>
      <w:rPr>
        <w:rFonts w:asciiTheme="minorHAnsi" w:hAnsiTheme="minorHAnsi"/>
        <w:b/>
        <w:caps w:val="0"/>
        <w:smallCaps w:val="0"/>
        <w:color w:val="FFFFFF"/>
        <w:sz w:val="24"/>
      </w:rPr>
      <w:tblPr/>
      <w:tcPr>
        <w:shd w:val="clear" w:color="auto" w:fill="000000" w:themeFill="text1"/>
      </w:tcPr>
    </w:tblStylePr>
    <w:tblStylePr w:type="lastRow">
      <w:rPr>
        <w:rFonts w:asciiTheme="minorHAnsi" w:hAnsiTheme="minorHAnsi"/>
        <w:b/>
        <w:sz w:val="22"/>
      </w:rPr>
      <w:tblPr/>
      <w:tcPr>
        <w:tcBorders>
          <w:top w:val="single" w:sz="4" w:space="0" w:color="817E83"/>
          <w:left w:val="single" w:sz="4" w:space="0" w:color="817E83"/>
          <w:bottom w:val="single" w:sz="4" w:space="0" w:color="817E83"/>
          <w:right w:val="single" w:sz="4" w:space="0" w:color="817E83"/>
          <w:insideH w:val="single" w:sz="4" w:space="0" w:color="817E83"/>
          <w:insideV w:val="single" w:sz="4" w:space="0" w:color="817E83"/>
          <w:tl2br w:val="nil"/>
          <w:tr2bl w:val="nil"/>
        </w:tcBorders>
      </w:tcPr>
    </w:tblStylePr>
  </w:style>
  <w:style w:type="character" w:customStyle="1" w:styleId="ezkurwreuab5ozgtqnkl">
    <w:name w:val="ezkurwreuab5ozgtqnkl"/>
    <w:basedOn w:val="a3"/>
    <w:rsid w:val="005756F9"/>
  </w:style>
  <w:style w:type="paragraph" w:styleId="af9">
    <w:name w:val="List Paragraph"/>
    <w:basedOn w:val="a1"/>
    <w:uiPriority w:val="34"/>
    <w:semiHidden/>
    <w:qFormat/>
    <w:rsid w:val="00300B23"/>
    <w:pPr>
      <w:ind w:left="720"/>
      <w:contextualSpacing/>
    </w:pPr>
  </w:style>
  <w:style w:type="paragraph" w:styleId="afa">
    <w:name w:val="Normal (Web)"/>
    <w:basedOn w:val="a1"/>
    <w:uiPriority w:val="99"/>
    <w:semiHidden/>
    <w:unhideWhenUsed/>
    <w:rsid w:val="0022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Default">
    <w:name w:val="Default"/>
    <w:rsid w:val="00DD5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etso">
  <a:themeElements>
    <a:clrScheme name="Metso colors">
      <a:dk1>
        <a:sysClr val="windowText" lastClr="000000"/>
      </a:dk1>
      <a:lt1>
        <a:sysClr val="window" lastClr="FFFFFF"/>
      </a:lt1>
      <a:dk2>
        <a:srgbClr val="EB2814"/>
      </a:dk2>
      <a:lt2>
        <a:srgbClr val="B3B3B3"/>
      </a:lt2>
      <a:accent1>
        <a:srgbClr val="000000"/>
      </a:accent1>
      <a:accent2>
        <a:srgbClr val="70777F"/>
      </a:accent2>
      <a:accent3>
        <a:srgbClr val="EB2814"/>
      </a:accent3>
      <a:accent4>
        <a:srgbClr val="51D645"/>
      </a:accent4>
      <a:accent5>
        <a:srgbClr val="DEEC29"/>
      </a:accent5>
      <a:accent6>
        <a:srgbClr val="00E2B2"/>
      </a:accent6>
      <a:hlink>
        <a:srgbClr val="4E2098"/>
      </a:hlink>
      <a:folHlink>
        <a:srgbClr val="B3B3B3"/>
      </a:folHlink>
    </a:clrScheme>
    <a:fontScheme name="Metso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lIns="36000" tIns="36000" rIns="36000" bIns="36000" rtlCol="0" anchor="ctr"/>
      <a:lstStyle>
        <a:defPPr algn="ctr">
          <a:lnSpc>
            <a:spcPct val="90000"/>
          </a:lnSpc>
          <a:spcAft>
            <a:spcPts val="1000"/>
          </a:spcAft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lnSpc>
            <a:spcPct val="110000"/>
          </a:lnSpc>
          <a:spcAft>
            <a:spcPts val="400"/>
          </a:spcAft>
          <a:defRPr dirty="0" smtClean="0"/>
        </a:defPPr>
      </a:lstStyle>
    </a:txDef>
  </a:objectDefaults>
  <a:extraClrSchemeLst/>
  <a:custClrLst>
    <a:custClr name="Black">
      <a:srgbClr val="000000"/>
    </a:custClr>
    <a:custClr name="Dark Grey">
      <a:srgbClr val="70777F"/>
    </a:custClr>
    <a:custClr name="Red">
      <a:srgbClr val="EB2814"/>
    </a:custClr>
    <a:custClr name="Grey">
      <a:srgbClr val="B3B3B3"/>
    </a:custClr>
    <a:custClr name="Light Grey">
      <a:srgbClr val="E6E6E6"/>
    </a:custClr>
    <a:custClr name="G1">
      <a:srgbClr val="51D645"/>
    </a:custClr>
    <a:custClr name="G2">
      <a:srgbClr val="DEEC29"/>
    </a:custClr>
    <a:custClr name="G3">
      <a:srgbClr val="00E2B2"/>
    </a:custClr>
    <a:custClr name="Medium Grey">
      <a:srgbClr val="B3B3B3"/>
    </a:custClr>
    <a:custClr name="Purple">
      <a:srgbClr val="4E2098"/>
    </a:custClr>
  </a:custClrLst>
  <a:extLst>
    <a:ext uri="{05A4C25C-085E-4340-85A3-A5531E510DB2}">
      <thm15:themeFamily xmlns:thm15="http://schemas.microsoft.com/office/thememl/2012/main" name="Metso" id="{09F6C36E-FF66-43DE-B327-1FC7C1DFE8A7}" vid="{4D45564D-5A06-47A1-BF1F-90DF179223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C629E-8D48-45B7-890A-D21C1827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Metso:Outotec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Grigorev</dc:creator>
  <cp:keywords/>
  <dc:description/>
  <cp:lastModifiedBy>Ivan Sobolev</cp:lastModifiedBy>
  <cp:revision>19</cp:revision>
  <cp:lastPrinted>2025-03-19T11:23:00Z</cp:lastPrinted>
  <dcterms:created xsi:type="dcterms:W3CDTF">2025-07-07T12:51:00Z</dcterms:created>
  <dcterms:modified xsi:type="dcterms:W3CDTF">2025-07-21T07:59:00Z</dcterms:modified>
</cp:coreProperties>
</file>