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CBACE" w14:textId="77777777" w:rsidR="00C76BA2" w:rsidRPr="008475B8" w:rsidRDefault="00C76BA2" w:rsidP="00C76BA2">
      <w:pPr>
        <w:jc w:val="center"/>
        <w:rPr>
          <w:rFonts w:cstheme="minorHAnsi"/>
          <w:noProof/>
        </w:rPr>
      </w:pPr>
    </w:p>
    <w:p w14:paraId="095769B3" w14:textId="77777777" w:rsidR="00C76BA2" w:rsidRPr="008475B8" w:rsidRDefault="00C76BA2" w:rsidP="00C76BA2">
      <w:pPr>
        <w:jc w:val="center"/>
        <w:rPr>
          <w:rFonts w:cstheme="minorHAnsi"/>
          <w:noProof/>
        </w:rPr>
      </w:pPr>
    </w:p>
    <w:p w14:paraId="797EAAFA" w14:textId="77777777" w:rsidR="00C76BA2" w:rsidRPr="008475B8" w:rsidRDefault="00C76BA2" w:rsidP="00C76BA2">
      <w:pPr>
        <w:jc w:val="center"/>
        <w:rPr>
          <w:rFonts w:cstheme="minorHAnsi"/>
          <w:noProof/>
        </w:rPr>
      </w:pPr>
    </w:p>
    <w:p w14:paraId="0B722672" w14:textId="77777777" w:rsidR="00C76BA2" w:rsidRPr="008475B8" w:rsidRDefault="00C76BA2" w:rsidP="00C76BA2">
      <w:pPr>
        <w:jc w:val="center"/>
        <w:rPr>
          <w:rFonts w:cstheme="minorHAnsi"/>
          <w:noProof/>
        </w:rPr>
      </w:pPr>
    </w:p>
    <w:p w14:paraId="35398D00" w14:textId="77777777" w:rsidR="00C76BA2" w:rsidRPr="008475B8" w:rsidRDefault="00C76BA2" w:rsidP="00C76BA2">
      <w:pPr>
        <w:jc w:val="center"/>
        <w:rPr>
          <w:rFonts w:cstheme="minorHAnsi"/>
          <w:noProof/>
        </w:rPr>
      </w:pPr>
    </w:p>
    <w:p w14:paraId="7BE30B91"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noProof/>
        </w:rPr>
        <w:drawing>
          <wp:inline distT="0" distB="0" distL="0" distR="0" wp14:anchorId="46367157" wp14:editId="31A6E428">
            <wp:extent cx="6858000" cy="535918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6862651" cy="5362814"/>
                    </a:xfrm>
                    <a:prstGeom prst="rect">
                      <a:avLst/>
                    </a:prstGeom>
                  </pic:spPr>
                </pic:pic>
              </a:graphicData>
            </a:graphic>
          </wp:inline>
        </w:drawing>
      </w:r>
    </w:p>
    <w:p w14:paraId="503FC052"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1F35D"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A20E01"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00052"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194053"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C597C7"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C8F26" w14:textId="77777777" w:rsidR="00C76BA2" w:rsidRPr="008475B8" w:rsidRDefault="00C76BA2" w:rsidP="00C76BA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F77B20" w14:textId="77777777" w:rsidR="00ED7C3E" w:rsidRPr="008475B8" w:rsidRDefault="00ED7C3E"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02E0" w14:textId="298C0A11" w:rsidR="00C76BA2" w:rsidRPr="008475B8" w:rsidRDefault="00F01400"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ქონებისა</w:t>
      </w:r>
      <w:r w:rsidR="00F7375A">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137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დაზღვევის </w:t>
      </w:r>
      <w:r w:rsidR="005E5E7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მომსახურების</w:t>
      </w:r>
      <w:r w:rsidR="00C76BA2"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შესყიდვის ელექტრონული ტენდერის განაცხადი</w:t>
      </w:r>
    </w:p>
    <w:tbl>
      <w:tblPr>
        <w:tblStyle w:val="TableGrid"/>
        <w:tblpPr w:leftFromText="180" w:rightFromText="180" w:vertAnchor="text" w:horzAnchor="margin" w:tblpXSpec="center" w:tblpY="153"/>
        <w:tblW w:w="0" w:type="auto"/>
        <w:tblLook w:val="04A0" w:firstRow="1" w:lastRow="0" w:firstColumn="1" w:lastColumn="0" w:noHBand="0" w:noVBand="1"/>
      </w:tblPr>
      <w:tblGrid>
        <w:gridCol w:w="5665"/>
        <w:gridCol w:w="3853"/>
      </w:tblGrid>
      <w:tr w:rsidR="001C6958" w:rsidRPr="008475B8" w14:paraId="5B7834AF" w14:textId="77777777" w:rsidTr="001C6958">
        <w:trPr>
          <w:trHeight w:val="291"/>
        </w:trPr>
        <w:tc>
          <w:tcPr>
            <w:tcW w:w="5665" w:type="dxa"/>
          </w:tcPr>
          <w:p w14:paraId="36678CF1"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3853" w:type="dxa"/>
          </w:tcPr>
          <w:p w14:paraId="3D96C108" w14:textId="390DAED7" w:rsidR="001C6958" w:rsidRPr="008475B8" w:rsidRDefault="0066182D" w:rsidP="000F56E2">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01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აგვისტო</w:t>
            </w:r>
            <w:r w:rsidR="000F56E2">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1C6958" w:rsidRPr="008475B8" w14:paraId="3E1601EF" w14:textId="77777777" w:rsidTr="001C6958">
        <w:trPr>
          <w:trHeight w:val="301"/>
        </w:trPr>
        <w:tc>
          <w:tcPr>
            <w:tcW w:w="5665" w:type="dxa"/>
          </w:tcPr>
          <w:p w14:paraId="2D8A032E"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დასრულე</w:t>
            </w: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3853" w:type="dxa"/>
          </w:tcPr>
          <w:p w14:paraId="22A8BAE1" w14:textId="79BDF41D" w:rsidR="001C6958" w:rsidRPr="00216B03" w:rsidRDefault="00EC64C4" w:rsidP="0020767C">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852950">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2950">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აგვისტო</w:t>
            </w:r>
            <w:r w:rsidR="001C695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66182D">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bl>
    <w:p w14:paraId="6379F4F5"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823170" w14:textId="77777777" w:rsidR="00C76BA2" w:rsidRPr="008475B8" w:rsidRDefault="00C76BA2" w:rsidP="00C76BA2">
      <w:pPr>
        <w:rPr>
          <w:rFonts w:cstheme="minorHAnsi"/>
          <w:lang w:val="ka-GE"/>
        </w:rPr>
      </w:pPr>
      <w:bookmarkStart w:id="0" w:name="_Toc422608341"/>
    </w:p>
    <w:p w14:paraId="5CAF7E36"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1" w:name="_Toc1746599"/>
      <w:r w:rsidRPr="008475B8">
        <w:rPr>
          <w:rFonts w:asciiTheme="minorHAnsi" w:hAnsiTheme="minorHAnsi" w:cstheme="minorHAnsi"/>
          <w:color w:val="44546A" w:themeColor="text2"/>
          <w:sz w:val="28"/>
          <w:szCs w:val="28"/>
          <w:u w:val="single"/>
          <w:lang w:val="ka-GE"/>
        </w:rPr>
        <w:t>ზოგადი ინფორმაცია</w:t>
      </w:r>
      <w:bookmarkEnd w:id="0"/>
      <w:bookmarkEnd w:id="1"/>
    </w:p>
    <w:p w14:paraId="5389C65E" w14:textId="77777777" w:rsidR="00C76BA2" w:rsidRPr="008475B8" w:rsidRDefault="00C76BA2" w:rsidP="00C76BA2">
      <w:pPr>
        <w:rPr>
          <w:rFonts w:cstheme="minorHAnsi"/>
          <w:lang w:val="ka-GE"/>
        </w:rPr>
      </w:pPr>
    </w:p>
    <w:p w14:paraId="678BDB70"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კომპანიის შესახებ</w:t>
      </w:r>
    </w:p>
    <w:p w14:paraId="7B6E48FA" w14:textId="7617E50D" w:rsidR="00C76BA2" w:rsidRPr="00131344" w:rsidRDefault="00131344" w:rsidP="00131344">
      <w:pPr>
        <w:pStyle w:val="ListParagraph"/>
        <w:ind w:left="810"/>
        <w:rPr>
          <w:rFonts w:cstheme="minorHAnsi"/>
          <w:lang w:val="ka-GE"/>
        </w:rPr>
      </w:pPr>
      <w:r>
        <w:rPr>
          <w:rFonts w:cstheme="minorHAnsi"/>
          <w:lang w:val="ka-GE"/>
        </w:rPr>
        <w:t>თეგეტა ჰოლდინგი</w:t>
      </w:r>
      <w:r w:rsidR="00C76BA2" w:rsidRPr="008475B8">
        <w:rPr>
          <w:rFonts w:cstheme="minorHAnsi"/>
          <w:lang w:val="ka-GE"/>
        </w:rPr>
        <w:t xml:space="preserve"> მუდმივად განვითარებასა და ხარისხზე ორიენტირებული ჰოლდინგური კომპანიაა,  რომელმაც </w:t>
      </w:r>
      <w:r w:rsidR="00C72D6E">
        <w:rPr>
          <w:rFonts w:cstheme="minorHAnsi"/>
        </w:rPr>
        <w:t>29</w:t>
      </w:r>
      <w:r w:rsidR="00932ACE" w:rsidRPr="008475B8">
        <w:rPr>
          <w:rFonts w:cstheme="minorHAnsi"/>
          <w:lang w:val="ka-GE"/>
        </w:rPr>
        <w:t xml:space="preserve"> </w:t>
      </w:r>
      <w:r w:rsidR="00C76BA2" w:rsidRPr="008475B8">
        <w:rPr>
          <w:rFonts w:cstheme="minorHAnsi"/>
          <w:lang w:val="ka-GE"/>
        </w:rPr>
        <w:t xml:space="preserve">წლიანი წარმატების გზა განვლო, დღეს კი, </w:t>
      </w:r>
      <w:r>
        <w:rPr>
          <w:rFonts w:cstheme="minorHAnsi"/>
          <w:lang w:val="ka-GE"/>
        </w:rPr>
        <w:t>ჰოლდინგურ კომპანიას წარმოადგენს, 30</w:t>
      </w:r>
      <w:r w:rsidRPr="00131344">
        <w:rPr>
          <w:rFonts w:cstheme="minorHAnsi"/>
          <w:lang w:val="ka-GE"/>
        </w:rPr>
        <w:t xml:space="preserve"> შვილობილ კომპანიას აერთიანებს და ბაზრის ლიდერია ავტოიდნუსტრიაში არამარტო საქართველოში, არამედ მთელს ამიერკავკასიაში.</w:t>
      </w:r>
      <w:r>
        <w:rPr>
          <w:rFonts w:cstheme="minorHAnsi"/>
          <w:lang w:val="ka-GE"/>
        </w:rPr>
        <w:t xml:space="preserve"> </w:t>
      </w:r>
      <w:r w:rsidR="00C76BA2" w:rsidRPr="00131344">
        <w:rPr>
          <w:rFonts w:cstheme="minorHAnsi"/>
          <w:lang w:val="ka-GE"/>
        </w:rPr>
        <w:t xml:space="preserve">ამ ხნის განმავლობაში, არაერთხელ მიიღო „ოქროს ბრენდის“  სტატუსი და „წლის კომპანიის“ აღიარება. </w:t>
      </w:r>
    </w:p>
    <w:p w14:paraId="50F2913C" w14:textId="77777777" w:rsidR="00C76BA2" w:rsidRPr="008475B8" w:rsidRDefault="00C76BA2" w:rsidP="00C76BA2">
      <w:pPr>
        <w:rPr>
          <w:rFonts w:cstheme="minorHAnsi"/>
          <w:b/>
          <w:lang w:val="ka-GE"/>
        </w:rPr>
      </w:pPr>
    </w:p>
    <w:p w14:paraId="04BA92BA"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შესყიდვის ობიექტის დასახელება</w:t>
      </w:r>
    </w:p>
    <w:p w14:paraId="049B9A94" w14:textId="5CF5C549" w:rsidR="00C76BA2" w:rsidRPr="008475B8" w:rsidRDefault="0066182D" w:rsidP="00427065">
      <w:pPr>
        <w:ind w:left="810"/>
        <w:rPr>
          <w:rFonts w:cstheme="minorHAnsi"/>
          <w:lang w:val="ka-GE"/>
        </w:rPr>
      </w:pPr>
      <w:r w:rsidRPr="0066182D">
        <w:rPr>
          <w:rFonts w:cstheme="minorHAnsi"/>
          <w:lang w:val="ka-GE"/>
        </w:rPr>
        <w:t xml:space="preserve">თეგეტა ჰოლდინგი აცხადებს ელექტრონულ ტენდერს </w:t>
      </w:r>
      <w:r>
        <w:rPr>
          <w:rFonts w:cstheme="minorHAnsi"/>
          <w:lang w:val="ka-GE"/>
        </w:rPr>
        <w:t>5</w:t>
      </w:r>
      <w:r w:rsidRPr="0066182D">
        <w:rPr>
          <w:rFonts w:cstheme="minorHAnsi"/>
          <w:lang w:val="ka-GE"/>
        </w:rPr>
        <w:t xml:space="preserve"> ლოტად  </w:t>
      </w:r>
      <w:r w:rsidR="00427065">
        <w:rPr>
          <w:rFonts w:cstheme="minorHAnsi"/>
          <w:lang w:val="ka-GE"/>
        </w:rPr>
        <w:t xml:space="preserve">: </w:t>
      </w:r>
      <w:r w:rsidRPr="0066182D">
        <w:rPr>
          <w:rFonts w:cstheme="minorHAnsi"/>
          <w:lang w:val="ka-GE"/>
        </w:rPr>
        <w:t>შპს „Tegeta Truck and Bus’’</w:t>
      </w:r>
      <w:r w:rsidR="00427065">
        <w:rPr>
          <w:rFonts w:cstheme="minorHAnsi"/>
          <w:lang w:val="ka-GE"/>
        </w:rPr>
        <w:t>-</w:t>
      </w:r>
      <w:r w:rsidRPr="0066182D">
        <w:rPr>
          <w:rFonts w:cstheme="minorHAnsi"/>
          <w:lang w:val="ka-GE"/>
        </w:rPr>
        <w:t>ის, შპს „Tegeta Construction Equipment</w:t>
      </w:r>
      <w:r>
        <w:rPr>
          <w:rFonts w:cstheme="minorHAnsi"/>
          <w:lang w:val="ka-GE"/>
        </w:rPr>
        <w:t xml:space="preserve">“-ის , შპს „ </w:t>
      </w:r>
      <w:r w:rsidRPr="00A833DF">
        <w:rPr>
          <w:lang w:val="ka-GE"/>
        </w:rPr>
        <w:t>Tegeta Commercial Vehicles</w:t>
      </w:r>
      <w:r>
        <w:rPr>
          <w:lang w:val="ka-GE"/>
        </w:rPr>
        <w:t xml:space="preserve">“-ის , შპს „ </w:t>
      </w:r>
      <w:r w:rsidRPr="0066182D">
        <w:rPr>
          <w:lang w:val="ka-GE"/>
        </w:rPr>
        <w:t>Construction Machinery Georgia</w:t>
      </w:r>
      <w:r>
        <w:rPr>
          <w:lang w:val="ka-GE"/>
        </w:rPr>
        <w:t xml:space="preserve">“-ისა </w:t>
      </w:r>
      <w:r w:rsidRPr="0066182D">
        <w:rPr>
          <w:rFonts w:cstheme="minorHAnsi"/>
          <w:lang w:val="ka-GE"/>
        </w:rPr>
        <w:t>და შპს „Caucasus Machinery“</w:t>
      </w:r>
      <w:r>
        <w:rPr>
          <w:rFonts w:cstheme="minorHAnsi"/>
          <w:lang w:val="ka-GE"/>
        </w:rPr>
        <w:t>-ის</w:t>
      </w:r>
      <w:r w:rsidRPr="0066182D">
        <w:rPr>
          <w:rFonts w:cstheme="minorHAnsi"/>
          <w:lang w:val="ka-GE"/>
        </w:rPr>
        <w:t xml:space="preserve"> მსუბუქი და სატვირთო ავტომობილების</w:t>
      </w:r>
      <w:r w:rsidR="00427065">
        <w:rPr>
          <w:rFonts w:cstheme="minorHAnsi"/>
          <w:lang w:val="ka-GE"/>
        </w:rPr>
        <w:t xml:space="preserve"> </w:t>
      </w:r>
      <w:r w:rsidRPr="0066182D">
        <w:rPr>
          <w:rFonts w:cstheme="minorHAnsi"/>
          <w:lang w:val="ka-GE"/>
        </w:rPr>
        <w:t xml:space="preserve"> დაზღვევის მომსახურების შესყიდვასთან დაკავშირებით</w:t>
      </w:r>
      <w:r>
        <w:rPr>
          <w:rFonts w:cstheme="minorHAnsi"/>
          <w:lang w:val="ka-GE"/>
        </w:rPr>
        <w:t>, რომელიც წარმოადგენს კომერციული მარაგ</w:t>
      </w:r>
      <w:r w:rsidR="00427065">
        <w:rPr>
          <w:rFonts w:cstheme="minorHAnsi"/>
          <w:lang w:val="ka-GE"/>
        </w:rPr>
        <w:t>ს</w:t>
      </w:r>
      <w:r>
        <w:rPr>
          <w:rFonts w:cstheme="minorHAnsi"/>
          <w:lang w:val="ka-GE"/>
        </w:rPr>
        <w:t>/ქონება</w:t>
      </w:r>
      <w:r w:rsidR="00427065">
        <w:rPr>
          <w:rFonts w:cstheme="minorHAnsi"/>
          <w:lang w:val="ka-GE"/>
        </w:rPr>
        <w:t>ს</w:t>
      </w:r>
      <w:r>
        <w:rPr>
          <w:rFonts w:cstheme="minorHAnsi"/>
          <w:lang w:val="ka-GE"/>
        </w:rPr>
        <w:t xml:space="preserve">. </w:t>
      </w:r>
    </w:p>
    <w:p w14:paraId="6085CB4C" w14:textId="77777777" w:rsidR="00C76BA2" w:rsidRPr="008475B8" w:rsidRDefault="00C76BA2" w:rsidP="00C76BA2">
      <w:pPr>
        <w:ind w:left="810"/>
        <w:rPr>
          <w:rFonts w:cstheme="minorHAnsi"/>
          <w:lang w:val="ka-GE"/>
        </w:rPr>
      </w:pPr>
    </w:p>
    <w:p w14:paraId="3BDAD5E1" w14:textId="7A08286D" w:rsidR="00886FCD" w:rsidRDefault="0066182D" w:rsidP="00886FCD">
      <w:pPr>
        <w:pStyle w:val="ListParagraph"/>
        <w:ind w:left="900"/>
        <w:jc w:val="both"/>
        <w:rPr>
          <w:rFonts w:cstheme="minorHAnsi"/>
          <w:b/>
          <w:lang w:val="ka-GE"/>
        </w:rPr>
      </w:pPr>
      <w:r w:rsidRPr="0066182D">
        <w:rPr>
          <w:rFonts w:cstheme="minorHAnsi"/>
          <w:b/>
          <w:lang w:val="ka-GE"/>
        </w:rPr>
        <w:t>განსაკუთრებული მოთხოვნები: წინამდებარე ტენდერში გამარჯვებული კომპანია ვალდებულია მომსახურება გასწიოს 12 კალენდარული თვის განმავლობაში.</w:t>
      </w:r>
    </w:p>
    <w:p w14:paraId="6C539651" w14:textId="77777777" w:rsidR="00C76BA2" w:rsidRPr="008475B8" w:rsidRDefault="00C76BA2" w:rsidP="00C76BA2">
      <w:pPr>
        <w:pStyle w:val="Heading2"/>
        <w:numPr>
          <w:ilvl w:val="0"/>
          <w:numId w:val="1"/>
        </w:numPr>
        <w:rPr>
          <w:rFonts w:asciiTheme="minorHAnsi" w:hAnsiTheme="minorHAnsi" w:cstheme="minorHAnsi"/>
          <w:color w:val="44546A" w:themeColor="text2"/>
          <w:sz w:val="28"/>
          <w:szCs w:val="28"/>
          <w:u w:val="single"/>
          <w:lang w:val="ka-GE"/>
        </w:rPr>
      </w:pPr>
      <w:bookmarkStart w:id="2" w:name="_Toc1746601"/>
      <w:r w:rsidRPr="008475B8">
        <w:rPr>
          <w:rFonts w:asciiTheme="minorHAnsi" w:hAnsiTheme="minorHAnsi" w:cstheme="minorHAnsi"/>
          <w:color w:val="44546A" w:themeColor="text2"/>
          <w:sz w:val="28"/>
          <w:szCs w:val="28"/>
          <w:u w:val="single"/>
          <w:lang w:val="ka-GE"/>
        </w:rPr>
        <w:t>საქონლის/მომსახურების/სამუშაოს აღწერა (ტექნიკური დავალება), შესყიდვის ობიექტის რაოდენობა/მოცულობა</w:t>
      </w:r>
    </w:p>
    <w:p w14:paraId="5DBA8933" w14:textId="77777777" w:rsidR="00C76BA2" w:rsidRPr="008475B8" w:rsidRDefault="00C76BA2" w:rsidP="00C76BA2">
      <w:pPr>
        <w:rPr>
          <w:rFonts w:cstheme="minorHAnsi"/>
          <w:lang w:val="ka-GE"/>
        </w:rPr>
      </w:pPr>
    </w:p>
    <w:p w14:paraId="14E09DF9" w14:textId="1E29B08D" w:rsidR="0066182D" w:rsidRDefault="00F01400" w:rsidP="0066182D">
      <w:pPr>
        <w:pStyle w:val="ListParagraph"/>
        <w:numPr>
          <w:ilvl w:val="1"/>
          <w:numId w:val="5"/>
        </w:numPr>
        <w:rPr>
          <w:rFonts w:cstheme="minorHAnsi"/>
          <w:lang w:val="ka-GE"/>
        </w:rPr>
      </w:pPr>
      <w:r w:rsidRPr="0066182D">
        <w:rPr>
          <w:rFonts w:cstheme="minorHAnsi"/>
          <w:lang w:val="ka-GE"/>
        </w:rPr>
        <w:t>ქონებასთან</w:t>
      </w:r>
      <w:r w:rsidR="00131344" w:rsidRPr="0066182D">
        <w:rPr>
          <w:rFonts w:cstheme="minorHAnsi"/>
          <w:lang w:val="ka-GE"/>
        </w:rPr>
        <w:t xml:space="preserve"> დაკავშირებული </w:t>
      </w:r>
      <w:r w:rsidR="0066182D" w:rsidRPr="0066182D">
        <w:rPr>
          <w:rFonts w:cstheme="minorHAnsi"/>
          <w:lang w:val="ka-GE"/>
        </w:rPr>
        <w:t>ავტომობილებ</w:t>
      </w:r>
      <w:r w:rsidR="0066182D">
        <w:rPr>
          <w:rFonts w:cstheme="minorHAnsi"/>
          <w:lang w:val="ka-GE"/>
        </w:rPr>
        <w:t>ის</w:t>
      </w:r>
      <w:r w:rsidR="0066182D" w:rsidRPr="0066182D">
        <w:rPr>
          <w:rFonts w:cstheme="minorHAnsi"/>
          <w:lang w:val="ka-GE"/>
        </w:rPr>
        <w:t xml:space="preserve"> ინფორმაცია მოცემულია დანართიების ლოტი 1, ლოტი 2 , ლოტი 3, ლოტი 4 </w:t>
      </w:r>
      <w:r w:rsidR="005B757D">
        <w:rPr>
          <w:rFonts w:cstheme="minorHAnsi"/>
          <w:lang w:val="ka-GE"/>
        </w:rPr>
        <w:t xml:space="preserve"> და </w:t>
      </w:r>
      <w:r w:rsidR="0066182D" w:rsidRPr="0066182D">
        <w:rPr>
          <w:rFonts w:cstheme="minorHAnsi"/>
          <w:lang w:val="ka-GE"/>
        </w:rPr>
        <w:t xml:space="preserve">ლოტი 5 </w:t>
      </w:r>
      <w:r w:rsidR="005B757D">
        <w:rPr>
          <w:rFonts w:cstheme="minorHAnsi"/>
          <w:lang w:val="ka-GE"/>
        </w:rPr>
        <w:t xml:space="preserve">-ის </w:t>
      </w:r>
      <w:r w:rsidR="0066182D" w:rsidRPr="0066182D">
        <w:rPr>
          <w:rFonts w:cstheme="minorHAnsi"/>
          <w:lang w:val="ka-GE"/>
        </w:rPr>
        <w:t>სახით;</w:t>
      </w:r>
    </w:p>
    <w:p w14:paraId="37DBADAF" w14:textId="77777777" w:rsidR="0066182D" w:rsidRDefault="0066182D" w:rsidP="0066182D">
      <w:pPr>
        <w:pStyle w:val="ListParagraph"/>
        <w:tabs>
          <w:tab w:val="left" w:pos="990"/>
          <w:tab w:val="left" w:pos="1260"/>
          <w:tab w:val="left" w:pos="1350"/>
        </w:tabs>
        <w:ind w:left="1170" w:hanging="360"/>
        <w:jc w:val="both"/>
        <w:rPr>
          <w:rFonts w:cstheme="minorHAnsi"/>
          <w:b/>
          <w:lang w:val="ka-GE"/>
        </w:rPr>
      </w:pPr>
    </w:p>
    <w:p w14:paraId="301A768D" w14:textId="5933EB6E" w:rsidR="0066182D" w:rsidRDefault="0066182D" w:rsidP="0066182D">
      <w:pPr>
        <w:pStyle w:val="ListParagraph"/>
        <w:tabs>
          <w:tab w:val="left" w:pos="990"/>
          <w:tab w:val="left" w:pos="1260"/>
          <w:tab w:val="left" w:pos="1350"/>
        </w:tabs>
        <w:ind w:left="1170" w:hanging="360"/>
        <w:jc w:val="both"/>
        <w:rPr>
          <w:rFonts w:cstheme="minorHAnsi"/>
          <w:lang w:val="ka-GE"/>
        </w:rPr>
      </w:pPr>
      <w:r w:rsidRPr="0076012E">
        <w:rPr>
          <w:rFonts w:cstheme="minorHAnsi"/>
          <w:b/>
          <w:lang w:val="ka-GE"/>
        </w:rPr>
        <w:t>განსაკუთრებული პირობები:</w:t>
      </w:r>
      <w:r>
        <w:rPr>
          <w:rFonts w:cstheme="minorHAnsi"/>
          <w:lang w:val="ka-GE"/>
        </w:rPr>
        <w:t xml:space="preserve"> </w:t>
      </w:r>
    </w:p>
    <w:p w14:paraId="0242BB2B" w14:textId="77777777" w:rsidR="0066182D" w:rsidRPr="00016DA8" w:rsidRDefault="0066182D" w:rsidP="0066182D">
      <w:pPr>
        <w:pStyle w:val="ListParagraph"/>
        <w:tabs>
          <w:tab w:val="left" w:pos="990"/>
          <w:tab w:val="left" w:pos="1260"/>
          <w:tab w:val="left" w:pos="1350"/>
        </w:tabs>
        <w:ind w:left="1170" w:hanging="360"/>
        <w:jc w:val="both"/>
        <w:rPr>
          <w:rFonts w:cstheme="minorHAnsi"/>
          <w:i/>
          <w:lang w:val="ka-GE"/>
        </w:rPr>
      </w:pPr>
      <w:r w:rsidRPr="00016DA8">
        <w:rPr>
          <w:rFonts w:cstheme="minorHAnsi"/>
          <w:i/>
          <w:lang w:val="ka-GE"/>
        </w:rPr>
        <w:t>ლოტი 1, ლოტი 2, ლოტი3, ლოტი 4 და ლოტი 5-ისთვის მოთხოვნილი პირობები:</w:t>
      </w:r>
    </w:p>
    <w:p w14:paraId="62327194" w14:textId="77777777" w:rsidR="0066182D" w:rsidRDefault="0066182D" w:rsidP="0066182D">
      <w:pPr>
        <w:pStyle w:val="ListParagraph"/>
        <w:numPr>
          <w:ilvl w:val="0"/>
          <w:numId w:val="9"/>
        </w:numPr>
        <w:tabs>
          <w:tab w:val="left" w:pos="990"/>
          <w:tab w:val="left" w:pos="1260"/>
          <w:tab w:val="left" w:pos="1350"/>
        </w:tabs>
        <w:jc w:val="both"/>
        <w:rPr>
          <w:rFonts w:cstheme="minorHAnsi"/>
          <w:lang w:val="ka-GE"/>
        </w:rPr>
      </w:pPr>
      <w:r w:rsidRPr="0066182D">
        <w:rPr>
          <w:rFonts w:cstheme="minorHAnsi"/>
          <w:lang w:val="ka-GE"/>
        </w:rPr>
        <w:t>ზარალის ანაზღაურება - შპს „Tegeta Truck and Bus’’ის, შპს „Tegeta Construction Equipment“ , შპს „ Tegeta Commercial Vehicles“ , შპს „ Construction Machinery Georgia“-ისა და შპს „Caucasus Machinery“</w:t>
      </w:r>
    </w:p>
    <w:p w14:paraId="151A0F45" w14:textId="65842DE3" w:rsidR="0066182D" w:rsidRDefault="0066182D" w:rsidP="0066182D">
      <w:pPr>
        <w:pStyle w:val="ListParagraph"/>
        <w:numPr>
          <w:ilvl w:val="0"/>
          <w:numId w:val="9"/>
        </w:numPr>
        <w:tabs>
          <w:tab w:val="left" w:pos="990"/>
          <w:tab w:val="left" w:pos="1260"/>
          <w:tab w:val="left" w:pos="1350"/>
        </w:tabs>
        <w:jc w:val="both"/>
        <w:rPr>
          <w:rFonts w:cstheme="minorHAnsi"/>
          <w:lang w:val="ka-GE"/>
        </w:rPr>
      </w:pPr>
      <w:r w:rsidRPr="0066182D">
        <w:rPr>
          <w:rFonts w:cstheme="minorHAnsi"/>
          <w:lang w:val="ka-GE"/>
        </w:rPr>
        <w:t>ფრანშიზა - ნულოვანი</w:t>
      </w:r>
      <w:r>
        <w:rPr>
          <w:rFonts w:cstheme="minorHAnsi"/>
          <w:lang w:val="ka-GE"/>
        </w:rPr>
        <w:t xml:space="preserve"> </w:t>
      </w:r>
    </w:p>
    <w:p w14:paraId="4D1EE8B3" w14:textId="6EE170A6" w:rsidR="0066182D" w:rsidRPr="005B5C2A" w:rsidRDefault="0066182D" w:rsidP="00A85F45">
      <w:pPr>
        <w:pStyle w:val="ListParagraph"/>
        <w:numPr>
          <w:ilvl w:val="0"/>
          <w:numId w:val="9"/>
        </w:numPr>
        <w:tabs>
          <w:tab w:val="left" w:pos="990"/>
          <w:tab w:val="left" w:pos="1260"/>
          <w:tab w:val="left" w:pos="1350"/>
        </w:tabs>
        <w:jc w:val="both"/>
        <w:rPr>
          <w:rFonts w:cstheme="minorHAnsi"/>
          <w:lang w:val="ka-GE"/>
        </w:rPr>
      </w:pPr>
      <w:r w:rsidRPr="005B5C2A">
        <w:rPr>
          <w:rFonts w:cstheme="minorHAnsi"/>
          <w:lang w:val="ka-GE"/>
        </w:rPr>
        <w:t>დაფარვის ზონა - პარკინგის ადგილი , წეროვანი</w:t>
      </w:r>
    </w:p>
    <w:p w14:paraId="77E37388" w14:textId="77777777" w:rsidR="00C76BA2" w:rsidRPr="008475B8" w:rsidRDefault="00C76BA2" w:rsidP="00C76BA2">
      <w:pPr>
        <w:tabs>
          <w:tab w:val="left" w:pos="1080"/>
          <w:tab w:val="left" w:pos="1350"/>
        </w:tabs>
        <w:ind w:left="1080" w:hanging="540"/>
        <w:jc w:val="both"/>
        <w:rPr>
          <w:rFonts w:cstheme="minorHAnsi"/>
          <w:lang w:val="ka-GE"/>
        </w:rPr>
      </w:pPr>
    </w:p>
    <w:p w14:paraId="001DCB5F" w14:textId="77777777" w:rsidR="005B5C2A" w:rsidRDefault="00C76BA2" w:rsidP="005B5C2A">
      <w:pPr>
        <w:ind w:left="720"/>
        <w:jc w:val="both"/>
        <w:rPr>
          <w:lang w:val="ka-GE"/>
        </w:rPr>
      </w:pPr>
      <w:r w:rsidRPr="008475B8">
        <w:rPr>
          <w:rFonts w:cstheme="minorHAnsi"/>
          <w:b/>
          <w:lang w:val="ka-GE"/>
        </w:rPr>
        <w:t xml:space="preserve">შენიშვნა: </w:t>
      </w:r>
      <w:r w:rsidR="005B5C2A" w:rsidRPr="005B5C2A">
        <w:rPr>
          <w:b/>
          <w:lang w:val="ka-GE"/>
        </w:rPr>
        <w:t>გასათვალისწინებელია</w:t>
      </w:r>
      <w:r w:rsidR="005B5C2A">
        <w:rPr>
          <w:lang w:val="ka-GE"/>
        </w:rPr>
        <w:t xml:space="preserve">, რომ ტექნიკა საპარკინგე სივრცეში გადაადგილდება ძირითადად, თუმცა ზოგჯერ გვიწევს სატვირთოების წეროვანი-გეზის ტერიტორიაზე გადაყვანა და ამ ვერსიის ტარიფიც რომ შემოგვთავაზოთ. </w:t>
      </w:r>
    </w:p>
    <w:p w14:paraId="2DF72D77" w14:textId="55C2EF1B" w:rsidR="005B5C2A" w:rsidRPr="005B5C2A" w:rsidRDefault="005B5C2A" w:rsidP="005B5C2A">
      <w:pPr>
        <w:ind w:left="720"/>
        <w:jc w:val="both"/>
        <w:rPr>
          <w:rFonts w:cstheme="minorHAnsi"/>
          <w:lang w:val="ka-GE"/>
        </w:rPr>
      </w:pPr>
      <w:r w:rsidRPr="005B5C2A">
        <w:rPr>
          <w:rFonts w:cstheme="minorHAnsi"/>
          <w:lang w:val="ka-GE"/>
        </w:rPr>
        <w:t>გთხოვთ , შემოგვთავაზოთ როგორც ქონების ისევე კასკოს დაზღვევაზე წინადადებები</w:t>
      </w:r>
      <w:r>
        <w:rPr>
          <w:lang w:val="ka-GE"/>
        </w:rPr>
        <w:t>(ნაწილი მაქნანებისა რეგისტრირებული არ არის, არ აქვს ტექ-პასპორტი) .</w:t>
      </w:r>
    </w:p>
    <w:p w14:paraId="41D98877" w14:textId="77777777" w:rsidR="005B5C2A" w:rsidRDefault="005B5C2A" w:rsidP="00C76BA2">
      <w:pPr>
        <w:ind w:left="720"/>
        <w:jc w:val="both"/>
        <w:rPr>
          <w:rFonts w:cstheme="minorHAnsi"/>
          <w:lang w:val="ka-GE"/>
        </w:rPr>
      </w:pPr>
    </w:p>
    <w:p w14:paraId="6BD4180C" w14:textId="22842058" w:rsidR="00C76BA2" w:rsidRPr="008475B8" w:rsidRDefault="00C76BA2" w:rsidP="00C76BA2">
      <w:pPr>
        <w:ind w:left="720"/>
        <w:jc w:val="both"/>
        <w:rPr>
          <w:rFonts w:cstheme="minorHAnsi"/>
          <w:b/>
          <w:lang w:val="ka-GE"/>
        </w:rPr>
      </w:pPr>
      <w:r w:rsidRPr="008475B8">
        <w:rPr>
          <w:rFonts w:cstheme="minorHAnsi"/>
          <w:lang w:val="ka-GE"/>
        </w:rPr>
        <w:lastRenderedPageBreak/>
        <w:t xml:space="preserve">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w:t>
      </w:r>
      <w:r w:rsidR="00131344">
        <w:rPr>
          <w:rFonts w:cstheme="minorHAnsi"/>
          <w:lang w:val="ka-GE"/>
        </w:rPr>
        <w:t>და რაოდენობა,</w:t>
      </w:r>
      <w:r w:rsidRPr="008475B8">
        <w:rPr>
          <w:rFonts w:cstheme="minorHAnsi"/>
          <w:lang w:val="ka-GE"/>
        </w:rPr>
        <w:t xml:space="preserve"> რის შესახებ ეცნობება ტენდერში მონაწილე კომპანიებს.</w:t>
      </w:r>
    </w:p>
    <w:p w14:paraId="750019CA" w14:textId="77777777" w:rsidR="00886FCD" w:rsidRPr="008475B8" w:rsidRDefault="00886FCD" w:rsidP="00C76BA2">
      <w:pPr>
        <w:rPr>
          <w:rFonts w:cstheme="minorHAnsi"/>
          <w:lang w:val="ka-GE"/>
        </w:rPr>
      </w:pPr>
    </w:p>
    <w:p w14:paraId="4703F156"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განფასების მოთხოვნ</w:t>
      </w:r>
      <w:bookmarkEnd w:id="2"/>
      <w:r w:rsidRPr="008475B8">
        <w:rPr>
          <w:rFonts w:asciiTheme="minorHAnsi" w:hAnsiTheme="minorHAnsi" w:cstheme="minorHAnsi"/>
          <w:color w:val="44546A" w:themeColor="text2"/>
          <w:sz w:val="28"/>
          <w:szCs w:val="28"/>
          <w:u w:val="single"/>
          <w:lang w:val="ka-GE"/>
        </w:rPr>
        <w:t>ის პირობები</w:t>
      </w:r>
    </w:p>
    <w:p w14:paraId="7D4E5D7C" w14:textId="77777777" w:rsidR="00C76BA2" w:rsidRPr="008475B8" w:rsidRDefault="00C76BA2" w:rsidP="00C76BA2">
      <w:pPr>
        <w:jc w:val="both"/>
        <w:rPr>
          <w:rFonts w:cstheme="minorHAnsi"/>
          <w:lang w:val="ka-GE"/>
        </w:rPr>
      </w:pPr>
    </w:p>
    <w:p w14:paraId="3E9CEDCA" w14:textId="1C5C9245" w:rsidR="0066182D" w:rsidRPr="00016DA8" w:rsidRDefault="0066182D" w:rsidP="0066182D">
      <w:pPr>
        <w:pStyle w:val="ListParagraph"/>
        <w:numPr>
          <w:ilvl w:val="1"/>
          <w:numId w:val="4"/>
        </w:numPr>
        <w:jc w:val="both"/>
        <w:rPr>
          <w:rFonts w:cstheme="minorHAnsi"/>
          <w:lang w:val="ka-GE"/>
        </w:rPr>
      </w:pPr>
      <w:r w:rsidRPr="00016DA8">
        <w:rPr>
          <w:rFonts w:cstheme="minorHAnsi"/>
          <w:lang w:val="ka-GE"/>
        </w:rPr>
        <w:t>შემოთავაზება წარმოსადგენია ლოტი 1, ლოტი 2, ლოტი 3, ლოტი 4 , ლოტი 5  დანართების გათვალისწინებით, უფლებამოსილი პირის მიერ ხელმოწერილი, ბეჭდით დამოწმებული, დასკანერებული ვერსია;</w:t>
      </w:r>
    </w:p>
    <w:p w14:paraId="541C1A66" w14:textId="77777777" w:rsidR="00C76BA2" w:rsidRPr="008475B8" w:rsidRDefault="00C76BA2" w:rsidP="00C76BA2">
      <w:pPr>
        <w:pStyle w:val="ListParagraph"/>
        <w:ind w:left="540"/>
        <w:jc w:val="both"/>
        <w:rPr>
          <w:rFonts w:cstheme="minorHAnsi"/>
          <w:lang w:val="ka-GE"/>
        </w:rPr>
      </w:pPr>
    </w:p>
    <w:p w14:paraId="4F45F76B"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3" w:name="_Toc1746602"/>
      <w:r w:rsidRPr="008475B8">
        <w:rPr>
          <w:rFonts w:asciiTheme="minorHAnsi" w:hAnsiTheme="minorHAnsi" w:cstheme="minorHAnsi"/>
          <w:color w:val="44546A" w:themeColor="text2"/>
          <w:sz w:val="28"/>
          <w:szCs w:val="28"/>
          <w:u w:val="single"/>
          <w:lang w:val="ka-GE"/>
        </w:rPr>
        <w:t>საქონლის მიწოდების/მომსახურების გაწევის ფორმა და ადგილი</w:t>
      </w:r>
    </w:p>
    <w:p w14:paraId="4A3193AB" w14:textId="77777777" w:rsidR="00C76BA2" w:rsidRPr="008475B8" w:rsidRDefault="00C76BA2" w:rsidP="00C76BA2">
      <w:pPr>
        <w:jc w:val="both"/>
        <w:rPr>
          <w:rFonts w:cstheme="minorHAnsi"/>
          <w:lang w:val="ka-GE"/>
        </w:rPr>
      </w:pPr>
    </w:p>
    <w:p w14:paraId="6AFAF21E" w14:textId="560F9410" w:rsidR="00C76BA2" w:rsidRPr="00886FCD" w:rsidRDefault="00C76BA2" w:rsidP="00C76BA2">
      <w:pPr>
        <w:ind w:left="900" w:hanging="360"/>
        <w:jc w:val="both"/>
        <w:rPr>
          <w:rFonts w:cstheme="minorHAnsi"/>
        </w:rPr>
      </w:pPr>
      <w:r w:rsidRPr="008475B8">
        <w:rPr>
          <w:rFonts w:cstheme="minorHAnsi"/>
          <w:lang w:val="ka-GE"/>
        </w:rPr>
        <w:t xml:space="preserve">4.1 </w:t>
      </w:r>
      <w:r w:rsidR="00AC78D9">
        <w:rPr>
          <w:rFonts w:cstheme="minorHAnsi"/>
          <w:lang w:val="ka-GE"/>
        </w:rPr>
        <w:t>მომსახურების გაწევის</w:t>
      </w:r>
      <w:r w:rsidRPr="008475B8">
        <w:rPr>
          <w:rFonts w:cstheme="minorHAnsi"/>
          <w:lang w:val="ka-GE"/>
        </w:rPr>
        <w:t xml:space="preserve"> ადგილი: საქართველო</w:t>
      </w:r>
      <w:r w:rsidR="00F01400">
        <w:rPr>
          <w:rFonts w:cstheme="minorHAnsi"/>
        </w:rPr>
        <w:t>.</w:t>
      </w:r>
    </w:p>
    <w:p w14:paraId="576B850F" w14:textId="3D9CC4B0" w:rsidR="00C76BA2" w:rsidRDefault="00C76BA2" w:rsidP="00C76BA2">
      <w:pPr>
        <w:pStyle w:val="ListParagraph"/>
        <w:rPr>
          <w:rFonts w:cstheme="minorHAnsi"/>
          <w:lang w:val="ka-GE"/>
        </w:rPr>
      </w:pPr>
    </w:p>
    <w:p w14:paraId="4232726C" w14:textId="6D045E6F" w:rsidR="001C0F25" w:rsidRDefault="001C0F25" w:rsidP="00C76BA2">
      <w:pPr>
        <w:pStyle w:val="ListParagraph"/>
        <w:rPr>
          <w:rFonts w:cstheme="minorHAnsi"/>
          <w:lang w:val="ka-GE"/>
        </w:rPr>
      </w:pPr>
    </w:p>
    <w:p w14:paraId="5BA7C348" w14:textId="7CE0C104" w:rsidR="001C0F25" w:rsidRDefault="001C0F25" w:rsidP="00C76BA2">
      <w:pPr>
        <w:pStyle w:val="ListParagraph"/>
        <w:rPr>
          <w:rFonts w:cstheme="minorHAnsi"/>
          <w:lang w:val="ka-GE"/>
        </w:rPr>
      </w:pPr>
    </w:p>
    <w:p w14:paraId="5559A067" w14:textId="77777777" w:rsidR="001C0F25" w:rsidRPr="008475B8" w:rsidRDefault="001C0F25" w:rsidP="00C76BA2">
      <w:pPr>
        <w:pStyle w:val="ListParagraph"/>
        <w:rPr>
          <w:rFonts w:cstheme="minorHAnsi"/>
          <w:lang w:val="ka-GE"/>
        </w:rPr>
      </w:pPr>
    </w:p>
    <w:p w14:paraId="52DC6EB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ანგარიშსწორების პირობ</w:t>
      </w:r>
      <w:bookmarkEnd w:id="3"/>
      <w:r w:rsidRPr="008475B8">
        <w:rPr>
          <w:rFonts w:asciiTheme="minorHAnsi" w:hAnsiTheme="minorHAnsi" w:cstheme="minorHAnsi"/>
          <w:color w:val="44546A" w:themeColor="text2"/>
          <w:sz w:val="28"/>
          <w:szCs w:val="28"/>
          <w:u w:val="single"/>
          <w:lang w:val="ka-GE"/>
        </w:rPr>
        <w:t>ა</w:t>
      </w:r>
    </w:p>
    <w:p w14:paraId="6D9002EC" w14:textId="77777777" w:rsidR="00C76BA2" w:rsidRPr="008475B8" w:rsidRDefault="00C76BA2" w:rsidP="00C76BA2">
      <w:pPr>
        <w:rPr>
          <w:rFonts w:cstheme="minorHAnsi"/>
          <w:lang w:val="ka-GE"/>
        </w:rPr>
      </w:pPr>
    </w:p>
    <w:p w14:paraId="48CD0A86" w14:textId="451C59FB" w:rsidR="00C76BA2" w:rsidRPr="008475B8" w:rsidRDefault="00C76BA2" w:rsidP="00C76BA2">
      <w:pPr>
        <w:ind w:left="900" w:hanging="360"/>
        <w:jc w:val="both"/>
        <w:rPr>
          <w:rFonts w:cstheme="minorHAnsi"/>
          <w:lang w:val="ka-GE"/>
        </w:rPr>
      </w:pPr>
      <w:bookmarkStart w:id="4" w:name="_Toc422608347"/>
      <w:bookmarkStart w:id="5" w:name="_Toc1746603"/>
      <w:r w:rsidRPr="008475B8">
        <w:rPr>
          <w:rFonts w:cstheme="minorHAnsi"/>
          <w:lang w:val="ka-GE"/>
        </w:rPr>
        <w:t xml:space="preserve">5.1 ანგარიშსწორება მოხდება უნაღდო ანგარიშსწორებით </w:t>
      </w:r>
      <w:r w:rsidR="00FF1E09">
        <w:rPr>
          <w:rFonts w:cstheme="minorHAnsi"/>
          <w:lang w:val="ka-GE"/>
        </w:rPr>
        <w:t>პოლისით გაწერილი გრაფიკის მიხედვით.</w:t>
      </w:r>
    </w:p>
    <w:p w14:paraId="7D199B01" w14:textId="77777777" w:rsidR="00C76BA2" w:rsidRPr="008475B8" w:rsidRDefault="00C76BA2" w:rsidP="00C76BA2">
      <w:pPr>
        <w:ind w:left="900" w:hanging="360"/>
        <w:jc w:val="both"/>
        <w:rPr>
          <w:rFonts w:cstheme="minorHAnsi"/>
          <w:lang w:val="ka-GE"/>
        </w:rPr>
      </w:pPr>
    </w:p>
    <w:p w14:paraId="29561F2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გამარჯვებულის გამოვლენა</w:t>
      </w:r>
      <w:bookmarkEnd w:id="4"/>
      <w:bookmarkEnd w:id="5"/>
    </w:p>
    <w:p w14:paraId="67F59253" w14:textId="67426B8E" w:rsidR="00C76BA2" w:rsidRPr="008475B8" w:rsidRDefault="00C76BA2" w:rsidP="00C76BA2">
      <w:pPr>
        <w:ind w:left="990"/>
        <w:jc w:val="both"/>
        <w:rPr>
          <w:rFonts w:cstheme="minorHAnsi"/>
          <w:lang w:val="ka-GE"/>
        </w:rPr>
      </w:pPr>
      <w:r w:rsidRPr="008475B8">
        <w:rPr>
          <w:rFonts w:cstheme="minorHAnsi"/>
          <w:lang w:val="ka-GE"/>
        </w:rPr>
        <w:t xml:space="preserve">ტენდერით დაინტერესებულმა კომპანიებმა წინადადებები უნდა წარადგინონ შესყიდვების ელექტრონული სისტემის – </w:t>
      </w:r>
      <w:hyperlink r:id="rId9" w:history="1">
        <w:r w:rsidRPr="008475B8">
          <w:rPr>
            <w:rStyle w:val="Hyperlink"/>
            <w:rFonts w:cstheme="minorHAnsi"/>
            <w:lang w:val="ka-GE"/>
          </w:rPr>
          <w:t>tenders.ge</w:t>
        </w:r>
      </w:hyperlink>
      <w:r w:rsidRPr="008475B8">
        <w:rPr>
          <w:rFonts w:cstheme="minorHAnsi"/>
          <w:lang w:val="ka-GE"/>
        </w:rPr>
        <w:t xml:space="preserve"> –ს საშუალებით. </w:t>
      </w:r>
    </w:p>
    <w:p w14:paraId="52FB69B8" w14:textId="77777777" w:rsidR="00C76BA2" w:rsidRPr="008475B8" w:rsidRDefault="00C76BA2" w:rsidP="00C76BA2">
      <w:pPr>
        <w:ind w:left="990"/>
        <w:jc w:val="both"/>
        <w:rPr>
          <w:rFonts w:cstheme="minorHAnsi"/>
          <w:lang w:val="ka-GE"/>
        </w:rPr>
      </w:pPr>
    </w:p>
    <w:p w14:paraId="6C3B56F0" w14:textId="44E260A7" w:rsidR="00C76BA2" w:rsidRPr="00FF1E09" w:rsidRDefault="00C76BA2" w:rsidP="00FF1E09">
      <w:pPr>
        <w:pStyle w:val="ListParagraph"/>
        <w:spacing w:after="160" w:line="259" w:lineRule="auto"/>
        <w:ind w:left="990"/>
        <w:jc w:val="both"/>
        <w:rPr>
          <w:rFonts w:cstheme="minorHAnsi"/>
          <w:lang w:val="ka-GE"/>
        </w:rPr>
      </w:pPr>
      <w:r w:rsidRPr="008475B8">
        <w:rPr>
          <w:rFonts w:cstheme="minorHAnsi"/>
          <w:b/>
          <w:lang w:val="ka-GE"/>
        </w:rPr>
        <w:t xml:space="preserve">შენიშვნა: </w:t>
      </w:r>
      <w:r w:rsidRPr="008475B8">
        <w:rPr>
          <w:rFonts w:cstheme="minorHAnsi"/>
          <w:lang w:val="ka-GE"/>
        </w:rPr>
        <w:t>შემსყიდველი არ არის ვალდებული მონაწილე კომპანიას მისცეს სიტყვიერი ან წერილობით ახსნა-განმარტება ელექტრონულ ტენდერთან დაკავშირებულ ნებისმიერ გადაწყვეტილებაზე.</w:t>
      </w:r>
    </w:p>
    <w:p w14:paraId="3B8338B0" w14:textId="0E56BD82" w:rsidR="00C76BA2" w:rsidRPr="008475B8"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6" w:name="_Toc422608348"/>
      <w:bookmarkStart w:id="7" w:name="_Toc1746604"/>
      <w:r w:rsidRPr="008475B8">
        <w:rPr>
          <w:rFonts w:asciiTheme="minorHAnsi" w:hAnsiTheme="minorHAnsi" w:cstheme="minorHAnsi"/>
          <w:color w:val="44546A" w:themeColor="text2"/>
          <w:sz w:val="28"/>
          <w:szCs w:val="28"/>
          <w:u w:val="single"/>
          <w:lang w:val="ka-GE"/>
        </w:rPr>
        <w:t>პრეტენდენტის მიერ</w:t>
      </w:r>
      <w:r w:rsidR="00AC3AD9">
        <w:rPr>
          <w:rFonts w:asciiTheme="minorHAnsi" w:hAnsiTheme="minorHAnsi" w:cstheme="minorHAnsi"/>
          <w:color w:val="44546A" w:themeColor="text2"/>
          <w:sz w:val="28"/>
          <w:szCs w:val="28"/>
          <w:u w:val="single"/>
          <w:lang w:val="ka-GE"/>
        </w:rPr>
        <w:t xml:space="preserve"> </w:t>
      </w:r>
      <w:r w:rsidRPr="008475B8">
        <w:rPr>
          <w:rFonts w:asciiTheme="minorHAnsi" w:hAnsiTheme="minorHAnsi" w:cstheme="minorHAnsi"/>
          <w:color w:val="44546A" w:themeColor="text2"/>
          <w:sz w:val="28"/>
          <w:szCs w:val="28"/>
          <w:u w:val="single"/>
          <w:lang w:val="ka-GE"/>
        </w:rPr>
        <w:t>tenders.ge–ზე ასატვირთი დოკუმენტაცია</w:t>
      </w:r>
      <w:bookmarkEnd w:id="6"/>
      <w:bookmarkEnd w:id="7"/>
    </w:p>
    <w:p w14:paraId="34228963" w14:textId="5EDCA9BA" w:rsidR="00C76BA2" w:rsidRPr="008475B8" w:rsidRDefault="001C0F25" w:rsidP="00C76BA2">
      <w:pPr>
        <w:pStyle w:val="ListParagraph"/>
        <w:numPr>
          <w:ilvl w:val="0"/>
          <w:numId w:val="6"/>
        </w:numPr>
        <w:jc w:val="both"/>
        <w:rPr>
          <w:rFonts w:cstheme="minorHAnsi"/>
          <w:lang w:val="ka-GE"/>
        </w:rPr>
      </w:pPr>
      <w:r>
        <w:rPr>
          <w:rFonts w:cstheme="minorHAnsi"/>
          <w:lang w:val="ka-GE"/>
        </w:rPr>
        <w:t xml:space="preserve">კომერციული </w:t>
      </w:r>
      <w:r w:rsidR="00E404C3">
        <w:rPr>
          <w:rFonts w:cstheme="minorHAnsi"/>
          <w:lang w:val="ka-GE"/>
        </w:rPr>
        <w:t xml:space="preserve">შეთავაზება </w:t>
      </w:r>
      <w:r w:rsidR="00C76BA2" w:rsidRPr="008475B8">
        <w:rPr>
          <w:rFonts w:cstheme="minorHAnsi"/>
          <w:lang w:val="ka-GE"/>
        </w:rPr>
        <w:t>ხელმოწერილი, სკანირებული ვერსია</w:t>
      </w:r>
      <w:r w:rsidR="00E404C3">
        <w:rPr>
          <w:rFonts w:cstheme="minorHAnsi"/>
          <w:lang w:val="ka-GE"/>
        </w:rPr>
        <w:t>;</w:t>
      </w:r>
    </w:p>
    <w:p w14:paraId="2BFD5F73" w14:textId="77777777" w:rsidR="00C76BA2" w:rsidRPr="008475B8" w:rsidRDefault="00C76BA2" w:rsidP="00C76BA2">
      <w:pPr>
        <w:pStyle w:val="ListParagraph"/>
        <w:numPr>
          <w:ilvl w:val="0"/>
          <w:numId w:val="6"/>
        </w:numPr>
        <w:jc w:val="both"/>
        <w:rPr>
          <w:rFonts w:cstheme="minorHAnsi"/>
          <w:lang w:val="ka-GE"/>
        </w:rPr>
      </w:pPr>
      <w:r w:rsidRPr="008475B8">
        <w:rPr>
          <w:rFonts w:cstheme="minorHAnsi"/>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 </w:t>
      </w:r>
    </w:p>
    <w:p w14:paraId="4CDEA36F" w14:textId="12B178FF" w:rsidR="00E404C3" w:rsidRPr="00E404C3" w:rsidRDefault="00C76BA2" w:rsidP="00E404C3">
      <w:pPr>
        <w:pStyle w:val="ListParagraph"/>
        <w:numPr>
          <w:ilvl w:val="0"/>
          <w:numId w:val="6"/>
        </w:numPr>
        <w:jc w:val="both"/>
        <w:rPr>
          <w:rFonts w:cstheme="minorHAnsi"/>
          <w:lang w:val="ka-GE"/>
        </w:rPr>
      </w:pPr>
      <w:bookmarkStart w:id="8" w:name="OLE_LINK3"/>
      <w:bookmarkStart w:id="9" w:name="OLE_LINK4"/>
      <w:bookmarkStart w:id="10" w:name="_Toc422608349"/>
      <w:r w:rsidRPr="008475B8">
        <w:rPr>
          <w:rFonts w:cstheme="minorHAnsi"/>
          <w:lang w:val="ka-GE"/>
        </w:rPr>
        <w:t>კომპანიის გამოცდილება/პროფაილი</w:t>
      </w:r>
      <w:r w:rsidRPr="008475B8">
        <w:rPr>
          <w:rFonts w:cstheme="minorHAnsi"/>
        </w:rPr>
        <w:t>;</w:t>
      </w:r>
    </w:p>
    <w:p w14:paraId="773629D5" w14:textId="77777777" w:rsidR="00C76BA2" w:rsidRPr="008475B8" w:rsidRDefault="00C76BA2" w:rsidP="00C76BA2">
      <w:pPr>
        <w:pStyle w:val="ListParagraph"/>
        <w:numPr>
          <w:ilvl w:val="0"/>
          <w:numId w:val="6"/>
        </w:numPr>
        <w:jc w:val="both"/>
        <w:rPr>
          <w:rFonts w:cstheme="minorHAnsi"/>
          <w:lang w:val="ka-GE"/>
        </w:rPr>
      </w:pPr>
      <w:r w:rsidRPr="008475B8">
        <w:rPr>
          <w:rFonts w:cstheme="minorHAnsi"/>
          <w:lang w:val="ka-GE"/>
        </w:rPr>
        <w:t>კომპანიის კორპორატიული კლიენტების ჩამონათვალი;</w:t>
      </w:r>
    </w:p>
    <w:p w14:paraId="73EFC8B6" w14:textId="325BBE32" w:rsidR="00C76BA2" w:rsidRDefault="00C76BA2" w:rsidP="00C76BA2">
      <w:pPr>
        <w:pStyle w:val="ListParagraph"/>
        <w:numPr>
          <w:ilvl w:val="0"/>
          <w:numId w:val="6"/>
        </w:numPr>
        <w:jc w:val="both"/>
        <w:rPr>
          <w:rFonts w:cstheme="minorHAnsi"/>
          <w:lang w:val="ka-GE"/>
        </w:rPr>
      </w:pPr>
      <w:r w:rsidRPr="008475B8">
        <w:rPr>
          <w:rFonts w:cstheme="minorHAnsi"/>
          <w:lang w:val="ka-GE"/>
        </w:rPr>
        <w:t>სარეკომენდაციო წერილები</w:t>
      </w:r>
      <w:r w:rsidR="000F56E2">
        <w:rPr>
          <w:rFonts w:cstheme="minorHAnsi"/>
          <w:lang w:val="ka-GE"/>
        </w:rPr>
        <w:t xml:space="preserve"> (სასურველია)</w:t>
      </w:r>
      <w:r w:rsidRPr="008475B8">
        <w:rPr>
          <w:rFonts w:cstheme="minorHAnsi"/>
          <w:lang w:val="ka-GE"/>
        </w:rPr>
        <w:t>;</w:t>
      </w:r>
    </w:p>
    <w:p w14:paraId="049C4069" w14:textId="45110FA4" w:rsidR="005B5C2A" w:rsidRPr="008475B8" w:rsidRDefault="005B5C2A" w:rsidP="00C76BA2">
      <w:pPr>
        <w:pStyle w:val="ListParagraph"/>
        <w:numPr>
          <w:ilvl w:val="0"/>
          <w:numId w:val="6"/>
        </w:numPr>
        <w:jc w:val="both"/>
        <w:rPr>
          <w:rFonts w:cstheme="minorHAnsi"/>
          <w:lang w:val="ka-GE"/>
        </w:rPr>
      </w:pPr>
      <w:r>
        <w:rPr>
          <w:rFonts w:cstheme="minorHAnsi"/>
          <w:lang w:val="ka-GE"/>
        </w:rPr>
        <w:t xml:space="preserve">ხელშეკრულების დრაფტი </w:t>
      </w:r>
    </w:p>
    <w:p w14:paraId="50F3E387" w14:textId="77777777" w:rsidR="00C76BA2" w:rsidRPr="008475B8"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11" w:name="_Toc284313"/>
      <w:bookmarkStart w:id="12" w:name="_Toc447355"/>
      <w:bookmarkStart w:id="13" w:name="_Toc1746605"/>
      <w:bookmarkEnd w:id="8"/>
      <w:bookmarkEnd w:id="9"/>
      <w:bookmarkEnd w:id="10"/>
      <w:r w:rsidRPr="008475B8">
        <w:rPr>
          <w:rFonts w:asciiTheme="minorHAnsi" w:hAnsiTheme="minorHAnsi" w:cstheme="minorHAnsi"/>
          <w:color w:val="44546A" w:themeColor="text2"/>
          <w:sz w:val="28"/>
          <w:szCs w:val="28"/>
          <w:u w:val="single"/>
          <w:lang w:val="ka-GE"/>
        </w:rPr>
        <w:t>დამატებითი ინფორმაცია</w:t>
      </w:r>
      <w:bookmarkEnd w:id="11"/>
      <w:bookmarkEnd w:id="12"/>
      <w:bookmarkEnd w:id="13"/>
    </w:p>
    <w:p w14:paraId="376CA429"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lastRenderedPageBreak/>
        <w:t>გაკოტრების პროცესში;</w:t>
      </w:r>
    </w:p>
    <w:p w14:paraId="56103FE5"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ლიკვიდაციის პროცესში;</w:t>
      </w:r>
    </w:p>
    <w:p w14:paraId="487008B6"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საქმიანობის დროებით შეჩერების მდგომარეობაში.</w:t>
      </w:r>
    </w:p>
    <w:p w14:paraId="0D0B03C3"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პრეტენდენტის მიერ წარმოდგენილი წინადადება ძალაში უნდა იყოს წინადადებების მიღების თარიღიდან 30 (ოცდაათი) კალენდარული დღის განმავლობაში.</w:t>
      </w:r>
    </w:p>
    <w:p w14:paraId="7A9C1AEA"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შემსყიდველი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347D23ED" w14:textId="434E0346" w:rsidR="00C76BA2" w:rsidRPr="00D300E6" w:rsidRDefault="00C76BA2" w:rsidP="00D300E6">
      <w:pPr>
        <w:pStyle w:val="ListParagraph"/>
        <w:numPr>
          <w:ilvl w:val="1"/>
          <w:numId w:val="8"/>
        </w:numPr>
        <w:spacing w:after="160" w:line="259" w:lineRule="auto"/>
        <w:jc w:val="both"/>
        <w:rPr>
          <w:rFonts w:cstheme="minorHAnsi"/>
          <w:lang w:val="ka-GE"/>
        </w:rPr>
      </w:pPr>
      <w:r w:rsidRPr="008475B8">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p>
    <w:p w14:paraId="22E05F49" w14:textId="476CD73B" w:rsidR="00D300E6" w:rsidRDefault="00D300E6" w:rsidP="00D300E6">
      <w:pPr>
        <w:pStyle w:val="ListParagraph"/>
        <w:spacing w:after="160" w:line="259" w:lineRule="auto"/>
        <w:jc w:val="both"/>
        <w:rPr>
          <w:rFonts w:cstheme="minorHAnsi"/>
          <w:lang w:val="ka-GE"/>
        </w:rPr>
      </w:pPr>
    </w:p>
    <w:p w14:paraId="5D6926B9" w14:textId="7A8D31DC" w:rsidR="00C76BA2" w:rsidRPr="008475B8" w:rsidRDefault="00C76BA2" w:rsidP="00C76BA2">
      <w:pPr>
        <w:pStyle w:val="ListParagraph"/>
        <w:ind w:left="1080"/>
        <w:jc w:val="both"/>
        <w:rPr>
          <w:rFonts w:cstheme="minorHAnsi"/>
          <w:b/>
          <w:sz w:val="24"/>
          <w:lang w:val="ka-GE"/>
        </w:rPr>
      </w:pPr>
      <w:r w:rsidRPr="008475B8">
        <w:rPr>
          <w:rFonts w:cstheme="minorHAnsi"/>
          <w:b/>
          <w:color w:val="44546A" w:themeColor="text2"/>
          <w:sz w:val="24"/>
          <w:lang w:val="ka-GE"/>
        </w:rPr>
        <w:t>სატენდერო წინადადების მიღების ბოლო ვადაა:  202</w:t>
      </w:r>
      <w:r w:rsidR="005B5C2A">
        <w:rPr>
          <w:rFonts w:cstheme="minorHAnsi"/>
          <w:b/>
          <w:color w:val="44546A" w:themeColor="text2"/>
          <w:sz w:val="24"/>
          <w:lang w:val="ka-GE"/>
        </w:rPr>
        <w:t>5</w:t>
      </w:r>
      <w:r w:rsidRPr="008475B8">
        <w:rPr>
          <w:rFonts w:cstheme="minorHAnsi"/>
          <w:b/>
          <w:color w:val="44546A" w:themeColor="text2"/>
          <w:sz w:val="24"/>
          <w:lang w:val="ka-GE"/>
        </w:rPr>
        <w:t xml:space="preserve"> წლის </w:t>
      </w:r>
      <w:r w:rsidR="00EC64C4">
        <w:rPr>
          <w:rFonts w:cstheme="minorHAnsi"/>
          <w:b/>
          <w:color w:val="44546A" w:themeColor="text2"/>
          <w:sz w:val="24"/>
          <w:lang w:val="ka-GE"/>
        </w:rPr>
        <w:t>12</w:t>
      </w:r>
      <w:r w:rsidR="00852950">
        <w:rPr>
          <w:rFonts w:cstheme="minorHAnsi"/>
          <w:b/>
          <w:color w:val="44546A" w:themeColor="text2"/>
          <w:sz w:val="24"/>
          <w:lang w:val="ka-GE"/>
        </w:rPr>
        <w:t xml:space="preserve"> აგვისტო</w:t>
      </w:r>
      <w:r w:rsidRPr="008475B8">
        <w:rPr>
          <w:rFonts w:cstheme="minorHAnsi"/>
          <w:b/>
          <w:color w:val="44546A" w:themeColor="text2"/>
          <w:sz w:val="24"/>
          <w:lang w:val="ka-GE"/>
        </w:rPr>
        <w:t xml:space="preserve">,  </w:t>
      </w:r>
      <w:r w:rsidR="007F181D">
        <w:rPr>
          <w:rFonts w:cstheme="minorHAnsi"/>
          <w:b/>
          <w:color w:val="44546A" w:themeColor="text2"/>
          <w:sz w:val="24"/>
          <w:lang w:val="ka-GE"/>
        </w:rPr>
        <w:t>1</w:t>
      </w:r>
      <w:r w:rsidR="00A833DF">
        <w:rPr>
          <w:rFonts w:cstheme="minorHAnsi"/>
          <w:b/>
          <w:color w:val="44546A" w:themeColor="text2"/>
          <w:sz w:val="24"/>
          <w:lang w:val="ka-GE"/>
        </w:rPr>
        <w:t>6</w:t>
      </w:r>
      <w:r w:rsidRPr="008475B8">
        <w:rPr>
          <w:rFonts w:cstheme="minorHAnsi"/>
          <w:b/>
          <w:color w:val="44546A" w:themeColor="text2"/>
          <w:sz w:val="24"/>
          <w:lang w:val="ka-GE"/>
        </w:rPr>
        <w:t>:00  საათი.</w:t>
      </w:r>
    </w:p>
    <w:p w14:paraId="25FF732E" w14:textId="77777777" w:rsidR="00C76BA2" w:rsidRPr="008475B8" w:rsidRDefault="00C76BA2" w:rsidP="00C76BA2">
      <w:pPr>
        <w:ind w:left="810"/>
        <w:jc w:val="both"/>
        <w:rPr>
          <w:rFonts w:cstheme="minorHAnsi"/>
          <w:lang w:val="ka-GE"/>
        </w:rPr>
      </w:pPr>
    </w:p>
    <w:p w14:paraId="117FEFA2" w14:textId="27393A37" w:rsidR="000F56E2" w:rsidRPr="00A833DF" w:rsidRDefault="00C76BA2" w:rsidP="00C76BA2">
      <w:pPr>
        <w:ind w:left="810"/>
        <w:jc w:val="both"/>
        <w:rPr>
          <w:rFonts w:cstheme="minorHAnsi"/>
          <w:lang w:val="ka-GE"/>
        </w:rPr>
      </w:pPr>
      <w:r w:rsidRPr="008475B8">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hyperlink r:id="rId10" w:history="1">
        <w:r w:rsidR="00AC3AD9" w:rsidRPr="005E7608">
          <w:rPr>
            <w:rStyle w:val="Hyperlink"/>
            <w:rFonts w:cstheme="minorHAnsi"/>
            <w:lang w:val="ka-GE"/>
          </w:rPr>
          <w:t>www.tenders.ge</w:t>
        </w:r>
      </w:hyperlink>
      <w:r w:rsidRPr="008475B8">
        <w:rPr>
          <w:rFonts w:cstheme="minorHAnsi"/>
          <w:lang w:val="ka-GE"/>
        </w:rPr>
        <w:t xml:space="preserve"> -ზე განთავსებული კითხვა/პასუხის ველი (სატენდერო განაცხადის ქვემოთ), რომელიც ხელმისაწვდომია ყველა დაინტერესებული პირისთვის და წარმოადგენს ღია/საჯარო ინფორმაციას, ან მოგვწერეთ შემდეგ ელექტრონულ მისამართზე: </w:t>
      </w:r>
      <w:hyperlink r:id="rId11" w:history="1">
        <w:r w:rsidR="005B5C2A" w:rsidRPr="00A77D0E">
          <w:rPr>
            <w:rStyle w:val="Hyperlink"/>
            <w:lang w:val="ka-GE"/>
          </w:rPr>
          <w:t>ProcurementTenders@tegetamotors.ge</w:t>
        </w:r>
      </w:hyperlink>
      <w:r w:rsidR="005B5C2A">
        <w:rPr>
          <w:color w:val="2E74B5" w:themeColor="accent1" w:themeShade="BF"/>
          <w:u w:val="single"/>
          <w:lang w:val="ka-GE"/>
        </w:rPr>
        <w:t xml:space="preserve"> </w:t>
      </w:r>
    </w:p>
    <w:p w14:paraId="1881B4D7" w14:textId="77777777" w:rsidR="007C2DE2" w:rsidRPr="00A75F99" w:rsidRDefault="007C2DE2">
      <w:pPr>
        <w:rPr>
          <w:rFonts w:cstheme="minorHAnsi"/>
          <w:lang w:val="ka-GE"/>
        </w:rPr>
      </w:pPr>
    </w:p>
    <w:sectPr w:rsidR="007C2DE2" w:rsidRPr="00A75F99" w:rsidSect="001A35DE">
      <w:headerReference w:type="default" r:id="rId12"/>
      <w:footerReference w:type="default" r:id="rId13"/>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5D5CA" w14:textId="77777777" w:rsidR="00D331DC" w:rsidRDefault="00D331DC" w:rsidP="00C76BA2">
      <w:r>
        <w:separator/>
      </w:r>
    </w:p>
  </w:endnote>
  <w:endnote w:type="continuationSeparator" w:id="0">
    <w:p w14:paraId="28D38255" w14:textId="77777777" w:rsidR="00D331DC" w:rsidRDefault="00D331DC"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ylfaen">
    <w:panose1 w:val="020B0604020202020204"/>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C8FE7" w14:textId="03DAF6E6"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7375A">
      <w:rPr>
        <w:caps/>
        <w:noProof/>
        <w:color w:val="5B9BD5" w:themeColor="accent1"/>
      </w:rPr>
      <w:t>3</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22446" w14:textId="77777777" w:rsidR="00D331DC" w:rsidRDefault="00D331DC" w:rsidP="00C76BA2">
      <w:r>
        <w:separator/>
      </w:r>
    </w:p>
  </w:footnote>
  <w:footnote w:type="continuationSeparator" w:id="0">
    <w:p w14:paraId="2B7B747D" w14:textId="77777777" w:rsidR="00D331DC" w:rsidRDefault="00D331DC"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D331DC"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C0A7BD9"/>
    <w:multiLevelType w:val="hybridMultilevel"/>
    <w:tmpl w:val="2EF022D2"/>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1"/>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10FF8"/>
    <w:rsid w:val="000273EF"/>
    <w:rsid w:val="00072176"/>
    <w:rsid w:val="000808DF"/>
    <w:rsid w:val="000F0E56"/>
    <w:rsid w:val="000F56E2"/>
    <w:rsid w:val="00131344"/>
    <w:rsid w:val="001C0F25"/>
    <w:rsid w:val="001C4809"/>
    <w:rsid w:val="001C6958"/>
    <w:rsid w:val="0020767C"/>
    <w:rsid w:val="00216B03"/>
    <w:rsid w:val="00236637"/>
    <w:rsid w:val="0024197C"/>
    <w:rsid w:val="002E1478"/>
    <w:rsid w:val="002E7551"/>
    <w:rsid w:val="00320A0C"/>
    <w:rsid w:val="00327FC0"/>
    <w:rsid w:val="0035304C"/>
    <w:rsid w:val="003542D6"/>
    <w:rsid w:val="00360951"/>
    <w:rsid w:val="00372D38"/>
    <w:rsid w:val="00401373"/>
    <w:rsid w:val="00427065"/>
    <w:rsid w:val="00434716"/>
    <w:rsid w:val="0052311D"/>
    <w:rsid w:val="005B5C2A"/>
    <w:rsid w:val="005B757D"/>
    <w:rsid w:val="005E5E73"/>
    <w:rsid w:val="0066182D"/>
    <w:rsid w:val="006A5293"/>
    <w:rsid w:val="006C25D2"/>
    <w:rsid w:val="006C7DCC"/>
    <w:rsid w:val="00725C9F"/>
    <w:rsid w:val="00763870"/>
    <w:rsid w:val="007A1E90"/>
    <w:rsid w:val="007C2DE2"/>
    <w:rsid w:val="007F181D"/>
    <w:rsid w:val="007F4324"/>
    <w:rsid w:val="00802B3A"/>
    <w:rsid w:val="008475B8"/>
    <w:rsid w:val="00852950"/>
    <w:rsid w:val="00886FCD"/>
    <w:rsid w:val="008A7CF5"/>
    <w:rsid w:val="0090280B"/>
    <w:rsid w:val="00932ACE"/>
    <w:rsid w:val="009345B8"/>
    <w:rsid w:val="009E3690"/>
    <w:rsid w:val="009E415A"/>
    <w:rsid w:val="009F64AD"/>
    <w:rsid w:val="00A75F99"/>
    <w:rsid w:val="00A833DF"/>
    <w:rsid w:val="00A85196"/>
    <w:rsid w:val="00AB24D6"/>
    <w:rsid w:val="00AC3AD9"/>
    <w:rsid w:val="00AC78D9"/>
    <w:rsid w:val="00B1088A"/>
    <w:rsid w:val="00B25CB3"/>
    <w:rsid w:val="00B34D0A"/>
    <w:rsid w:val="00B435F2"/>
    <w:rsid w:val="00B76276"/>
    <w:rsid w:val="00C07A73"/>
    <w:rsid w:val="00C72D6E"/>
    <w:rsid w:val="00C76BA2"/>
    <w:rsid w:val="00D2758C"/>
    <w:rsid w:val="00D300E6"/>
    <w:rsid w:val="00D331DC"/>
    <w:rsid w:val="00D53C01"/>
    <w:rsid w:val="00D95122"/>
    <w:rsid w:val="00DA0E7E"/>
    <w:rsid w:val="00DA6D1D"/>
    <w:rsid w:val="00DD0F73"/>
    <w:rsid w:val="00DF5E8D"/>
    <w:rsid w:val="00E12057"/>
    <w:rsid w:val="00E33C7E"/>
    <w:rsid w:val="00E404C3"/>
    <w:rsid w:val="00E54E32"/>
    <w:rsid w:val="00E672E3"/>
    <w:rsid w:val="00E7034F"/>
    <w:rsid w:val="00E71641"/>
    <w:rsid w:val="00EC64C4"/>
    <w:rsid w:val="00ED7C3E"/>
    <w:rsid w:val="00EF2A17"/>
    <w:rsid w:val="00EF5139"/>
    <w:rsid w:val="00F01400"/>
    <w:rsid w:val="00F2382B"/>
    <w:rsid w:val="00F7375A"/>
    <w:rsid w:val="00F92F55"/>
    <w:rsid w:val="00FF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BA2"/>
    <w:pPr>
      <w:spacing w:after="0" w:line="240" w:lineRule="auto"/>
    </w:p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 w:type="character" w:styleId="UnresolvedMention">
    <w:name w:val="Unresolved Mention"/>
    <w:basedOn w:val="DefaultParagraphFont"/>
    <w:uiPriority w:val="99"/>
    <w:semiHidden/>
    <w:unhideWhenUsed/>
    <w:rsid w:val="005B5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355008">
      <w:bodyDiv w:val="1"/>
      <w:marLeft w:val="0"/>
      <w:marRight w:val="0"/>
      <w:marTop w:val="0"/>
      <w:marBottom w:val="0"/>
      <w:divBdr>
        <w:top w:val="none" w:sz="0" w:space="0" w:color="auto"/>
        <w:left w:val="none" w:sz="0" w:space="0" w:color="auto"/>
        <w:bottom w:val="none" w:sz="0" w:space="0" w:color="auto"/>
        <w:right w:val="none" w:sz="0" w:space="0" w:color="auto"/>
      </w:divBdr>
    </w:div>
    <w:div w:id="128353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Tenders@tegetamotors.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ders.ge" TargetMode="External"/><Relationship Id="rId4" Type="http://schemas.openxmlformats.org/officeDocument/2006/relationships/settings" Target="settings.xml"/><Relationship Id="rId9" Type="http://schemas.openxmlformats.org/officeDocument/2006/relationships/hyperlink" Target="http://www.etenders.g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8BFA9-94C2-4CE2-B75E-79AA816F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Microsoft Office User</cp:lastModifiedBy>
  <cp:revision>7</cp:revision>
  <dcterms:created xsi:type="dcterms:W3CDTF">2025-07-31T13:41:00Z</dcterms:created>
  <dcterms:modified xsi:type="dcterms:W3CDTF">2025-08-08T10:54:00Z</dcterms:modified>
</cp:coreProperties>
</file>