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D881" w14:textId="77777777" w:rsidR="0024385E" w:rsidRPr="002316F3" w:rsidRDefault="0024385E" w:rsidP="0024385E">
      <w:pPr>
        <w:pStyle w:val="Heading2"/>
        <w:shd w:val="clear" w:color="auto" w:fill="FFFFFF"/>
        <w:spacing w:before="0" w:after="120"/>
        <w:jc w:val="both"/>
        <w:rPr>
          <w:rFonts w:ascii="Sylfaen" w:hAnsi="Sylfaen" w:cs="Arial"/>
          <w:b/>
          <w:bCs/>
          <w:color w:val="2D3E4D"/>
          <w:sz w:val="28"/>
          <w:szCs w:val="28"/>
          <w:lang w:val="ka-GE"/>
        </w:rPr>
      </w:pPr>
      <w:r w:rsidRPr="002316F3">
        <w:rPr>
          <w:rFonts w:ascii="Sylfaen" w:hAnsi="Sylfaen" w:cs="Sylfaen"/>
          <w:b/>
          <w:bCs/>
          <w:color w:val="2D3E4D"/>
          <w:sz w:val="28"/>
          <w:szCs w:val="28"/>
          <w:lang w:val="ka-GE"/>
        </w:rPr>
        <w:t>ტენდერის</w:t>
      </w:r>
      <w:r w:rsidRPr="002316F3">
        <w:rPr>
          <w:rFonts w:ascii="Sylfaen" w:hAnsi="Sylfaen" w:cs="Arial"/>
          <w:b/>
          <w:bCs/>
          <w:color w:val="2D3E4D"/>
          <w:sz w:val="28"/>
          <w:szCs w:val="28"/>
          <w:lang w:val="ka-GE"/>
        </w:rPr>
        <w:t xml:space="preserve"> </w:t>
      </w:r>
      <w:r w:rsidRPr="002316F3">
        <w:rPr>
          <w:rFonts w:ascii="Sylfaen" w:hAnsi="Sylfaen" w:cs="Sylfaen"/>
          <w:b/>
          <w:bCs/>
          <w:color w:val="2D3E4D"/>
          <w:sz w:val="28"/>
          <w:szCs w:val="28"/>
          <w:lang w:val="ka-GE"/>
        </w:rPr>
        <w:t>აღწერილობა</w:t>
      </w:r>
      <w:r w:rsidRPr="002316F3">
        <w:rPr>
          <w:rFonts w:ascii="Sylfaen" w:hAnsi="Sylfaen" w:cs="Arial"/>
          <w:b/>
          <w:bCs/>
          <w:color w:val="2D3E4D"/>
          <w:sz w:val="28"/>
          <w:szCs w:val="28"/>
          <w:lang w:val="ka-GE"/>
        </w:rPr>
        <w:t>:</w:t>
      </w:r>
    </w:p>
    <w:p w14:paraId="024F971F" w14:textId="77777777" w:rsidR="0024385E" w:rsidRPr="00B841E7" w:rsidRDefault="0024385E" w:rsidP="0024385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Sylfaen" w:hAnsi="Sylfaen" w:cs="Sylfaen"/>
          <w:color w:val="141B3D"/>
          <w:lang w:val="ka-GE"/>
        </w:rPr>
      </w:pPr>
      <w:bookmarkStart w:id="0" w:name="_Hlk85204130"/>
      <w:r w:rsidRPr="00B841E7">
        <w:rPr>
          <w:rFonts w:ascii="Sylfaen" w:hAnsi="Sylfaen" w:cs="Sylfaen"/>
          <w:b/>
          <w:bCs/>
          <w:color w:val="141B3D"/>
          <w:lang w:val="ka-GE"/>
        </w:rPr>
        <w:t>კომპანია</w:t>
      </w:r>
      <w:r w:rsidRPr="00B841E7">
        <w:rPr>
          <w:rFonts w:ascii="Sylfaen" w:hAnsi="Sylfaen" w:cs="Arial"/>
          <w:color w:val="141B3D"/>
          <w:lang w:val="ka-GE"/>
        </w:rPr>
        <w:t> </w:t>
      </w:r>
      <w:r w:rsidRPr="00B841E7">
        <w:rPr>
          <w:rStyle w:val="Strong"/>
          <w:rFonts w:ascii="Sylfaen" w:eastAsiaTheme="majorEastAsia" w:hAnsi="Sylfaen" w:cs="Sylfaen"/>
          <w:color w:val="141B3D"/>
          <w:lang w:val="ka-GE"/>
        </w:rPr>
        <w:t>აიდიეს</w:t>
      </w:r>
      <w:r w:rsidRPr="00B841E7"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 w:rsidRPr="00B841E7">
        <w:rPr>
          <w:rStyle w:val="Strong"/>
          <w:rFonts w:ascii="Sylfaen" w:eastAsiaTheme="majorEastAsia" w:hAnsi="Sylfaen" w:cs="Sylfaen"/>
          <w:color w:val="141B3D"/>
          <w:lang w:val="ka-GE"/>
        </w:rPr>
        <w:t>ბორჯომი</w:t>
      </w:r>
      <w:r w:rsidRPr="00B841E7">
        <w:rPr>
          <w:rFonts w:ascii="Sylfaen" w:hAnsi="Sylfaen" w:cs="Arial"/>
          <w:color w:val="141B3D"/>
          <w:lang w:val="ka-GE"/>
        </w:rPr>
        <w:t> </w:t>
      </w:r>
      <w:r w:rsidRPr="00B841E7">
        <w:rPr>
          <w:rFonts w:ascii="Sylfaen" w:hAnsi="Sylfaen" w:cs="Arial"/>
          <w:b/>
          <w:bCs/>
          <w:color w:val="141B3D"/>
          <w:lang w:val="ka-GE"/>
        </w:rPr>
        <w:t xml:space="preserve">საქართველო </w:t>
      </w:r>
      <w:r w:rsidRPr="00B841E7">
        <w:rPr>
          <w:rFonts w:ascii="Sylfaen" w:hAnsi="Sylfaen" w:cs="Sylfaen"/>
          <w:color w:val="141B3D"/>
          <w:lang w:val="ka-GE"/>
        </w:rPr>
        <w:t>აცხადებს</w:t>
      </w:r>
      <w:r w:rsidRPr="00B841E7">
        <w:rPr>
          <w:rFonts w:ascii="Sylfaen" w:hAnsi="Sylfaen" w:cs="Arial"/>
          <w:color w:val="141B3D"/>
          <w:lang w:val="ka-GE"/>
        </w:rPr>
        <w:t xml:space="preserve"> </w:t>
      </w:r>
      <w:bookmarkStart w:id="1" w:name="_Hlk170913879"/>
      <w:r w:rsidRPr="00B841E7">
        <w:rPr>
          <w:rFonts w:ascii="Sylfaen" w:hAnsi="Sylfaen" w:cs="Sylfaen"/>
          <w:color w:val="141B3D"/>
          <w:lang w:val="ka-GE"/>
        </w:rPr>
        <w:t>ტენდერს:</w:t>
      </w:r>
    </w:p>
    <w:p w14:paraId="529CE704" w14:textId="7350B8B7" w:rsidR="0024385E" w:rsidRDefault="00CD36BA" w:rsidP="0024385E">
      <w:pPr>
        <w:pStyle w:val="NoSpacing"/>
        <w:spacing w:line="276" w:lineRule="auto"/>
        <w:jc w:val="both"/>
        <w:rPr>
          <w:rFonts w:ascii="Sylfaen" w:hAnsi="Sylfaen"/>
          <w:b/>
          <w:bCs/>
          <w:sz w:val="24"/>
          <w:szCs w:val="24"/>
          <w:lang w:val="ka-GE"/>
        </w:rPr>
      </w:pPr>
      <w:r>
        <w:rPr>
          <w:rFonts w:ascii="Sylfaen" w:hAnsi="Sylfaen"/>
          <w:b/>
          <w:bCs/>
          <w:sz w:val="24"/>
          <w:szCs w:val="24"/>
          <w:lang w:val="ka-GE"/>
        </w:rPr>
        <w:t>ყვიბისის</w:t>
      </w:r>
      <w:r w:rsidR="0024385E" w:rsidRPr="00691781">
        <w:rPr>
          <w:rFonts w:ascii="Sylfaen" w:hAnsi="Sylfaen"/>
          <w:b/>
          <w:bCs/>
          <w:sz w:val="24"/>
          <w:szCs w:val="24"/>
          <w:lang w:val="ka-GE"/>
        </w:rPr>
        <w:t xml:space="preserve"> მიწისქვეშა მტკნარი წყლის წყარო #</w:t>
      </w:r>
      <w:r>
        <w:rPr>
          <w:rFonts w:ascii="Sylfaen" w:hAnsi="Sylfaen"/>
          <w:b/>
          <w:bCs/>
          <w:sz w:val="24"/>
          <w:szCs w:val="24"/>
          <w:lang w:val="ka-GE"/>
        </w:rPr>
        <w:t>1</w:t>
      </w:r>
      <w:r w:rsidR="0024385E" w:rsidRPr="00691781">
        <w:rPr>
          <w:rFonts w:ascii="Sylfaen" w:hAnsi="Sylfaen"/>
          <w:b/>
          <w:bCs/>
          <w:sz w:val="24"/>
          <w:szCs w:val="24"/>
          <w:lang w:val="ka-GE"/>
        </w:rPr>
        <w:t xml:space="preserve"> საექსპლუატაციო მარაგების</w:t>
      </w:r>
      <w:r w:rsidR="00866EF8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="0024385E">
        <w:rPr>
          <w:rFonts w:ascii="Sylfaen" w:hAnsi="Sylfaen"/>
          <w:b/>
          <w:bCs/>
          <w:sz w:val="24"/>
          <w:szCs w:val="24"/>
          <w:lang w:val="ka-GE"/>
        </w:rPr>
        <w:t>ანგარიშის მომზადებაზე</w:t>
      </w:r>
      <w:r w:rsidR="002316F3">
        <w:rPr>
          <w:rFonts w:ascii="Sylfaen" w:hAnsi="Sylfaen"/>
          <w:b/>
          <w:bCs/>
          <w:sz w:val="24"/>
          <w:szCs w:val="24"/>
          <w:lang w:val="ka-GE"/>
        </w:rPr>
        <w:t xml:space="preserve"> 202</w:t>
      </w:r>
      <w:r>
        <w:rPr>
          <w:rFonts w:ascii="Sylfaen" w:hAnsi="Sylfaen"/>
          <w:b/>
          <w:bCs/>
          <w:sz w:val="24"/>
          <w:szCs w:val="24"/>
          <w:lang w:val="ka-GE"/>
        </w:rPr>
        <w:t>5</w:t>
      </w:r>
      <w:r w:rsidR="002316F3">
        <w:rPr>
          <w:rFonts w:ascii="Sylfaen" w:hAnsi="Sylfaen"/>
          <w:b/>
          <w:bCs/>
          <w:sz w:val="24"/>
          <w:szCs w:val="24"/>
          <w:lang w:val="ka-GE"/>
        </w:rPr>
        <w:t xml:space="preserve"> წლის 01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სექტემბრის</w:t>
      </w:r>
      <w:r w:rsidR="002316F3">
        <w:rPr>
          <w:rFonts w:ascii="Sylfaen" w:hAnsi="Sylfaen"/>
          <w:b/>
          <w:bCs/>
          <w:sz w:val="24"/>
          <w:szCs w:val="24"/>
          <w:lang w:val="ka-GE"/>
        </w:rPr>
        <w:t xml:space="preserve"> მდგომარეობით.</w:t>
      </w:r>
    </w:p>
    <w:p w14:paraId="1A06A611" w14:textId="77777777" w:rsidR="0024385E" w:rsidRDefault="0024385E" w:rsidP="0024385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Sylfaen" w:hAnsi="Sylfaen" w:cs="Sylfaen"/>
          <w:color w:val="141B3D"/>
          <w:lang w:val="ka-GE"/>
        </w:rPr>
      </w:pPr>
    </w:p>
    <w:bookmarkEnd w:id="0"/>
    <w:bookmarkEnd w:id="1"/>
    <w:p w14:paraId="445309F2" w14:textId="06A74186" w:rsidR="0024385E" w:rsidRDefault="0024385E" w:rsidP="0024385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Sylfaen" w:hAnsi="Sylfaen" w:cs="Arial"/>
          <w:color w:val="141B3D"/>
          <w:lang w:val="ka-GE"/>
        </w:rPr>
      </w:pPr>
      <w:r>
        <w:rPr>
          <w:rStyle w:val="Strong"/>
          <w:rFonts w:ascii="Sylfaen" w:eastAsiaTheme="majorEastAsia" w:hAnsi="Sylfaen" w:cs="Sylfaen"/>
          <w:color w:val="141B3D"/>
          <w:lang w:val="ka-GE"/>
        </w:rPr>
        <w:t>პროექტებით</w:t>
      </w:r>
      <w:r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>
        <w:rPr>
          <w:rStyle w:val="Strong"/>
          <w:rFonts w:ascii="Sylfaen" w:eastAsiaTheme="majorEastAsia" w:hAnsi="Sylfaen" w:cs="Sylfaen"/>
          <w:color w:val="141B3D"/>
          <w:lang w:val="ka-GE"/>
        </w:rPr>
        <w:t>გათვალისწინებული</w:t>
      </w:r>
      <w:r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>
        <w:rPr>
          <w:rStyle w:val="Strong"/>
          <w:rFonts w:ascii="Sylfaen" w:eastAsiaTheme="majorEastAsia" w:hAnsi="Sylfaen" w:cs="Sylfaen"/>
          <w:color w:val="141B3D"/>
          <w:lang w:val="ka-GE"/>
        </w:rPr>
        <w:t>უნდა</w:t>
      </w:r>
      <w:r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>
        <w:rPr>
          <w:rStyle w:val="Strong"/>
          <w:rFonts w:ascii="Sylfaen" w:eastAsiaTheme="majorEastAsia" w:hAnsi="Sylfaen" w:cs="Sylfaen"/>
          <w:color w:val="141B3D"/>
          <w:lang w:val="ka-GE"/>
        </w:rPr>
        <w:t>იყოს</w:t>
      </w:r>
      <w:r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>
        <w:rPr>
          <w:rStyle w:val="Strong"/>
          <w:rFonts w:ascii="Sylfaen" w:eastAsiaTheme="majorEastAsia" w:hAnsi="Sylfaen" w:cs="Sylfaen"/>
          <w:color w:val="141B3D"/>
          <w:lang w:val="ka-GE"/>
        </w:rPr>
        <w:t>ქვემოთ</w:t>
      </w:r>
      <w:r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>
        <w:rPr>
          <w:rStyle w:val="Strong"/>
          <w:rFonts w:ascii="Sylfaen" w:eastAsiaTheme="majorEastAsia" w:hAnsi="Sylfaen" w:cs="Sylfaen"/>
          <w:color w:val="141B3D"/>
          <w:lang w:val="ka-GE"/>
        </w:rPr>
        <w:t>ჩამოთვლილი</w:t>
      </w:r>
      <w:r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>
        <w:rPr>
          <w:rStyle w:val="Strong"/>
          <w:rFonts w:ascii="Sylfaen" w:eastAsiaTheme="majorEastAsia" w:hAnsi="Sylfaen" w:cs="Sylfaen"/>
          <w:color w:val="141B3D"/>
          <w:lang w:val="ka-GE"/>
        </w:rPr>
        <w:t>სამუშაოები</w:t>
      </w:r>
      <w:r>
        <w:rPr>
          <w:rStyle w:val="Strong"/>
          <w:rFonts w:ascii="Sylfaen" w:eastAsiaTheme="majorEastAsia" w:hAnsi="Sylfaen" w:cs="Arial"/>
          <w:color w:val="141B3D"/>
          <w:lang w:val="ka-GE"/>
        </w:rPr>
        <w:t>:</w:t>
      </w:r>
    </w:p>
    <w:p w14:paraId="04570B18" w14:textId="43C6D0EA" w:rsidR="002316F3" w:rsidRDefault="002316F3" w:rsidP="0024385E">
      <w:pPr>
        <w:numPr>
          <w:ilvl w:val="0"/>
          <w:numId w:val="4"/>
        </w:numPr>
        <w:shd w:val="clear" w:color="auto" w:fill="FFFFFF"/>
        <w:spacing w:after="120" w:line="240" w:lineRule="auto"/>
        <w:ind w:left="18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Arial"/>
          <w:color w:val="141B3D"/>
          <w:sz w:val="24"/>
          <w:szCs w:val="24"/>
          <w:lang w:val="ka-GE"/>
        </w:rPr>
        <w:t>შესავალი;</w:t>
      </w:r>
    </w:p>
    <w:p w14:paraId="4189B122" w14:textId="3D498C15" w:rsidR="002316F3" w:rsidRDefault="002316F3" w:rsidP="0024385E">
      <w:pPr>
        <w:numPr>
          <w:ilvl w:val="0"/>
          <w:numId w:val="4"/>
        </w:numPr>
        <w:shd w:val="clear" w:color="auto" w:fill="FFFFFF"/>
        <w:spacing w:after="120" w:line="240" w:lineRule="auto"/>
        <w:ind w:left="18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Arial"/>
          <w:color w:val="141B3D"/>
          <w:sz w:val="24"/>
          <w:szCs w:val="24"/>
          <w:lang w:val="ka-GE"/>
        </w:rPr>
        <w:t>ზოგადი ცნობები საკვლევი რაიონის შესახებ;</w:t>
      </w:r>
    </w:p>
    <w:p w14:paraId="22846808" w14:textId="3980D929" w:rsidR="002316F3" w:rsidRDefault="00CD36BA" w:rsidP="0024385E">
      <w:pPr>
        <w:numPr>
          <w:ilvl w:val="0"/>
          <w:numId w:val="4"/>
        </w:numPr>
        <w:shd w:val="clear" w:color="auto" w:fill="FFFFFF"/>
        <w:spacing w:after="120" w:line="240" w:lineRule="auto"/>
        <w:ind w:left="18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bookmarkStart w:id="2" w:name="_Hlk175407927"/>
      <w:r>
        <w:rPr>
          <w:rFonts w:ascii="Sylfaen" w:hAnsi="Sylfaen" w:cs="Arial"/>
          <w:color w:val="141B3D"/>
          <w:sz w:val="24"/>
          <w:szCs w:val="24"/>
          <w:lang w:val="ka-GE"/>
        </w:rPr>
        <w:t>ყვიბისის</w:t>
      </w:r>
      <w:r w:rsidR="002316F3">
        <w:rPr>
          <w:rFonts w:ascii="Sylfaen" w:hAnsi="Sylfaen" w:cs="Arial"/>
          <w:color w:val="141B3D"/>
          <w:sz w:val="24"/>
          <w:szCs w:val="24"/>
          <w:lang w:val="ka-GE"/>
        </w:rPr>
        <w:t xml:space="preserve"> საბადოს რაიონის გეოლოგიური აგებულება და ჰიდროგეოლოგიური პირობები;</w:t>
      </w:r>
    </w:p>
    <w:bookmarkEnd w:id="2"/>
    <w:p w14:paraId="046490AB" w14:textId="501CB531" w:rsidR="002316F3" w:rsidRDefault="00CD36BA" w:rsidP="002316F3">
      <w:pPr>
        <w:numPr>
          <w:ilvl w:val="0"/>
          <w:numId w:val="4"/>
        </w:numPr>
        <w:shd w:val="clear" w:color="auto" w:fill="FFFFFF"/>
        <w:spacing w:after="120" w:line="240" w:lineRule="auto"/>
        <w:ind w:left="18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Arial"/>
          <w:color w:val="141B3D"/>
          <w:sz w:val="24"/>
          <w:szCs w:val="24"/>
          <w:lang w:val="ka-GE"/>
        </w:rPr>
        <w:t>ყვიბისის</w:t>
      </w:r>
      <w:r w:rsidR="002316F3">
        <w:rPr>
          <w:rFonts w:ascii="Sylfaen" w:hAnsi="Sylfaen" w:cs="Arial"/>
          <w:color w:val="141B3D"/>
          <w:sz w:val="24"/>
          <w:szCs w:val="24"/>
          <w:lang w:val="ka-GE"/>
        </w:rPr>
        <w:t xml:space="preserve"> საბადოს გეოლოგიური აგებულება და ჰიდროგეოლოგიური პირობები;</w:t>
      </w:r>
    </w:p>
    <w:p w14:paraId="011C1D3E" w14:textId="4A8CECDD" w:rsidR="00CC298E" w:rsidRDefault="00CD36BA" w:rsidP="00CC298E">
      <w:pPr>
        <w:numPr>
          <w:ilvl w:val="0"/>
          <w:numId w:val="4"/>
        </w:numPr>
        <w:shd w:val="clear" w:color="auto" w:fill="FFFFFF"/>
        <w:spacing w:after="120" w:line="240" w:lineRule="auto"/>
        <w:ind w:left="18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Arial"/>
          <w:color w:val="141B3D"/>
          <w:sz w:val="24"/>
          <w:szCs w:val="24"/>
          <w:lang w:val="ka-GE"/>
        </w:rPr>
        <w:t>ყვიბისის</w:t>
      </w:r>
      <w:r w:rsidR="002316F3">
        <w:rPr>
          <w:rFonts w:ascii="Sylfaen" w:hAnsi="Sylfaen" w:cs="Arial"/>
          <w:color w:val="141B3D"/>
          <w:sz w:val="24"/>
          <w:szCs w:val="24"/>
          <w:lang w:val="ka-GE"/>
        </w:rPr>
        <w:t xml:space="preserve"> მტკნარი წყლის საბადოსა და წყალამღების დახასიათება;</w:t>
      </w:r>
      <w:r w:rsidR="00CC298E"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</w:p>
    <w:p w14:paraId="31AF9CDA" w14:textId="650D8A9A" w:rsidR="00CC298E" w:rsidRDefault="00CD36BA" w:rsidP="00CC298E">
      <w:pPr>
        <w:numPr>
          <w:ilvl w:val="0"/>
          <w:numId w:val="4"/>
        </w:numPr>
        <w:shd w:val="clear" w:color="auto" w:fill="FFFFFF"/>
        <w:spacing w:after="120" w:line="240" w:lineRule="auto"/>
        <w:ind w:left="18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Arial"/>
          <w:color w:val="141B3D"/>
          <w:sz w:val="24"/>
          <w:szCs w:val="24"/>
          <w:lang w:val="ka-GE"/>
        </w:rPr>
        <w:t>ყვიბისის</w:t>
      </w:r>
      <w:r w:rsidR="00CC298E">
        <w:rPr>
          <w:rFonts w:ascii="Sylfaen" w:hAnsi="Sylfaen" w:cs="Arial"/>
          <w:color w:val="141B3D"/>
          <w:sz w:val="24"/>
          <w:szCs w:val="24"/>
          <w:lang w:val="ka-GE"/>
        </w:rPr>
        <w:t xml:space="preserve"> მიწისქვეშა მტკნარი წყლის საბადოს რესურსების ფორმირების მოდელი;</w:t>
      </w:r>
    </w:p>
    <w:p w14:paraId="54013879" w14:textId="6E6BB31F" w:rsidR="002316F3" w:rsidRDefault="00CD36BA" w:rsidP="0024385E">
      <w:pPr>
        <w:numPr>
          <w:ilvl w:val="0"/>
          <w:numId w:val="4"/>
        </w:numPr>
        <w:shd w:val="clear" w:color="auto" w:fill="FFFFFF"/>
        <w:spacing w:after="120" w:line="240" w:lineRule="auto"/>
        <w:ind w:left="18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Arial"/>
          <w:color w:val="141B3D"/>
          <w:sz w:val="24"/>
          <w:szCs w:val="24"/>
          <w:lang w:val="ka-GE"/>
        </w:rPr>
        <w:t>ყვიბისის</w:t>
      </w:r>
      <w:r w:rsidR="00CC298E">
        <w:rPr>
          <w:rFonts w:ascii="Sylfaen" w:hAnsi="Sylfaen" w:cs="Arial"/>
          <w:color w:val="141B3D"/>
          <w:sz w:val="24"/>
          <w:szCs w:val="24"/>
          <w:lang w:val="ka-GE"/>
        </w:rPr>
        <w:t xml:space="preserve"> მიწისქვეშა მტკნარი წყლის საბადოს  #</w:t>
      </w:r>
      <w:r>
        <w:rPr>
          <w:rFonts w:ascii="Sylfaen" w:hAnsi="Sylfaen" w:cs="Arial"/>
          <w:color w:val="141B3D"/>
          <w:sz w:val="24"/>
          <w:szCs w:val="24"/>
          <w:lang w:val="ka-GE"/>
        </w:rPr>
        <w:t>1</w:t>
      </w:r>
      <w:r w:rsidR="00CC298E">
        <w:rPr>
          <w:rFonts w:ascii="Sylfaen" w:hAnsi="Sylfaen" w:cs="Arial"/>
          <w:color w:val="141B3D"/>
          <w:sz w:val="24"/>
          <w:szCs w:val="24"/>
          <w:lang w:val="ka-GE"/>
        </w:rPr>
        <w:t xml:space="preserve"> წყაროს საექსპლუატაციო მარაგების გადაფასება;</w:t>
      </w:r>
    </w:p>
    <w:p w14:paraId="7AE9DBEC" w14:textId="6C48FA2F" w:rsidR="002316F3" w:rsidRDefault="00CC298E" w:rsidP="0024385E">
      <w:pPr>
        <w:numPr>
          <w:ilvl w:val="0"/>
          <w:numId w:val="4"/>
        </w:numPr>
        <w:shd w:val="clear" w:color="auto" w:fill="FFFFFF"/>
        <w:spacing w:after="120" w:line="240" w:lineRule="auto"/>
        <w:ind w:left="18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რეკომენდაციები </w:t>
      </w:r>
      <w:r w:rsidR="00CD36BA">
        <w:rPr>
          <w:rFonts w:ascii="Sylfaen" w:hAnsi="Sylfaen" w:cs="Arial"/>
          <w:color w:val="141B3D"/>
          <w:sz w:val="24"/>
          <w:szCs w:val="24"/>
          <w:lang w:val="ka-GE"/>
        </w:rPr>
        <w:t>ყვიბისის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საბადოს ექსპლუატაციისა და გარემოსდაცვითი ღონისძიებების შესახებ;</w:t>
      </w:r>
    </w:p>
    <w:p w14:paraId="09B5E3E5" w14:textId="4735A9E7" w:rsidR="00CC298E" w:rsidRDefault="00CC298E" w:rsidP="0024385E">
      <w:pPr>
        <w:numPr>
          <w:ilvl w:val="0"/>
          <w:numId w:val="4"/>
        </w:numPr>
        <w:shd w:val="clear" w:color="auto" w:fill="FFFFFF"/>
        <w:spacing w:after="120" w:line="240" w:lineRule="auto"/>
        <w:ind w:left="18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Arial"/>
          <w:color w:val="141B3D"/>
          <w:sz w:val="24"/>
          <w:szCs w:val="24"/>
          <w:lang w:val="ka-GE"/>
        </w:rPr>
        <w:t>დასკვნა;</w:t>
      </w:r>
    </w:p>
    <w:p w14:paraId="2B2ED2CB" w14:textId="5202B44B" w:rsidR="00CC298E" w:rsidRDefault="00CC298E" w:rsidP="00CC298E">
      <w:pPr>
        <w:numPr>
          <w:ilvl w:val="0"/>
          <w:numId w:val="4"/>
        </w:numPr>
        <w:shd w:val="clear" w:color="auto" w:fill="FFFFFF"/>
        <w:spacing w:after="120" w:line="240" w:lineRule="auto"/>
        <w:ind w:left="18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Arial"/>
          <w:color w:val="141B3D"/>
          <w:sz w:val="24"/>
          <w:szCs w:val="24"/>
          <w:lang w:val="ka-GE"/>
        </w:rPr>
        <w:t>ნახაზები, ცხრილები და ტექსტური დანართები;</w:t>
      </w:r>
    </w:p>
    <w:p w14:paraId="6B84DD62" w14:textId="41CBCFAF" w:rsidR="00D956AA" w:rsidRPr="00866EF8" w:rsidRDefault="00D956AA" w:rsidP="00CC298E">
      <w:pPr>
        <w:numPr>
          <w:ilvl w:val="0"/>
          <w:numId w:val="4"/>
        </w:numPr>
        <w:shd w:val="clear" w:color="auto" w:fill="FFFFFF"/>
        <w:spacing w:after="120" w:line="240" w:lineRule="auto"/>
        <w:ind w:left="18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Arial"/>
          <w:color w:val="141B3D"/>
          <w:sz w:val="24"/>
          <w:szCs w:val="24"/>
          <w:lang w:val="ka-GE"/>
        </w:rPr>
        <w:t>წარმოდგენილი ანგარიში უნდა შეესაბამებოდეს</w:t>
      </w:r>
      <w:r w:rsidRPr="00866EF8">
        <w:rPr>
          <w:rFonts w:ascii="Sylfaen" w:hAnsi="Sylfaen" w:cs="Arial"/>
          <w:color w:val="141B3D"/>
          <w:sz w:val="24"/>
          <w:szCs w:val="24"/>
          <w:lang w:val="ka-GE"/>
        </w:rPr>
        <w:t xml:space="preserve"> მოქმედი კანონმდებლობის მოთხოვნებს;</w:t>
      </w:r>
    </w:p>
    <w:p w14:paraId="43102C73" w14:textId="48EC0EE3" w:rsidR="0024385E" w:rsidRDefault="0024385E" w:rsidP="0024385E">
      <w:pPr>
        <w:numPr>
          <w:ilvl w:val="0"/>
          <w:numId w:val="4"/>
        </w:numPr>
        <w:shd w:val="clear" w:color="auto" w:fill="FFFFFF"/>
        <w:spacing w:after="120" w:line="240" w:lineRule="auto"/>
        <w:ind w:left="180" w:hanging="18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Sylfaen"/>
          <w:color w:val="141B3D"/>
          <w:sz w:val="24"/>
          <w:szCs w:val="24"/>
          <w:lang w:val="ka-GE"/>
        </w:rPr>
        <w:t>სამუ</w:t>
      </w:r>
      <w:r w:rsidR="00D956AA">
        <w:rPr>
          <w:rFonts w:ascii="Sylfaen" w:hAnsi="Sylfaen" w:cs="Sylfaen"/>
          <w:color w:val="141B3D"/>
          <w:sz w:val="24"/>
          <w:szCs w:val="24"/>
          <w:lang w:val="ka-GE"/>
        </w:rPr>
        <w:t>შაოს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ჩაბარების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ვადაა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 </w:t>
      </w:r>
      <w:r w:rsidR="00CC298E">
        <w:rPr>
          <w:rFonts w:ascii="Sylfaen" w:hAnsi="Sylfaen" w:cs="Sylfaen"/>
          <w:color w:val="141B3D"/>
          <w:sz w:val="24"/>
          <w:szCs w:val="24"/>
          <w:lang w:val="ka-GE"/>
        </w:rPr>
        <w:t>202</w:t>
      </w:r>
      <w:r w:rsidR="00CD36BA">
        <w:rPr>
          <w:rFonts w:ascii="Sylfaen" w:hAnsi="Sylfaen" w:cs="Sylfaen"/>
          <w:color w:val="141B3D"/>
          <w:sz w:val="24"/>
          <w:szCs w:val="24"/>
          <w:lang w:val="ka-GE"/>
        </w:rPr>
        <w:t>5</w:t>
      </w:r>
      <w:r w:rsidR="00CC298E">
        <w:rPr>
          <w:rFonts w:ascii="Sylfaen" w:hAnsi="Sylfaen" w:cs="Sylfaen"/>
          <w:color w:val="141B3D"/>
          <w:sz w:val="24"/>
          <w:szCs w:val="24"/>
          <w:lang w:val="ka-GE"/>
        </w:rPr>
        <w:t xml:space="preserve"> წლის </w:t>
      </w:r>
      <w:r w:rsidR="00CD36BA">
        <w:rPr>
          <w:rFonts w:ascii="Sylfaen" w:hAnsi="Sylfaen" w:cs="Sylfaen"/>
          <w:color w:val="141B3D"/>
          <w:sz w:val="24"/>
          <w:szCs w:val="24"/>
          <w:lang w:val="ka-GE"/>
        </w:rPr>
        <w:t>15</w:t>
      </w:r>
      <w:r w:rsidR="00CC298E">
        <w:rPr>
          <w:rFonts w:ascii="Sylfaen" w:hAnsi="Sylfaen" w:cs="Sylfaen"/>
          <w:color w:val="141B3D"/>
          <w:sz w:val="24"/>
          <w:szCs w:val="24"/>
          <w:lang w:val="ka-GE"/>
        </w:rPr>
        <w:t xml:space="preserve"> ოქტომბერი;</w:t>
      </w:r>
    </w:p>
    <w:p w14:paraId="5E8601F4" w14:textId="7E592934" w:rsidR="0024385E" w:rsidRPr="00CC298E" w:rsidRDefault="0024385E" w:rsidP="0024385E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Strong"/>
          <w:rFonts w:eastAsiaTheme="majorEastAsia"/>
          <w:lang w:val="ka-GE"/>
        </w:rPr>
      </w:pPr>
      <w:r>
        <w:rPr>
          <w:rFonts w:ascii="Sylfaen" w:hAnsi="Sylfaen" w:cs="Sylfaen"/>
          <w:color w:val="141B3D"/>
          <w:lang w:val="ka-GE"/>
        </w:rPr>
        <w:t>დაინტერესების</w:t>
      </w:r>
      <w:r>
        <w:rPr>
          <w:rFonts w:ascii="Sylfaen" w:hAnsi="Sylfaen" w:cs="Arial"/>
          <w:color w:val="141B3D"/>
          <w:lang w:val="ka-GE"/>
        </w:rPr>
        <w:t xml:space="preserve"> </w:t>
      </w:r>
      <w:r>
        <w:rPr>
          <w:rFonts w:ascii="Sylfaen" w:hAnsi="Sylfaen" w:cs="Sylfaen"/>
          <w:color w:val="141B3D"/>
          <w:lang w:val="ka-GE"/>
        </w:rPr>
        <w:t>შემთხვევაში</w:t>
      </w:r>
      <w:r>
        <w:rPr>
          <w:rFonts w:ascii="Sylfaen" w:hAnsi="Sylfaen" w:cs="Arial"/>
          <w:color w:val="141B3D"/>
          <w:lang w:val="ka-GE"/>
        </w:rPr>
        <w:t xml:space="preserve"> </w:t>
      </w:r>
      <w:r>
        <w:rPr>
          <w:rFonts w:ascii="Sylfaen" w:hAnsi="Sylfaen" w:cs="Sylfaen"/>
          <w:color w:val="141B3D"/>
          <w:lang w:val="ka-GE"/>
        </w:rPr>
        <w:t>გთხოვთ</w:t>
      </w:r>
      <w:r>
        <w:rPr>
          <w:rFonts w:ascii="Sylfaen" w:hAnsi="Sylfaen" w:cs="Arial"/>
          <w:color w:val="141B3D"/>
          <w:lang w:val="ka-GE"/>
        </w:rPr>
        <w:t xml:space="preserve"> </w:t>
      </w:r>
      <w:r>
        <w:rPr>
          <w:rFonts w:ascii="Sylfaen" w:hAnsi="Sylfaen" w:cs="Sylfaen"/>
          <w:color w:val="141B3D"/>
          <w:lang w:val="ka-GE"/>
        </w:rPr>
        <w:t>წარმოადგინოთ</w:t>
      </w:r>
      <w:r>
        <w:rPr>
          <w:rFonts w:ascii="Sylfaen" w:hAnsi="Sylfaen" w:cs="Arial"/>
          <w:color w:val="141B3D"/>
          <w:lang w:val="ka-GE"/>
        </w:rPr>
        <w:t xml:space="preserve"> </w:t>
      </w:r>
      <w:r>
        <w:rPr>
          <w:rFonts w:ascii="Sylfaen" w:hAnsi="Sylfaen" w:cs="Sylfaen"/>
          <w:color w:val="141B3D"/>
          <w:lang w:val="ka-GE"/>
        </w:rPr>
        <w:t>სატენდერო</w:t>
      </w:r>
      <w:r>
        <w:rPr>
          <w:rFonts w:ascii="Sylfaen" w:hAnsi="Sylfaen" w:cs="Arial"/>
          <w:color w:val="141B3D"/>
          <w:lang w:val="ka-GE"/>
        </w:rPr>
        <w:t xml:space="preserve"> </w:t>
      </w:r>
      <w:r>
        <w:rPr>
          <w:rFonts w:ascii="Sylfaen" w:hAnsi="Sylfaen" w:cs="Sylfaen"/>
          <w:color w:val="141B3D"/>
          <w:lang w:val="ka-GE"/>
        </w:rPr>
        <w:t>წინადადებები</w:t>
      </w:r>
      <w:r>
        <w:rPr>
          <w:rStyle w:val="Strong"/>
          <w:rFonts w:ascii="Sylfaen" w:eastAsiaTheme="majorEastAsia" w:hAnsi="Sylfaen" w:cs="Arial"/>
          <w:color w:val="141B3D"/>
          <w:lang w:val="ka-GE"/>
        </w:rPr>
        <w:t> 202</w:t>
      </w:r>
      <w:r w:rsidR="00CD36BA">
        <w:rPr>
          <w:rStyle w:val="Strong"/>
          <w:rFonts w:ascii="Sylfaen" w:eastAsiaTheme="majorEastAsia" w:hAnsi="Sylfaen" w:cs="Arial"/>
          <w:color w:val="141B3D"/>
          <w:lang w:val="ka-GE"/>
        </w:rPr>
        <w:t>5</w:t>
      </w:r>
      <w:r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>
        <w:rPr>
          <w:rStyle w:val="Strong"/>
          <w:rFonts w:ascii="Sylfaen" w:eastAsiaTheme="majorEastAsia" w:hAnsi="Sylfaen" w:cs="Sylfaen"/>
          <w:color w:val="141B3D"/>
          <w:lang w:val="ka-GE"/>
        </w:rPr>
        <w:t>წლის</w:t>
      </w:r>
      <w:r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 w:rsidR="00CD36BA">
        <w:rPr>
          <w:rStyle w:val="Strong"/>
          <w:rFonts w:ascii="Sylfaen" w:eastAsiaTheme="majorEastAsia" w:hAnsi="Sylfaen" w:cs="Arial"/>
          <w:color w:val="141B3D"/>
          <w:lang w:val="ka-GE"/>
        </w:rPr>
        <w:t>8</w:t>
      </w:r>
      <w:r w:rsidR="00B841E7"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სექტემბრის</w:t>
      </w:r>
      <w:r>
        <w:rPr>
          <w:rStyle w:val="Strong"/>
          <w:rFonts w:ascii="Sylfaen" w:eastAsiaTheme="majorEastAsia" w:hAnsi="Sylfaen" w:cs="Sylfaen"/>
          <w:color w:val="141B3D"/>
          <w:lang w:val="ka-GE"/>
        </w:rPr>
        <w:t xml:space="preserve"> </w:t>
      </w:r>
      <w:r>
        <w:rPr>
          <w:rStyle w:val="Strong"/>
          <w:rFonts w:ascii="Sylfaen" w:eastAsiaTheme="majorEastAsia" w:hAnsi="Sylfaen" w:cs="Arial"/>
          <w:color w:val="141B3D"/>
          <w:lang w:val="ka-GE"/>
        </w:rPr>
        <w:t xml:space="preserve">17:00 </w:t>
      </w:r>
      <w:r>
        <w:rPr>
          <w:rStyle w:val="Strong"/>
          <w:rFonts w:ascii="Sylfaen" w:eastAsiaTheme="majorEastAsia" w:hAnsi="Sylfaen" w:cs="Sylfaen"/>
          <w:color w:val="141B3D"/>
          <w:lang w:val="ka-GE"/>
        </w:rPr>
        <w:t>საათამდე</w:t>
      </w:r>
      <w:r>
        <w:rPr>
          <w:rFonts w:ascii="Sylfaen" w:hAnsi="Sylfaen" w:cs="Arial"/>
          <w:color w:val="141B3D"/>
          <w:lang w:val="ka-GE"/>
        </w:rPr>
        <w:t xml:space="preserve"> </w:t>
      </w:r>
      <w:r>
        <w:rPr>
          <w:rFonts w:ascii="Sylfaen" w:hAnsi="Sylfaen" w:cs="Sylfaen"/>
          <w:color w:val="141B3D"/>
          <w:lang w:val="ka-GE"/>
        </w:rPr>
        <w:t>ელ</w:t>
      </w:r>
      <w:r>
        <w:rPr>
          <w:rFonts w:ascii="Sylfaen" w:hAnsi="Sylfaen" w:cs="Arial"/>
          <w:color w:val="141B3D"/>
          <w:lang w:val="ka-GE"/>
        </w:rPr>
        <w:t xml:space="preserve">. </w:t>
      </w:r>
      <w:r>
        <w:rPr>
          <w:rFonts w:ascii="Sylfaen" w:hAnsi="Sylfaen" w:cs="Sylfaen"/>
          <w:color w:val="141B3D"/>
          <w:lang w:val="ka-GE"/>
        </w:rPr>
        <w:t>ფოსტის</w:t>
      </w:r>
      <w:r>
        <w:rPr>
          <w:rFonts w:ascii="Sylfaen" w:hAnsi="Sylfaen" w:cs="Arial"/>
          <w:color w:val="141B3D"/>
          <w:lang w:val="ka-GE"/>
        </w:rPr>
        <w:t xml:space="preserve"> </w:t>
      </w:r>
      <w:r>
        <w:rPr>
          <w:rFonts w:ascii="Sylfaen" w:hAnsi="Sylfaen" w:cs="Sylfaen"/>
          <w:color w:val="141B3D"/>
          <w:lang w:val="ka-GE"/>
        </w:rPr>
        <w:t>შემდეგ</w:t>
      </w:r>
      <w:r>
        <w:rPr>
          <w:rFonts w:ascii="Sylfaen" w:hAnsi="Sylfaen" w:cs="Arial"/>
          <w:color w:val="141B3D"/>
          <w:lang w:val="ka-GE"/>
        </w:rPr>
        <w:t xml:space="preserve"> </w:t>
      </w:r>
      <w:r>
        <w:rPr>
          <w:rFonts w:ascii="Sylfaen" w:hAnsi="Sylfaen" w:cs="Sylfaen"/>
          <w:color w:val="141B3D"/>
          <w:lang w:val="ka-GE"/>
        </w:rPr>
        <w:t>მისამართზე</w:t>
      </w:r>
      <w:r>
        <w:rPr>
          <w:rFonts w:ascii="Sylfaen" w:hAnsi="Sylfaen" w:cs="Arial"/>
          <w:color w:val="141B3D"/>
          <w:lang w:val="ka-GE"/>
        </w:rPr>
        <w:t>: </w:t>
      </w:r>
      <w:hyperlink r:id="rId5" w:history="1">
        <w:r w:rsidR="0092308A" w:rsidRPr="00AD1147">
          <w:rPr>
            <w:rStyle w:val="Hyperlink"/>
            <w:rFonts w:ascii="Sylfaen" w:eastAsiaTheme="majorEastAsia" w:hAnsi="Sylfaen" w:cs="Arial"/>
            <w:b/>
            <w:bCs/>
            <w:lang w:val="ka-GE"/>
          </w:rPr>
          <w:t>ggogiberidze@borjomi.com</w:t>
        </w:r>
      </w:hyperlink>
      <w:r w:rsidR="0092308A">
        <w:rPr>
          <w:rFonts w:ascii="Sylfaen" w:eastAsiaTheme="majorEastAsia" w:hAnsi="Sylfaen" w:cs="Arial"/>
          <w:b/>
          <w:bCs/>
          <w:lang w:val="ka-GE"/>
        </w:rPr>
        <w:t xml:space="preserve">  </w:t>
      </w:r>
      <w:hyperlink r:id="rId6" w:history="1">
        <w:r w:rsidR="0092308A" w:rsidRPr="00AD1147">
          <w:rPr>
            <w:rStyle w:val="Hyperlink"/>
            <w:rFonts w:ascii="Sylfaen" w:eastAsiaTheme="majorEastAsia" w:hAnsi="Sylfaen" w:cs="Arial"/>
            <w:b/>
            <w:bCs/>
            <w:lang w:val="ka-GE"/>
          </w:rPr>
          <w:t>lgvazava@borjomi.com</w:t>
        </w:r>
      </w:hyperlink>
      <w:r w:rsidR="0092308A">
        <w:rPr>
          <w:rFonts w:ascii="Sylfaen" w:eastAsiaTheme="majorEastAsia" w:hAnsi="Sylfaen" w:cs="Arial"/>
          <w:b/>
          <w:bCs/>
          <w:lang w:val="ka-GE"/>
        </w:rPr>
        <w:t xml:space="preserve"> </w:t>
      </w:r>
      <w:r>
        <w:rPr>
          <w:rStyle w:val="Strong"/>
          <w:rFonts w:ascii="Sylfaen" w:eastAsiaTheme="majorEastAsia" w:hAnsi="Sylfaen" w:cs="Arial"/>
          <w:color w:val="141B3D"/>
          <w:lang w:val="ka-GE"/>
        </w:rPr>
        <w:t> </w:t>
      </w:r>
    </w:p>
    <w:p w14:paraId="3B7F94C8" w14:textId="77777777" w:rsidR="0024385E" w:rsidRDefault="0024385E" w:rsidP="0024385E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Strong"/>
          <w:rFonts w:ascii="Sylfaen" w:eastAsiaTheme="majorEastAsia" w:hAnsi="Sylfaen" w:cs="Sylfaen"/>
          <w:color w:val="141B3D"/>
          <w:lang w:val="ka-GE"/>
        </w:rPr>
      </w:pPr>
      <w:r>
        <w:rPr>
          <w:rFonts w:ascii="Sylfaen" w:hAnsi="Sylfaen" w:cs="Arial"/>
          <w:b/>
          <w:bCs/>
          <w:color w:val="141B3D"/>
          <w:lang w:val="ka-GE"/>
        </w:rPr>
        <w:t xml:space="preserve"> </w:t>
      </w:r>
    </w:p>
    <w:p w14:paraId="287B894F" w14:textId="77777777" w:rsidR="0024385E" w:rsidRPr="00CC298E" w:rsidRDefault="0024385E" w:rsidP="0024385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cs="Arial"/>
          <w:lang w:val="ka-GE"/>
        </w:rPr>
      </w:pPr>
      <w:r>
        <w:rPr>
          <w:rStyle w:val="Strong"/>
          <w:rFonts w:ascii="Sylfaen" w:eastAsiaTheme="majorEastAsia" w:hAnsi="Sylfaen" w:cs="Sylfaen"/>
          <w:color w:val="141B3D"/>
          <w:lang w:val="ka-GE"/>
        </w:rPr>
        <w:t>კონკურსანტმა</w:t>
      </w:r>
      <w:r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>
        <w:rPr>
          <w:rStyle w:val="Strong"/>
          <w:rFonts w:ascii="Sylfaen" w:eastAsiaTheme="majorEastAsia" w:hAnsi="Sylfaen" w:cs="Sylfaen"/>
          <w:color w:val="141B3D"/>
          <w:lang w:val="ka-GE"/>
        </w:rPr>
        <w:t>წინადადებაში</w:t>
      </w:r>
      <w:r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>
        <w:rPr>
          <w:rStyle w:val="Strong"/>
          <w:rFonts w:ascii="Sylfaen" w:eastAsiaTheme="majorEastAsia" w:hAnsi="Sylfaen" w:cs="Sylfaen"/>
          <w:color w:val="141B3D"/>
          <w:lang w:val="ka-GE"/>
        </w:rPr>
        <w:t>უნდა</w:t>
      </w:r>
      <w:r>
        <w:rPr>
          <w:rStyle w:val="Strong"/>
          <w:rFonts w:ascii="Sylfaen" w:eastAsiaTheme="majorEastAsia" w:hAnsi="Sylfaen" w:cs="Arial"/>
          <w:color w:val="141B3D"/>
          <w:lang w:val="ka-GE"/>
        </w:rPr>
        <w:t xml:space="preserve"> </w:t>
      </w:r>
      <w:r>
        <w:rPr>
          <w:rStyle w:val="Strong"/>
          <w:rFonts w:ascii="Sylfaen" w:eastAsiaTheme="majorEastAsia" w:hAnsi="Sylfaen" w:cs="Sylfaen"/>
          <w:color w:val="141B3D"/>
          <w:lang w:val="ka-GE"/>
        </w:rPr>
        <w:t>მიუთითოს</w:t>
      </w:r>
      <w:r>
        <w:rPr>
          <w:rStyle w:val="Strong"/>
          <w:rFonts w:ascii="Sylfaen" w:eastAsiaTheme="majorEastAsia" w:hAnsi="Sylfaen" w:cs="Arial"/>
          <w:color w:val="141B3D"/>
          <w:lang w:val="ka-GE"/>
        </w:rPr>
        <w:t>:</w:t>
      </w:r>
    </w:p>
    <w:p w14:paraId="264F6E92" w14:textId="77777777" w:rsidR="0024385E" w:rsidRDefault="0024385E" w:rsidP="0024385E">
      <w:pPr>
        <w:numPr>
          <w:ilvl w:val="0"/>
          <w:numId w:val="5"/>
        </w:numPr>
        <w:shd w:val="clear" w:color="auto" w:fill="FFFFFF"/>
        <w:spacing w:after="120" w:line="240" w:lineRule="auto"/>
        <w:ind w:left="0" w:firstLine="36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Sylfaen"/>
          <w:color w:val="141B3D"/>
          <w:sz w:val="24"/>
          <w:szCs w:val="24"/>
          <w:lang w:val="ka-GE"/>
        </w:rPr>
        <w:t>რეკვიზიტები</w:t>
      </w:r>
      <w:r>
        <w:rPr>
          <w:rFonts w:ascii="Sylfaen" w:hAnsi="Sylfaen" w:cs="Arial"/>
          <w:color w:val="141B3D"/>
          <w:sz w:val="24"/>
          <w:szCs w:val="24"/>
          <w:lang w:val="ka-GE"/>
        </w:rPr>
        <w:t>;</w:t>
      </w:r>
    </w:p>
    <w:p w14:paraId="5051ACD5" w14:textId="77777777" w:rsidR="0024385E" w:rsidRDefault="0024385E" w:rsidP="0024385E">
      <w:pPr>
        <w:numPr>
          <w:ilvl w:val="0"/>
          <w:numId w:val="5"/>
        </w:numPr>
        <w:shd w:val="clear" w:color="auto" w:fill="FFFFFF"/>
        <w:spacing w:after="120" w:line="240" w:lineRule="auto"/>
        <w:ind w:left="0" w:firstLine="36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Sylfaen"/>
          <w:color w:val="141B3D"/>
          <w:sz w:val="24"/>
          <w:szCs w:val="24"/>
          <w:lang w:val="ka-GE"/>
        </w:rPr>
        <w:t>შესასრულებელი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სამუშაოს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ფასი</w:t>
      </w:r>
      <w:r>
        <w:rPr>
          <w:rFonts w:ascii="Sylfaen" w:hAnsi="Sylfaen" w:cs="Arial"/>
          <w:color w:val="141B3D"/>
          <w:sz w:val="24"/>
          <w:szCs w:val="24"/>
          <w:lang w:val="ka-GE"/>
        </w:rPr>
        <w:t>;</w:t>
      </w:r>
    </w:p>
    <w:p w14:paraId="68604064" w14:textId="77777777" w:rsidR="0024385E" w:rsidRDefault="0024385E" w:rsidP="0024385E">
      <w:pPr>
        <w:numPr>
          <w:ilvl w:val="0"/>
          <w:numId w:val="5"/>
        </w:numPr>
        <w:shd w:val="clear" w:color="auto" w:fill="FFFFFF"/>
        <w:spacing w:after="120" w:line="240" w:lineRule="auto"/>
        <w:ind w:left="0" w:firstLine="36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Sylfaen"/>
          <w:color w:val="141B3D"/>
          <w:sz w:val="24"/>
          <w:szCs w:val="24"/>
          <w:lang w:val="ka-GE"/>
        </w:rPr>
        <w:t>ინფორმაცია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კონკურსანტის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მიერ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შესრულებული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ანალოგიური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სამუშაოების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შესახებ</w:t>
      </w:r>
      <w:r>
        <w:rPr>
          <w:rFonts w:ascii="Sylfaen" w:hAnsi="Sylfaen" w:cs="Arial"/>
          <w:color w:val="141B3D"/>
          <w:sz w:val="24"/>
          <w:szCs w:val="24"/>
          <w:lang w:val="ka-GE"/>
        </w:rPr>
        <w:t>;</w:t>
      </w:r>
    </w:p>
    <w:p w14:paraId="4F933470" w14:textId="77777777" w:rsidR="0024385E" w:rsidRDefault="0024385E" w:rsidP="0024385E">
      <w:pPr>
        <w:numPr>
          <w:ilvl w:val="0"/>
          <w:numId w:val="5"/>
        </w:numPr>
        <w:shd w:val="clear" w:color="auto" w:fill="FFFFFF"/>
        <w:spacing w:after="120" w:line="240" w:lineRule="auto"/>
        <w:ind w:left="0" w:firstLine="36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Sylfaen"/>
          <w:color w:val="141B3D"/>
          <w:sz w:val="24"/>
          <w:szCs w:val="24"/>
          <w:lang w:val="ka-GE"/>
        </w:rPr>
        <w:t>დავალების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შესრულების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ვადა</w:t>
      </w:r>
      <w:r>
        <w:rPr>
          <w:rFonts w:ascii="Sylfaen" w:hAnsi="Sylfaen" w:cs="Arial"/>
          <w:color w:val="141B3D"/>
          <w:sz w:val="24"/>
          <w:szCs w:val="24"/>
          <w:lang w:val="ka-GE"/>
        </w:rPr>
        <w:t>;</w:t>
      </w:r>
    </w:p>
    <w:p w14:paraId="5D4F8D0B" w14:textId="77777777" w:rsidR="0024385E" w:rsidRDefault="0024385E" w:rsidP="0024385E">
      <w:pPr>
        <w:numPr>
          <w:ilvl w:val="0"/>
          <w:numId w:val="5"/>
        </w:numPr>
        <w:shd w:val="clear" w:color="auto" w:fill="FFFFFF"/>
        <w:spacing w:after="120" w:line="240" w:lineRule="auto"/>
        <w:ind w:left="0" w:firstLine="360"/>
        <w:jc w:val="both"/>
        <w:rPr>
          <w:rFonts w:ascii="Sylfaen" w:hAnsi="Sylfaen" w:cs="Arial"/>
          <w:color w:val="141B3D"/>
          <w:sz w:val="24"/>
          <w:szCs w:val="24"/>
          <w:lang w:val="ka-GE"/>
        </w:rPr>
      </w:pPr>
      <w:r>
        <w:rPr>
          <w:rFonts w:ascii="Sylfaen" w:hAnsi="Sylfaen" w:cs="Sylfaen"/>
          <w:color w:val="141B3D"/>
          <w:sz w:val="24"/>
          <w:szCs w:val="24"/>
          <w:lang w:val="ka-GE"/>
        </w:rPr>
        <w:t>ინფორმაცია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ანგარიშსწორების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პირობების</w:t>
      </w:r>
      <w:r>
        <w:rPr>
          <w:rFonts w:ascii="Sylfaen" w:hAnsi="Sylfaen" w:cs="Arial"/>
          <w:color w:val="141B3D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141B3D"/>
          <w:sz w:val="24"/>
          <w:szCs w:val="24"/>
          <w:lang w:val="ka-GE"/>
        </w:rPr>
        <w:t>შესახებ</w:t>
      </w:r>
      <w:r>
        <w:rPr>
          <w:rFonts w:ascii="Sylfaen" w:hAnsi="Sylfaen" w:cs="Arial"/>
          <w:color w:val="141B3D"/>
          <w:sz w:val="24"/>
          <w:szCs w:val="24"/>
          <w:lang w:val="ka-GE"/>
        </w:rPr>
        <w:t>.</w:t>
      </w:r>
    </w:p>
    <w:p w14:paraId="4FE2CF76" w14:textId="77777777" w:rsidR="0024385E" w:rsidRPr="00D526D2" w:rsidRDefault="0024385E" w:rsidP="0024385E">
      <w:pPr>
        <w:spacing w:after="120"/>
        <w:rPr>
          <w:rFonts w:ascii="Sylfaen" w:hAnsi="Sylfaen"/>
          <w:bCs/>
          <w:iCs/>
          <w:sz w:val="24"/>
          <w:szCs w:val="24"/>
          <w:lang w:val="ka-GE"/>
        </w:rPr>
      </w:pPr>
    </w:p>
    <w:sectPr w:rsidR="0024385E" w:rsidRPr="00D526D2" w:rsidSect="002C57F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7054"/>
    <w:multiLevelType w:val="hybridMultilevel"/>
    <w:tmpl w:val="9D44E934"/>
    <w:lvl w:ilvl="0" w:tplc="3B6E7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1A45"/>
    <w:multiLevelType w:val="hybridMultilevel"/>
    <w:tmpl w:val="37983B24"/>
    <w:lvl w:ilvl="0" w:tplc="A0F08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03A83"/>
    <w:multiLevelType w:val="hybridMultilevel"/>
    <w:tmpl w:val="1C4A9914"/>
    <w:lvl w:ilvl="0" w:tplc="EF924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2F5326"/>
    <w:multiLevelType w:val="multilevel"/>
    <w:tmpl w:val="2B62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D1778"/>
    <w:multiLevelType w:val="multilevel"/>
    <w:tmpl w:val="356C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879939">
    <w:abstractNumId w:val="1"/>
  </w:num>
  <w:num w:numId="2" w16cid:durableId="607784553">
    <w:abstractNumId w:val="0"/>
  </w:num>
  <w:num w:numId="3" w16cid:durableId="1263878848">
    <w:abstractNumId w:val="2"/>
  </w:num>
  <w:num w:numId="4" w16cid:durableId="1709837692">
    <w:abstractNumId w:val="4"/>
  </w:num>
  <w:num w:numId="5" w16cid:durableId="1026759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E3B"/>
    <w:rsid w:val="000204A9"/>
    <w:rsid w:val="00045F66"/>
    <w:rsid w:val="00056445"/>
    <w:rsid w:val="000B509E"/>
    <w:rsid w:val="001037DF"/>
    <w:rsid w:val="001358C2"/>
    <w:rsid w:val="001637C5"/>
    <w:rsid w:val="00165595"/>
    <w:rsid w:val="001823EC"/>
    <w:rsid w:val="00195182"/>
    <w:rsid w:val="001C37EC"/>
    <w:rsid w:val="002316F3"/>
    <w:rsid w:val="0024385E"/>
    <w:rsid w:val="00261BFF"/>
    <w:rsid w:val="00296C31"/>
    <w:rsid w:val="002B562E"/>
    <w:rsid w:val="002C3689"/>
    <w:rsid w:val="002C57F7"/>
    <w:rsid w:val="002E0E3B"/>
    <w:rsid w:val="002F248E"/>
    <w:rsid w:val="003623EC"/>
    <w:rsid w:val="003B7BAD"/>
    <w:rsid w:val="003C3353"/>
    <w:rsid w:val="00490686"/>
    <w:rsid w:val="004974FA"/>
    <w:rsid w:val="004D6185"/>
    <w:rsid w:val="00554814"/>
    <w:rsid w:val="00611A29"/>
    <w:rsid w:val="0061316C"/>
    <w:rsid w:val="00650C62"/>
    <w:rsid w:val="006776D5"/>
    <w:rsid w:val="00691781"/>
    <w:rsid w:val="006F0DEB"/>
    <w:rsid w:val="00720B02"/>
    <w:rsid w:val="00733943"/>
    <w:rsid w:val="007B21AA"/>
    <w:rsid w:val="00812DE1"/>
    <w:rsid w:val="00842E85"/>
    <w:rsid w:val="00866EF8"/>
    <w:rsid w:val="008B2D68"/>
    <w:rsid w:val="008C2DEC"/>
    <w:rsid w:val="008D706C"/>
    <w:rsid w:val="00915864"/>
    <w:rsid w:val="0092308A"/>
    <w:rsid w:val="00966CB5"/>
    <w:rsid w:val="00974ADB"/>
    <w:rsid w:val="0099351C"/>
    <w:rsid w:val="00A64103"/>
    <w:rsid w:val="00A66543"/>
    <w:rsid w:val="00B14A24"/>
    <w:rsid w:val="00B47D07"/>
    <w:rsid w:val="00B841E7"/>
    <w:rsid w:val="00BB5A53"/>
    <w:rsid w:val="00BB78FB"/>
    <w:rsid w:val="00C17572"/>
    <w:rsid w:val="00CC298E"/>
    <w:rsid w:val="00CD0F76"/>
    <w:rsid w:val="00CD36BA"/>
    <w:rsid w:val="00CF10E3"/>
    <w:rsid w:val="00D21D36"/>
    <w:rsid w:val="00D526D2"/>
    <w:rsid w:val="00D669BC"/>
    <w:rsid w:val="00D956AA"/>
    <w:rsid w:val="00DD2331"/>
    <w:rsid w:val="00E117D5"/>
    <w:rsid w:val="00E162A3"/>
    <w:rsid w:val="00ED4C10"/>
    <w:rsid w:val="00EE3472"/>
    <w:rsid w:val="00EF55D5"/>
    <w:rsid w:val="00F77DFF"/>
    <w:rsid w:val="00FB2328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80AD"/>
  <w15:docId w15:val="{481AA835-3C95-4A33-821D-9FD5FC2F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1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85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E3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38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438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4385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23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vazava@borjomi.com" TargetMode="External"/><Relationship Id="rId5" Type="http://schemas.openxmlformats.org/officeDocument/2006/relationships/hyperlink" Target="mailto:ggogiberidze@borjom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Portable by Gosuto® 2018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Giorgi Gogiberidze</cp:lastModifiedBy>
  <cp:revision>47</cp:revision>
  <cp:lastPrinted>2020-03-02T08:44:00Z</cp:lastPrinted>
  <dcterms:created xsi:type="dcterms:W3CDTF">2019-11-11T08:09:00Z</dcterms:created>
  <dcterms:modified xsi:type="dcterms:W3CDTF">2025-08-22T09:41:00Z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2024-05-10T10:50:13Z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fad489ca-a64e-4f72-a9d8-3ada0510ac3e</vt:lpwstr>
  </property>
  <property fmtid="{D5CDD505-2E9C-101B-9397-08002B2CF9AE}" pid="7" name="MSIP_Label_defa4170-0d19-0005-0004-bc88714345d2_ActionId">
    <vt:lpwstr>87c2fe2a-4b55-48c0-a4a7-f2ca03abef3e</vt:lpwstr>
  </property>
  <property fmtid="{D5CDD505-2E9C-101B-9397-08002B2CF9AE}" pid="8" name="MSIP_Label_defa4170-0d19-0005-0004-bc88714345d2_ContentBits">
    <vt:lpwstr>0</vt:lpwstr>
  </property>
</Properties>
</file>