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1C15B4" w:rsidRDefault="00305561" w:rsidP="00A331E0">
          <w:pPr>
            <w:rPr>
              <w:rFonts w:asciiTheme="minorHAnsi" w:hAnsiTheme="minorHAnsi" w:cstheme="minorHAnsi"/>
              <w:noProof/>
            </w:rPr>
          </w:pPr>
        </w:p>
        <w:p w14:paraId="6B11F469" w14:textId="537E5CE9" w:rsidR="00D47EEF" w:rsidRPr="001C15B4" w:rsidRDefault="00B15748" w:rsidP="002158A2">
          <w:pPr>
            <w:rPr>
              <w:rFonts w:asciiTheme="minorHAnsi" w:hAnsiTheme="minorHAnsi" w:cstheme="minorHAnsi"/>
            </w:rPr>
          </w:pPr>
          <w:r w:rsidRPr="001C15B4">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A1988C8" wp14:editId="7EA9747F">
                    <wp:simplePos x="0" y="0"/>
                    <wp:positionH relativeFrom="margin">
                      <wp:align>right</wp:align>
                    </wp:positionH>
                    <wp:positionV relativeFrom="margin">
                      <wp:posOffset>1856740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5D4A1C83" w:rsidR="00E65A2C" w:rsidRPr="0041678D" w:rsidRDefault="00E65A2C" w:rsidP="000D1CB3">
                                <w:pPr>
                                  <w:jc w:val="center"/>
                                  <w:rPr>
                                    <w:b/>
                                    <w:color w:val="E36C0A" w:themeColor="accent6" w:themeShade="BF"/>
                                    <w:sz w:val="44"/>
                                    <w:szCs w:val="56"/>
                                    <w:lang w:val="ka-GE"/>
                                  </w:rPr>
                                </w:pPr>
                                <w:r>
                                  <w:rPr>
                                    <w:rFonts w:cs="Arial"/>
                                    <w:b/>
                                    <w:color w:val="auto"/>
                                    <w:sz w:val="40"/>
                                    <w:szCs w:val="56"/>
                                    <w:lang w:val="af-ZA"/>
                                  </w:rPr>
                                  <w:t xml:space="preserve">  </w:t>
                                </w:r>
                                <w:r>
                                  <w:rPr>
                                    <w:rFonts w:cs="Arial"/>
                                    <w:b/>
                                    <w:color w:val="auto"/>
                                    <w:sz w:val="40"/>
                                    <w:szCs w:val="56"/>
                                    <w:lang w:val="ka-GE"/>
                                  </w:rPr>
                                  <w:t xml:space="preserve">ტენდერი </w:t>
                                </w:r>
                                <w:r>
                                  <w:rPr>
                                    <w:rFonts w:cs="Arial"/>
                                    <w:b/>
                                    <w:color w:val="auto"/>
                                    <w:sz w:val="40"/>
                                    <w:szCs w:val="56"/>
                                    <w:lang w:val="af-ZA"/>
                                  </w:rPr>
                                  <w:t xml:space="preserve"> </w:t>
                                </w:r>
                                <w:r w:rsidR="006804D0">
                                  <w:rPr>
                                    <w:rFonts w:cs="Arial"/>
                                    <w:b/>
                                    <w:color w:val="auto"/>
                                    <w:sz w:val="40"/>
                                    <w:szCs w:val="56"/>
                                  </w:rPr>
                                  <w:t>Adobe</w:t>
                                </w:r>
                                <w:r>
                                  <w:rPr>
                                    <w:rFonts w:cs="Arial"/>
                                    <w:b/>
                                    <w:color w:val="auto"/>
                                    <w:sz w:val="40"/>
                                    <w:szCs w:val="56"/>
                                  </w:rPr>
                                  <w:t>-</w:t>
                                </w:r>
                                <w:r>
                                  <w:rPr>
                                    <w:rFonts w:cs="Arial"/>
                                    <w:b/>
                                    <w:color w:val="auto"/>
                                    <w:sz w:val="40"/>
                                    <w:szCs w:val="56"/>
                                    <w:lang w:val="ka-GE"/>
                                  </w:rPr>
                                  <w:t>ს</w:t>
                                </w:r>
                                <w:r w:rsidR="001412D5">
                                  <w:rPr>
                                    <w:rFonts w:cs="Arial"/>
                                    <w:b/>
                                    <w:color w:val="auto"/>
                                    <w:sz w:val="40"/>
                                    <w:szCs w:val="56"/>
                                  </w:rPr>
                                  <w:t xml:space="preserve"> </w:t>
                                </w:r>
                                <w:r w:rsidR="006804D0">
                                  <w:rPr>
                                    <w:rFonts w:cs="Arial"/>
                                    <w:b/>
                                    <w:color w:val="auto"/>
                                    <w:sz w:val="40"/>
                                    <w:szCs w:val="56"/>
                                    <w:lang w:val="ka-GE"/>
                                  </w:rPr>
                                  <w:t>ლიცენზიების</w:t>
                                </w:r>
                                <w:r w:rsidR="003031BA">
                                  <w:rPr>
                                    <w:rFonts w:cs="Arial"/>
                                    <w:b/>
                                    <w:color w:val="auto"/>
                                    <w:sz w:val="40"/>
                                    <w:szCs w:val="56"/>
                                    <w:lang w:val="ka-GE"/>
                                  </w:rPr>
                                  <w:t xml:space="preserve"> </w:t>
                                </w:r>
                                <w:r>
                                  <w:rPr>
                                    <w:rFonts w:cs="Arial"/>
                                    <w:b/>
                                    <w:color w:val="auto"/>
                                    <w:sz w:val="40"/>
                                    <w:szCs w:val="56"/>
                                    <w:lang w:val="ka-GE"/>
                                  </w:rPr>
                                  <w:t>განახლებაზე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475.25pt;margin-top:146.2pt;width:526.45pt;height:84.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" fillcolor="white [3201]" stroked="f" strokeweight=".5pt">
                    <v:textbox>
                      <w:txbxContent>
                        <w:p w14:paraId="573A4337" w14:textId="5D4A1C83" w:rsidR="00E65A2C" w:rsidRPr="0041678D" w:rsidRDefault="00E65A2C" w:rsidP="000D1CB3">
                          <w:pPr>
                            <w:jc w:val="center"/>
                            <w:rPr>
                              <w:b/>
                              <w:color w:val="E36C0A" w:themeColor="accent6" w:themeShade="BF"/>
                              <w:sz w:val="44"/>
                              <w:szCs w:val="56"/>
                              <w:lang w:val="ka-GE"/>
                            </w:rPr>
                          </w:pPr>
                          <w:r>
                            <w:rPr>
                              <w:rFonts w:cs="Arial"/>
                              <w:b/>
                              <w:color w:val="auto"/>
                              <w:sz w:val="40"/>
                              <w:szCs w:val="56"/>
                              <w:lang w:val="af-ZA"/>
                            </w:rPr>
                            <w:t xml:space="preserve">  </w:t>
                          </w:r>
                          <w:r>
                            <w:rPr>
                              <w:rFonts w:cs="Arial"/>
                              <w:b/>
                              <w:color w:val="auto"/>
                              <w:sz w:val="40"/>
                              <w:szCs w:val="56"/>
                              <w:lang w:val="ka-GE"/>
                            </w:rPr>
                            <w:t xml:space="preserve">ტენდერი </w:t>
                          </w:r>
                          <w:r>
                            <w:rPr>
                              <w:rFonts w:cs="Arial"/>
                              <w:b/>
                              <w:color w:val="auto"/>
                              <w:sz w:val="40"/>
                              <w:szCs w:val="56"/>
                              <w:lang w:val="af-ZA"/>
                            </w:rPr>
                            <w:t xml:space="preserve"> </w:t>
                          </w:r>
                          <w:r w:rsidR="006804D0">
                            <w:rPr>
                              <w:rFonts w:cs="Arial"/>
                              <w:b/>
                              <w:color w:val="auto"/>
                              <w:sz w:val="40"/>
                              <w:szCs w:val="56"/>
                            </w:rPr>
                            <w:t>Adobe</w:t>
                          </w:r>
                          <w:r>
                            <w:rPr>
                              <w:rFonts w:cs="Arial"/>
                              <w:b/>
                              <w:color w:val="auto"/>
                              <w:sz w:val="40"/>
                              <w:szCs w:val="56"/>
                            </w:rPr>
                            <w:t>-</w:t>
                          </w:r>
                          <w:r>
                            <w:rPr>
                              <w:rFonts w:cs="Arial"/>
                              <w:b/>
                              <w:color w:val="auto"/>
                              <w:sz w:val="40"/>
                              <w:szCs w:val="56"/>
                              <w:lang w:val="ka-GE"/>
                            </w:rPr>
                            <w:t>ს</w:t>
                          </w:r>
                          <w:r w:rsidR="001412D5">
                            <w:rPr>
                              <w:rFonts w:cs="Arial"/>
                              <w:b/>
                              <w:color w:val="auto"/>
                              <w:sz w:val="40"/>
                              <w:szCs w:val="56"/>
                            </w:rPr>
                            <w:t xml:space="preserve"> </w:t>
                          </w:r>
                          <w:r w:rsidR="006804D0">
                            <w:rPr>
                              <w:rFonts w:cs="Arial"/>
                              <w:b/>
                              <w:color w:val="auto"/>
                              <w:sz w:val="40"/>
                              <w:szCs w:val="56"/>
                              <w:lang w:val="ka-GE"/>
                            </w:rPr>
                            <w:t>ლიცენზიების</w:t>
                          </w:r>
                          <w:r w:rsidR="003031BA">
                            <w:rPr>
                              <w:rFonts w:cs="Arial"/>
                              <w:b/>
                              <w:color w:val="auto"/>
                              <w:sz w:val="40"/>
                              <w:szCs w:val="56"/>
                              <w:lang w:val="ka-GE"/>
                            </w:rPr>
                            <w:t xml:space="preserve"> </w:t>
                          </w:r>
                          <w:r>
                            <w:rPr>
                              <w:rFonts w:cs="Arial"/>
                              <w:b/>
                              <w:color w:val="auto"/>
                              <w:sz w:val="40"/>
                              <w:szCs w:val="56"/>
                              <w:lang w:val="ka-GE"/>
                            </w:rPr>
                            <w:t>განახლებაზე</w:t>
                          </w:r>
                        </w:p>
                      </w:txbxContent>
                    </v:textbox>
                    <w10:wrap type="square" anchorx="margin" anchory="margin"/>
                  </v:shape>
                </w:pict>
              </mc:Fallback>
            </mc:AlternateContent>
          </w:r>
          <w:r w:rsidR="005E1A54" w:rsidRPr="001C15B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F984D66" wp14:editId="31BF2D30">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E65A2C" w:rsidRPr="00B54832" w14:paraId="59B4BB47" w14:textId="77777777" w:rsidTr="00305561">
                                  <w:tc>
                                    <w:tcPr>
                                      <w:tcW w:w="3528" w:type="dxa"/>
                                    </w:tcPr>
                                    <w:p w14:paraId="06405214" w14:textId="627C6A99" w:rsidR="00E65A2C" w:rsidRPr="00044204" w:rsidRDefault="00E65A2C" w:rsidP="00305561">
                                      <w:pPr>
                                        <w:rPr>
                                          <w:lang w:val="ka-GE"/>
                                        </w:rPr>
                                      </w:pPr>
                                    </w:p>
                                  </w:tc>
                                  <w:tc>
                                    <w:tcPr>
                                      <w:tcW w:w="6750"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305561">
                                  <w:tc>
                                    <w:tcPr>
                                      <w:tcW w:w="3528" w:type="dxa"/>
                                    </w:tcPr>
                                    <w:p w14:paraId="03251D2E" w14:textId="5AF30440" w:rsidR="00E65A2C" w:rsidRDefault="00E65A2C" w:rsidP="009E06FA">
                                      <w:pPr>
                                        <w:rPr>
                                          <w:lang w:val="ka-GE"/>
                                        </w:rPr>
                                      </w:pPr>
                                      <w:r>
                                        <w:rPr>
                                          <w:lang w:val="ka-GE"/>
                                        </w:rPr>
                                        <w:t>გამოცხადების თარიღი:</w:t>
                                      </w:r>
                                    </w:p>
                                    <w:p w14:paraId="05817507" w14:textId="37F6E610" w:rsidR="00E65A2C" w:rsidRPr="007C5AE6" w:rsidRDefault="00E65A2C" w:rsidP="009E06FA">
                                      <w:pPr>
                                        <w:rPr>
                                          <w:lang w:val="ka-GE"/>
                                        </w:rPr>
                                      </w:pPr>
                                      <w:r>
                                        <w:rPr>
                                          <w:lang w:val="ka-GE"/>
                                        </w:rPr>
                                        <w:t>დასრულების თარიღი:</w:t>
                                      </w:r>
                                    </w:p>
                                  </w:tc>
                                  <w:tc>
                                    <w:tcPr>
                                      <w:tcW w:w="6750" w:type="dxa"/>
                                      <w:shd w:val="clear" w:color="auto" w:fill="auto"/>
                                    </w:tcPr>
                                    <w:p w14:paraId="1AB7A516" w14:textId="0DB7D25C" w:rsidR="00E65A2C" w:rsidRDefault="003D264D" w:rsidP="007C5AE6">
                                      <w:pPr>
                                        <w:rPr>
                                          <w:lang w:val="ka-GE"/>
                                        </w:rPr>
                                      </w:pPr>
                                      <w:r>
                                        <w:t>2</w:t>
                                      </w:r>
                                      <w:r w:rsidR="00307C7F">
                                        <w:t>9</w:t>
                                      </w:r>
                                      <w:r w:rsidR="00E65A2C">
                                        <w:rPr>
                                          <w:lang w:val="ka-GE"/>
                                        </w:rPr>
                                        <w:t xml:space="preserve"> </w:t>
                                      </w:r>
                                      <w:r w:rsidR="00307C7F">
                                        <w:rPr>
                                          <w:lang w:val="ka-GE"/>
                                        </w:rPr>
                                        <w:t>აგვისტო</w:t>
                                      </w:r>
                                      <w:r w:rsidR="00E65A2C">
                                        <w:rPr>
                                          <w:lang w:val="ka-GE"/>
                                        </w:rPr>
                                        <w:t xml:space="preserve"> 202</w:t>
                                      </w:r>
                                      <w:r w:rsidR="00307C7F">
                                        <w:rPr>
                                          <w:lang w:val="ka-GE"/>
                                        </w:rPr>
                                        <w:t>5</w:t>
                                      </w:r>
                                    </w:p>
                                    <w:p w14:paraId="5273460A" w14:textId="40EFF293" w:rsidR="00E65A2C" w:rsidRPr="00415C7C" w:rsidRDefault="00307C7F" w:rsidP="003D264D">
                                      <w:pPr>
                                        <w:rPr>
                                          <w:lang w:val="ka-GE"/>
                                        </w:rPr>
                                      </w:pPr>
                                      <w:r>
                                        <w:rPr>
                                          <w:lang w:val="ka-GE"/>
                                        </w:rPr>
                                        <w:t>1</w:t>
                                      </w:r>
                                      <w:r w:rsidR="00FC3FE2">
                                        <w:rPr>
                                          <w:lang w:val="ka-GE"/>
                                        </w:rPr>
                                        <w:t>2</w:t>
                                      </w:r>
                                      <w:r w:rsidR="003D264D">
                                        <w:rPr>
                                          <w:lang w:val="ka-GE"/>
                                        </w:rPr>
                                        <w:t xml:space="preserve"> სექტემბერ</w:t>
                                      </w:r>
                                      <w:r w:rsidR="003031BA">
                                        <w:rPr>
                                          <w:lang w:val="ka-GE"/>
                                        </w:rPr>
                                        <w:t>ი</w:t>
                                      </w:r>
                                      <w:r w:rsidR="00E65A2C">
                                        <w:rPr>
                                          <w:lang w:val="ka-GE"/>
                                        </w:rPr>
                                        <w:t xml:space="preserve"> 202</w:t>
                                      </w:r>
                                      <w:r>
                                        <w:rPr>
                                          <w:lang w:val="ka-GE"/>
                                        </w:rPr>
                                        <w:t>5</w:t>
                                      </w:r>
                                    </w:p>
                                  </w:tc>
                                </w:tr>
                                <w:tr w:rsidR="00E65A2C" w:rsidRPr="00DF2E46" w14:paraId="26CDC481" w14:textId="77777777" w:rsidTr="00305561">
                                  <w:tc>
                                    <w:tcPr>
                                      <w:tcW w:w="3528" w:type="dxa"/>
                                    </w:tcPr>
                                    <w:p w14:paraId="217C017A" w14:textId="762B7DE6" w:rsidR="00E65A2C" w:rsidRPr="002838F4" w:rsidRDefault="00E65A2C" w:rsidP="00305561">
                                      <w:pPr>
                                        <w:rPr>
                                          <w:lang w:val="ka-GE"/>
                                        </w:rPr>
                                      </w:pPr>
                                      <w:r>
                                        <w:rPr>
                                          <w:lang w:val="ka-GE"/>
                                        </w:rPr>
                                        <w:t>საკონტაქტო პირი</w:t>
                                      </w:r>
                                    </w:p>
                                  </w:tc>
                                  <w:tc>
                                    <w:tcPr>
                                      <w:tcW w:w="6750" w:type="dxa"/>
                                      <w:shd w:val="clear" w:color="auto" w:fill="auto"/>
                                    </w:tcPr>
                                    <w:p w14:paraId="7C3BF204" w14:textId="1B38FCEC" w:rsidR="00E65A2C" w:rsidRPr="008464E9" w:rsidRDefault="002F1805" w:rsidP="009E06FA">
                                      <w:pPr>
                                        <w:rPr>
                                          <w:lang w:val="ka-GE"/>
                                        </w:rPr>
                                      </w:pPr>
                                      <w:r>
                                        <w:rPr>
                                          <w:lang w:val="ka-GE"/>
                                        </w:rPr>
                                        <w:t>ანი სტეფნაძე</w:t>
                                      </w:r>
                                    </w:p>
                                    <w:p w14:paraId="7B428894" w14:textId="58194EE1" w:rsidR="00E65A2C" w:rsidRDefault="002F1805" w:rsidP="00313B50">
                                      <w:pPr>
                                        <w:rPr>
                                          <w:lang w:val="ka-GE"/>
                                        </w:rPr>
                                      </w:pPr>
                                      <w:hyperlink r:id="rId9" w:history="1">
                                        <w:r w:rsidRPr="00001B20">
                                          <w:rPr>
                                            <w:rStyle w:val="Hyperlink"/>
                                          </w:rPr>
                                          <w:t>astepnadze@bog.ge</w:t>
                                        </w:r>
                                      </w:hyperlink>
                                      <w:r>
                                        <w:t xml:space="preserve"> </w:t>
                                      </w:r>
                                      <w:hyperlink r:id="rId10" w:history="1"/>
                                    </w:p>
                                    <w:p w14:paraId="2D516649" w14:textId="05A837C2" w:rsidR="00E65A2C" w:rsidRPr="002F1805" w:rsidRDefault="00E65A2C" w:rsidP="002F1805">
                                      <w:r>
                                        <w:rPr>
                                          <w:lang w:val="ka-GE"/>
                                        </w:rPr>
                                        <w:t>5</w:t>
                                      </w:r>
                                      <w:r>
                                        <w:t>7</w:t>
                                      </w:r>
                                      <w:r w:rsidR="002F1805">
                                        <w:t>9</w:t>
                                      </w:r>
                                      <w:r>
                                        <w:rPr>
                                          <w:lang w:val="ka-GE"/>
                                        </w:rPr>
                                        <w:t xml:space="preserve"> </w:t>
                                      </w:r>
                                      <w:r w:rsidR="002F1805">
                                        <w:t>24</w:t>
                                      </w:r>
                                      <w:r>
                                        <w:rPr>
                                          <w:lang w:val="ka-GE"/>
                                        </w:rPr>
                                        <w:t xml:space="preserve"> </w:t>
                                      </w:r>
                                      <w:r w:rsidR="002F1805">
                                        <w:t>34</w:t>
                                      </w:r>
                                      <w:r>
                                        <w:rPr>
                                          <w:lang w:val="ka-GE"/>
                                        </w:rPr>
                                        <w:t xml:space="preserve"> </w:t>
                                      </w:r>
                                      <w:r w:rsidR="002F1805">
                                        <w:t>75</w:t>
                                      </w:r>
                                    </w:p>
                                  </w:tc>
                                </w:tr>
                              </w:tbl>
                              <w:p w14:paraId="3400B4FE" w14:textId="647652FF" w:rsidR="00E65A2C" w:rsidRPr="00C46668" w:rsidRDefault="00E65A2C" w:rsidP="00305561">
                                <w:pP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VhawIAAEU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" filled="f" stroked="f" strokeweight=".5pt">
                    <v:textbo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E65A2C" w:rsidRPr="00B54832" w14:paraId="59B4BB47" w14:textId="77777777" w:rsidTr="00305561">
                            <w:tc>
                              <w:tcPr>
                                <w:tcW w:w="3528" w:type="dxa"/>
                              </w:tcPr>
                              <w:p w14:paraId="06405214" w14:textId="627C6A99" w:rsidR="00E65A2C" w:rsidRPr="00044204" w:rsidRDefault="00E65A2C" w:rsidP="00305561">
                                <w:pPr>
                                  <w:rPr>
                                    <w:lang w:val="ka-GE"/>
                                  </w:rPr>
                                </w:pPr>
                              </w:p>
                            </w:tc>
                            <w:tc>
                              <w:tcPr>
                                <w:tcW w:w="6750"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305561">
                            <w:tc>
                              <w:tcPr>
                                <w:tcW w:w="3528" w:type="dxa"/>
                              </w:tcPr>
                              <w:p w14:paraId="03251D2E" w14:textId="5AF30440" w:rsidR="00E65A2C" w:rsidRDefault="00E65A2C" w:rsidP="009E06FA">
                                <w:pPr>
                                  <w:rPr>
                                    <w:lang w:val="ka-GE"/>
                                  </w:rPr>
                                </w:pPr>
                                <w:r>
                                  <w:rPr>
                                    <w:lang w:val="ka-GE"/>
                                  </w:rPr>
                                  <w:t>გამოცხადების თარიღი:</w:t>
                                </w:r>
                              </w:p>
                              <w:p w14:paraId="05817507" w14:textId="37F6E610" w:rsidR="00E65A2C" w:rsidRPr="007C5AE6" w:rsidRDefault="00E65A2C" w:rsidP="009E06FA">
                                <w:pPr>
                                  <w:rPr>
                                    <w:lang w:val="ka-GE"/>
                                  </w:rPr>
                                </w:pPr>
                                <w:r>
                                  <w:rPr>
                                    <w:lang w:val="ka-GE"/>
                                  </w:rPr>
                                  <w:t>დასრულების თარიღი:</w:t>
                                </w:r>
                              </w:p>
                            </w:tc>
                            <w:tc>
                              <w:tcPr>
                                <w:tcW w:w="6750" w:type="dxa"/>
                                <w:shd w:val="clear" w:color="auto" w:fill="auto"/>
                              </w:tcPr>
                              <w:p w14:paraId="1AB7A516" w14:textId="0DB7D25C" w:rsidR="00E65A2C" w:rsidRDefault="003D264D" w:rsidP="007C5AE6">
                                <w:pPr>
                                  <w:rPr>
                                    <w:lang w:val="ka-GE"/>
                                  </w:rPr>
                                </w:pPr>
                                <w:r>
                                  <w:t>2</w:t>
                                </w:r>
                                <w:r w:rsidR="00307C7F">
                                  <w:t>9</w:t>
                                </w:r>
                                <w:r w:rsidR="00E65A2C">
                                  <w:rPr>
                                    <w:lang w:val="ka-GE"/>
                                  </w:rPr>
                                  <w:t xml:space="preserve"> </w:t>
                                </w:r>
                                <w:r w:rsidR="00307C7F">
                                  <w:rPr>
                                    <w:lang w:val="ka-GE"/>
                                  </w:rPr>
                                  <w:t>აგვისტო</w:t>
                                </w:r>
                                <w:r w:rsidR="00E65A2C">
                                  <w:rPr>
                                    <w:lang w:val="ka-GE"/>
                                  </w:rPr>
                                  <w:t xml:space="preserve"> 202</w:t>
                                </w:r>
                                <w:r w:rsidR="00307C7F">
                                  <w:rPr>
                                    <w:lang w:val="ka-GE"/>
                                  </w:rPr>
                                  <w:t>5</w:t>
                                </w:r>
                              </w:p>
                              <w:p w14:paraId="5273460A" w14:textId="40EFF293" w:rsidR="00E65A2C" w:rsidRPr="00415C7C" w:rsidRDefault="00307C7F" w:rsidP="003D264D">
                                <w:pPr>
                                  <w:rPr>
                                    <w:lang w:val="ka-GE"/>
                                  </w:rPr>
                                </w:pPr>
                                <w:r>
                                  <w:rPr>
                                    <w:lang w:val="ka-GE"/>
                                  </w:rPr>
                                  <w:t>1</w:t>
                                </w:r>
                                <w:r w:rsidR="00FC3FE2">
                                  <w:rPr>
                                    <w:lang w:val="ka-GE"/>
                                  </w:rPr>
                                  <w:t>2</w:t>
                                </w:r>
                                <w:r w:rsidR="003D264D">
                                  <w:rPr>
                                    <w:lang w:val="ka-GE"/>
                                  </w:rPr>
                                  <w:t xml:space="preserve"> სექტემბერ</w:t>
                                </w:r>
                                <w:r w:rsidR="003031BA">
                                  <w:rPr>
                                    <w:lang w:val="ka-GE"/>
                                  </w:rPr>
                                  <w:t>ი</w:t>
                                </w:r>
                                <w:r w:rsidR="00E65A2C">
                                  <w:rPr>
                                    <w:lang w:val="ka-GE"/>
                                  </w:rPr>
                                  <w:t xml:space="preserve"> 202</w:t>
                                </w:r>
                                <w:r>
                                  <w:rPr>
                                    <w:lang w:val="ka-GE"/>
                                  </w:rPr>
                                  <w:t>5</w:t>
                                </w:r>
                              </w:p>
                            </w:tc>
                          </w:tr>
                          <w:tr w:rsidR="00E65A2C" w:rsidRPr="00DF2E46" w14:paraId="26CDC481" w14:textId="77777777" w:rsidTr="00305561">
                            <w:tc>
                              <w:tcPr>
                                <w:tcW w:w="3528" w:type="dxa"/>
                              </w:tcPr>
                              <w:p w14:paraId="217C017A" w14:textId="762B7DE6" w:rsidR="00E65A2C" w:rsidRPr="002838F4" w:rsidRDefault="00E65A2C" w:rsidP="00305561">
                                <w:pPr>
                                  <w:rPr>
                                    <w:lang w:val="ka-GE"/>
                                  </w:rPr>
                                </w:pPr>
                                <w:r>
                                  <w:rPr>
                                    <w:lang w:val="ka-GE"/>
                                  </w:rPr>
                                  <w:t>საკონტაქტო პირი</w:t>
                                </w:r>
                              </w:p>
                            </w:tc>
                            <w:tc>
                              <w:tcPr>
                                <w:tcW w:w="6750" w:type="dxa"/>
                                <w:shd w:val="clear" w:color="auto" w:fill="auto"/>
                              </w:tcPr>
                              <w:p w14:paraId="7C3BF204" w14:textId="1B38FCEC" w:rsidR="00E65A2C" w:rsidRPr="008464E9" w:rsidRDefault="002F1805" w:rsidP="009E06FA">
                                <w:pPr>
                                  <w:rPr>
                                    <w:lang w:val="ka-GE"/>
                                  </w:rPr>
                                </w:pPr>
                                <w:r>
                                  <w:rPr>
                                    <w:lang w:val="ka-GE"/>
                                  </w:rPr>
                                  <w:t>ანი სტეფნაძე</w:t>
                                </w:r>
                              </w:p>
                              <w:p w14:paraId="7B428894" w14:textId="58194EE1" w:rsidR="00E65A2C" w:rsidRDefault="002F1805" w:rsidP="00313B50">
                                <w:pPr>
                                  <w:rPr>
                                    <w:lang w:val="ka-GE"/>
                                  </w:rPr>
                                </w:pPr>
                                <w:hyperlink r:id="rId11" w:history="1">
                                  <w:r w:rsidRPr="00001B20">
                                    <w:rPr>
                                      <w:rStyle w:val="Hyperlink"/>
                                    </w:rPr>
                                    <w:t>astepnadze@bog.ge</w:t>
                                  </w:r>
                                </w:hyperlink>
                                <w:r>
                                  <w:t xml:space="preserve"> </w:t>
                                </w:r>
                                <w:hyperlink r:id="rId12" w:history="1"/>
                              </w:p>
                              <w:p w14:paraId="2D516649" w14:textId="05A837C2" w:rsidR="00E65A2C" w:rsidRPr="002F1805" w:rsidRDefault="00E65A2C" w:rsidP="002F1805">
                                <w:r>
                                  <w:rPr>
                                    <w:lang w:val="ka-GE"/>
                                  </w:rPr>
                                  <w:t>5</w:t>
                                </w:r>
                                <w:r>
                                  <w:t>7</w:t>
                                </w:r>
                                <w:r w:rsidR="002F1805">
                                  <w:t>9</w:t>
                                </w:r>
                                <w:r>
                                  <w:rPr>
                                    <w:lang w:val="ka-GE"/>
                                  </w:rPr>
                                  <w:t xml:space="preserve"> </w:t>
                                </w:r>
                                <w:r w:rsidR="002F1805">
                                  <w:t>24</w:t>
                                </w:r>
                                <w:r>
                                  <w:rPr>
                                    <w:lang w:val="ka-GE"/>
                                  </w:rPr>
                                  <w:t xml:space="preserve"> </w:t>
                                </w:r>
                                <w:r w:rsidR="002F1805">
                                  <w:t>34</w:t>
                                </w:r>
                                <w:r>
                                  <w:rPr>
                                    <w:lang w:val="ka-GE"/>
                                  </w:rPr>
                                  <w:t xml:space="preserve"> </w:t>
                                </w:r>
                                <w:r w:rsidR="002F1805">
                                  <w:t>75</w:t>
                                </w:r>
                              </w:p>
                            </w:tc>
                          </w:tr>
                        </w:tbl>
                        <w:p w14:paraId="3400B4FE" w14:textId="647652FF" w:rsidR="00E65A2C" w:rsidRPr="00C46668" w:rsidRDefault="00E65A2C" w:rsidP="00305561">
                          <w:pPr>
                            <w:rPr>
                              <w:b/>
                              <w:color w:val="E36C0A" w:themeColor="accent6" w:themeShade="BF"/>
                              <w:sz w:val="44"/>
                              <w:szCs w:val="56"/>
                            </w:rPr>
                          </w:pPr>
                        </w:p>
                      </w:txbxContent>
                    </v:textbox>
                    <w10:wrap type="square" anchorx="margin" anchory="margin"/>
                  </v:shape>
                </w:pict>
              </mc:Fallback>
            </mc:AlternateContent>
          </w:r>
          <w:r w:rsidR="002E7950" w:rsidRPr="001C15B4">
            <w:rPr>
              <w:rFonts w:asciiTheme="minorHAnsi" w:hAnsiTheme="minorHAnsi" w:cstheme="minorHAnsi"/>
            </w:rPr>
            <w:br w:type="page"/>
          </w:r>
        </w:p>
      </w:sdtContent>
    </w:sdt>
    <w:p w14:paraId="231B3834" w14:textId="419BCCA8" w:rsidR="00361FEF" w:rsidRPr="001C15B4" w:rsidRDefault="00361FEF" w:rsidP="00EF5A27">
      <w:pPr>
        <w:framePr w:hSpace="180" w:wrap="around" w:vAnchor="text" w:hAnchor="margin" w:y="104"/>
        <w:suppressOverlap/>
        <w:rPr>
          <w:rFonts w:asciiTheme="minorHAnsi" w:hAnsiTheme="minorHAnsi" w:cstheme="minorHAnsi"/>
          <w:b/>
          <w:sz w:val="28"/>
          <w:szCs w:val="28"/>
          <w:lang w:val="ka-GE"/>
        </w:rPr>
      </w:pPr>
    </w:p>
    <w:p w14:paraId="479AC898" w14:textId="782989B4" w:rsidR="00DE53CA" w:rsidRDefault="00DE53CA" w:rsidP="00CF553C">
      <w:pPr>
        <w:pStyle w:val="TOCHeading"/>
        <w:ind w:left="360"/>
        <w:jc w:val="center"/>
        <w:rPr>
          <w:rFonts w:cs="Arial"/>
          <w:color w:val="auto"/>
          <w:sz w:val="40"/>
          <w:szCs w:val="56"/>
          <w:lang w:val="ka-GE"/>
        </w:rPr>
      </w:pPr>
      <w:bookmarkStart w:id="0" w:name="_Toc456350217"/>
      <w:bookmarkStart w:id="1" w:name="_Toc456347628"/>
    </w:p>
    <w:p w14:paraId="550D4A84" w14:textId="77777777" w:rsidR="006804D0" w:rsidRPr="0041678D" w:rsidRDefault="006804D0" w:rsidP="006804D0">
      <w:pPr>
        <w:jc w:val="center"/>
        <w:rPr>
          <w:b/>
          <w:color w:val="E36C0A" w:themeColor="accent6" w:themeShade="BF"/>
          <w:sz w:val="44"/>
          <w:szCs w:val="56"/>
          <w:lang w:val="ka-GE"/>
        </w:rPr>
      </w:pPr>
      <w:r>
        <w:rPr>
          <w:rFonts w:cs="Arial"/>
          <w:b/>
          <w:color w:val="auto"/>
          <w:sz w:val="40"/>
          <w:szCs w:val="56"/>
          <w:lang w:val="ka-GE"/>
        </w:rPr>
        <w:t xml:space="preserve">ტენდერი </w:t>
      </w:r>
      <w:r>
        <w:rPr>
          <w:rFonts w:cs="Arial"/>
          <w:b/>
          <w:color w:val="auto"/>
          <w:sz w:val="40"/>
          <w:szCs w:val="56"/>
          <w:lang w:val="af-ZA"/>
        </w:rPr>
        <w:t xml:space="preserve"> </w:t>
      </w:r>
      <w:r>
        <w:rPr>
          <w:rFonts w:cs="Arial"/>
          <w:b/>
          <w:color w:val="auto"/>
          <w:sz w:val="40"/>
          <w:szCs w:val="56"/>
        </w:rPr>
        <w:t>Adobe-</w:t>
      </w:r>
      <w:r>
        <w:rPr>
          <w:rFonts w:cs="Arial"/>
          <w:b/>
          <w:color w:val="auto"/>
          <w:sz w:val="40"/>
          <w:szCs w:val="56"/>
          <w:lang w:val="ka-GE"/>
        </w:rPr>
        <w:t>ს</w:t>
      </w:r>
      <w:r>
        <w:rPr>
          <w:rFonts w:cs="Arial"/>
          <w:b/>
          <w:color w:val="auto"/>
          <w:sz w:val="40"/>
          <w:szCs w:val="56"/>
        </w:rPr>
        <w:t xml:space="preserve"> </w:t>
      </w:r>
      <w:r>
        <w:rPr>
          <w:rFonts w:cs="Arial"/>
          <w:b/>
          <w:color w:val="auto"/>
          <w:sz w:val="40"/>
          <w:szCs w:val="56"/>
          <w:lang w:val="ka-GE"/>
        </w:rPr>
        <w:t>ლიცენზიების განახლებაზე</w:t>
      </w:r>
    </w:p>
    <w:p w14:paraId="180E5041" w14:textId="60F0D04C" w:rsidR="00DE53CA" w:rsidRPr="00242E68" w:rsidRDefault="00DE53CA" w:rsidP="00DE53CA">
      <w:pPr>
        <w:jc w:val="center"/>
        <w:rPr>
          <w:b/>
          <w:color w:val="E36C0A" w:themeColor="accent6" w:themeShade="BF"/>
          <w:sz w:val="44"/>
          <w:szCs w:val="56"/>
          <w:lang w:val="ka-GE"/>
        </w:rPr>
      </w:pPr>
    </w:p>
    <w:sdt>
      <w:sdtPr>
        <w:rPr>
          <w:rFonts w:asciiTheme="minorHAnsi" w:eastAsiaTheme="minorHAnsi" w:hAnsiTheme="minorHAnsi" w:cstheme="minorHAnsi"/>
          <w:b w:val="0"/>
          <w:bCs w:val="0"/>
          <w:vanish/>
          <w:color w:val="auto"/>
          <w:sz w:val="22"/>
          <w:szCs w:val="22"/>
          <w:highlight w:val="yellow"/>
          <w:lang w:eastAsia="en-US"/>
        </w:rPr>
        <w:id w:val="1453367689"/>
        <w:docPartObj>
          <w:docPartGallery w:val="Table of Contents"/>
          <w:docPartUnique/>
        </w:docPartObj>
      </w:sdtPr>
      <w:sdtEndPr>
        <w:rPr>
          <w:noProof/>
          <w:color w:val="231F20"/>
          <w:sz w:val="20"/>
          <w:szCs w:val="20"/>
        </w:rPr>
      </w:sdtEndPr>
      <w:sdtContent>
        <w:p w14:paraId="6C82D4A3" w14:textId="3E290B14" w:rsidR="00633247" w:rsidRPr="001C15B4" w:rsidRDefault="008E3F33" w:rsidP="00CF553C">
          <w:pPr>
            <w:pStyle w:val="TOCHeading"/>
            <w:ind w:left="360"/>
            <w:jc w:val="center"/>
            <w:rPr>
              <w:rFonts w:asciiTheme="minorHAnsi" w:eastAsiaTheme="minorHAnsi" w:hAnsiTheme="minorHAnsi" w:cstheme="minorHAnsi"/>
              <w:b w:val="0"/>
              <w:bCs w:val="0"/>
              <w:color w:val="auto"/>
              <w:sz w:val="24"/>
              <w:szCs w:val="56"/>
              <w:lang w:val="ka-GE" w:eastAsia="en-US"/>
            </w:rPr>
          </w:pPr>
          <w:r w:rsidRPr="001C15B4">
            <w:rPr>
              <w:rFonts w:eastAsiaTheme="minorHAnsi" w:cs="Sylfaen"/>
              <w:b w:val="0"/>
              <w:bCs w:val="0"/>
              <w:color w:val="auto"/>
              <w:sz w:val="24"/>
              <w:szCs w:val="56"/>
              <w:lang w:val="ka-GE" w:eastAsia="en-US"/>
            </w:rPr>
            <w:t>სარჩევი</w:t>
          </w:r>
        </w:p>
        <w:p w14:paraId="598503F6" w14:textId="77777777" w:rsidR="007E3709" w:rsidRDefault="00633247">
          <w:pPr>
            <w:pStyle w:val="TOC1"/>
            <w:rPr>
              <w:rFonts w:asciiTheme="minorHAnsi" w:eastAsiaTheme="minorEastAsia" w:hAnsiTheme="minorHAnsi"/>
              <w:noProof/>
              <w:color w:val="auto"/>
              <w:sz w:val="22"/>
              <w:szCs w:val="22"/>
            </w:rPr>
          </w:pPr>
          <w:r w:rsidRPr="001C15B4">
            <w:rPr>
              <w:rFonts w:asciiTheme="minorHAnsi" w:hAnsiTheme="minorHAnsi" w:cstheme="minorHAnsi"/>
            </w:rPr>
            <w:fldChar w:fldCharType="begin"/>
          </w:r>
          <w:r w:rsidRPr="001C15B4">
            <w:rPr>
              <w:rFonts w:asciiTheme="minorHAnsi" w:hAnsiTheme="minorHAnsi" w:cstheme="minorHAnsi"/>
            </w:rPr>
            <w:instrText xml:space="preserve"> TOC \o "1-3" \h \z \u </w:instrText>
          </w:r>
          <w:r w:rsidRPr="001C15B4">
            <w:rPr>
              <w:rFonts w:asciiTheme="minorHAnsi" w:hAnsiTheme="minorHAnsi" w:cstheme="minorHAnsi"/>
            </w:rPr>
            <w:fldChar w:fldCharType="separate"/>
          </w:r>
          <w:hyperlink w:anchor="_Toc22227845" w:history="1">
            <w:r w:rsidR="007E3709" w:rsidRPr="00B02D27">
              <w:rPr>
                <w:rStyle w:val="Hyperlink"/>
                <w:rFonts w:eastAsiaTheme="majorEastAsia" w:cstheme="majorBidi"/>
                <w:b/>
                <w:noProof/>
                <w:lang w:val="ka-GE" w:eastAsia="ja-JP"/>
              </w:rPr>
              <w:t>ინსტრუქცია ტენდერში მონაწილეთათვის</w:t>
            </w:r>
            <w:r w:rsidR="007E3709">
              <w:rPr>
                <w:noProof/>
                <w:webHidden/>
              </w:rPr>
              <w:tab/>
            </w:r>
            <w:r w:rsidR="007E3709">
              <w:rPr>
                <w:noProof/>
                <w:webHidden/>
              </w:rPr>
              <w:fldChar w:fldCharType="begin"/>
            </w:r>
            <w:r w:rsidR="007E3709">
              <w:rPr>
                <w:noProof/>
                <w:webHidden/>
              </w:rPr>
              <w:instrText xml:space="preserve"> PAGEREF _Toc22227845 \h </w:instrText>
            </w:r>
            <w:r w:rsidR="007E3709">
              <w:rPr>
                <w:noProof/>
                <w:webHidden/>
              </w:rPr>
            </w:r>
            <w:r w:rsidR="007E3709">
              <w:rPr>
                <w:noProof/>
                <w:webHidden/>
              </w:rPr>
              <w:fldChar w:fldCharType="separate"/>
            </w:r>
            <w:r w:rsidR="00647F5F">
              <w:rPr>
                <w:noProof/>
                <w:webHidden/>
              </w:rPr>
              <w:t>2</w:t>
            </w:r>
            <w:r w:rsidR="007E3709">
              <w:rPr>
                <w:noProof/>
                <w:webHidden/>
              </w:rPr>
              <w:fldChar w:fldCharType="end"/>
            </w:r>
          </w:hyperlink>
        </w:p>
        <w:p w14:paraId="5EF5CBCF" w14:textId="77777777" w:rsidR="007E3709" w:rsidRDefault="007E3709">
          <w:pPr>
            <w:pStyle w:val="TOC1"/>
            <w:rPr>
              <w:rFonts w:asciiTheme="minorHAnsi" w:eastAsiaTheme="minorEastAsia" w:hAnsiTheme="minorHAnsi"/>
              <w:noProof/>
              <w:color w:val="auto"/>
              <w:sz w:val="22"/>
              <w:szCs w:val="22"/>
            </w:rPr>
          </w:pPr>
          <w:hyperlink w:anchor="_Toc22227846" w:history="1">
            <w:r w:rsidRPr="00B02D27">
              <w:rPr>
                <w:rStyle w:val="Hyperlink"/>
                <w:rFonts w:eastAsiaTheme="majorEastAsia" w:cstheme="majorBidi"/>
                <w:b/>
                <w:noProof/>
                <w:lang w:val="ka-GE" w:eastAsia="ja-JP"/>
              </w:rPr>
              <w:t>სატენდერო მოთხოვნები</w:t>
            </w:r>
            <w:r>
              <w:rPr>
                <w:noProof/>
                <w:webHidden/>
              </w:rPr>
              <w:tab/>
            </w:r>
            <w:r>
              <w:rPr>
                <w:noProof/>
                <w:webHidden/>
              </w:rPr>
              <w:fldChar w:fldCharType="begin"/>
            </w:r>
            <w:r>
              <w:rPr>
                <w:noProof/>
                <w:webHidden/>
              </w:rPr>
              <w:instrText xml:space="preserve"> PAGEREF _Toc22227846 \h </w:instrText>
            </w:r>
            <w:r>
              <w:rPr>
                <w:noProof/>
                <w:webHidden/>
              </w:rPr>
            </w:r>
            <w:r>
              <w:rPr>
                <w:noProof/>
                <w:webHidden/>
              </w:rPr>
              <w:fldChar w:fldCharType="separate"/>
            </w:r>
            <w:r w:rsidR="00647F5F">
              <w:rPr>
                <w:noProof/>
                <w:webHidden/>
              </w:rPr>
              <w:t>2</w:t>
            </w:r>
            <w:r>
              <w:rPr>
                <w:noProof/>
                <w:webHidden/>
              </w:rPr>
              <w:fldChar w:fldCharType="end"/>
            </w:r>
          </w:hyperlink>
        </w:p>
        <w:p w14:paraId="16989D11" w14:textId="77777777" w:rsidR="007E3709" w:rsidRDefault="007E3709">
          <w:pPr>
            <w:pStyle w:val="TOC1"/>
            <w:rPr>
              <w:rFonts w:asciiTheme="minorHAnsi" w:eastAsiaTheme="minorEastAsia" w:hAnsiTheme="minorHAnsi"/>
              <w:noProof/>
              <w:color w:val="auto"/>
              <w:sz w:val="22"/>
              <w:szCs w:val="22"/>
            </w:rPr>
          </w:pPr>
          <w:hyperlink w:anchor="_Toc22227847" w:history="1">
            <w:r w:rsidRPr="00B02D27">
              <w:rPr>
                <w:rStyle w:val="Hyperlink"/>
                <w:rFonts w:eastAsiaTheme="majorEastAsia" w:cstheme="majorBidi"/>
                <w:b/>
                <w:noProof/>
                <w:lang w:val="ka-GE" w:eastAsia="ja-JP"/>
              </w:rPr>
              <w:t>დამატებითი ინფორმაცია:</w:t>
            </w:r>
            <w:r>
              <w:rPr>
                <w:noProof/>
                <w:webHidden/>
              </w:rPr>
              <w:tab/>
            </w:r>
            <w:r>
              <w:rPr>
                <w:noProof/>
                <w:webHidden/>
              </w:rPr>
              <w:fldChar w:fldCharType="begin"/>
            </w:r>
            <w:r>
              <w:rPr>
                <w:noProof/>
                <w:webHidden/>
              </w:rPr>
              <w:instrText xml:space="preserve"> PAGEREF _Toc22227847 \h </w:instrText>
            </w:r>
            <w:r>
              <w:rPr>
                <w:noProof/>
                <w:webHidden/>
              </w:rPr>
            </w:r>
            <w:r>
              <w:rPr>
                <w:noProof/>
                <w:webHidden/>
              </w:rPr>
              <w:fldChar w:fldCharType="separate"/>
            </w:r>
            <w:r w:rsidR="00647F5F">
              <w:rPr>
                <w:noProof/>
                <w:webHidden/>
              </w:rPr>
              <w:t>3</w:t>
            </w:r>
            <w:r>
              <w:rPr>
                <w:noProof/>
                <w:webHidden/>
              </w:rPr>
              <w:fldChar w:fldCharType="end"/>
            </w:r>
          </w:hyperlink>
        </w:p>
        <w:p w14:paraId="77CE58FC" w14:textId="77777777" w:rsidR="007E3709" w:rsidRDefault="007E3709">
          <w:pPr>
            <w:pStyle w:val="TOC1"/>
            <w:rPr>
              <w:rFonts w:asciiTheme="minorHAnsi" w:eastAsiaTheme="minorEastAsia" w:hAnsiTheme="minorHAnsi"/>
              <w:noProof/>
              <w:color w:val="auto"/>
              <w:sz w:val="22"/>
              <w:szCs w:val="22"/>
            </w:rPr>
          </w:pPr>
          <w:hyperlink w:anchor="_Toc22227848" w:history="1">
            <w:r w:rsidRPr="00B02D27">
              <w:rPr>
                <w:rStyle w:val="Hyperlink"/>
                <w:rFonts w:cs="Sylfaen"/>
                <w:noProof/>
              </w:rPr>
              <w:t>დანართი1: ფასების ცხრილი</w:t>
            </w:r>
            <w:r>
              <w:rPr>
                <w:noProof/>
                <w:webHidden/>
              </w:rPr>
              <w:tab/>
            </w:r>
            <w:r>
              <w:rPr>
                <w:noProof/>
                <w:webHidden/>
              </w:rPr>
              <w:fldChar w:fldCharType="begin"/>
            </w:r>
            <w:r>
              <w:rPr>
                <w:noProof/>
                <w:webHidden/>
              </w:rPr>
              <w:instrText xml:space="preserve"> PAGEREF _Toc22227848 \h </w:instrText>
            </w:r>
            <w:r>
              <w:rPr>
                <w:noProof/>
                <w:webHidden/>
              </w:rPr>
            </w:r>
            <w:r>
              <w:rPr>
                <w:noProof/>
                <w:webHidden/>
              </w:rPr>
              <w:fldChar w:fldCharType="separate"/>
            </w:r>
            <w:r w:rsidR="00647F5F">
              <w:rPr>
                <w:noProof/>
                <w:webHidden/>
              </w:rPr>
              <w:t>4</w:t>
            </w:r>
            <w:r>
              <w:rPr>
                <w:noProof/>
                <w:webHidden/>
              </w:rPr>
              <w:fldChar w:fldCharType="end"/>
            </w:r>
          </w:hyperlink>
        </w:p>
        <w:p w14:paraId="4238A426" w14:textId="77777777" w:rsidR="007E3709" w:rsidRDefault="007E3709">
          <w:pPr>
            <w:pStyle w:val="TOC1"/>
            <w:rPr>
              <w:rFonts w:asciiTheme="minorHAnsi" w:eastAsiaTheme="minorEastAsia" w:hAnsiTheme="minorHAnsi"/>
              <w:noProof/>
              <w:color w:val="auto"/>
              <w:sz w:val="22"/>
              <w:szCs w:val="22"/>
            </w:rPr>
          </w:pPr>
          <w:hyperlink w:anchor="_Toc22227849" w:history="1">
            <w:r w:rsidRPr="00B02D27">
              <w:rPr>
                <w:rStyle w:val="Hyperlink"/>
                <w:rFonts w:cs="Sylfaen"/>
                <w:noProof/>
              </w:rPr>
              <w:t>დანართი 2: საბანკო რეკვიზიტები</w:t>
            </w:r>
            <w:r>
              <w:rPr>
                <w:noProof/>
                <w:webHidden/>
              </w:rPr>
              <w:tab/>
            </w:r>
            <w:r>
              <w:rPr>
                <w:noProof/>
                <w:webHidden/>
              </w:rPr>
              <w:fldChar w:fldCharType="begin"/>
            </w:r>
            <w:r>
              <w:rPr>
                <w:noProof/>
                <w:webHidden/>
              </w:rPr>
              <w:instrText xml:space="preserve"> PAGEREF _Toc22227849 \h </w:instrText>
            </w:r>
            <w:r>
              <w:rPr>
                <w:noProof/>
                <w:webHidden/>
              </w:rPr>
            </w:r>
            <w:r>
              <w:rPr>
                <w:noProof/>
                <w:webHidden/>
              </w:rPr>
              <w:fldChar w:fldCharType="separate"/>
            </w:r>
            <w:r w:rsidR="00647F5F">
              <w:rPr>
                <w:noProof/>
                <w:webHidden/>
              </w:rPr>
              <w:t>5</w:t>
            </w:r>
            <w:r>
              <w:rPr>
                <w:noProof/>
                <w:webHidden/>
              </w:rPr>
              <w:fldChar w:fldCharType="end"/>
            </w:r>
          </w:hyperlink>
        </w:p>
        <w:p w14:paraId="60752384" w14:textId="736C51CA" w:rsidR="001665D6" w:rsidRPr="001C15B4" w:rsidRDefault="00633247" w:rsidP="00534B11">
          <w:pPr>
            <w:rPr>
              <w:rFonts w:asciiTheme="minorHAnsi" w:hAnsiTheme="minorHAnsi" w:cstheme="minorHAnsi"/>
            </w:rPr>
          </w:pPr>
          <w:r w:rsidRPr="001C15B4">
            <w:rPr>
              <w:rFonts w:asciiTheme="minorHAnsi" w:hAnsiTheme="minorHAnsi" w:cstheme="minorHAnsi"/>
              <w:b/>
              <w:bCs/>
              <w:noProof/>
            </w:rPr>
            <w:fldChar w:fldCharType="end"/>
          </w:r>
        </w:p>
      </w:sdtContent>
    </w:sdt>
    <w:p w14:paraId="54ED23B9" w14:textId="77777777" w:rsidR="00533CA6" w:rsidRPr="001C15B4" w:rsidRDefault="00533CA6">
      <w:pPr>
        <w:jc w:val="left"/>
        <w:rPr>
          <w:rFonts w:asciiTheme="minorHAnsi" w:eastAsiaTheme="majorEastAsia" w:hAnsiTheme="minorHAnsi" w:cstheme="minorHAnsi"/>
          <w:b/>
          <w:bCs/>
          <w:color w:val="FF671B"/>
          <w:sz w:val="28"/>
          <w:szCs w:val="28"/>
          <w:lang w:eastAsia="ja-JP"/>
        </w:rPr>
      </w:pPr>
      <w:r w:rsidRPr="001C15B4">
        <w:rPr>
          <w:rFonts w:asciiTheme="minorHAnsi" w:hAnsiTheme="minorHAnsi" w:cstheme="minorHAnsi"/>
        </w:rPr>
        <w:br w:type="page"/>
      </w:r>
    </w:p>
    <w:p w14:paraId="49836C83" w14:textId="1A4780FF" w:rsidR="00A66B58" w:rsidRPr="00A66B58" w:rsidRDefault="00A66B58" w:rsidP="00BD4E7F">
      <w:pPr>
        <w:keepNext/>
        <w:keepLines/>
        <w:spacing w:before="180" w:after="120"/>
        <w:ind w:left="360" w:hanging="360"/>
        <w:outlineLvl w:val="0"/>
        <w:rPr>
          <w:rFonts w:eastAsiaTheme="majorEastAsia" w:cstheme="majorBidi"/>
          <w:b/>
          <w:color w:val="FF671B"/>
          <w:sz w:val="24"/>
          <w:szCs w:val="28"/>
          <w:lang w:val="ka-GE" w:eastAsia="ja-JP"/>
        </w:rPr>
      </w:pPr>
      <w:bookmarkStart w:id="2" w:name="_Toc534810151"/>
      <w:bookmarkStart w:id="3" w:name="_Toc22227845"/>
      <w:bookmarkStart w:id="4" w:name="_Toc462407871"/>
      <w:bookmarkEnd w:id="0"/>
      <w:bookmarkEnd w:id="1"/>
      <w:r w:rsidRPr="00A66B58">
        <w:rPr>
          <w:rFonts w:eastAsiaTheme="majorEastAsia" w:cstheme="majorBidi"/>
          <w:b/>
          <w:color w:val="FF671B"/>
          <w:sz w:val="24"/>
          <w:szCs w:val="28"/>
          <w:lang w:val="ka-GE" w:eastAsia="ja-JP"/>
        </w:rPr>
        <w:lastRenderedPageBreak/>
        <w:t>ინსტრუქცია ტენდერში მონაწილეთათვის</w:t>
      </w:r>
      <w:bookmarkEnd w:id="2"/>
      <w:bookmarkEnd w:id="3"/>
    </w:p>
    <w:p w14:paraId="33700273" w14:textId="77777777" w:rsidR="00D1450D" w:rsidRPr="00D1450D" w:rsidRDefault="00D1450D" w:rsidP="00D1450D">
      <w:pPr>
        <w:rPr>
          <w:rFonts w:eastAsiaTheme="minorEastAsia" w:cs="Sylfaen"/>
          <w:lang w:eastAsia="ja-JP"/>
        </w:rPr>
      </w:pPr>
    </w:p>
    <w:p w14:paraId="18CC116B" w14:textId="77777777" w:rsidR="0041678D" w:rsidRPr="0041678D" w:rsidRDefault="0041678D" w:rsidP="00B65F1B">
      <w:pPr>
        <w:numPr>
          <w:ilvl w:val="0"/>
          <w:numId w:val="24"/>
        </w:numPr>
        <w:shd w:val="clear" w:color="auto" w:fill="FFFFFF"/>
        <w:spacing w:after="150"/>
        <w:ind w:left="0"/>
        <w:rPr>
          <w:rFonts w:ascii="Arial" w:eastAsia="Times New Roman" w:hAnsi="Arial" w:cs="Arial"/>
          <w:color w:val="141B3D"/>
        </w:rPr>
      </w:pPr>
      <w:r w:rsidRPr="0041678D">
        <w:rPr>
          <w:rFonts w:eastAsia="Times New Roman" w:cs="Sylfaen"/>
          <w:color w:val="141B3D"/>
        </w:rPr>
        <w:t>პრეტენდენტებმა</w:t>
      </w:r>
      <w:r w:rsidRPr="0041678D">
        <w:rPr>
          <w:rFonts w:ascii="Arial" w:eastAsia="Times New Roman" w:hAnsi="Arial" w:cs="Arial"/>
          <w:color w:val="141B3D"/>
        </w:rPr>
        <w:t xml:space="preserve"> </w:t>
      </w:r>
      <w:r w:rsidRPr="0041678D">
        <w:rPr>
          <w:rFonts w:eastAsia="Times New Roman" w:cs="Sylfaen"/>
          <w:color w:val="141B3D"/>
        </w:rPr>
        <w:t>სისტემაში</w:t>
      </w:r>
      <w:r w:rsidRPr="0041678D">
        <w:rPr>
          <w:rFonts w:ascii="Arial" w:eastAsia="Times New Roman" w:hAnsi="Arial" w:cs="Arial"/>
          <w:color w:val="141B3D"/>
        </w:rPr>
        <w:t xml:space="preserve"> </w:t>
      </w:r>
      <w:r w:rsidRPr="0041678D">
        <w:rPr>
          <w:rFonts w:eastAsia="Times New Roman" w:cs="Sylfaen"/>
          <w:color w:val="141B3D"/>
        </w:rPr>
        <w:t>უნდა</w:t>
      </w:r>
      <w:r w:rsidRPr="0041678D">
        <w:rPr>
          <w:rFonts w:ascii="Arial" w:eastAsia="Times New Roman" w:hAnsi="Arial" w:cs="Arial"/>
          <w:color w:val="141B3D"/>
        </w:rPr>
        <w:t xml:space="preserve"> </w:t>
      </w:r>
      <w:r w:rsidRPr="0041678D">
        <w:rPr>
          <w:rFonts w:eastAsia="Times New Roman" w:cs="Sylfaen"/>
          <w:color w:val="141B3D"/>
        </w:rPr>
        <w:t>ატვირთონ</w:t>
      </w:r>
      <w:r w:rsidRPr="0041678D">
        <w:rPr>
          <w:rFonts w:ascii="Arial" w:eastAsia="Times New Roman" w:hAnsi="Arial" w:cs="Arial"/>
          <w:color w:val="141B3D"/>
        </w:rPr>
        <w:t xml:space="preserve"> </w:t>
      </w:r>
      <w:r w:rsidRPr="0041678D">
        <w:rPr>
          <w:rFonts w:eastAsia="Times New Roman" w:cs="Sylfaen"/>
          <w:color w:val="141B3D"/>
        </w:rPr>
        <w:t>სატენდერო</w:t>
      </w:r>
      <w:r w:rsidRPr="0041678D">
        <w:rPr>
          <w:rFonts w:ascii="Arial" w:eastAsia="Times New Roman" w:hAnsi="Arial" w:cs="Arial"/>
          <w:color w:val="141B3D"/>
        </w:rPr>
        <w:t xml:space="preserve"> </w:t>
      </w:r>
      <w:r w:rsidRPr="0041678D">
        <w:rPr>
          <w:rFonts w:eastAsia="Times New Roman" w:cs="Sylfaen"/>
          <w:color w:val="141B3D"/>
        </w:rPr>
        <w:t>დოკუმენტაციით</w:t>
      </w:r>
      <w:r w:rsidRPr="0041678D">
        <w:rPr>
          <w:rFonts w:ascii="Arial" w:eastAsia="Times New Roman" w:hAnsi="Arial" w:cs="Arial"/>
          <w:color w:val="141B3D"/>
        </w:rPr>
        <w:t xml:space="preserve"> </w:t>
      </w:r>
      <w:r w:rsidRPr="0041678D">
        <w:rPr>
          <w:rFonts w:eastAsia="Times New Roman" w:cs="Sylfaen"/>
          <w:color w:val="141B3D"/>
        </w:rPr>
        <w:t>მოთხოვნილი</w:t>
      </w:r>
      <w:r w:rsidRPr="0041678D">
        <w:rPr>
          <w:rFonts w:ascii="Arial" w:eastAsia="Times New Roman" w:hAnsi="Arial" w:cs="Arial"/>
          <w:color w:val="141B3D"/>
        </w:rPr>
        <w:t xml:space="preserve"> </w:t>
      </w:r>
      <w:r w:rsidRPr="0041678D">
        <w:rPr>
          <w:rFonts w:eastAsia="Times New Roman" w:cs="Sylfaen"/>
          <w:color w:val="141B3D"/>
        </w:rPr>
        <w:t>ყველა</w:t>
      </w:r>
      <w:r w:rsidRPr="0041678D">
        <w:rPr>
          <w:rFonts w:ascii="Arial" w:eastAsia="Times New Roman" w:hAnsi="Arial" w:cs="Arial"/>
          <w:color w:val="141B3D"/>
        </w:rPr>
        <w:t xml:space="preserve"> </w:t>
      </w:r>
      <w:r w:rsidRPr="0041678D">
        <w:rPr>
          <w:rFonts w:eastAsia="Times New Roman" w:cs="Sylfaen"/>
          <w:color w:val="141B3D"/>
        </w:rPr>
        <w:t>დოკუმენტი</w:t>
      </w:r>
      <w:r w:rsidRPr="0041678D">
        <w:rPr>
          <w:rFonts w:ascii="Arial" w:eastAsia="Times New Roman" w:hAnsi="Arial" w:cs="Arial"/>
          <w:color w:val="141B3D"/>
        </w:rPr>
        <w:t>.</w:t>
      </w:r>
    </w:p>
    <w:p w14:paraId="67C4EAD8" w14:textId="77777777" w:rsidR="0041678D" w:rsidRPr="0041678D" w:rsidRDefault="0041678D" w:rsidP="00B65F1B">
      <w:pPr>
        <w:numPr>
          <w:ilvl w:val="0"/>
          <w:numId w:val="24"/>
        </w:numPr>
        <w:shd w:val="clear" w:color="auto" w:fill="FFFFFF"/>
        <w:spacing w:after="150"/>
        <w:ind w:left="0"/>
        <w:rPr>
          <w:rFonts w:ascii="Arial" w:eastAsia="Times New Roman" w:hAnsi="Arial" w:cs="Arial"/>
          <w:color w:val="141B3D"/>
        </w:rPr>
      </w:pPr>
      <w:r w:rsidRPr="0041678D">
        <w:rPr>
          <w:rFonts w:eastAsia="Times New Roman" w:cs="Sylfaen"/>
          <w:color w:val="141B3D"/>
        </w:rPr>
        <w:t>ტენდერის</w:t>
      </w:r>
      <w:r w:rsidRPr="0041678D">
        <w:rPr>
          <w:rFonts w:ascii="Arial" w:eastAsia="Times New Roman" w:hAnsi="Arial" w:cs="Arial"/>
          <w:color w:val="141B3D"/>
        </w:rPr>
        <w:t xml:space="preserve"> </w:t>
      </w:r>
      <w:r w:rsidRPr="0041678D">
        <w:rPr>
          <w:rFonts w:eastAsia="Times New Roman" w:cs="Sylfaen"/>
          <w:color w:val="141B3D"/>
        </w:rPr>
        <w:t>განმავლობაში</w:t>
      </w:r>
      <w:r w:rsidRPr="0041678D">
        <w:rPr>
          <w:rFonts w:ascii="Arial" w:eastAsia="Times New Roman" w:hAnsi="Arial" w:cs="Arial"/>
          <w:color w:val="141B3D"/>
        </w:rPr>
        <w:t xml:space="preserve"> </w:t>
      </w:r>
      <w:r w:rsidRPr="0041678D">
        <w:rPr>
          <w:rFonts w:eastAsia="Times New Roman" w:cs="Sylfaen"/>
          <w:color w:val="141B3D"/>
        </w:rPr>
        <w:t>დამატებითი</w:t>
      </w:r>
      <w:r w:rsidRPr="0041678D">
        <w:rPr>
          <w:rFonts w:ascii="Arial" w:eastAsia="Times New Roman" w:hAnsi="Arial" w:cs="Arial"/>
          <w:color w:val="141B3D"/>
        </w:rPr>
        <w:t xml:space="preserve"> </w:t>
      </w:r>
      <w:r w:rsidRPr="0041678D">
        <w:rPr>
          <w:rFonts w:eastAsia="Times New Roman" w:cs="Sylfaen"/>
          <w:color w:val="141B3D"/>
        </w:rPr>
        <w:t>ინფორმაციის</w:t>
      </w:r>
      <w:r w:rsidRPr="0041678D">
        <w:rPr>
          <w:rFonts w:ascii="Arial" w:eastAsia="Times New Roman" w:hAnsi="Arial" w:cs="Arial"/>
          <w:color w:val="141B3D"/>
        </w:rPr>
        <w:t xml:space="preserve"> </w:t>
      </w:r>
      <w:r w:rsidRPr="0041678D">
        <w:rPr>
          <w:rFonts w:eastAsia="Times New Roman" w:cs="Sylfaen"/>
          <w:color w:val="141B3D"/>
        </w:rPr>
        <w:t>მოპოვება</w:t>
      </w:r>
      <w:r w:rsidRPr="0041678D">
        <w:rPr>
          <w:rFonts w:ascii="Arial" w:eastAsia="Times New Roman" w:hAnsi="Arial" w:cs="Arial"/>
          <w:color w:val="141B3D"/>
        </w:rPr>
        <w:t xml:space="preserve"> </w:t>
      </w:r>
      <w:r w:rsidRPr="0041678D">
        <w:rPr>
          <w:rFonts w:eastAsia="Times New Roman" w:cs="Sylfaen"/>
          <w:color w:val="141B3D"/>
        </w:rPr>
        <w:t>ან</w:t>
      </w:r>
      <w:r w:rsidRPr="0041678D">
        <w:rPr>
          <w:rFonts w:ascii="Arial" w:eastAsia="Times New Roman" w:hAnsi="Arial" w:cs="Arial"/>
          <w:color w:val="141B3D"/>
        </w:rPr>
        <w:t xml:space="preserve"> </w:t>
      </w:r>
      <w:r w:rsidRPr="0041678D">
        <w:rPr>
          <w:rFonts w:eastAsia="Times New Roman" w:cs="Sylfaen"/>
          <w:color w:val="141B3D"/>
        </w:rPr>
        <w:t>დაზუსტება</w:t>
      </w:r>
      <w:r w:rsidRPr="0041678D">
        <w:rPr>
          <w:rFonts w:ascii="Arial" w:eastAsia="Times New Roman" w:hAnsi="Arial" w:cs="Arial"/>
          <w:color w:val="141B3D"/>
        </w:rPr>
        <w:t xml:space="preserve"> </w:t>
      </w:r>
      <w:r w:rsidRPr="0041678D">
        <w:rPr>
          <w:rFonts w:eastAsia="Times New Roman" w:cs="Sylfaen"/>
          <w:color w:val="141B3D"/>
        </w:rPr>
        <w:t>შესაძლებელია</w:t>
      </w:r>
      <w:r w:rsidRPr="0041678D">
        <w:rPr>
          <w:rFonts w:ascii="Arial" w:eastAsia="Times New Roman" w:hAnsi="Arial" w:cs="Arial"/>
          <w:color w:val="141B3D"/>
        </w:rPr>
        <w:t xml:space="preserve"> </w:t>
      </w:r>
      <w:r w:rsidRPr="0041678D">
        <w:rPr>
          <w:rFonts w:eastAsia="Times New Roman" w:cs="Sylfaen"/>
          <w:color w:val="141B3D"/>
        </w:rPr>
        <w:t>საკონტაქტო</w:t>
      </w:r>
      <w:r w:rsidRPr="0041678D">
        <w:rPr>
          <w:rFonts w:ascii="Arial" w:eastAsia="Times New Roman" w:hAnsi="Arial" w:cs="Arial"/>
          <w:color w:val="141B3D"/>
        </w:rPr>
        <w:t xml:space="preserve"> </w:t>
      </w:r>
      <w:r w:rsidRPr="0041678D">
        <w:rPr>
          <w:rFonts w:eastAsia="Times New Roman" w:cs="Sylfaen"/>
          <w:color w:val="141B3D"/>
        </w:rPr>
        <w:t>პირთან</w:t>
      </w:r>
      <w:r w:rsidRPr="0041678D">
        <w:rPr>
          <w:rFonts w:ascii="Arial" w:eastAsia="Times New Roman" w:hAnsi="Arial" w:cs="Arial"/>
          <w:color w:val="141B3D"/>
        </w:rPr>
        <w:t xml:space="preserve"> </w:t>
      </w:r>
      <w:r w:rsidRPr="0041678D">
        <w:rPr>
          <w:rFonts w:eastAsia="Times New Roman" w:cs="Sylfaen"/>
          <w:color w:val="141B3D"/>
        </w:rPr>
        <w:t>დაკავშირებით</w:t>
      </w:r>
      <w:r w:rsidRPr="0041678D">
        <w:rPr>
          <w:rFonts w:ascii="Arial" w:eastAsia="Times New Roman" w:hAnsi="Arial" w:cs="Arial"/>
          <w:color w:val="141B3D"/>
        </w:rPr>
        <w:t xml:space="preserve"> </w:t>
      </w:r>
      <w:r w:rsidRPr="0041678D">
        <w:rPr>
          <w:rFonts w:eastAsia="Times New Roman" w:cs="Sylfaen"/>
          <w:color w:val="141B3D"/>
        </w:rPr>
        <w:t>ელექტონული</w:t>
      </w:r>
      <w:r w:rsidRPr="0041678D">
        <w:rPr>
          <w:rFonts w:ascii="Arial" w:eastAsia="Times New Roman" w:hAnsi="Arial" w:cs="Arial"/>
          <w:color w:val="141B3D"/>
        </w:rPr>
        <w:t xml:space="preserve"> </w:t>
      </w:r>
      <w:r w:rsidRPr="0041678D">
        <w:rPr>
          <w:rFonts w:eastAsia="Times New Roman" w:cs="Sylfaen"/>
          <w:color w:val="141B3D"/>
        </w:rPr>
        <w:t>ფოსტის</w:t>
      </w:r>
      <w:r w:rsidRPr="0041678D">
        <w:rPr>
          <w:rFonts w:ascii="Arial" w:eastAsia="Times New Roman" w:hAnsi="Arial" w:cs="Arial"/>
          <w:color w:val="141B3D"/>
        </w:rPr>
        <w:t xml:space="preserve"> </w:t>
      </w:r>
      <w:r w:rsidRPr="0041678D">
        <w:rPr>
          <w:rFonts w:eastAsia="Times New Roman" w:cs="Sylfaen"/>
          <w:color w:val="141B3D"/>
        </w:rPr>
        <w:t>ან</w:t>
      </w:r>
      <w:r w:rsidRPr="0041678D">
        <w:rPr>
          <w:rFonts w:ascii="Arial" w:eastAsia="Times New Roman" w:hAnsi="Arial" w:cs="Arial"/>
          <w:color w:val="141B3D"/>
        </w:rPr>
        <w:t xml:space="preserve"> </w:t>
      </w:r>
      <w:r w:rsidRPr="0041678D">
        <w:rPr>
          <w:rFonts w:eastAsia="Times New Roman" w:cs="Sylfaen"/>
          <w:color w:val="141B3D"/>
        </w:rPr>
        <w:t>ტელეფონის</w:t>
      </w:r>
      <w:r w:rsidRPr="0041678D">
        <w:rPr>
          <w:rFonts w:ascii="Arial" w:eastAsia="Times New Roman" w:hAnsi="Arial" w:cs="Arial"/>
          <w:color w:val="141B3D"/>
        </w:rPr>
        <w:t xml:space="preserve"> </w:t>
      </w:r>
      <w:r w:rsidRPr="0041678D">
        <w:rPr>
          <w:rFonts w:eastAsia="Times New Roman" w:cs="Sylfaen"/>
          <w:color w:val="141B3D"/>
        </w:rPr>
        <w:t>საშუალებით</w:t>
      </w:r>
      <w:r w:rsidRPr="0041678D">
        <w:rPr>
          <w:rFonts w:ascii="Arial" w:eastAsia="Times New Roman" w:hAnsi="Arial" w:cs="Arial"/>
          <w:color w:val="141B3D"/>
        </w:rPr>
        <w:t>.</w:t>
      </w:r>
    </w:p>
    <w:p w14:paraId="08724A6C" w14:textId="77777777" w:rsidR="0041678D" w:rsidRPr="0041678D" w:rsidRDefault="0041678D" w:rsidP="00B65F1B">
      <w:pPr>
        <w:numPr>
          <w:ilvl w:val="0"/>
          <w:numId w:val="24"/>
        </w:numPr>
        <w:shd w:val="clear" w:color="auto" w:fill="FFFFFF"/>
        <w:spacing w:after="150"/>
        <w:ind w:left="0"/>
        <w:rPr>
          <w:rFonts w:ascii="Arial" w:eastAsia="Times New Roman" w:hAnsi="Arial" w:cs="Arial"/>
          <w:color w:val="141B3D"/>
        </w:rPr>
      </w:pPr>
      <w:r w:rsidRPr="0041678D">
        <w:rPr>
          <w:rFonts w:eastAsia="Times New Roman" w:cs="Sylfaen"/>
          <w:color w:val="141B3D"/>
        </w:rPr>
        <w:t>ტენდერის</w:t>
      </w:r>
      <w:r w:rsidRPr="0041678D">
        <w:rPr>
          <w:rFonts w:ascii="Arial" w:eastAsia="Times New Roman" w:hAnsi="Arial" w:cs="Arial"/>
          <w:color w:val="141B3D"/>
        </w:rPr>
        <w:t xml:space="preserve"> </w:t>
      </w:r>
      <w:r w:rsidRPr="0041678D">
        <w:rPr>
          <w:rFonts w:eastAsia="Times New Roman" w:cs="Sylfaen"/>
          <w:color w:val="141B3D"/>
        </w:rPr>
        <w:t>დასრულების</w:t>
      </w:r>
      <w:r w:rsidRPr="0041678D">
        <w:rPr>
          <w:rFonts w:ascii="Arial" w:eastAsia="Times New Roman" w:hAnsi="Arial" w:cs="Arial"/>
          <w:color w:val="141B3D"/>
        </w:rPr>
        <w:t xml:space="preserve"> </w:t>
      </w:r>
      <w:r w:rsidRPr="0041678D">
        <w:rPr>
          <w:rFonts w:eastAsia="Times New Roman" w:cs="Sylfaen"/>
          <w:color w:val="141B3D"/>
        </w:rPr>
        <w:t>შემდეგ</w:t>
      </w:r>
      <w:r w:rsidRPr="0041678D">
        <w:rPr>
          <w:rFonts w:ascii="Arial" w:eastAsia="Times New Roman" w:hAnsi="Arial" w:cs="Arial"/>
          <w:color w:val="141B3D"/>
        </w:rPr>
        <w:t xml:space="preserve"> </w:t>
      </w:r>
      <w:r w:rsidRPr="0041678D">
        <w:rPr>
          <w:rFonts w:eastAsia="Times New Roman" w:cs="Sylfaen"/>
          <w:color w:val="141B3D"/>
        </w:rPr>
        <w:t>სატენდერო</w:t>
      </w:r>
      <w:r w:rsidRPr="0041678D">
        <w:rPr>
          <w:rFonts w:ascii="Arial" w:eastAsia="Times New Roman" w:hAnsi="Arial" w:cs="Arial"/>
          <w:color w:val="141B3D"/>
        </w:rPr>
        <w:t xml:space="preserve"> </w:t>
      </w:r>
      <w:r w:rsidRPr="0041678D">
        <w:rPr>
          <w:rFonts w:eastAsia="Times New Roman" w:cs="Sylfaen"/>
          <w:color w:val="141B3D"/>
        </w:rPr>
        <w:t>კომისია</w:t>
      </w:r>
      <w:r w:rsidRPr="0041678D">
        <w:rPr>
          <w:rFonts w:ascii="Arial" w:eastAsia="Times New Roman" w:hAnsi="Arial" w:cs="Arial"/>
          <w:color w:val="141B3D"/>
        </w:rPr>
        <w:t xml:space="preserve"> </w:t>
      </w:r>
      <w:r w:rsidRPr="0041678D">
        <w:rPr>
          <w:rFonts w:eastAsia="Times New Roman" w:cs="Sylfaen"/>
          <w:color w:val="141B3D"/>
        </w:rPr>
        <w:t>განიხილავს</w:t>
      </w:r>
      <w:r w:rsidRPr="0041678D">
        <w:rPr>
          <w:rFonts w:ascii="Arial" w:eastAsia="Times New Roman" w:hAnsi="Arial" w:cs="Arial"/>
          <w:color w:val="141B3D"/>
        </w:rPr>
        <w:t xml:space="preserve"> </w:t>
      </w:r>
      <w:r w:rsidRPr="0041678D">
        <w:rPr>
          <w:rFonts w:eastAsia="Times New Roman" w:cs="Sylfaen"/>
          <w:color w:val="141B3D"/>
        </w:rPr>
        <w:t>მოწოდებულ</w:t>
      </w:r>
      <w:r w:rsidRPr="0041678D">
        <w:rPr>
          <w:rFonts w:ascii="Arial" w:eastAsia="Times New Roman" w:hAnsi="Arial" w:cs="Arial"/>
          <w:color w:val="141B3D"/>
        </w:rPr>
        <w:t xml:space="preserve"> </w:t>
      </w:r>
      <w:r w:rsidRPr="0041678D">
        <w:rPr>
          <w:rFonts w:eastAsia="Times New Roman" w:cs="Sylfaen"/>
          <w:color w:val="141B3D"/>
        </w:rPr>
        <w:t>ინფორმაციას</w:t>
      </w:r>
      <w:r w:rsidRPr="0041678D">
        <w:rPr>
          <w:rFonts w:ascii="Arial" w:eastAsia="Times New Roman" w:hAnsi="Arial" w:cs="Arial"/>
          <w:color w:val="141B3D"/>
        </w:rPr>
        <w:t xml:space="preserve"> </w:t>
      </w:r>
      <w:r w:rsidRPr="0041678D">
        <w:rPr>
          <w:rFonts w:eastAsia="Times New Roman" w:cs="Sylfaen"/>
          <w:color w:val="141B3D"/>
        </w:rPr>
        <w:t>და</w:t>
      </w:r>
      <w:r w:rsidRPr="0041678D">
        <w:rPr>
          <w:rFonts w:ascii="Arial" w:eastAsia="Times New Roman" w:hAnsi="Arial" w:cs="Arial"/>
          <w:color w:val="141B3D"/>
        </w:rPr>
        <w:t xml:space="preserve"> </w:t>
      </w:r>
      <w:r w:rsidRPr="0041678D">
        <w:rPr>
          <w:rFonts w:eastAsia="Times New Roman" w:cs="Sylfaen"/>
          <w:color w:val="141B3D"/>
        </w:rPr>
        <w:t>გამოავლენს</w:t>
      </w:r>
      <w:r w:rsidRPr="0041678D">
        <w:rPr>
          <w:rFonts w:ascii="Arial" w:eastAsia="Times New Roman" w:hAnsi="Arial" w:cs="Arial"/>
          <w:color w:val="141B3D"/>
        </w:rPr>
        <w:t xml:space="preserve"> </w:t>
      </w:r>
      <w:r w:rsidRPr="0041678D">
        <w:rPr>
          <w:rFonts w:eastAsia="Times New Roman" w:cs="Sylfaen"/>
          <w:color w:val="141B3D"/>
        </w:rPr>
        <w:t>საუკეთესო</w:t>
      </w:r>
      <w:r w:rsidRPr="0041678D">
        <w:rPr>
          <w:rFonts w:ascii="Arial" w:eastAsia="Times New Roman" w:hAnsi="Arial" w:cs="Arial"/>
          <w:color w:val="141B3D"/>
        </w:rPr>
        <w:t xml:space="preserve"> </w:t>
      </w:r>
      <w:r w:rsidRPr="0041678D">
        <w:rPr>
          <w:rFonts w:eastAsia="Times New Roman" w:cs="Sylfaen"/>
          <w:color w:val="141B3D"/>
        </w:rPr>
        <w:t>პირობების</w:t>
      </w:r>
      <w:r w:rsidRPr="0041678D">
        <w:rPr>
          <w:rFonts w:ascii="Arial" w:eastAsia="Times New Roman" w:hAnsi="Arial" w:cs="Arial"/>
          <w:color w:val="141B3D"/>
        </w:rPr>
        <w:t xml:space="preserve"> </w:t>
      </w:r>
      <w:r w:rsidRPr="0041678D">
        <w:rPr>
          <w:rFonts w:eastAsia="Times New Roman" w:cs="Sylfaen"/>
          <w:color w:val="141B3D"/>
        </w:rPr>
        <w:t>მქონე</w:t>
      </w:r>
      <w:r w:rsidRPr="0041678D">
        <w:rPr>
          <w:rFonts w:ascii="Arial" w:eastAsia="Times New Roman" w:hAnsi="Arial" w:cs="Arial"/>
          <w:color w:val="141B3D"/>
        </w:rPr>
        <w:t xml:space="preserve"> </w:t>
      </w:r>
      <w:r w:rsidRPr="0041678D">
        <w:rPr>
          <w:rFonts w:eastAsia="Times New Roman" w:cs="Sylfaen"/>
          <w:color w:val="141B3D"/>
        </w:rPr>
        <w:t>მომწოდებელს</w:t>
      </w:r>
      <w:r w:rsidRPr="0041678D">
        <w:rPr>
          <w:rFonts w:ascii="Arial" w:eastAsia="Times New Roman" w:hAnsi="Arial" w:cs="Arial"/>
          <w:color w:val="141B3D"/>
        </w:rPr>
        <w:t>.</w:t>
      </w:r>
    </w:p>
    <w:p w14:paraId="239DBE91" w14:textId="77777777" w:rsidR="0041678D" w:rsidRPr="0041678D" w:rsidRDefault="0041678D" w:rsidP="00B65F1B">
      <w:pPr>
        <w:numPr>
          <w:ilvl w:val="0"/>
          <w:numId w:val="24"/>
        </w:numPr>
        <w:shd w:val="clear" w:color="auto" w:fill="FFFFFF"/>
        <w:spacing w:after="150"/>
        <w:ind w:left="0"/>
        <w:rPr>
          <w:rFonts w:ascii="Arial" w:eastAsia="Times New Roman" w:hAnsi="Arial" w:cs="Arial"/>
          <w:color w:val="141B3D"/>
        </w:rPr>
      </w:pPr>
      <w:r w:rsidRPr="0041678D">
        <w:rPr>
          <w:rFonts w:eastAsia="Times New Roman" w:cs="Sylfaen"/>
          <w:color w:val="141B3D"/>
        </w:rPr>
        <w:t>ხელშეკრულების</w:t>
      </w:r>
      <w:r w:rsidRPr="0041678D">
        <w:rPr>
          <w:rFonts w:ascii="Arial" w:eastAsia="Times New Roman" w:hAnsi="Arial" w:cs="Arial"/>
          <w:color w:val="141B3D"/>
        </w:rPr>
        <w:t xml:space="preserve"> </w:t>
      </w:r>
      <w:r w:rsidRPr="0041678D">
        <w:rPr>
          <w:rFonts w:eastAsia="Times New Roman" w:cs="Sylfaen"/>
          <w:color w:val="141B3D"/>
        </w:rPr>
        <w:t>და</w:t>
      </w:r>
      <w:r w:rsidRPr="0041678D">
        <w:rPr>
          <w:rFonts w:ascii="Arial" w:eastAsia="Times New Roman" w:hAnsi="Arial" w:cs="Arial"/>
          <w:color w:val="141B3D"/>
        </w:rPr>
        <w:t xml:space="preserve"> </w:t>
      </w:r>
      <w:r w:rsidRPr="0041678D">
        <w:rPr>
          <w:rFonts w:eastAsia="Times New Roman" w:cs="Sylfaen"/>
          <w:color w:val="141B3D"/>
        </w:rPr>
        <w:t>წინამდებარე</w:t>
      </w:r>
      <w:r w:rsidRPr="0041678D">
        <w:rPr>
          <w:rFonts w:ascii="Arial" w:eastAsia="Times New Roman" w:hAnsi="Arial" w:cs="Arial"/>
          <w:color w:val="141B3D"/>
        </w:rPr>
        <w:t xml:space="preserve"> </w:t>
      </w:r>
      <w:r w:rsidRPr="0041678D">
        <w:rPr>
          <w:rFonts w:eastAsia="Times New Roman" w:cs="Sylfaen"/>
          <w:color w:val="141B3D"/>
        </w:rPr>
        <w:t>დოკუმენტის</w:t>
      </w:r>
      <w:r w:rsidRPr="0041678D">
        <w:rPr>
          <w:rFonts w:ascii="Arial" w:eastAsia="Times New Roman" w:hAnsi="Arial" w:cs="Arial"/>
          <w:color w:val="141B3D"/>
        </w:rPr>
        <w:t xml:space="preserve"> </w:t>
      </w:r>
      <w:r w:rsidRPr="0041678D">
        <w:rPr>
          <w:rFonts w:eastAsia="Times New Roman" w:cs="Sylfaen"/>
          <w:color w:val="141B3D"/>
        </w:rPr>
        <w:t>პირობებს</w:t>
      </w:r>
      <w:r w:rsidRPr="0041678D">
        <w:rPr>
          <w:rFonts w:ascii="Arial" w:eastAsia="Times New Roman" w:hAnsi="Arial" w:cs="Arial"/>
          <w:color w:val="141B3D"/>
        </w:rPr>
        <w:t xml:space="preserve"> </w:t>
      </w:r>
      <w:r w:rsidRPr="0041678D">
        <w:rPr>
          <w:rFonts w:eastAsia="Times New Roman" w:cs="Sylfaen"/>
          <w:color w:val="141B3D"/>
        </w:rPr>
        <w:t>შორის</w:t>
      </w:r>
      <w:r w:rsidRPr="0041678D">
        <w:rPr>
          <w:rFonts w:ascii="Arial" w:eastAsia="Times New Roman" w:hAnsi="Arial" w:cs="Arial"/>
          <w:color w:val="141B3D"/>
        </w:rPr>
        <w:t xml:space="preserve"> </w:t>
      </w:r>
      <w:r w:rsidRPr="0041678D">
        <w:rPr>
          <w:rFonts w:eastAsia="Times New Roman" w:cs="Sylfaen"/>
          <w:color w:val="141B3D"/>
        </w:rPr>
        <w:t>წინააღმდეგობის</w:t>
      </w:r>
      <w:r w:rsidRPr="0041678D">
        <w:rPr>
          <w:rFonts w:ascii="Arial" w:eastAsia="Times New Roman" w:hAnsi="Arial" w:cs="Arial"/>
          <w:color w:val="141B3D"/>
        </w:rPr>
        <w:t xml:space="preserve"> </w:t>
      </w:r>
      <w:r w:rsidRPr="0041678D">
        <w:rPr>
          <w:rFonts w:eastAsia="Times New Roman" w:cs="Sylfaen"/>
          <w:color w:val="141B3D"/>
        </w:rPr>
        <w:t>შემთხვევაში</w:t>
      </w:r>
      <w:r w:rsidRPr="0041678D">
        <w:rPr>
          <w:rFonts w:ascii="Arial" w:eastAsia="Times New Roman" w:hAnsi="Arial" w:cs="Arial"/>
          <w:color w:val="141B3D"/>
        </w:rPr>
        <w:t xml:space="preserve"> </w:t>
      </w:r>
      <w:r w:rsidRPr="0041678D">
        <w:rPr>
          <w:rFonts w:eastAsia="Times New Roman" w:cs="Sylfaen"/>
          <w:color w:val="141B3D"/>
        </w:rPr>
        <w:t>უპირატესობა</w:t>
      </w:r>
      <w:r w:rsidRPr="0041678D">
        <w:rPr>
          <w:rFonts w:ascii="Arial" w:eastAsia="Times New Roman" w:hAnsi="Arial" w:cs="Arial"/>
          <w:color w:val="141B3D"/>
        </w:rPr>
        <w:t xml:space="preserve"> </w:t>
      </w:r>
      <w:r w:rsidRPr="0041678D">
        <w:rPr>
          <w:rFonts w:eastAsia="Times New Roman" w:cs="Sylfaen"/>
          <w:color w:val="141B3D"/>
        </w:rPr>
        <w:t>მიენიჭება</w:t>
      </w:r>
      <w:r w:rsidRPr="0041678D">
        <w:rPr>
          <w:rFonts w:ascii="Arial" w:eastAsia="Times New Roman" w:hAnsi="Arial" w:cs="Arial"/>
          <w:color w:val="141B3D"/>
        </w:rPr>
        <w:t xml:space="preserve"> </w:t>
      </w:r>
      <w:r w:rsidRPr="0041678D">
        <w:rPr>
          <w:rFonts w:eastAsia="Times New Roman" w:cs="Sylfaen"/>
          <w:color w:val="141B3D"/>
        </w:rPr>
        <w:t>ხელშეკრულების</w:t>
      </w:r>
      <w:r w:rsidRPr="0041678D">
        <w:rPr>
          <w:rFonts w:ascii="Arial" w:eastAsia="Times New Roman" w:hAnsi="Arial" w:cs="Arial"/>
          <w:color w:val="141B3D"/>
        </w:rPr>
        <w:t xml:space="preserve"> </w:t>
      </w:r>
      <w:r w:rsidRPr="0041678D">
        <w:rPr>
          <w:rFonts w:eastAsia="Times New Roman" w:cs="Sylfaen"/>
          <w:color w:val="141B3D"/>
        </w:rPr>
        <w:t>პირობებს</w:t>
      </w:r>
      <w:r w:rsidRPr="0041678D">
        <w:rPr>
          <w:rFonts w:ascii="Arial" w:eastAsia="Times New Roman" w:hAnsi="Arial" w:cs="Arial"/>
          <w:color w:val="141B3D"/>
        </w:rPr>
        <w:t>.</w:t>
      </w:r>
    </w:p>
    <w:p w14:paraId="75A49664" w14:textId="77777777" w:rsidR="0041678D" w:rsidRPr="0041678D" w:rsidRDefault="0041678D" w:rsidP="00B65F1B">
      <w:pPr>
        <w:numPr>
          <w:ilvl w:val="0"/>
          <w:numId w:val="24"/>
        </w:numPr>
        <w:shd w:val="clear" w:color="auto" w:fill="FFFFFF"/>
        <w:spacing w:after="150"/>
        <w:ind w:left="0"/>
        <w:rPr>
          <w:rFonts w:ascii="Arial" w:eastAsia="Times New Roman" w:hAnsi="Arial" w:cs="Arial"/>
          <w:color w:val="141B3D"/>
        </w:rPr>
      </w:pPr>
      <w:r w:rsidRPr="0041678D">
        <w:rPr>
          <w:rFonts w:eastAsia="Times New Roman" w:cs="Sylfaen"/>
          <w:color w:val="141B3D"/>
        </w:rPr>
        <w:t>პრეტენდენტის</w:t>
      </w:r>
      <w:r w:rsidRPr="0041678D">
        <w:rPr>
          <w:rFonts w:ascii="Arial" w:eastAsia="Times New Roman" w:hAnsi="Arial" w:cs="Arial"/>
          <w:color w:val="141B3D"/>
        </w:rPr>
        <w:t xml:space="preserve"> </w:t>
      </w:r>
      <w:r w:rsidRPr="0041678D">
        <w:rPr>
          <w:rFonts w:eastAsia="Times New Roman" w:cs="Sylfaen"/>
          <w:color w:val="141B3D"/>
        </w:rPr>
        <w:t>მიერ</w:t>
      </w:r>
      <w:r w:rsidRPr="0041678D">
        <w:rPr>
          <w:rFonts w:ascii="Arial" w:eastAsia="Times New Roman" w:hAnsi="Arial" w:cs="Arial"/>
          <w:color w:val="141B3D"/>
        </w:rPr>
        <w:t xml:space="preserve"> </w:t>
      </w:r>
      <w:r w:rsidRPr="0041678D">
        <w:rPr>
          <w:rFonts w:eastAsia="Times New Roman" w:cs="Sylfaen"/>
          <w:color w:val="141B3D"/>
        </w:rPr>
        <w:t>ასატვირთი</w:t>
      </w:r>
      <w:r w:rsidRPr="0041678D">
        <w:rPr>
          <w:rFonts w:ascii="Arial" w:eastAsia="Times New Roman" w:hAnsi="Arial" w:cs="Arial"/>
          <w:color w:val="141B3D"/>
        </w:rPr>
        <w:t xml:space="preserve"> </w:t>
      </w:r>
      <w:r w:rsidRPr="0041678D">
        <w:rPr>
          <w:rFonts w:eastAsia="Times New Roman" w:cs="Sylfaen"/>
          <w:color w:val="141B3D"/>
        </w:rPr>
        <w:t>ყველა</w:t>
      </w:r>
      <w:r w:rsidRPr="0041678D">
        <w:rPr>
          <w:rFonts w:ascii="Arial" w:eastAsia="Times New Roman" w:hAnsi="Arial" w:cs="Arial"/>
          <w:color w:val="141B3D"/>
        </w:rPr>
        <w:t xml:space="preserve"> </w:t>
      </w:r>
      <w:r w:rsidRPr="0041678D">
        <w:rPr>
          <w:rFonts w:eastAsia="Times New Roman" w:cs="Sylfaen"/>
          <w:color w:val="141B3D"/>
        </w:rPr>
        <w:t>დოკუმენტი</w:t>
      </w:r>
      <w:r w:rsidRPr="0041678D">
        <w:rPr>
          <w:rFonts w:ascii="Arial" w:eastAsia="Times New Roman" w:hAnsi="Arial" w:cs="Arial"/>
          <w:color w:val="141B3D"/>
        </w:rPr>
        <w:t xml:space="preserve"> </w:t>
      </w:r>
      <w:r w:rsidRPr="0041678D">
        <w:rPr>
          <w:rFonts w:eastAsia="Times New Roman" w:cs="Sylfaen"/>
          <w:color w:val="141B3D"/>
        </w:rPr>
        <w:t>და</w:t>
      </w:r>
      <w:r w:rsidRPr="0041678D">
        <w:rPr>
          <w:rFonts w:ascii="Arial" w:eastAsia="Times New Roman" w:hAnsi="Arial" w:cs="Arial"/>
          <w:color w:val="141B3D"/>
        </w:rPr>
        <w:t xml:space="preserve"> </w:t>
      </w:r>
      <w:r w:rsidRPr="0041678D">
        <w:rPr>
          <w:rFonts w:eastAsia="Times New Roman" w:cs="Sylfaen"/>
          <w:color w:val="141B3D"/>
        </w:rPr>
        <w:t>ინფორმაცია</w:t>
      </w:r>
      <w:r w:rsidRPr="0041678D">
        <w:rPr>
          <w:rFonts w:ascii="Arial" w:eastAsia="Times New Roman" w:hAnsi="Arial" w:cs="Arial"/>
          <w:color w:val="141B3D"/>
        </w:rPr>
        <w:t xml:space="preserve"> </w:t>
      </w:r>
      <w:r w:rsidRPr="0041678D">
        <w:rPr>
          <w:rFonts w:eastAsia="Times New Roman" w:cs="Sylfaen"/>
          <w:color w:val="141B3D"/>
        </w:rPr>
        <w:t>დამოწმებული</w:t>
      </w:r>
      <w:r w:rsidRPr="0041678D">
        <w:rPr>
          <w:rFonts w:ascii="Arial" w:eastAsia="Times New Roman" w:hAnsi="Arial" w:cs="Arial"/>
          <w:color w:val="141B3D"/>
        </w:rPr>
        <w:t xml:space="preserve"> </w:t>
      </w:r>
      <w:r w:rsidRPr="0041678D">
        <w:rPr>
          <w:rFonts w:eastAsia="Times New Roman" w:cs="Sylfaen"/>
          <w:color w:val="141B3D"/>
        </w:rPr>
        <w:t>უნდა</w:t>
      </w:r>
      <w:r w:rsidRPr="0041678D">
        <w:rPr>
          <w:rFonts w:ascii="Arial" w:eastAsia="Times New Roman" w:hAnsi="Arial" w:cs="Arial"/>
          <w:color w:val="141B3D"/>
        </w:rPr>
        <w:t xml:space="preserve"> </w:t>
      </w:r>
      <w:r w:rsidRPr="0041678D">
        <w:rPr>
          <w:rFonts w:eastAsia="Times New Roman" w:cs="Sylfaen"/>
          <w:color w:val="141B3D"/>
        </w:rPr>
        <w:t>იყოს</w:t>
      </w:r>
      <w:r w:rsidRPr="0041678D">
        <w:rPr>
          <w:rFonts w:ascii="Arial" w:eastAsia="Times New Roman" w:hAnsi="Arial" w:cs="Arial"/>
          <w:color w:val="141B3D"/>
        </w:rPr>
        <w:t xml:space="preserve"> </w:t>
      </w:r>
      <w:r w:rsidRPr="0041678D">
        <w:rPr>
          <w:rFonts w:eastAsia="Times New Roman" w:cs="Sylfaen"/>
          <w:color w:val="141B3D"/>
        </w:rPr>
        <w:t>უფლებამოსილი</w:t>
      </w:r>
      <w:r w:rsidRPr="0041678D">
        <w:rPr>
          <w:rFonts w:ascii="Arial" w:eastAsia="Times New Roman" w:hAnsi="Arial" w:cs="Arial"/>
          <w:color w:val="141B3D"/>
        </w:rPr>
        <w:t xml:space="preserve"> </w:t>
      </w:r>
      <w:r w:rsidRPr="0041678D">
        <w:rPr>
          <w:rFonts w:eastAsia="Times New Roman" w:cs="Sylfaen"/>
          <w:color w:val="141B3D"/>
        </w:rPr>
        <w:t>პირის</w:t>
      </w:r>
      <w:r w:rsidRPr="0041678D">
        <w:rPr>
          <w:rFonts w:ascii="Arial" w:eastAsia="Times New Roman" w:hAnsi="Arial" w:cs="Arial"/>
          <w:color w:val="141B3D"/>
        </w:rPr>
        <w:t xml:space="preserve"> </w:t>
      </w:r>
      <w:r w:rsidRPr="0041678D">
        <w:rPr>
          <w:rFonts w:eastAsia="Times New Roman" w:cs="Sylfaen"/>
          <w:color w:val="141B3D"/>
        </w:rPr>
        <w:t>ხელმოწერითა</w:t>
      </w:r>
      <w:r w:rsidRPr="0041678D">
        <w:rPr>
          <w:rFonts w:ascii="Arial" w:eastAsia="Times New Roman" w:hAnsi="Arial" w:cs="Arial"/>
          <w:color w:val="141B3D"/>
        </w:rPr>
        <w:t xml:space="preserve"> </w:t>
      </w:r>
      <w:r w:rsidRPr="0041678D">
        <w:rPr>
          <w:rFonts w:eastAsia="Times New Roman" w:cs="Sylfaen"/>
          <w:color w:val="141B3D"/>
        </w:rPr>
        <w:t>და</w:t>
      </w:r>
      <w:r w:rsidRPr="0041678D">
        <w:rPr>
          <w:rFonts w:ascii="Arial" w:eastAsia="Times New Roman" w:hAnsi="Arial" w:cs="Arial"/>
          <w:color w:val="141B3D"/>
        </w:rPr>
        <w:t xml:space="preserve"> </w:t>
      </w:r>
      <w:proofErr w:type="gramStart"/>
      <w:r w:rsidRPr="0041678D">
        <w:rPr>
          <w:rFonts w:eastAsia="Times New Roman" w:cs="Sylfaen"/>
          <w:color w:val="141B3D"/>
        </w:rPr>
        <w:t>ბეჭდით</w:t>
      </w:r>
      <w:r w:rsidRPr="0041678D">
        <w:rPr>
          <w:rFonts w:ascii="Arial" w:eastAsia="Times New Roman" w:hAnsi="Arial" w:cs="Arial"/>
          <w:color w:val="141B3D"/>
        </w:rPr>
        <w:t>;</w:t>
      </w:r>
      <w:proofErr w:type="gramEnd"/>
    </w:p>
    <w:p w14:paraId="462A72BD" w14:textId="77777777" w:rsidR="0041678D" w:rsidRPr="0041678D" w:rsidRDefault="0041678D" w:rsidP="00B65F1B">
      <w:pPr>
        <w:numPr>
          <w:ilvl w:val="0"/>
          <w:numId w:val="24"/>
        </w:numPr>
        <w:shd w:val="clear" w:color="auto" w:fill="FFFFFF"/>
        <w:ind w:left="0"/>
        <w:rPr>
          <w:rFonts w:ascii="Arial" w:eastAsia="Times New Roman" w:hAnsi="Arial" w:cs="Arial"/>
          <w:color w:val="141B3D"/>
        </w:rPr>
      </w:pPr>
      <w:r w:rsidRPr="0041678D">
        <w:rPr>
          <w:rFonts w:eastAsia="Times New Roman" w:cs="Sylfaen"/>
          <w:color w:val="141B3D"/>
        </w:rPr>
        <w:t>ტენერში</w:t>
      </w:r>
      <w:r w:rsidRPr="0041678D">
        <w:rPr>
          <w:rFonts w:ascii="Arial" w:eastAsia="Times New Roman" w:hAnsi="Arial" w:cs="Arial"/>
          <w:color w:val="141B3D"/>
        </w:rPr>
        <w:t xml:space="preserve"> </w:t>
      </w:r>
      <w:r w:rsidRPr="0041678D">
        <w:rPr>
          <w:rFonts w:eastAsia="Times New Roman" w:cs="Sylfaen"/>
          <w:color w:val="141B3D"/>
        </w:rPr>
        <w:t>მონაწილეობის</w:t>
      </w:r>
      <w:r w:rsidRPr="0041678D">
        <w:rPr>
          <w:rFonts w:ascii="Arial" w:eastAsia="Times New Roman" w:hAnsi="Arial" w:cs="Arial"/>
          <w:color w:val="141B3D"/>
        </w:rPr>
        <w:t xml:space="preserve"> </w:t>
      </w:r>
      <w:r w:rsidRPr="0041678D">
        <w:rPr>
          <w:rFonts w:eastAsia="Times New Roman" w:cs="Sylfaen"/>
          <w:color w:val="141B3D"/>
        </w:rPr>
        <w:t>მისაღებად</w:t>
      </w:r>
      <w:r w:rsidRPr="0041678D">
        <w:rPr>
          <w:rFonts w:ascii="Arial" w:eastAsia="Times New Roman" w:hAnsi="Arial" w:cs="Arial"/>
          <w:color w:val="141B3D"/>
        </w:rPr>
        <w:t xml:space="preserve"> </w:t>
      </w:r>
      <w:r w:rsidRPr="0041678D">
        <w:rPr>
          <w:rFonts w:eastAsia="Times New Roman" w:cs="Sylfaen"/>
          <w:color w:val="141B3D"/>
        </w:rPr>
        <w:t>აუცილებელია</w:t>
      </w:r>
      <w:r w:rsidRPr="0041678D">
        <w:rPr>
          <w:rFonts w:ascii="Arial" w:eastAsia="Times New Roman" w:hAnsi="Arial" w:cs="Arial"/>
          <w:color w:val="141B3D"/>
        </w:rPr>
        <w:t xml:space="preserve"> </w:t>
      </w:r>
      <w:r w:rsidRPr="0041678D">
        <w:rPr>
          <w:rFonts w:eastAsia="Times New Roman" w:cs="Sylfaen"/>
          <w:color w:val="141B3D"/>
        </w:rPr>
        <w:t>ორგანიზაციამ</w:t>
      </w:r>
      <w:r w:rsidRPr="0041678D">
        <w:rPr>
          <w:rFonts w:ascii="Arial" w:eastAsia="Times New Roman" w:hAnsi="Arial" w:cs="Arial"/>
          <w:color w:val="141B3D"/>
        </w:rPr>
        <w:t xml:space="preserve"> </w:t>
      </w:r>
      <w:r w:rsidRPr="0041678D">
        <w:rPr>
          <w:rFonts w:eastAsia="Times New Roman" w:cs="Sylfaen"/>
          <w:color w:val="141B3D"/>
        </w:rPr>
        <w:t>შეავსოს</w:t>
      </w:r>
      <w:r w:rsidRPr="0041678D">
        <w:rPr>
          <w:rFonts w:ascii="Arial" w:eastAsia="Times New Roman" w:hAnsi="Arial" w:cs="Arial"/>
          <w:color w:val="141B3D"/>
        </w:rPr>
        <w:t xml:space="preserve"> </w:t>
      </w:r>
      <w:r w:rsidRPr="0041678D">
        <w:rPr>
          <w:rFonts w:eastAsia="Times New Roman" w:cs="Sylfaen"/>
          <w:color w:val="141B3D"/>
        </w:rPr>
        <w:t>შემოთავაზებული</w:t>
      </w:r>
      <w:r w:rsidRPr="0041678D">
        <w:rPr>
          <w:rFonts w:ascii="Arial" w:eastAsia="Times New Roman" w:hAnsi="Arial" w:cs="Arial"/>
          <w:color w:val="141B3D"/>
        </w:rPr>
        <w:t xml:space="preserve"> </w:t>
      </w:r>
      <w:r w:rsidRPr="0041678D">
        <w:rPr>
          <w:rFonts w:eastAsia="Times New Roman" w:cs="Sylfaen"/>
          <w:color w:val="141B3D"/>
        </w:rPr>
        <w:t>ფასების</w:t>
      </w:r>
      <w:r w:rsidRPr="0041678D">
        <w:rPr>
          <w:rFonts w:ascii="Arial" w:eastAsia="Times New Roman" w:hAnsi="Arial" w:cs="Arial"/>
          <w:color w:val="141B3D"/>
        </w:rPr>
        <w:t xml:space="preserve"> </w:t>
      </w:r>
      <w:r w:rsidRPr="0041678D">
        <w:rPr>
          <w:rFonts w:eastAsia="Times New Roman" w:cs="Sylfaen"/>
          <w:color w:val="141B3D"/>
        </w:rPr>
        <w:t>ცხრილი</w:t>
      </w:r>
      <w:r w:rsidRPr="0041678D">
        <w:rPr>
          <w:rFonts w:ascii="Arial" w:eastAsia="Times New Roman" w:hAnsi="Arial" w:cs="Arial"/>
          <w:color w:val="141B3D"/>
        </w:rPr>
        <w:t xml:space="preserve"> - </w:t>
      </w:r>
      <w:r w:rsidRPr="0041678D">
        <w:rPr>
          <w:rFonts w:eastAsia="Times New Roman" w:cs="Sylfaen"/>
          <w:b/>
          <w:bCs/>
          <w:color w:val="141B3D"/>
        </w:rPr>
        <w:t>დანართი</w:t>
      </w:r>
      <w:r w:rsidRPr="0041678D">
        <w:rPr>
          <w:rFonts w:ascii="Arial" w:eastAsia="Times New Roman" w:hAnsi="Arial" w:cs="Arial"/>
          <w:b/>
          <w:bCs/>
          <w:color w:val="141B3D"/>
        </w:rPr>
        <w:t xml:space="preserve"> </w:t>
      </w:r>
      <w:proofErr w:type="gramStart"/>
      <w:r w:rsidRPr="0041678D">
        <w:rPr>
          <w:rFonts w:ascii="Arial" w:eastAsia="Times New Roman" w:hAnsi="Arial" w:cs="Arial"/>
          <w:b/>
          <w:bCs/>
          <w:color w:val="141B3D"/>
        </w:rPr>
        <w:t>1</w:t>
      </w:r>
      <w:r w:rsidRPr="0041678D">
        <w:rPr>
          <w:rFonts w:ascii="Arial" w:eastAsia="Times New Roman" w:hAnsi="Arial" w:cs="Arial"/>
          <w:color w:val="141B3D"/>
        </w:rPr>
        <w:t>;</w:t>
      </w:r>
      <w:proofErr w:type="gramEnd"/>
      <w:r w:rsidRPr="0041678D">
        <w:rPr>
          <w:rFonts w:ascii="Arial" w:eastAsia="Times New Roman" w:hAnsi="Arial" w:cs="Arial"/>
          <w:color w:val="141B3D"/>
        </w:rPr>
        <w:t> </w:t>
      </w:r>
    </w:p>
    <w:p w14:paraId="6580929A" w14:textId="77777777" w:rsidR="0041678D" w:rsidRPr="0041678D" w:rsidRDefault="0041678D" w:rsidP="00B65F1B">
      <w:pPr>
        <w:numPr>
          <w:ilvl w:val="0"/>
          <w:numId w:val="24"/>
        </w:numPr>
        <w:shd w:val="clear" w:color="auto" w:fill="FFFFFF"/>
        <w:spacing w:after="150"/>
        <w:ind w:left="0"/>
        <w:rPr>
          <w:rFonts w:ascii="Arial" w:eastAsia="Times New Roman" w:hAnsi="Arial" w:cs="Arial"/>
          <w:color w:val="141B3D"/>
        </w:rPr>
      </w:pPr>
      <w:r w:rsidRPr="0041678D">
        <w:rPr>
          <w:rFonts w:eastAsia="Times New Roman" w:cs="Sylfaen"/>
          <w:color w:val="141B3D"/>
        </w:rPr>
        <w:t>პრეტენდენტებმა</w:t>
      </w:r>
      <w:r w:rsidRPr="0041678D">
        <w:rPr>
          <w:rFonts w:ascii="Arial" w:eastAsia="Times New Roman" w:hAnsi="Arial" w:cs="Arial"/>
          <w:color w:val="141B3D"/>
        </w:rPr>
        <w:t xml:space="preserve"> </w:t>
      </w:r>
      <w:r w:rsidRPr="0041678D">
        <w:rPr>
          <w:rFonts w:eastAsia="Times New Roman" w:cs="Sylfaen"/>
          <w:color w:val="141B3D"/>
        </w:rPr>
        <w:t>თანდართული</w:t>
      </w:r>
      <w:r w:rsidRPr="0041678D">
        <w:rPr>
          <w:rFonts w:ascii="Arial" w:eastAsia="Times New Roman" w:hAnsi="Arial" w:cs="Arial"/>
          <w:color w:val="141B3D"/>
        </w:rPr>
        <w:t xml:space="preserve"> </w:t>
      </w:r>
      <w:r w:rsidRPr="0041678D">
        <w:rPr>
          <w:rFonts w:eastAsia="Times New Roman" w:cs="Sylfaen"/>
          <w:color w:val="141B3D"/>
        </w:rPr>
        <w:t>ფაილის</w:t>
      </w:r>
      <w:r w:rsidRPr="0041678D">
        <w:rPr>
          <w:rFonts w:ascii="Arial" w:eastAsia="Times New Roman" w:hAnsi="Arial" w:cs="Arial"/>
          <w:color w:val="141B3D"/>
        </w:rPr>
        <w:t xml:space="preserve"> </w:t>
      </w:r>
      <w:r w:rsidRPr="0041678D">
        <w:rPr>
          <w:rFonts w:eastAsia="Times New Roman" w:cs="Sylfaen"/>
          <w:color w:val="141B3D"/>
        </w:rPr>
        <w:t>შესაბამისად</w:t>
      </w:r>
      <w:r w:rsidRPr="0041678D">
        <w:rPr>
          <w:rFonts w:ascii="Arial" w:eastAsia="Times New Roman" w:hAnsi="Arial" w:cs="Arial"/>
          <w:color w:val="141B3D"/>
        </w:rPr>
        <w:t xml:space="preserve"> </w:t>
      </w:r>
      <w:r w:rsidRPr="0041678D">
        <w:rPr>
          <w:rFonts w:eastAsia="Times New Roman" w:cs="Sylfaen"/>
          <w:color w:val="141B3D"/>
        </w:rPr>
        <w:t>შევსებულ</w:t>
      </w:r>
      <w:r w:rsidRPr="0041678D">
        <w:rPr>
          <w:rFonts w:ascii="Arial" w:eastAsia="Times New Roman" w:hAnsi="Arial" w:cs="Arial"/>
          <w:color w:val="141B3D"/>
        </w:rPr>
        <w:t xml:space="preserve"> </w:t>
      </w:r>
      <w:r w:rsidRPr="0041678D">
        <w:rPr>
          <w:rFonts w:eastAsia="Times New Roman" w:cs="Sylfaen"/>
          <w:color w:val="141B3D"/>
        </w:rPr>
        <w:t>ფასების</w:t>
      </w:r>
      <w:r w:rsidRPr="0041678D">
        <w:rPr>
          <w:rFonts w:ascii="Arial" w:eastAsia="Times New Roman" w:hAnsi="Arial" w:cs="Arial"/>
          <w:color w:val="141B3D"/>
        </w:rPr>
        <w:t xml:space="preserve"> </w:t>
      </w:r>
      <w:r w:rsidRPr="0041678D">
        <w:rPr>
          <w:rFonts w:eastAsia="Times New Roman" w:cs="Sylfaen"/>
          <w:color w:val="141B3D"/>
        </w:rPr>
        <w:t>ცხრილში</w:t>
      </w:r>
      <w:r w:rsidRPr="0041678D">
        <w:rPr>
          <w:rFonts w:ascii="Arial" w:eastAsia="Times New Roman" w:hAnsi="Arial" w:cs="Arial"/>
          <w:color w:val="141B3D"/>
        </w:rPr>
        <w:t xml:space="preserve"> </w:t>
      </w:r>
      <w:r w:rsidRPr="0041678D">
        <w:rPr>
          <w:rFonts w:eastAsia="Times New Roman" w:cs="Sylfaen"/>
          <w:color w:val="141B3D"/>
        </w:rPr>
        <w:t>უნდა</w:t>
      </w:r>
      <w:r w:rsidRPr="0041678D">
        <w:rPr>
          <w:rFonts w:ascii="Arial" w:eastAsia="Times New Roman" w:hAnsi="Arial" w:cs="Arial"/>
          <w:color w:val="141B3D"/>
        </w:rPr>
        <w:t xml:space="preserve"> </w:t>
      </w:r>
      <w:r w:rsidRPr="0041678D">
        <w:rPr>
          <w:rFonts w:eastAsia="Times New Roman" w:cs="Sylfaen"/>
          <w:color w:val="141B3D"/>
        </w:rPr>
        <w:t>მიუთითონ</w:t>
      </w:r>
      <w:r w:rsidRPr="0041678D">
        <w:rPr>
          <w:rFonts w:ascii="Arial" w:eastAsia="Times New Roman" w:hAnsi="Arial" w:cs="Arial"/>
          <w:color w:val="141B3D"/>
        </w:rPr>
        <w:t xml:space="preserve"> </w:t>
      </w:r>
      <w:r w:rsidRPr="0041678D">
        <w:rPr>
          <w:rFonts w:eastAsia="Times New Roman" w:cs="Sylfaen"/>
          <w:color w:val="141B3D"/>
        </w:rPr>
        <w:t>შემოთავაზებული</w:t>
      </w:r>
      <w:r w:rsidRPr="0041678D">
        <w:rPr>
          <w:rFonts w:ascii="Arial" w:eastAsia="Times New Roman" w:hAnsi="Arial" w:cs="Arial"/>
          <w:color w:val="141B3D"/>
        </w:rPr>
        <w:t xml:space="preserve"> </w:t>
      </w:r>
      <w:r w:rsidRPr="0041678D">
        <w:rPr>
          <w:rFonts w:eastAsia="Times New Roman" w:cs="Sylfaen"/>
          <w:color w:val="141B3D"/>
        </w:rPr>
        <w:t>საქონლის</w:t>
      </w:r>
      <w:r w:rsidRPr="0041678D">
        <w:rPr>
          <w:rFonts w:ascii="Arial" w:eastAsia="Times New Roman" w:hAnsi="Arial" w:cs="Arial"/>
          <w:color w:val="141B3D"/>
        </w:rPr>
        <w:t xml:space="preserve"> </w:t>
      </w:r>
      <w:r w:rsidRPr="0041678D">
        <w:rPr>
          <w:rFonts w:eastAsia="Times New Roman" w:cs="Sylfaen"/>
          <w:color w:val="141B3D"/>
        </w:rPr>
        <w:t>სასაქონლო</w:t>
      </w:r>
      <w:r w:rsidRPr="0041678D">
        <w:rPr>
          <w:rFonts w:ascii="Arial" w:eastAsia="Times New Roman" w:hAnsi="Arial" w:cs="Arial"/>
          <w:color w:val="141B3D"/>
        </w:rPr>
        <w:t xml:space="preserve"> </w:t>
      </w:r>
      <w:r w:rsidRPr="0041678D">
        <w:rPr>
          <w:rFonts w:eastAsia="Times New Roman" w:cs="Sylfaen"/>
          <w:color w:val="141B3D"/>
        </w:rPr>
        <w:t>ნიშანი</w:t>
      </w:r>
      <w:r w:rsidRPr="0041678D">
        <w:rPr>
          <w:rFonts w:ascii="Arial" w:eastAsia="Times New Roman" w:hAnsi="Arial" w:cs="Arial"/>
          <w:color w:val="141B3D"/>
        </w:rPr>
        <w:t xml:space="preserve"> </w:t>
      </w:r>
      <w:r w:rsidRPr="0041678D">
        <w:rPr>
          <w:rFonts w:eastAsia="Times New Roman" w:cs="Sylfaen"/>
          <w:color w:val="141B3D"/>
        </w:rPr>
        <w:t>და</w:t>
      </w:r>
      <w:r w:rsidRPr="0041678D">
        <w:rPr>
          <w:rFonts w:ascii="Arial" w:eastAsia="Times New Roman" w:hAnsi="Arial" w:cs="Arial"/>
          <w:color w:val="141B3D"/>
        </w:rPr>
        <w:t xml:space="preserve"> / </w:t>
      </w:r>
      <w:r w:rsidRPr="0041678D">
        <w:rPr>
          <w:rFonts w:eastAsia="Times New Roman" w:cs="Sylfaen"/>
          <w:color w:val="141B3D"/>
        </w:rPr>
        <w:t>ან</w:t>
      </w:r>
      <w:r w:rsidRPr="0041678D">
        <w:rPr>
          <w:rFonts w:ascii="Arial" w:eastAsia="Times New Roman" w:hAnsi="Arial" w:cs="Arial"/>
          <w:color w:val="141B3D"/>
        </w:rPr>
        <w:t xml:space="preserve"> </w:t>
      </w:r>
      <w:r w:rsidRPr="0041678D">
        <w:rPr>
          <w:rFonts w:eastAsia="Times New Roman" w:cs="Sylfaen"/>
          <w:color w:val="141B3D"/>
        </w:rPr>
        <w:t>მარკა</w:t>
      </w:r>
      <w:r w:rsidRPr="0041678D">
        <w:rPr>
          <w:rFonts w:ascii="Arial" w:eastAsia="Times New Roman" w:hAnsi="Arial" w:cs="Arial"/>
          <w:color w:val="141B3D"/>
        </w:rPr>
        <w:t xml:space="preserve"> / </w:t>
      </w:r>
      <w:r w:rsidRPr="0041678D">
        <w:rPr>
          <w:rFonts w:eastAsia="Times New Roman" w:cs="Sylfaen"/>
          <w:color w:val="141B3D"/>
        </w:rPr>
        <w:t>მოდელი</w:t>
      </w:r>
      <w:r w:rsidRPr="0041678D">
        <w:rPr>
          <w:rFonts w:ascii="Arial" w:eastAsia="Times New Roman" w:hAnsi="Arial" w:cs="Arial"/>
          <w:color w:val="141B3D"/>
        </w:rPr>
        <w:t xml:space="preserve"> (</w:t>
      </w:r>
      <w:r w:rsidRPr="0041678D">
        <w:rPr>
          <w:rFonts w:eastAsia="Times New Roman" w:cs="Sylfaen"/>
          <w:color w:val="141B3D"/>
        </w:rPr>
        <w:t>არსებობის</w:t>
      </w:r>
      <w:r w:rsidRPr="0041678D">
        <w:rPr>
          <w:rFonts w:ascii="Arial" w:eastAsia="Times New Roman" w:hAnsi="Arial" w:cs="Arial"/>
          <w:color w:val="141B3D"/>
        </w:rPr>
        <w:t xml:space="preserve"> </w:t>
      </w:r>
      <w:r w:rsidRPr="0041678D">
        <w:rPr>
          <w:rFonts w:eastAsia="Times New Roman" w:cs="Sylfaen"/>
          <w:color w:val="141B3D"/>
        </w:rPr>
        <w:t>შემთხვევაში</w:t>
      </w:r>
      <w:r w:rsidRPr="0041678D">
        <w:rPr>
          <w:rFonts w:ascii="Arial" w:eastAsia="Times New Roman" w:hAnsi="Arial" w:cs="Arial"/>
          <w:color w:val="141B3D"/>
        </w:rPr>
        <w:t xml:space="preserve">) </w:t>
      </w:r>
      <w:r w:rsidRPr="0041678D">
        <w:rPr>
          <w:rFonts w:eastAsia="Times New Roman" w:cs="Sylfaen"/>
          <w:color w:val="141B3D"/>
        </w:rPr>
        <w:t>და</w:t>
      </w:r>
      <w:r w:rsidRPr="0041678D">
        <w:rPr>
          <w:rFonts w:ascii="Arial" w:eastAsia="Times New Roman" w:hAnsi="Arial" w:cs="Arial"/>
          <w:color w:val="141B3D"/>
        </w:rPr>
        <w:t xml:space="preserve">, </w:t>
      </w:r>
      <w:r w:rsidRPr="0041678D">
        <w:rPr>
          <w:rFonts w:eastAsia="Times New Roman" w:cs="Sylfaen"/>
          <w:color w:val="141B3D"/>
        </w:rPr>
        <w:t>ასევე</w:t>
      </w:r>
      <w:r w:rsidRPr="0041678D">
        <w:rPr>
          <w:rFonts w:ascii="Arial" w:eastAsia="Times New Roman" w:hAnsi="Arial" w:cs="Arial"/>
          <w:color w:val="141B3D"/>
        </w:rPr>
        <w:t xml:space="preserve"> </w:t>
      </w:r>
      <w:r w:rsidRPr="0041678D">
        <w:rPr>
          <w:rFonts w:eastAsia="Times New Roman" w:cs="Sylfaen"/>
          <w:color w:val="141B3D"/>
        </w:rPr>
        <w:t>მწარმოებელი</w:t>
      </w:r>
      <w:r w:rsidRPr="0041678D">
        <w:rPr>
          <w:rFonts w:ascii="Arial" w:eastAsia="Times New Roman" w:hAnsi="Arial" w:cs="Arial"/>
          <w:color w:val="141B3D"/>
        </w:rPr>
        <w:t xml:space="preserve"> </w:t>
      </w:r>
      <w:r w:rsidRPr="0041678D">
        <w:rPr>
          <w:rFonts w:eastAsia="Times New Roman" w:cs="Sylfaen"/>
          <w:color w:val="141B3D"/>
        </w:rPr>
        <w:t>კომპანია</w:t>
      </w:r>
      <w:r w:rsidRPr="0041678D">
        <w:rPr>
          <w:rFonts w:ascii="Arial" w:eastAsia="Times New Roman" w:hAnsi="Arial" w:cs="Arial"/>
          <w:color w:val="141B3D"/>
        </w:rPr>
        <w:t xml:space="preserve"> </w:t>
      </w:r>
      <w:r w:rsidRPr="0041678D">
        <w:rPr>
          <w:rFonts w:eastAsia="Times New Roman" w:cs="Sylfaen"/>
          <w:color w:val="141B3D"/>
        </w:rPr>
        <w:t>და</w:t>
      </w:r>
      <w:r w:rsidRPr="0041678D">
        <w:rPr>
          <w:rFonts w:ascii="Arial" w:eastAsia="Times New Roman" w:hAnsi="Arial" w:cs="Arial"/>
          <w:color w:val="141B3D"/>
        </w:rPr>
        <w:t xml:space="preserve"> </w:t>
      </w:r>
      <w:r w:rsidRPr="0041678D">
        <w:rPr>
          <w:rFonts w:eastAsia="Times New Roman" w:cs="Sylfaen"/>
          <w:color w:val="141B3D"/>
        </w:rPr>
        <w:t>წარმოშობის</w:t>
      </w:r>
      <w:r w:rsidRPr="0041678D">
        <w:rPr>
          <w:rFonts w:ascii="Arial" w:eastAsia="Times New Roman" w:hAnsi="Arial" w:cs="Arial"/>
          <w:color w:val="141B3D"/>
        </w:rPr>
        <w:t xml:space="preserve"> </w:t>
      </w:r>
      <w:r w:rsidRPr="0041678D">
        <w:rPr>
          <w:rFonts w:eastAsia="Times New Roman" w:cs="Sylfaen"/>
          <w:color w:val="141B3D"/>
        </w:rPr>
        <w:t>ქვეყანა</w:t>
      </w:r>
      <w:r w:rsidRPr="0041678D">
        <w:rPr>
          <w:rFonts w:ascii="Arial" w:eastAsia="Times New Roman" w:hAnsi="Arial" w:cs="Arial"/>
          <w:color w:val="141B3D"/>
        </w:rPr>
        <w:t>.</w:t>
      </w:r>
    </w:p>
    <w:p w14:paraId="108504E6" w14:textId="77777777" w:rsidR="0041678D" w:rsidRDefault="0041678D" w:rsidP="00B65F1B">
      <w:pPr>
        <w:numPr>
          <w:ilvl w:val="0"/>
          <w:numId w:val="24"/>
        </w:numPr>
        <w:shd w:val="clear" w:color="auto" w:fill="FFFFFF"/>
        <w:spacing w:after="150"/>
        <w:ind w:left="0"/>
        <w:rPr>
          <w:rFonts w:ascii="Arial" w:eastAsia="Times New Roman" w:hAnsi="Arial" w:cs="Arial"/>
          <w:color w:val="141B3D"/>
        </w:rPr>
      </w:pPr>
      <w:r w:rsidRPr="0041678D">
        <w:rPr>
          <w:rFonts w:eastAsia="Times New Roman" w:cs="Sylfaen"/>
          <w:color w:val="141B3D"/>
        </w:rPr>
        <w:t>შემოთავაზებული</w:t>
      </w:r>
      <w:r w:rsidRPr="0041678D">
        <w:rPr>
          <w:rFonts w:ascii="Arial" w:eastAsia="Times New Roman" w:hAnsi="Arial" w:cs="Arial"/>
          <w:color w:val="141B3D"/>
        </w:rPr>
        <w:t xml:space="preserve"> </w:t>
      </w:r>
      <w:r w:rsidRPr="0041678D">
        <w:rPr>
          <w:rFonts w:eastAsia="Times New Roman" w:cs="Sylfaen"/>
          <w:color w:val="141B3D"/>
        </w:rPr>
        <w:t>პროდუქტი</w:t>
      </w:r>
      <w:r w:rsidRPr="0041678D">
        <w:rPr>
          <w:rFonts w:ascii="Arial" w:eastAsia="Times New Roman" w:hAnsi="Arial" w:cs="Arial"/>
          <w:color w:val="141B3D"/>
        </w:rPr>
        <w:t xml:space="preserve"> </w:t>
      </w:r>
      <w:r w:rsidRPr="0041678D">
        <w:rPr>
          <w:rFonts w:eastAsia="Times New Roman" w:cs="Sylfaen"/>
          <w:color w:val="141B3D"/>
        </w:rPr>
        <w:t>სრულად</w:t>
      </w:r>
      <w:r w:rsidRPr="0041678D">
        <w:rPr>
          <w:rFonts w:ascii="Arial" w:eastAsia="Times New Roman" w:hAnsi="Arial" w:cs="Arial"/>
          <w:color w:val="141B3D"/>
        </w:rPr>
        <w:t xml:space="preserve"> </w:t>
      </w:r>
      <w:r w:rsidRPr="0041678D">
        <w:rPr>
          <w:rFonts w:eastAsia="Times New Roman" w:cs="Sylfaen"/>
          <w:color w:val="141B3D"/>
        </w:rPr>
        <w:t>უნდა</w:t>
      </w:r>
      <w:r w:rsidRPr="0041678D">
        <w:rPr>
          <w:rFonts w:ascii="Arial" w:eastAsia="Times New Roman" w:hAnsi="Arial" w:cs="Arial"/>
          <w:color w:val="141B3D"/>
        </w:rPr>
        <w:t xml:space="preserve"> </w:t>
      </w:r>
      <w:r w:rsidRPr="0041678D">
        <w:rPr>
          <w:rFonts w:eastAsia="Times New Roman" w:cs="Sylfaen"/>
          <w:color w:val="141B3D"/>
        </w:rPr>
        <w:t>აკმაყოფილებდეს</w:t>
      </w:r>
      <w:r w:rsidRPr="0041678D">
        <w:rPr>
          <w:rFonts w:ascii="Arial" w:eastAsia="Times New Roman" w:hAnsi="Arial" w:cs="Arial"/>
          <w:color w:val="141B3D"/>
        </w:rPr>
        <w:t xml:space="preserve"> </w:t>
      </w:r>
      <w:r w:rsidRPr="0041678D">
        <w:rPr>
          <w:rFonts w:eastAsia="Times New Roman" w:cs="Sylfaen"/>
          <w:color w:val="141B3D"/>
        </w:rPr>
        <w:t>სატენდერო</w:t>
      </w:r>
      <w:r w:rsidRPr="0041678D">
        <w:rPr>
          <w:rFonts w:ascii="Arial" w:eastAsia="Times New Roman" w:hAnsi="Arial" w:cs="Arial"/>
          <w:color w:val="141B3D"/>
        </w:rPr>
        <w:t xml:space="preserve"> </w:t>
      </w:r>
      <w:r w:rsidRPr="0041678D">
        <w:rPr>
          <w:rFonts w:eastAsia="Times New Roman" w:cs="Sylfaen"/>
          <w:color w:val="141B3D"/>
        </w:rPr>
        <w:t>დოკუმენტაციაში</w:t>
      </w:r>
      <w:r w:rsidRPr="0041678D">
        <w:rPr>
          <w:rFonts w:ascii="Arial" w:eastAsia="Times New Roman" w:hAnsi="Arial" w:cs="Arial"/>
          <w:color w:val="141B3D"/>
        </w:rPr>
        <w:t xml:space="preserve"> </w:t>
      </w:r>
      <w:r w:rsidRPr="0041678D">
        <w:rPr>
          <w:rFonts w:eastAsia="Times New Roman" w:cs="Sylfaen"/>
          <w:color w:val="141B3D"/>
        </w:rPr>
        <w:t>მოცემულ</w:t>
      </w:r>
      <w:r w:rsidRPr="0041678D">
        <w:rPr>
          <w:rFonts w:ascii="Arial" w:eastAsia="Times New Roman" w:hAnsi="Arial" w:cs="Arial"/>
          <w:color w:val="141B3D"/>
        </w:rPr>
        <w:t xml:space="preserve"> </w:t>
      </w:r>
      <w:r w:rsidRPr="0041678D">
        <w:rPr>
          <w:rFonts w:eastAsia="Times New Roman" w:cs="Sylfaen"/>
          <w:color w:val="141B3D"/>
        </w:rPr>
        <w:t>მინიმალურ</w:t>
      </w:r>
      <w:r w:rsidRPr="0041678D">
        <w:rPr>
          <w:rFonts w:ascii="Arial" w:eastAsia="Times New Roman" w:hAnsi="Arial" w:cs="Arial"/>
          <w:color w:val="141B3D"/>
        </w:rPr>
        <w:t xml:space="preserve"> </w:t>
      </w:r>
      <w:r w:rsidRPr="0041678D">
        <w:rPr>
          <w:rFonts w:eastAsia="Times New Roman" w:cs="Sylfaen"/>
          <w:color w:val="141B3D"/>
        </w:rPr>
        <w:t>პარამეტრებს</w:t>
      </w:r>
      <w:r w:rsidRPr="0041678D">
        <w:rPr>
          <w:rFonts w:ascii="Arial" w:eastAsia="Times New Roman" w:hAnsi="Arial" w:cs="Arial"/>
          <w:color w:val="141B3D"/>
        </w:rPr>
        <w:t>.</w:t>
      </w:r>
    </w:p>
    <w:p w14:paraId="1688F212" w14:textId="2AB4E2A9" w:rsidR="006804D0" w:rsidRPr="0041678D" w:rsidRDefault="006804D0" w:rsidP="00B65F1B">
      <w:pPr>
        <w:numPr>
          <w:ilvl w:val="0"/>
          <w:numId w:val="24"/>
        </w:numPr>
        <w:shd w:val="clear" w:color="auto" w:fill="FFFFFF"/>
        <w:spacing w:after="150"/>
        <w:ind w:left="0"/>
        <w:rPr>
          <w:rFonts w:ascii="Arial" w:eastAsia="Times New Roman" w:hAnsi="Arial" w:cs="Arial"/>
          <w:color w:val="141B3D"/>
        </w:rPr>
      </w:pPr>
      <w:r>
        <w:rPr>
          <w:rFonts w:eastAsia="Times New Roman" w:cs="Arial"/>
          <w:color w:val="141B3D"/>
          <w:lang w:val="ka-GE"/>
        </w:rPr>
        <w:t>ხელშეკრულების მოქმედების პერიოდში შესაძლებელი უნდა იყოს შესყიდული ლიცენზიების რაოდენობის გაზრდა</w:t>
      </w:r>
      <w:r w:rsidR="00B65F1B">
        <w:rPr>
          <w:rFonts w:eastAsia="Times New Roman" w:cs="Arial"/>
          <w:color w:val="141B3D"/>
          <w:lang w:val="ka-GE"/>
        </w:rPr>
        <w:t>. ლიცენზიის რაოდენობის ზრდის შემთხვევაში, მისი ღირებულება და მოქმედების ვადა განისაზღვრება  პროპორციულად, ხელშეკრულების მოქმედების ვადით.</w:t>
      </w:r>
    </w:p>
    <w:p w14:paraId="5A19B50F" w14:textId="77777777" w:rsidR="0041678D" w:rsidRPr="0041678D" w:rsidRDefault="0041678D" w:rsidP="00B65F1B">
      <w:pPr>
        <w:numPr>
          <w:ilvl w:val="0"/>
          <w:numId w:val="24"/>
        </w:numPr>
        <w:shd w:val="clear" w:color="auto" w:fill="FFFFFF"/>
        <w:spacing w:after="150"/>
        <w:ind w:left="0"/>
        <w:rPr>
          <w:rFonts w:ascii="Arial" w:eastAsia="Times New Roman" w:hAnsi="Arial" w:cs="Arial"/>
          <w:color w:val="141B3D"/>
        </w:rPr>
      </w:pPr>
      <w:r w:rsidRPr="0041678D">
        <w:rPr>
          <w:rFonts w:eastAsia="Times New Roman" w:cs="Sylfaen"/>
          <w:color w:val="141B3D"/>
        </w:rPr>
        <w:t>ბანკი</w:t>
      </w:r>
      <w:r w:rsidRPr="0041678D">
        <w:rPr>
          <w:rFonts w:ascii="Arial" w:eastAsia="Times New Roman" w:hAnsi="Arial" w:cs="Arial"/>
          <w:color w:val="141B3D"/>
        </w:rPr>
        <w:t xml:space="preserve"> </w:t>
      </w:r>
      <w:r w:rsidRPr="0041678D">
        <w:rPr>
          <w:rFonts w:eastAsia="Times New Roman" w:cs="Sylfaen"/>
          <w:color w:val="141B3D"/>
        </w:rPr>
        <w:t>იტოვებს</w:t>
      </w:r>
      <w:r w:rsidRPr="0041678D">
        <w:rPr>
          <w:rFonts w:ascii="Arial" w:eastAsia="Times New Roman" w:hAnsi="Arial" w:cs="Arial"/>
          <w:color w:val="141B3D"/>
        </w:rPr>
        <w:t xml:space="preserve"> </w:t>
      </w:r>
      <w:r w:rsidRPr="0041678D">
        <w:rPr>
          <w:rFonts w:eastAsia="Times New Roman" w:cs="Sylfaen"/>
          <w:color w:val="141B3D"/>
        </w:rPr>
        <w:t>უფლებას</w:t>
      </w:r>
      <w:r w:rsidRPr="0041678D">
        <w:rPr>
          <w:rFonts w:ascii="Arial" w:eastAsia="Times New Roman" w:hAnsi="Arial" w:cs="Arial"/>
          <w:color w:val="141B3D"/>
        </w:rPr>
        <w:t xml:space="preserve">, </w:t>
      </w:r>
      <w:r w:rsidRPr="0041678D">
        <w:rPr>
          <w:rFonts w:eastAsia="Times New Roman" w:cs="Sylfaen"/>
          <w:color w:val="141B3D"/>
        </w:rPr>
        <w:t>ნებისმიერ</w:t>
      </w:r>
      <w:r w:rsidRPr="0041678D">
        <w:rPr>
          <w:rFonts w:ascii="Arial" w:eastAsia="Times New Roman" w:hAnsi="Arial" w:cs="Arial"/>
          <w:color w:val="141B3D"/>
        </w:rPr>
        <w:t xml:space="preserve"> </w:t>
      </w:r>
      <w:r w:rsidRPr="0041678D">
        <w:rPr>
          <w:rFonts w:eastAsia="Times New Roman" w:cs="Sylfaen"/>
          <w:color w:val="141B3D"/>
        </w:rPr>
        <w:t>დროს</w:t>
      </w:r>
      <w:r w:rsidRPr="0041678D">
        <w:rPr>
          <w:rFonts w:ascii="Arial" w:eastAsia="Times New Roman" w:hAnsi="Arial" w:cs="Arial"/>
          <w:color w:val="141B3D"/>
        </w:rPr>
        <w:t xml:space="preserve"> </w:t>
      </w:r>
      <w:r w:rsidRPr="0041678D">
        <w:rPr>
          <w:rFonts w:eastAsia="Times New Roman" w:cs="Sylfaen"/>
          <w:color w:val="141B3D"/>
        </w:rPr>
        <w:t>შეწყვიტოს</w:t>
      </w:r>
      <w:r w:rsidRPr="0041678D">
        <w:rPr>
          <w:rFonts w:ascii="Arial" w:eastAsia="Times New Roman" w:hAnsi="Arial" w:cs="Arial"/>
          <w:color w:val="141B3D"/>
        </w:rPr>
        <w:t xml:space="preserve"> </w:t>
      </w:r>
      <w:r w:rsidRPr="0041678D">
        <w:rPr>
          <w:rFonts w:eastAsia="Times New Roman" w:cs="Sylfaen"/>
          <w:color w:val="141B3D"/>
        </w:rPr>
        <w:t>ან</w:t>
      </w:r>
      <w:r w:rsidRPr="0041678D">
        <w:rPr>
          <w:rFonts w:ascii="Arial" w:eastAsia="Times New Roman" w:hAnsi="Arial" w:cs="Arial"/>
          <w:color w:val="141B3D"/>
        </w:rPr>
        <w:t xml:space="preserve"> </w:t>
      </w:r>
      <w:r w:rsidRPr="0041678D">
        <w:rPr>
          <w:rFonts w:eastAsia="Times New Roman" w:cs="Sylfaen"/>
          <w:color w:val="141B3D"/>
        </w:rPr>
        <w:t>გადაავადოს</w:t>
      </w:r>
      <w:r w:rsidRPr="0041678D">
        <w:rPr>
          <w:rFonts w:ascii="Arial" w:eastAsia="Times New Roman" w:hAnsi="Arial" w:cs="Arial"/>
          <w:color w:val="141B3D"/>
        </w:rPr>
        <w:t xml:space="preserve"> </w:t>
      </w:r>
      <w:r w:rsidRPr="0041678D">
        <w:rPr>
          <w:rFonts w:eastAsia="Times New Roman" w:cs="Sylfaen"/>
          <w:color w:val="141B3D"/>
        </w:rPr>
        <w:t>ტენდერი</w:t>
      </w:r>
      <w:r w:rsidRPr="0041678D">
        <w:rPr>
          <w:rFonts w:ascii="Arial" w:eastAsia="Times New Roman" w:hAnsi="Arial" w:cs="Arial"/>
          <w:color w:val="141B3D"/>
        </w:rPr>
        <w:t>.</w:t>
      </w:r>
    </w:p>
    <w:p w14:paraId="2743E18F" w14:textId="77777777" w:rsidR="0041678D" w:rsidRPr="0041678D" w:rsidRDefault="0041678D" w:rsidP="00B65F1B">
      <w:pPr>
        <w:numPr>
          <w:ilvl w:val="0"/>
          <w:numId w:val="24"/>
        </w:numPr>
        <w:shd w:val="clear" w:color="auto" w:fill="FFFFFF"/>
        <w:ind w:left="0"/>
        <w:rPr>
          <w:rFonts w:ascii="Arial" w:eastAsia="Times New Roman" w:hAnsi="Arial" w:cs="Arial"/>
          <w:color w:val="141B3D"/>
        </w:rPr>
      </w:pPr>
      <w:r w:rsidRPr="0041678D">
        <w:rPr>
          <w:rFonts w:eastAsia="Times New Roman" w:cs="Sylfaen"/>
          <w:color w:val="141B3D"/>
        </w:rPr>
        <w:t>ტენდერში</w:t>
      </w:r>
      <w:r w:rsidRPr="0041678D">
        <w:rPr>
          <w:rFonts w:ascii="Arial" w:eastAsia="Times New Roman" w:hAnsi="Arial" w:cs="Arial"/>
          <w:color w:val="141B3D"/>
        </w:rPr>
        <w:t xml:space="preserve"> </w:t>
      </w:r>
      <w:r w:rsidRPr="0041678D">
        <w:rPr>
          <w:rFonts w:eastAsia="Times New Roman" w:cs="Sylfaen"/>
          <w:color w:val="141B3D"/>
        </w:rPr>
        <w:t>მონაწილეობის</w:t>
      </w:r>
      <w:r w:rsidRPr="0041678D">
        <w:rPr>
          <w:rFonts w:ascii="Arial" w:eastAsia="Times New Roman" w:hAnsi="Arial" w:cs="Arial"/>
          <w:color w:val="141B3D"/>
        </w:rPr>
        <w:t xml:space="preserve"> </w:t>
      </w:r>
      <w:r w:rsidRPr="0041678D">
        <w:rPr>
          <w:rFonts w:eastAsia="Times New Roman" w:cs="Sylfaen"/>
          <w:color w:val="141B3D"/>
        </w:rPr>
        <w:t>მისაღებად</w:t>
      </w:r>
      <w:r w:rsidRPr="0041678D">
        <w:rPr>
          <w:rFonts w:ascii="Arial" w:eastAsia="Times New Roman" w:hAnsi="Arial" w:cs="Arial"/>
          <w:color w:val="141B3D"/>
        </w:rPr>
        <w:t xml:space="preserve"> </w:t>
      </w:r>
      <w:r w:rsidRPr="0041678D">
        <w:rPr>
          <w:rFonts w:eastAsia="Times New Roman" w:cs="Sylfaen"/>
          <w:color w:val="141B3D"/>
        </w:rPr>
        <w:t>აუცილებელია</w:t>
      </w:r>
      <w:r w:rsidRPr="0041678D">
        <w:rPr>
          <w:rFonts w:ascii="Arial" w:eastAsia="Times New Roman" w:hAnsi="Arial" w:cs="Arial"/>
          <w:color w:val="141B3D"/>
        </w:rPr>
        <w:t xml:space="preserve"> </w:t>
      </w:r>
      <w:r w:rsidRPr="0041678D">
        <w:rPr>
          <w:rFonts w:eastAsia="Times New Roman" w:cs="Sylfaen"/>
          <w:color w:val="141B3D"/>
        </w:rPr>
        <w:t>ორგანიზაციამ</w:t>
      </w:r>
      <w:r w:rsidRPr="0041678D">
        <w:rPr>
          <w:rFonts w:ascii="Arial" w:eastAsia="Times New Roman" w:hAnsi="Arial" w:cs="Arial"/>
          <w:color w:val="141B3D"/>
        </w:rPr>
        <w:t xml:space="preserve"> </w:t>
      </w:r>
      <w:r w:rsidRPr="0041678D">
        <w:rPr>
          <w:rFonts w:eastAsia="Times New Roman" w:cs="Sylfaen"/>
          <w:color w:val="141B3D"/>
        </w:rPr>
        <w:t>წარმოადგინოს</w:t>
      </w:r>
      <w:r w:rsidRPr="0041678D">
        <w:rPr>
          <w:rFonts w:ascii="Arial" w:eastAsia="Times New Roman" w:hAnsi="Arial" w:cs="Arial"/>
          <w:color w:val="141B3D"/>
        </w:rPr>
        <w:t xml:space="preserve"> </w:t>
      </w:r>
      <w:r w:rsidRPr="0041678D">
        <w:rPr>
          <w:rFonts w:eastAsia="Times New Roman" w:cs="Sylfaen"/>
          <w:color w:val="141B3D"/>
        </w:rPr>
        <w:t>საბანკო</w:t>
      </w:r>
      <w:r w:rsidRPr="0041678D">
        <w:rPr>
          <w:rFonts w:ascii="Arial" w:eastAsia="Times New Roman" w:hAnsi="Arial" w:cs="Arial"/>
          <w:color w:val="141B3D"/>
        </w:rPr>
        <w:t xml:space="preserve"> </w:t>
      </w:r>
      <w:r w:rsidRPr="0041678D">
        <w:rPr>
          <w:rFonts w:eastAsia="Times New Roman" w:cs="Sylfaen"/>
          <w:color w:val="141B3D"/>
        </w:rPr>
        <w:t>რეკვიზიტები</w:t>
      </w:r>
      <w:r w:rsidRPr="0041678D">
        <w:rPr>
          <w:rFonts w:ascii="Arial" w:eastAsia="Times New Roman" w:hAnsi="Arial" w:cs="Arial"/>
          <w:color w:val="141B3D"/>
        </w:rPr>
        <w:t xml:space="preserve"> - </w:t>
      </w:r>
      <w:r w:rsidRPr="0041678D">
        <w:rPr>
          <w:rFonts w:eastAsia="Times New Roman" w:cs="Sylfaen"/>
          <w:b/>
          <w:bCs/>
          <w:color w:val="141B3D"/>
        </w:rPr>
        <w:t>დანართი</w:t>
      </w:r>
      <w:r w:rsidRPr="0041678D">
        <w:rPr>
          <w:rFonts w:ascii="Arial" w:eastAsia="Times New Roman" w:hAnsi="Arial" w:cs="Arial"/>
          <w:b/>
          <w:bCs/>
          <w:color w:val="141B3D"/>
        </w:rPr>
        <w:t xml:space="preserve"> </w:t>
      </w:r>
      <w:proofErr w:type="gramStart"/>
      <w:r w:rsidRPr="0041678D">
        <w:rPr>
          <w:rFonts w:ascii="Arial" w:eastAsia="Times New Roman" w:hAnsi="Arial" w:cs="Arial"/>
          <w:b/>
          <w:bCs/>
          <w:color w:val="141B3D"/>
        </w:rPr>
        <w:t>2</w:t>
      </w:r>
      <w:r w:rsidRPr="0041678D">
        <w:rPr>
          <w:rFonts w:ascii="Arial" w:eastAsia="Times New Roman" w:hAnsi="Arial" w:cs="Arial"/>
          <w:color w:val="141B3D"/>
        </w:rPr>
        <w:t>;</w:t>
      </w:r>
      <w:proofErr w:type="gramEnd"/>
    </w:p>
    <w:p w14:paraId="7230EE02" w14:textId="77777777" w:rsidR="0041678D" w:rsidRPr="0041678D" w:rsidRDefault="0041678D" w:rsidP="00B65F1B">
      <w:pPr>
        <w:numPr>
          <w:ilvl w:val="0"/>
          <w:numId w:val="24"/>
        </w:numPr>
        <w:shd w:val="clear" w:color="auto" w:fill="FFFFFF"/>
        <w:ind w:left="0"/>
        <w:rPr>
          <w:rFonts w:ascii="Arial" w:eastAsia="Times New Roman" w:hAnsi="Arial" w:cs="Arial"/>
          <w:color w:val="141B3D"/>
        </w:rPr>
      </w:pPr>
      <w:r w:rsidRPr="0041678D">
        <w:rPr>
          <w:rFonts w:eastAsia="Times New Roman" w:cs="Sylfaen"/>
          <w:color w:val="141B3D"/>
        </w:rPr>
        <w:t>სატენდერო</w:t>
      </w:r>
      <w:r w:rsidRPr="0041678D">
        <w:rPr>
          <w:rFonts w:ascii="Arial" w:eastAsia="Times New Roman" w:hAnsi="Arial" w:cs="Arial"/>
          <w:color w:val="141B3D"/>
        </w:rPr>
        <w:t xml:space="preserve"> </w:t>
      </w:r>
      <w:r w:rsidRPr="0041678D">
        <w:rPr>
          <w:rFonts w:eastAsia="Times New Roman" w:cs="Sylfaen"/>
          <w:color w:val="141B3D"/>
        </w:rPr>
        <w:t>წინადადება</w:t>
      </w:r>
      <w:r w:rsidRPr="0041678D">
        <w:rPr>
          <w:rFonts w:ascii="Arial" w:eastAsia="Times New Roman" w:hAnsi="Arial" w:cs="Arial"/>
          <w:color w:val="141B3D"/>
        </w:rPr>
        <w:t xml:space="preserve"> </w:t>
      </w:r>
      <w:r w:rsidRPr="0041678D">
        <w:rPr>
          <w:rFonts w:eastAsia="Times New Roman" w:cs="Sylfaen"/>
          <w:color w:val="141B3D"/>
        </w:rPr>
        <w:t>წარმოდგენილი</w:t>
      </w:r>
      <w:r w:rsidRPr="0041678D">
        <w:rPr>
          <w:rFonts w:ascii="Arial" w:eastAsia="Times New Roman" w:hAnsi="Arial" w:cs="Arial"/>
          <w:color w:val="141B3D"/>
        </w:rPr>
        <w:t xml:space="preserve"> </w:t>
      </w:r>
      <w:r w:rsidRPr="0041678D">
        <w:rPr>
          <w:rFonts w:eastAsia="Times New Roman" w:cs="Sylfaen"/>
          <w:color w:val="141B3D"/>
        </w:rPr>
        <w:t>უნდა</w:t>
      </w:r>
      <w:r w:rsidRPr="0041678D">
        <w:rPr>
          <w:rFonts w:ascii="Arial" w:eastAsia="Times New Roman" w:hAnsi="Arial" w:cs="Arial"/>
          <w:color w:val="141B3D"/>
        </w:rPr>
        <w:t xml:space="preserve"> </w:t>
      </w:r>
      <w:r w:rsidRPr="0041678D">
        <w:rPr>
          <w:rFonts w:eastAsia="Times New Roman" w:cs="Sylfaen"/>
          <w:color w:val="141B3D"/>
        </w:rPr>
        <w:t>იყოს</w:t>
      </w:r>
      <w:r w:rsidRPr="0041678D">
        <w:rPr>
          <w:rFonts w:ascii="Arial" w:eastAsia="Times New Roman" w:hAnsi="Arial" w:cs="Arial"/>
          <w:color w:val="141B3D"/>
        </w:rPr>
        <w:t xml:space="preserve"> </w:t>
      </w:r>
      <w:r w:rsidRPr="0041678D">
        <w:rPr>
          <w:rFonts w:eastAsia="Times New Roman" w:cs="Sylfaen"/>
          <w:color w:val="141B3D"/>
        </w:rPr>
        <w:t>დოლარში</w:t>
      </w:r>
      <w:r w:rsidRPr="0041678D">
        <w:rPr>
          <w:rFonts w:ascii="Arial" w:eastAsia="Times New Roman" w:hAnsi="Arial" w:cs="Arial"/>
          <w:color w:val="141B3D"/>
        </w:rPr>
        <w:t xml:space="preserve"> </w:t>
      </w:r>
      <w:r w:rsidRPr="0041678D">
        <w:rPr>
          <w:rFonts w:eastAsia="Times New Roman" w:cs="Sylfaen"/>
          <w:color w:val="141B3D"/>
        </w:rPr>
        <w:t>მოიცავდეს</w:t>
      </w:r>
      <w:r w:rsidRPr="0041678D">
        <w:rPr>
          <w:rFonts w:ascii="Arial" w:eastAsia="Times New Roman" w:hAnsi="Arial" w:cs="Arial"/>
          <w:color w:val="141B3D"/>
        </w:rPr>
        <w:t xml:space="preserve"> </w:t>
      </w:r>
      <w:r w:rsidRPr="0041678D">
        <w:rPr>
          <w:rFonts w:eastAsia="Times New Roman" w:cs="Sylfaen"/>
          <w:color w:val="141B3D"/>
        </w:rPr>
        <w:t>კანონმდებლობით</w:t>
      </w:r>
      <w:r w:rsidRPr="0041678D">
        <w:rPr>
          <w:rFonts w:ascii="Arial" w:eastAsia="Times New Roman" w:hAnsi="Arial" w:cs="Arial"/>
          <w:color w:val="141B3D"/>
        </w:rPr>
        <w:t xml:space="preserve"> </w:t>
      </w:r>
      <w:r w:rsidRPr="0041678D">
        <w:rPr>
          <w:rFonts w:eastAsia="Times New Roman" w:cs="Sylfaen"/>
          <w:color w:val="141B3D"/>
        </w:rPr>
        <w:t>გათვალისწინებულ</w:t>
      </w:r>
      <w:r w:rsidRPr="0041678D">
        <w:rPr>
          <w:rFonts w:ascii="Arial" w:eastAsia="Times New Roman" w:hAnsi="Arial" w:cs="Arial"/>
          <w:color w:val="141B3D"/>
        </w:rPr>
        <w:t xml:space="preserve"> </w:t>
      </w:r>
      <w:r w:rsidRPr="0041678D">
        <w:rPr>
          <w:rFonts w:eastAsia="Times New Roman" w:cs="Sylfaen"/>
          <w:color w:val="141B3D"/>
        </w:rPr>
        <w:t>გადასახადებს</w:t>
      </w:r>
      <w:r w:rsidRPr="0041678D">
        <w:rPr>
          <w:rFonts w:ascii="Arial" w:eastAsia="Times New Roman" w:hAnsi="Arial" w:cs="Arial"/>
          <w:color w:val="141B3D"/>
        </w:rPr>
        <w:t xml:space="preserve"> </w:t>
      </w:r>
      <w:r w:rsidRPr="0041678D">
        <w:rPr>
          <w:rFonts w:eastAsia="Times New Roman" w:cs="Sylfaen"/>
          <w:color w:val="141B3D"/>
        </w:rPr>
        <w:t>და</w:t>
      </w:r>
      <w:r w:rsidRPr="0041678D">
        <w:rPr>
          <w:rFonts w:ascii="Arial" w:eastAsia="Times New Roman" w:hAnsi="Arial" w:cs="Arial"/>
          <w:color w:val="141B3D"/>
        </w:rPr>
        <w:t xml:space="preserve"> </w:t>
      </w:r>
      <w:r w:rsidRPr="0041678D">
        <w:rPr>
          <w:rFonts w:eastAsia="Times New Roman" w:cs="Sylfaen"/>
          <w:color w:val="141B3D"/>
        </w:rPr>
        <w:t>გადასახდელებს</w:t>
      </w:r>
      <w:r w:rsidRPr="0041678D">
        <w:rPr>
          <w:rFonts w:ascii="Arial" w:eastAsia="Times New Roman" w:hAnsi="Arial" w:cs="Arial"/>
          <w:color w:val="141B3D"/>
        </w:rPr>
        <w:t>.</w:t>
      </w:r>
    </w:p>
    <w:p w14:paraId="07E8D398" w14:textId="77777777" w:rsidR="00C525A4" w:rsidRPr="00BF7F13" w:rsidRDefault="00C525A4" w:rsidP="00C525A4">
      <w:pPr>
        <w:rPr>
          <w:rFonts w:eastAsiaTheme="minorEastAsia"/>
          <w:lang w:val="ka-GE" w:eastAsia="ja-JP"/>
        </w:rPr>
      </w:pPr>
    </w:p>
    <w:p w14:paraId="440620A3" w14:textId="77777777" w:rsidR="00C525A4" w:rsidRDefault="00C525A4" w:rsidP="00C525A4">
      <w:pPr>
        <w:rPr>
          <w:rFonts w:eastAsiaTheme="minorEastAsia"/>
          <w:lang w:eastAsia="ja-JP"/>
        </w:rPr>
      </w:pPr>
    </w:p>
    <w:p w14:paraId="6C455665" w14:textId="77777777" w:rsidR="001E7D11" w:rsidRPr="00BF7F13" w:rsidRDefault="001E7D11" w:rsidP="001E7D11">
      <w:pPr>
        <w:keepNext/>
        <w:keepLines/>
        <w:spacing w:before="180" w:after="120"/>
        <w:ind w:left="360" w:hanging="360"/>
        <w:outlineLvl w:val="0"/>
        <w:rPr>
          <w:rFonts w:eastAsiaTheme="majorEastAsia" w:cstheme="majorBidi"/>
          <w:b/>
          <w:color w:val="FF671B"/>
          <w:sz w:val="24"/>
          <w:szCs w:val="28"/>
          <w:lang w:val="ka-GE" w:eastAsia="ja-JP"/>
        </w:rPr>
      </w:pPr>
      <w:bookmarkStart w:id="5" w:name="_Toc534810155"/>
      <w:bookmarkStart w:id="6" w:name="_Toc22227846"/>
      <w:r w:rsidRPr="00BF7F13">
        <w:rPr>
          <w:rFonts w:eastAsiaTheme="majorEastAsia" w:cstheme="majorBidi"/>
          <w:b/>
          <w:color w:val="FF671B"/>
          <w:sz w:val="24"/>
          <w:szCs w:val="28"/>
          <w:lang w:val="ka-GE" w:eastAsia="ja-JP"/>
        </w:rPr>
        <w:t>სატენდერო მოთხოვნები</w:t>
      </w:r>
      <w:bookmarkEnd w:id="5"/>
      <w:bookmarkEnd w:id="6"/>
    </w:p>
    <w:p w14:paraId="3B1041B9" w14:textId="2A198DA0" w:rsidR="001E7D11" w:rsidRDefault="001E7D11" w:rsidP="001E7D11">
      <w:pPr>
        <w:pStyle w:val="ListParagraph"/>
        <w:numPr>
          <w:ilvl w:val="0"/>
          <w:numId w:val="15"/>
        </w:numPr>
        <w:spacing w:after="200" w:line="276" w:lineRule="auto"/>
        <w:jc w:val="left"/>
        <w:rPr>
          <w:rFonts w:cs="Sylfaen"/>
          <w:lang w:val="ka-GE"/>
        </w:rPr>
      </w:pPr>
      <w:r w:rsidRPr="00B8474F">
        <w:rPr>
          <w:rFonts w:cs="Sylfaen"/>
          <w:b/>
          <w:lang w:val="ka-GE"/>
        </w:rPr>
        <w:t>მიწოდების ვადა:</w:t>
      </w:r>
      <w:r w:rsidRPr="00B8474F">
        <w:rPr>
          <w:rFonts w:cs="Sylfaen"/>
          <w:lang w:val="ka-GE"/>
        </w:rPr>
        <w:t xml:space="preserve"> </w:t>
      </w:r>
      <w:r>
        <w:rPr>
          <w:rFonts w:cs="Sylfaen"/>
        </w:rPr>
        <w:t xml:space="preserve"> </w:t>
      </w:r>
      <w:r>
        <w:t>10/10/2025</w:t>
      </w:r>
    </w:p>
    <w:p w14:paraId="29F9B945" w14:textId="04F7D53B" w:rsidR="001E7D11" w:rsidRDefault="001E7D11" w:rsidP="00C525A4">
      <w:pPr>
        <w:pStyle w:val="ListParagraph"/>
        <w:numPr>
          <w:ilvl w:val="0"/>
          <w:numId w:val="15"/>
        </w:numPr>
        <w:spacing w:after="200" w:line="276" w:lineRule="auto"/>
        <w:jc w:val="left"/>
        <w:rPr>
          <w:rFonts w:cs="Sylfaen"/>
          <w:lang w:val="ka-GE"/>
        </w:rPr>
      </w:pPr>
      <w:r w:rsidRPr="00AA2871">
        <w:rPr>
          <w:rFonts w:cs="Sylfaen"/>
          <w:b/>
          <w:lang w:val="ka-GE"/>
        </w:rPr>
        <w:t xml:space="preserve">მიწოდების მისამართი: </w:t>
      </w:r>
      <w:r w:rsidRPr="00AA2871">
        <w:rPr>
          <w:rFonts w:cs="Sylfaen"/>
          <w:lang w:val="ka-GE"/>
        </w:rPr>
        <w:t xml:space="preserve">ქ. თბილისი, </w:t>
      </w:r>
      <w:r>
        <w:rPr>
          <w:rFonts w:cs="Sylfaen"/>
          <w:lang w:val="ka-GE"/>
        </w:rPr>
        <w:t>გაგარინის 29ა</w:t>
      </w:r>
      <w:r w:rsidRPr="00AA2871">
        <w:rPr>
          <w:rFonts w:cs="Sylfaen"/>
          <w:lang w:val="ka-GE"/>
        </w:rPr>
        <w:t>;</w:t>
      </w:r>
    </w:p>
    <w:p w14:paraId="0F7D2A2B" w14:textId="70EB21E2" w:rsidR="00FC3FE2" w:rsidRPr="00FC3FE2" w:rsidRDefault="00FC3FE2" w:rsidP="00FC3FE2">
      <w:pPr>
        <w:pStyle w:val="ListParagraph"/>
        <w:numPr>
          <w:ilvl w:val="0"/>
          <w:numId w:val="15"/>
        </w:numPr>
        <w:spacing w:after="200" w:line="276" w:lineRule="auto"/>
        <w:jc w:val="left"/>
        <w:rPr>
          <w:rFonts w:cs="Sylfaen"/>
          <w:b/>
          <w:lang w:val="ka-GE"/>
        </w:rPr>
      </w:pPr>
      <w:r w:rsidRPr="00FC3FE2">
        <w:rPr>
          <w:rFonts w:cs="Sylfaen"/>
          <w:b/>
          <w:lang w:val="ka-GE"/>
        </w:rPr>
        <w:t>რაოდენობასთან დაკავშირებული პირობები</w:t>
      </w:r>
      <w:r>
        <w:rPr>
          <w:rFonts w:cs="Sylfaen"/>
          <w:b/>
          <w:lang w:val="ka-GE"/>
        </w:rPr>
        <w:t>:</w:t>
      </w:r>
    </w:p>
    <w:p w14:paraId="4FC76346" w14:textId="77777777" w:rsidR="00FC3FE2" w:rsidRPr="00FC3FE2" w:rsidRDefault="00FC3FE2" w:rsidP="00FC3FE2">
      <w:pPr>
        <w:pStyle w:val="ListParagraph"/>
        <w:numPr>
          <w:ilvl w:val="1"/>
          <w:numId w:val="15"/>
        </w:numPr>
        <w:spacing w:after="200" w:line="276" w:lineRule="auto"/>
        <w:jc w:val="left"/>
        <w:rPr>
          <w:rFonts w:cs="Sylfaen"/>
          <w:bCs/>
          <w:lang w:val="ka-GE"/>
        </w:rPr>
      </w:pPr>
      <w:r w:rsidRPr="00FC3FE2">
        <w:rPr>
          <w:rFonts w:cs="Sylfaen"/>
          <w:bCs/>
          <w:lang w:val="ka-GE"/>
        </w:rPr>
        <w:t>ლიცენზიების საბოლოო რაოდენობა დაზუსტდება ხელშეკრულების გაფორმებამდე.</w:t>
      </w:r>
    </w:p>
    <w:p w14:paraId="2F38625A" w14:textId="77777777" w:rsidR="00FC3FE2" w:rsidRPr="00FC3FE2" w:rsidRDefault="00FC3FE2" w:rsidP="00FC3FE2">
      <w:pPr>
        <w:pStyle w:val="ListParagraph"/>
        <w:numPr>
          <w:ilvl w:val="1"/>
          <w:numId w:val="15"/>
        </w:numPr>
        <w:spacing w:after="200" w:line="276" w:lineRule="auto"/>
        <w:jc w:val="left"/>
        <w:rPr>
          <w:rFonts w:cs="Sylfaen"/>
          <w:bCs/>
          <w:lang w:val="ka-GE"/>
        </w:rPr>
      </w:pPr>
      <w:r w:rsidRPr="00FC3FE2">
        <w:rPr>
          <w:rFonts w:cs="Sylfaen"/>
          <w:bCs/>
          <w:lang w:val="ka-GE"/>
        </w:rPr>
        <w:t>შემსყიდველი ორგანიზაცია იტოვებს უფლებას, ხელშეკრულების გაფორმებამდე შეცვალოს (შეამციროს ან გაზარდოს) მოთხოვნილი ლიცენზიების რაოდენობა არაუმეტეს 20%-ისა.</w:t>
      </w:r>
    </w:p>
    <w:p w14:paraId="2121DC15" w14:textId="77777777" w:rsidR="00FC3FE2" w:rsidRPr="00FC3FE2" w:rsidRDefault="00FC3FE2" w:rsidP="00FC3FE2">
      <w:pPr>
        <w:pStyle w:val="ListParagraph"/>
        <w:numPr>
          <w:ilvl w:val="0"/>
          <w:numId w:val="15"/>
        </w:numPr>
        <w:spacing w:after="200" w:line="276" w:lineRule="auto"/>
        <w:jc w:val="left"/>
        <w:rPr>
          <w:rFonts w:cs="Sylfaen"/>
          <w:b/>
          <w:lang w:val="ka-GE"/>
        </w:rPr>
      </w:pPr>
      <w:r w:rsidRPr="00FC3FE2">
        <w:rPr>
          <w:rFonts w:cs="Sylfaen"/>
          <w:b/>
          <w:lang w:val="ka-GE"/>
        </w:rPr>
        <w:t>ხელშეკრულების მოქმედების პერიოდის პირობები</w:t>
      </w:r>
    </w:p>
    <w:p w14:paraId="2B04CCC0" w14:textId="05FEFF6E" w:rsidR="00FC3FE2" w:rsidRPr="00FC3FE2" w:rsidRDefault="00FC3FE2" w:rsidP="00FC3FE2">
      <w:pPr>
        <w:pStyle w:val="ListParagraph"/>
        <w:numPr>
          <w:ilvl w:val="1"/>
          <w:numId w:val="15"/>
        </w:numPr>
        <w:spacing w:after="200" w:line="276" w:lineRule="auto"/>
        <w:jc w:val="left"/>
        <w:rPr>
          <w:rFonts w:cs="Sylfaen"/>
          <w:bCs/>
          <w:lang w:val="ka-GE"/>
        </w:rPr>
      </w:pPr>
      <w:r w:rsidRPr="00FC3FE2">
        <w:rPr>
          <w:rFonts w:cs="Sylfaen"/>
          <w:bCs/>
          <w:lang w:val="ka-GE"/>
        </w:rPr>
        <w:t>ხელშეკრულების მოქმედების პერიოდში შემსყიდველს უნდა ჰქონდეს უფლება დამატებით შეისყიდოს იმავე ტიპის ლიცენზიები</w:t>
      </w:r>
      <w:r>
        <w:rPr>
          <w:rFonts w:cs="Sylfaen"/>
          <w:bCs/>
          <w:lang w:val="ka-GE"/>
        </w:rPr>
        <w:t>, ხელშეკრულებით განსაზღვრულ ფასად</w:t>
      </w:r>
      <w:r w:rsidRPr="00FC3FE2">
        <w:rPr>
          <w:rFonts w:cs="Sylfaen"/>
          <w:bCs/>
          <w:lang w:val="ka-GE"/>
        </w:rPr>
        <w:t>.</w:t>
      </w:r>
    </w:p>
    <w:p w14:paraId="722FA149" w14:textId="77777777" w:rsidR="00FC3FE2" w:rsidRPr="00FC3FE2" w:rsidRDefault="00FC3FE2" w:rsidP="00FC3FE2">
      <w:pPr>
        <w:pStyle w:val="ListParagraph"/>
        <w:numPr>
          <w:ilvl w:val="1"/>
          <w:numId w:val="15"/>
        </w:numPr>
        <w:spacing w:after="200" w:line="276" w:lineRule="auto"/>
        <w:jc w:val="left"/>
        <w:rPr>
          <w:rFonts w:cs="Sylfaen"/>
          <w:bCs/>
          <w:lang w:val="ka-GE"/>
        </w:rPr>
      </w:pPr>
      <w:r w:rsidRPr="00FC3FE2">
        <w:rPr>
          <w:rFonts w:cs="Sylfaen"/>
          <w:bCs/>
          <w:lang w:val="ka-GE"/>
        </w:rPr>
        <w:t>დამატებითი ლიცენზიების შესყიდვის შემთხვევაში, მათი ღირებულება გამოითვლება პროპორციულად, ხელშეკრულების დარჩენილი ვადის გათვალისწინებით.</w:t>
      </w:r>
    </w:p>
    <w:p w14:paraId="284B6EEC" w14:textId="77777777" w:rsidR="00FC3FE2" w:rsidRPr="00FC3FE2" w:rsidRDefault="00FC3FE2" w:rsidP="00FC3FE2">
      <w:pPr>
        <w:pStyle w:val="ListParagraph"/>
        <w:numPr>
          <w:ilvl w:val="1"/>
          <w:numId w:val="15"/>
        </w:numPr>
        <w:spacing w:after="200" w:line="276" w:lineRule="auto"/>
        <w:jc w:val="left"/>
        <w:rPr>
          <w:rFonts w:cs="Sylfaen"/>
          <w:bCs/>
          <w:lang w:val="ka-GE"/>
        </w:rPr>
      </w:pPr>
      <w:r w:rsidRPr="00FC3FE2">
        <w:rPr>
          <w:rFonts w:cs="Sylfaen"/>
          <w:bCs/>
          <w:lang w:val="ka-GE"/>
        </w:rPr>
        <w:t>დამატებით შესყიდული ლიცენზიების მოქმედების ვადა გაგრძელდება ხელშეკრულების მოქმედების ვადის ამოწურვამდე.</w:t>
      </w:r>
    </w:p>
    <w:p w14:paraId="301DAF26" w14:textId="77777777" w:rsidR="00FC3FE2" w:rsidRPr="00FC3FE2" w:rsidRDefault="00FC3FE2" w:rsidP="00FC3FE2">
      <w:pPr>
        <w:pStyle w:val="ListParagraph"/>
        <w:spacing w:after="200" w:line="276" w:lineRule="auto"/>
        <w:ind w:left="1440"/>
        <w:jc w:val="left"/>
        <w:rPr>
          <w:rFonts w:cs="Sylfaen"/>
          <w:bCs/>
          <w:lang w:val="ka-GE"/>
        </w:rPr>
      </w:pPr>
    </w:p>
    <w:p w14:paraId="79F09D1D" w14:textId="77777777" w:rsidR="006804D0" w:rsidRPr="002F1805" w:rsidRDefault="006804D0" w:rsidP="002F1805">
      <w:pPr>
        <w:spacing w:after="200" w:line="276" w:lineRule="auto"/>
        <w:jc w:val="left"/>
        <w:rPr>
          <w:rFonts w:cs="Sylfaen"/>
          <w:lang w:val="ka-GE"/>
        </w:rPr>
      </w:pPr>
      <w:bookmarkStart w:id="7" w:name="_Toc22227847"/>
    </w:p>
    <w:p w14:paraId="6B400734" w14:textId="6B8BA990" w:rsidR="00D140FB" w:rsidRDefault="00D140FB" w:rsidP="00BD4E7F">
      <w:pPr>
        <w:keepNext/>
        <w:keepLines/>
        <w:spacing w:before="180" w:after="120"/>
        <w:ind w:left="360" w:hanging="360"/>
        <w:outlineLvl w:val="0"/>
        <w:rPr>
          <w:rFonts w:eastAsiaTheme="majorEastAsia" w:cstheme="majorBidi"/>
          <w:b/>
          <w:color w:val="FF671B"/>
          <w:sz w:val="24"/>
          <w:szCs w:val="28"/>
          <w:lang w:val="ka-GE" w:eastAsia="ja-JP"/>
        </w:rPr>
      </w:pPr>
      <w:r w:rsidRPr="00D140FB">
        <w:rPr>
          <w:rFonts w:eastAsiaTheme="majorEastAsia" w:cstheme="majorBidi"/>
          <w:b/>
          <w:color w:val="FF671B"/>
          <w:sz w:val="24"/>
          <w:szCs w:val="28"/>
          <w:lang w:val="ka-GE" w:eastAsia="ja-JP"/>
        </w:rPr>
        <w:lastRenderedPageBreak/>
        <w:t>დამატებითი ინფორმაცია:</w:t>
      </w:r>
      <w:bookmarkEnd w:id="7"/>
    </w:p>
    <w:p w14:paraId="67F4DB18" w14:textId="77777777" w:rsidR="00E65A2C" w:rsidRPr="00BD4E7F" w:rsidRDefault="00E65A2C" w:rsidP="00BD4E7F">
      <w:pPr>
        <w:keepNext/>
        <w:keepLines/>
        <w:spacing w:before="180" w:after="120"/>
        <w:ind w:left="360" w:hanging="360"/>
        <w:outlineLvl w:val="0"/>
        <w:rPr>
          <w:rFonts w:eastAsiaTheme="majorEastAsia" w:cstheme="majorBidi"/>
          <w:b/>
          <w:color w:val="FF671B"/>
          <w:sz w:val="24"/>
          <w:szCs w:val="28"/>
          <w:lang w:val="ka-GE" w:eastAsia="ja-JP"/>
        </w:rPr>
      </w:pPr>
    </w:p>
    <w:p w14:paraId="5EC750F9" w14:textId="77777777" w:rsidR="00BF7F13" w:rsidRPr="00BF7F13" w:rsidRDefault="00BF7F13" w:rsidP="00BF7F13">
      <w:pPr>
        <w:rPr>
          <w:lang w:val="ka-GE"/>
        </w:rPr>
      </w:pPr>
      <w:r w:rsidRPr="00BF7F13">
        <w:rPr>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1F7A4803" w14:textId="77777777" w:rsidR="00BF7F13" w:rsidRPr="00BF7F13" w:rsidRDefault="00BF7F13" w:rsidP="00BF7F13">
      <w:pPr>
        <w:rPr>
          <w:lang w:val="ka-GE"/>
        </w:rPr>
      </w:pPr>
    </w:p>
    <w:p w14:paraId="31294F9E" w14:textId="77777777" w:rsidR="00BF7F13" w:rsidRPr="00BF7F13" w:rsidRDefault="00BF7F13" w:rsidP="00BF7F13">
      <w:pPr>
        <w:rPr>
          <w:lang w:val="ka-GE"/>
        </w:rPr>
      </w:pPr>
      <w:r w:rsidRPr="00BF7F13">
        <w:rPr>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18E0208A" w14:textId="77777777" w:rsidR="00BF7F13" w:rsidRPr="00BF7F13" w:rsidRDefault="00BF7F13" w:rsidP="00BF7F13">
      <w:pPr>
        <w:rPr>
          <w:lang w:val="ka-GE"/>
        </w:rPr>
      </w:pPr>
    </w:p>
    <w:p w14:paraId="694D1430" w14:textId="418B1B7A" w:rsidR="00BF7F13" w:rsidRPr="00BF7F13" w:rsidRDefault="00BF7F13" w:rsidP="00BF7F13">
      <w:pPr>
        <w:rPr>
          <w:lang w:val="ka-GE"/>
        </w:rPr>
      </w:pPr>
      <w:r w:rsidRPr="00BF7F13">
        <w:rPr>
          <w:lang w:val="ka-GE"/>
        </w:rPr>
        <w:t>ბანკთან თანამშრომლობის შემთხვევაში მხარე აცხადებს რომ:</w:t>
      </w:r>
    </w:p>
    <w:p w14:paraId="4D0C6F45" w14:textId="77777777" w:rsidR="00BF7F13" w:rsidRPr="00BF7F13" w:rsidRDefault="00BF7F13" w:rsidP="00BF7F13">
      <w:pPr>
        <w:rPr>
          <w:lang w:val="ka-GE"/>
        </w:rPr>
      </w:pPr>
    </w:p>
    <w:p w14:paraId="7115913D" w14:textId="61BFFF9D" w:rsidR="00BF7F13" w:rsidRPr="004F2214" w:rsidRDefault="00BF7F13" w:rsidP="004F2214">
      <w:pPr>
        <w:pStyle w:val="ListParagraph"/>
        <w:numPr>
          <w:ilvl w:val="0"/>
          <w:numId w:val="15"/>
        </w:numPr>
        <w:rPr>
          <w:lang w:val="ka-GE"/>
        </w:rPr>
      </w:pPr>
      <w:r w:rsidRPr="004F2214">
        <w:rPr>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371D5EE" w14:textId="4A53A6E7" w:rsidR="00BF7F13" w:rsidRPr="004F2214" w:rsidRDefault="00BF7F13" w:rsidP="004F2214">
      <w:pPr>
        <w:pStyle w:val="ListParagraph"/>
        <w:numPr>
          <w:ilvl w:val="0"/>
          <w:numId w:val="15"/>
        </w:numPr>
        <w:rPr>
          <w:lang w:val="ka-GE"/>
        </w:rPr>
      </w:pPr>
      <w:r w:rsidRPr="004F2214">
        <w:rPr>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34C821D5" w14:textId="523C3DFB" w:rsidR="00BF7F13" w:rsidRDefault="00BF7F13" w:rsidP="004F2214">
      <w:pPr>
        <w:pStyle w:val="ListParagraph"/>
        <w:numPr>
          <w:ilvl w:val="0"/>
          <w:numId w:val="15"/>
        </w:numPr>
        <w:rPr>
          <w:lang w:val="ka-GE"/>
        </w:rPr>
      </w:pPr>
      <w:r w:rsidRPr="004F2214">
        <w:rPr>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6C22A783" w14:textId="77777777" w:rsidR="00725114" w:rsidRPr="004F2214" w:rsidRDefault="00725114" w:rsidP="00725114">
      <w:pPr>
        <w:pStyle w:val="ListParagraph"/>
        <w:rPr>
          <w:lang w:val="ka-GE"/>
        </w:rPr>
      </w:pPr>
    </w:p>
    <w:bookmarkEnd w:id="4"/>
    <w:p w14:paraId="09078271" w14:textId="56C78724" w:rsidR="00725114" w:rsidRDefault="00725114" w:rsidP="00E65A2C">
      <w:pPr>
        <w:jc w:val="left"/>
        <w:rPr>
          <w:b/>
          <w:color w:val="C0504D" w:themeColor="accent2"/>
          <w:sz w:val="24"/>
          <w:szCs w:val="24"/>
        </w:rPr>
      </w:pPr>
    </w:p>
    <w:p w14:paraId="5F966F6F" w14:textId="77777777" w:rsidR="0011666B" w:rsidRDefault="0011666B" w:rsidP="00E65A2C">
      <w:pPr>
        <w:jc w:val="left"/>
        <w:rPr>
          <w:b/>
          <w:color w:val="C0504D" w:themeColor="accent2"/>
          <w:sz w:val="24"/>
          <w:szCs w:val="24"/>
        </w:rPr>
      </w:pPr>
    </w:p>
    <w:p w14:paraId="293DE9C4" w14:textId="77777777" w:rsidR="0011666B" w:rsidRDefault="0011666B" w:rsidP="00E65A2C">
      <w:pPr>
        <w:jc w:val="left"/>
      </w:pPr>
    </w:p>
    <w:p w14:paraId="3F98644B" w14:textId="65F01BC4" w:rsidR="00725114" w:rsidRDefault="00725114" w:rsidP="00E65A2C">
      <w:pPr>
        <w:jc w:val="left"/>
      </w:pPr>
    </w:p>
    <w:p w14:paraId="673BD935" w14:textId="77777777" w:rsidR="00D07450" w:rsidRDefault="00D07450" w:rsidP="00E65A2C">
      <w:pPr>
        <w:jc w:val="left"/>
      </w:pPr>
    </w:p>
    <w:p w14:paraId="7E08A93B" w14:textId="77777777" w:rsidR="00D07450" w:rsidRDefault="00D07450" w:rsidP="00E65A2C">
      <w:pPr>
        <w:jc w:val="left"/>
      </w:pPr>
    </w:p>
    <w:p w14:paraId="2D513A9D" w14:textId="77777777" w:rsidR="00D07450" w:rsidRDefault="00D07450" w:rsidP="00E65A2C">
      <w:pPr>
        <w:jc w:val="left"/>
      </w:pPr>
    </w:p>
    <w:p w14:paraId="20426E61" w14:textId="77777777" w:rsidR="00D07450" w:rsidRDefault="00D07450" w:rsidP="00E65A2C">
      <w:pPr>
        <w:jc w:val="left"/>
      </w:pPr>
    </w:p>
    <w:p w14:paraId="2F9154CF" w14:textId="77777777" w:rsidR="00D07450" w:rsidRDefault="00D07450" w:rsidP="00E65A2C">
      <w:pPr>
        <w:jc w:val="left"/>
      </w:pPr>
    </w:p>
    <w:p w14:paraId="756F4D4E" w14:textId="77777777" w:rsidR="00D07450" w:rsidRDefault="00D07450" w:rsidP="00E65A2C">
      <w:pPr>
        <w:jc w:val="left"/>
      </w:pPr>
    </w:p>
    <w:p w14:paraId="49F5ADCF" w14:textId="77777777" w:rsidR="00D07450" w:rsidRDefault="00D07450" w:rsidP="00E65A2C">
      <w:pPr>
        <w:jc w:val="left"/>
      </w:pPr>
    </w:p>
    <w:p w14:paraId="7119BD6E" w14:textId="77777777" w:rsidR="00D07450" w:rsidRDefault="00D07450" w:rsidP="00E65A2C">
      <w:pPr>
        <w:jc w:val="left"/>
      </w:pPr>
    </w:p>
    <w:p w14:paraId="03851FFF" w14:textId="77777777" w:rsidR="00D07450" w:rsidRDefault="00D07450" w:rsidP="00E65A2C">
      <w:pPr>
        <w:jc w:val="left"/>
      </w:pPr>
    </w:p>
    <w:p w14:paraId="25293701" w14:textId="77777777" w:rsidR="00D07450" w:rsidRDefault="00D07450" w:rsidP="00E65A2C">
      <w:pPr>
        <w:jc w:val="left"/>
      </w:pPr>
    </w:p>
    <w:p w14:paraId="392FF223" w14:textId="77777777" w:rsidR="00D07450" w:rsidRDefault="00D07450" w:rsidP="00E65A2C">
      <w:pPr>
        <w:jc w:val="left"/>
      </w:pPr>
    </w:p>
    <w:p w14:paraId="7F68FB35" w14:textId="77777777" w:rsidR="00D07450" w:rsidRDefault="00D07450" w:rsidP="00E65A2C">
      <w:pPr>
        <w:jc w:val="left"/>
      </w:pPr>
    </w:p>
    <w:p w14:paraId="797A1FEE" w14:textId="77777777" w:rsidR="00D07450" w:rsidRDefault="00D07450" w:rsidP="00E65A2C">
      <w:pPr>
        <w:jc w:val="left"/>
      </w:pPr>
    </w:p>
    <w:p w14:paraId="5D27DB14" w14:textId="77777777" w:rsidR="00D07450" w:rsidRDefault="00D07450" w:rsidP="00E65A2C">
      <w:pPr>
        <w:jc w:val="left"/>
      </w:pPr>
    </w:p>
    <w:p w14:paraId="5D0C8493" w14:textId="77777777" w:rsidR="00D07450" w:rsidRDefault="00D07450" w:rsidP="00E65A2C">
      <w:pPr>
        <w:jc w:val="left"/>
      </w:pPr>
    </w:p>
    <w:p w14:paraId="4446F456" w14:textId="77777777" w:rsidR="00D07450" w:rsidRDefault="00D07450" w:rsidP="00E65A2C">
      <w:pPr>
        <w:jc w:val="left"/>
      </w:pPr>
    </w:p>
    <w:p w14:paraId="71186786" w14:textId="77777777" w:rsidR="00D07450" w:rsidRDefault="00D07450" w:rsidP="00E65A2C">
      <w:pPr>
        <w:jc w:val="left"/>
      </w:pPr>
    </w:p>
    <w:p w14:paraId="5048692E" w14:textId="77777777" w:rsidR="00D07450" w:rsidRDefault="00D07450" w:rsidP="00E65A2C">
      <w:pPr>
        <w:jc w:val="left"/>
      </w:pPr>
    </w:p>
    <w:p w14:paraId="04F7D9F7" w14:textId="77777777" w:rsidR="00D07450" w:rsidRDefault="00D07450" w:rsidP="00E65A2C">
      <w:pPr>
        <w:jc w:val="left"/>
      </w:pPr>
    </w:p>
    <w:p w14:paraId="33717A73" w14:textId="77777777" w:rsidR="00D07450" w:rsidRDefault="00D07450" w:rsidP="00E65A2C">
      <w:pPr>
        <w:jc w:val="left"/>
      </w:pPr>
    </w:p>
    <w:p w14:paraId="23735D94" w14:textId="77777777" w:rsidR="00D07450" w:rsidRDefault="00D07450" w:rsidP="00E65A2C">
      <w:pPr>
        <w:jc w:val="left"/>
      </w:pPr>
    </w:p>
    <w:p w14:paraId="1BD9BB67" w14:textId="77777777" w:rsidR="00D07450" w:rsidRDefault="00D07450" w:rsidP="00E65A2C">
      <w:pPr>
        <w:jc w:val="left"/>
      </w:pPr>
    </w:p>
    <w:p w14:paraId="0AF72095" w14:textId="77777777" w:rsidR="00D07450" w:rsidRDefault="00D07450" w:rsidP="00E65A2C">
      <w:pPr>
        <w:jc w:val="left"/>
      </w:pPr>
    </w:p>
    <w:p w14:paraId="45A9B684" w14:textId="77777777" w:rsidR="00D07450" w:rsidRDefault="00D07450" w:rsidP="00E65A2C">
      <w:pPr>
        <w:jc w:val="left"/>
      </w:pPr>
    </w:p>
    <w:p w14:paraId="1ACBBD3F" w14:textId="77777777" w:rsidR="00D07450" w:rsidRDefault="00D07450" w:rsidP="00E65A2C">
      <w:pPr>
        <w:jc w:val="left"/>
      </w:pPr>
    </w:p>
    <w:p w14:paraId="1527E4D1" w14:textId="77777777" w:rsidR="00D07450" w:rsidRDefault="00D07450" w:rsidP="00E65A2C">
      <w:pPr>
        <w:jc w:val="left"/>
      </w:pPr>
    </w:p>
    <w:p w14:paraId="3681F1FB" w14:textId="77777777" w:rsidR="00D07450" w:rsidRDefault="00D07450" w:rsidP="00E65A2C">
      <w:pPr>
        <w:jc w:val="left"/>
      </w:pPr>
    </w:p>
    <w:p w14:paraId="322CEBAC" w14:textId="77777777" w:rsidR="00D07450" w:rsidRDefault="00D07450" w:rsidP="00E65A2C">
      <w:pPr>
        <w:jc w:val="left"/>
      </w:pPr>
    </w:p>
    <w:p w14:paraId="0059F5E3" w14:textId="77777777" w:rsidR="00D07450" w:rsidRDefault="00D07450" w:rsidP="00E65A2C">
      <w:pPr>
        <w:jc w:val="left"/>
      </w:pPr>
    </w:p>
    <w:p w14:paraId="163AB51F" w14:textId="77777777" w:rsidR="00D07450" w:rsidRDefault="00D07450" w:rsidP="00E65A2C">
      <w:pPr>
        <w:jc w:val="left"/>
      </w:pPr>
    </w:p>
    <w:p w14:paraId="65432DD1" w14:textId="77777777" w:rsidR="00D07450" w:rsidRDefault="00D07450" w:rsidP="00E65A2C">
      <w:pPr>
        <w:jc w:val="left"/>
      </w:pPr>
    </w:p>
    <w:p w14:paraId="5D41A50A" w14:textId="77777777" w:rsidR="00D07450" w:rsidRDefault="00D07450" w:rsidP="00E65A2C">
      <w:pPr>
        <w:jc w:val="left"/>
      </w:pPr>
    </w:p>
    <w:p w14:paraId="3A655530" w14:textId="77777777" w:rsidR="00D07450" w:rsidRDefault="00D07450" w:rsidP="00E65A2C">
      <w:pPr>
        <w:jc w:val="left"/>
      </w:pPr>
    </w:p>
    <w:p w14:paraId="5C81E322" w14:textId="77777777" w:rsidR="00D07450" w:rsidRDefault="00D07450" w:rsidP="00E65A2C">
      <w:pPr>
        <w:jc w:val="left"/>
      </w:pPr>
    </w:p>
    <w:p w14:paraId="6CEF9BD6" w14:textId="43FFF816" w:rsidR="00831E4A" w:rsidRDefault="00FC3FE2" w:rsidP="00831E4A">
      <w:pPr>
        <w:pStyle w:val="a"/>
        <w:numPr>
          <w:ilvl w:val="0"/>
          <w:numId w:val="0"/>
        </w:numPr>
        <w:ind w:left="360" w:hanging="360"/>
        <w:rPr>
          <w:rFonts w:eastAsiaTheme="minorHAnsi" w:cs="Sylfaen"/>
          <w:color w:val="231F20"/>
          <w:sz w:val="22"/>
          <w:szCs w:val="20"/>
          <w:lang w:eastAsia="en-US"/>
        </w:rPr>
      </w:pPr>
      <w:r>
        <w:rPr>
          <w:rFonts w:eastAsiaTheme="minorHAnsi" w:cs="Sylfaen"/>
          <w:color w:val="231F20"/>
          <w:sz w:val="22"/>
          <w:szCs w:val="20"/>
          <w:lang w:eastAsia="en-US"/>
        </w:rPr>
        <w:t>დ</w:t>
      </w:r>
      <w:r w:rsidR="00831E4A" w:rsidRPr="00C525A4">
        <w:rPr>
          <w:rFonts w:eastAsiaTheme="minorHAnsi" w:cs="Sylfaen"/>
          <w:color w:val="231F20"/>
          <w:sz w:val="22"/>
          <w:szCs w:val="20"/>
          <w:lang w:eastAsia="en-US"/>
        </w:rPr>
        <w:t>ანართი1: ფასების ცხრილი</w:t>
      </w:r>
    </w:p>
    <w:p w14:paraId="0BA96704" w14:textId="77777777" w:rsidR="006A1657" w:rsidRDefault="006A1657" w:rsidP="006A1657">
      <w:pPr>
        <w:pStyle w:val="a"/>
        <w:numPr>
          <w:ilvl w:val="0"/>
          <w:numId w:val="0"/>
        </w:numPr>
        <w:ind w:left="360"/>
        <w:rPr>
          <w:lang w:eastAsia="en-US"/>
        </w:rPr>
      </w:pPr>
    </w:p>
    <w:p w14:paraId="6A4AECF9" w14:textId="77777777" w:rsidR="006A1657" w:rsidRDefault="006A1657" w:rsidP="006A1657">
      <w:pPr>
        <w:pStyle w:val="a0"/>
        <w:numPr>
          <w:ilvl w:val="0"/>
          <w:numId w:val="0"/>
        </w:numPr>
        <w:ind w:left="360" w:hanging="360"/>
        <w:rPr>
          <w:lang w:val="ka-GE" w:eastAsia="en-US"/>
        </w:rPr>
      </w:pPr>
    </w:p>
    <w:tbl>
      <w:tblPr>
        <w:tblStyle w:val="TableGrid"/>
        <w:tblW w:w="9690" w:type="dxa"/>
        <w:tblInd w:w="360" w:type="dxa"/>
        <w:tblLook w:val="04A0" w:firstRow="1" w:lastRow="0" w:firstColumn="1" w:lastColumn="0" w:noHBand="0" w:noVBand="1"/>
      </w:tblPr>
      <w:tblGrid>
        <w:gridCol w:w="4045"/>
        <w:gridCol w:w="724"/>
        <w:gridCol w:w="2336"/>
        <w:gridCol w:w="1170"/>
        <w:gridCol w:w="1415"/>
      </w:tblGrid>
      <w:tr w:rsidR="0009008D" w14:paraId="6067C1CE" w14:textId="77777777" w:rsidTr="0009008D">
        <w:trPr>
          <w:trHeight w:val="211"/>
        </w:trPr>
        <w:tc>
          <w:tcPr>
            <w:tcW w:w="4045" w:type="dxa"/>
            <w:vAlign w:val="bottom"/>
          </w:tcPr>
          <w:p w14:paraId="046FA2E3" w14:textId="784B4F58" w:rsidR="0009008D" w:rsidRDefault="0009008D" w:rsidP="006A1657">
            <w:pPr>
              <w:pStyle w:val="a0"/>
              <w:numPr>
                <w:ilvl w:val="0"/>
                <w:numId w:val="0"/>
              </w:numPr>
              <w:rPr>
                <w:lang w:val="ka-GE" w:eastAsia="en-US"/>
              </w:rPr>
            </w:pPr>
            <w:r w:rsidRPr="006A1657">
              <w:rPr>
                <w:rFonts w:ascii="Calibri" w:eastAsia="Times New Roman" w:hAnsi="Calibri" w:cs="Calibri"/>
                <w:b/>
                <w:color w:val="000000"/>
                <w:sz w:val="22"/>
                <w:szCs w:val="22"/>
              </w:rPr>
              <w:t>Product</w:t>
            </w:r>
          </w:p>
        </w:tc>
        <w:tc>
          <w:tcPr>
            <w:tcW w:w="724" w:type="dxa"/>
            <w:vAlign w:val="bottom"/>
          </w:tcPr>
          <w:p w14:paraId="49C89F6D" w14:textId="7C2FD84E" w:rsidR="0009008D" w:rsidRDefault="0009008D" w:rsidP="006A1657">
            <w:pPr>
              <w:pStyle w:val="a0"/>
              <w:numPr>
                <w:ilvl w:val="0"/>
                <w:numId w:val="0"/>
              </w:numPr>
              <w:rPr>
                <w:lang w:val="ka-GE" w:eastAsia="en-US"/>
              </w:rPr>
            </w:pPr>
            <w:r w:rsidRPr="006A1657">
              <w:rPr>
                <w:rFonts w:ascii="Calibri" w:eastAsia="Times New Roman" w:hAnsi="Calibri" w:cs="Calibri"/>
                <w:b/>
                <w:color w:val="000000"/>
                <w:sz w:val="22"/>
                <w:szCs w:val="22"/>
              </w:rPr>
              <w:t>Qtty</w:t>
            </w:r>
          </w:p>
        </w:tc>
        <w:tc>
          <w:tcPr>
            <w:tcW w:w="2336" w:type="dxa"/>
            <w:vAlign w:val="bottom"/>
          </w:tcPr>
          <w:p w14:paraId="309904F2" w14:textId="7CC99D32" w:rsidR="0009008D" w:rsidRPr="0009008D" w:rsidRDefault="0009008D" w:rsidP="006A1657">
            <w:pPr>
              <w:pStyle w:val="a0"/>
              <w:numPr>
                <w:ilvl w:val="0"/>
                <w:numId w:val="0"/>
              </w:numPr>
              <w:rPr>
                <w:lang w:eastAsia="en-US"/>
              </w:rPr>
            </w:pPr>
            <w:r w:rsidRPr="0009008D">
              <w:rPr>
                <w:rFonts w:ascii="Calibri" w:eastAsia="Times New Roman" w:hAnsi="Calibri" w:cs="Calibri"/>
                <w:b/>
                <w:color w:val="000000"/>
                <w:sz w:val="22"/>
                <w:szCs w:val="22"/>
              </w:rPr>
              <w:t>Start date/End date</w:t>
            </w:r>
          </w:p>
        </w:tc>
        <w:tc>
          <w:tcPr>
            <w:tcW w:w="1170" w:type="dxa"/>
          </w:tcPr>
          <w:p w14:paraId="5D375BEC" w14:textId="12D126C9" w:rsidR="0009008D" w:rsidRPr="006A1657" w:rsidRDefault="0009008D" w:rsidP="006A1657">
            <w:pPr>
              <w:pStyle w:val="a0"/>
              <w:numPr>
                <w:ilvl w:val="0"/>
                <w:numId w:val="0"/>
              </w:numPr>
              <w:rPr>
                <w:rFonts w:ascii="Calibri" w:eastAsia="Times New Roman" w:hAnsi="Calibri" w:cs="Calibri"/>
                <w:b/>
                <w:color w:val="000000"/>
                <w:sz w:val="22"/>
                <w:szCs w:val="22"/>
              </w:rPr>
            </w:pPr>
            <w:r w:rsidRPr="006A1657">
              <w:rPr>
                <w:rFonts w:ascii="Calibri" w:eastAsia="Times New Roman" w:hAnsi="Calibri" w:cs="Calibri"/>
                <w:b/>
                <w:color w:val="000000"/>
                <w:sz w:val="22"/>
                <w:szCs w:val="22"/>
              </w:rPr>
              <w:t>Price USD</w:t>
            </w:r>
          </w:p>
        </w:tc>
        <w:tc>
          <w:tcPr>
            <w:tcW w:w="1415" w:type="dxa"/>
            <w:vAlign w:val="bottom"/>
          </w:tcPr>
          <w:p w14:paraId="795F846A" w14:textId="393FBCB6" w:rsidR="0009008D" w:rsidRDefault="0009008D" w:rsidP="006A1657">
            <w:pPr>
              <w:pStyle w:val="a0"/>
              <w:numPr>
                <w:ilvl w:val="0"/>
                <w:numId w:val="0"/>
              </w:numPr>
              <w:rPr>
                <w:lang w:val="ka-GE" w:eastAsia="en-US"/>
              </w:rPr>
            </w:pPr>
            <w:r w:rsidRPr="006A1657">
              <w:rPr>
                <w:rFonts w:ascii="Calibri" w:eastAsia="Times New Roman" w:hAnsi="Calibri" w:cs="Calibri"/>
                <w:b/>
                <w:color w:val="000000"/>
                <w:sz w:val="22"/>
                <w:szCs w:val="22"/>
              </w:rPr>
              <w:t>Total USD</w:t>
            </w:r>
          </w:p>
        </w:tc>
      </w:tr>
      <w:tr w:rsidR="0009008D" w14:paraId="1D6C789A" w14:textId="77777777" w:rsidTr="0009008D">
        <w:trPr>
          <w:trHeight w:val="246"/>
        </w:trPr>
        <w:tc>
          <w:tcPr>
            <w:tcW w:w="4045" w:type="dxa"/>
          </w:tcPr>
          <w:p w14:paraId="0782D9E0" w14:textId="44C38DCE" w:rsidR="0009008D" w:rsidRDefault="0009008D" w:rsidP="006A1657">
            <w:pPr>
              <w:pStyle w:val="a0"/>
              <w:numPr>
                <w:ilvl w:val="0"/>
                <w:numId w:val="0"/>
              </w:numPr>
              <w:rPr>
                <w:lang w:val="ka-GE" w:eastAsia="en-US"/>
              </w:rPr>
            </w:pPr>
            <w:hyperlink r:id="rId13" w:history="1">
              <w:r w:rsidRPr="006A1657">
                <w:rPr>
                  <w:lang w:val="ka-GE" w:eastAsia="en-US"/>
                </w:rPr>
                <w:t>Acrobat Pro DC 1 year subscription</w:t>
              </w:r>
            </w:hyperlink>
            <w:r w:rsidR="00307C7F">
              <w:t xml:space="preserve"> for </w:t>
            </w:r>
            <w:proofErr w:type="spellStart"/>
            <w:r w:rsidR="00307C7F">
              <w:t>Enterpise</w:t>
            </w:r>
            <w:proofErr w:type="spellEnd"/>
          </w:p>
        </w:tc>
        <w:tc>
          <w:tcPr>
            <w:tcW w:w="724" w:type="dxa"/>
          </w:tcPr>
          <w:p w14:paraId="41ED1847" w14:textId="4734EFA4" w:rsidR="0009008D" w:rsidRDefault="00307C7F" w:rsidP="006A1657">
            <w:pPr>
              <w:pStyle w:val="a0"/>
              <w:numPr>
                <w:ilvl w:val="0"/>
                <w:numId w:val="0"/>
              </w:numPr>
              <w:rPr>
                <w:lang w:val="ka-GE" w:eastAsia="en-US"/>
              </w:rPr>
            </w:pPr>
            <w:r>
              <w:rPr>
                <w:lang w:val="ka-GE"/>
              </w:rPr>
              <w:t>37</w:t>
            </w:r>
          </w:p>
        </w:tc>
        <w:tc>
          <w:tcPr>
            <w:tcW w:w="2336" w:type="dxa"/>
          </w:tcPr>
          <w:p w14:paraId="3FC93495" w14:textId="36C2501D" w:rsidR="0009008D" w:rsidRPr="0009008D" w:rsidRDefault="0009008D" w:rsidP="006A1657">
            <w:pPr>
              <w:pStyle w:val="a0"/>
              <w:numPr>
                <w:ilvl w:val="0"/>
                <w:numId w:val="0"/>
              </w:numPr>
              <w:rPr>
                <w:lang w:eastAsia="en-US"/>
              </w:rPr>
            </w:pPr>
            <w:r>
              <w:rPr>
                <w:lang w:eastAsia="en-US"/>
              </w:rPr>
              <w:t>10/10/202</w:t>
            </w:r>
            <w:r w:rsidR="00307C7F">
              <w:rPr>
                <w:lang w:eastAsia="en-US"/>
              </w:rPr>
              <w:t>5</w:t>
            </w:r>
            <w:r>
              <w:rPr>
                <w:lang w:eastAsia="en-US"/>
              </w:rPr>
              <w:t>– 10/10/202</w:t>
            </w:r>
            <w:r w:rsidR="00307C7F">
              <w:rPr>
                <w:lang w:eastAsia="en-US"/>
              </w:rPr>
              <w:t>6</w:t>
            </w:r>
          </w:p>
        </w:tc>
        <w:tc>
          <w:tcPr>
            <w:tcW w:w="1170" w:type="dxa"/>
          </w:tcPr>
          <w:p w14:paraId="16FAACA3" w14:textId="77777777" w:rsidR="0009008D" w:rsidRDefault="0009008D" w:rsidP="006A1657">
            <w:pPr>
              <w:pStyle w:val="a0"/>
              <w:numPr>
                <w:ilvl w:val="0"/>
                <w:numId w:val="0"/>
              </w:numPr>
              <w:rPr>
                <w:lang w:val="ka-GE" w:eastAsia="en-US"/>
              </w:rPr>
            </w:pPr>
          </w:p>
        </w:tc>
        <w:tc>
          <w:tcPr>
            <w:tcW w:w="1415" w:type="dxa"/>
          </w:tcPr>
          <w:p w14:paraId="24F31B56" w14:textId="2FCE435A" w:rsidR="0009008D" w:rsidRDefault="0009008D" w:rsidP="006A1657">
            <w:pPr>
              <w:pStyle w:val="a0"/>
              <w:numPr>
                <w:ilvl w:val="0"/>
                <w:numId w:val="0"/>
              </w:numPr>
              <w:rPr>
                <w:lang w:val="ka-GE" w:eastAsia="en-US"/>
              </w:rPr>
            </w:pPr>
          </w:p>
        </w:tc>
      </w:tr>
      <w:tr w:rsidR="0009008D" w14:paraId="5523283C" w14:textId="77777777" w:rsidTr="0009008D">
        <w:trPr>
          <w:trHeight w:val="246"/>
        </w:trPr>
        <w:tc>
          <w:tcPr>
            <w:tcW w:w="4045" w:type="dxa"/>
            <w:vAlign w:val="bottom"/>
          </w:tcPr>
          <w:p w14:paraId="655B74EC" w14:textId="38EE2708" w:rsidR="0009008D" w:rsidRDefault="0009008D" w:rsidP="006A1657">
            <w:pPr>
              <w:pStyle w:val="a0"/>
              <w:numPr>
                <w:ilvl w:val="0"/>
                <w:numId w:val="0"/>
              </w:numPr>
              <w:rPr>
                <w:lang w:val="ka-GE" w:eastAsia="en-US"/>
              </w:rPr>
            </w:pPr>
            <w:hyperlink r:id="rId14" w:history="1">
              <w:r w:rsidRPr="006A1657">
                <w:rPr>
                  <w:lang w:val="ka-GE" w:eastAsia="en-US"/>
                </w:rPr>
                <w:t>Creative Cloud All Apps 1 year subscription</w:t>
              </w:r>
            </w:hyperlink>
            <w:r w:rsidR="00307C7F">
              <w:t xml:space="preserve"> for </w:t>
            </w:r>
            <w:proofErr w:type="spellStart"/>
            <w:r w:rsidR="00307C7F">
              <w:t>Enterpise</w:t>
            </w:r>
            <w:proofErr w:type="spellEnd"/>
          </w:p>
        </w:tc>
        <w:tc>
          <w:tcPr>
            <w:tcW w:w="724" w:type="dxa"/>
            <w:vAlign w:val="center"/>
          </w:tcPr>
          <w:p w14:paraId="00A17ECB" w14:textId="221939AD" w:rsidR="0009008D" w:rsidRDefault="00307C7F" w:rsidP="006A1657">
            <w:pPr>
              <w:pStyle w:val="a0"/>
              <w:numPr>
                <w:ilvl w:val="0"/>
                <w:numId w:val="0"/>
              </w:numPr>
              <w:rPr>
                <w:lang w:val="ka-GE" w:eastAsia="en-US"/>
              </w:rPr>
            </w:pPr>
            <w:r>
              <w:rPr>
                <w:lang w:val="ka-GE"/>
              </w:rPr>
              <w:t>44</w:t>
            </w:r>
          </w:p>
        </w:tc>
        <w:tc>
          <w:tcPr>
            <w:tcW w:w="2336" w:type="dxa"/>
          </w:tcPr>
          <w:p w14:paraId="4E89EB4A" w14:textId="52AB91F6" w:rsidR="0009008D" w:rsidRDefault="00307C7F" w:rsidP="006A1657">
            <w:pPr>
              <w:pStyle w:val="a0"/>
              <w:numPr>
                <w:ilvl w:val="0"/>
                <w:numId w:val="0"/>
              </w:numPr>
              <w:rPr>
                <w:lang w:val="ka-GE" w:eastAsia="en-US"/>
              </w:rPr>
            </w:pPr>
            <w:r>
              <w:rPr>
                <w:lang w:eastAsia="en-US"/>
              </w:rPr>
              <w:t>10/10/2025– 10/10/2026</w:t>
            </w:r>
          </w:p>
        </w:tc>
        <w:tc>
          <w:tcPr>
            <w:tcW w:w="1170" w:type="dxa"/>
          </w:tcPr>
          <w:p w14:paraId="6DAEFBC0" w14:textId="77777777" w:rsidR="0009008D" w:rsidRDefault="0009008D" w:rsidP="006A1657">
            <w:pPr>
              <w:pStyle w:val="a0"/>
              <w:numPr>
                <w:ilvl w:val="0"/>
                <w:numId w:val="0"/>
              </w:numPr>
              <w:rPr>
                <w:lang w:val="ka-GE" w:eastAsia="en-US"/>
              </w:rPr>
            </w:pPr>
          </w:p>
        </w:tc>
        <w:tc>
          <w:tcPr>
            <w:tcW w:w="1415" w:type="dxa"/>
          </w:tcPr>
          <w:p w14:paraId="1C1462E8" w14:textId="29BDB3FF" w:rsidR="0009008D" w:rsidRDefault="0009008D" w:rsidP="006A1657">
            <w:pPr>
              <w:pStyle w:val="a0"/>
              <w:numPr>
                <w:ilvl w:val="0"/>
                <w:numId w:val="0"/>
              </w:numPr>
              <w:rPr>
                <w:lang w:val="ka-GE" w:eastAsia="en-US"/>
              </w:rPr>
            </w:pPr>
          </w:p>
        </w:tc>
      </w:tr>
      <w:tr w:rsidR="0009008D" w14:paraId="1B90459E" w14:textId="77777777" w:rsidTr="0009008D">
        <w:trPr>
          <w:trHeight w:val="246"/>
        </w:trPr>
        <w:tc>
          <w:tcPr>
            <w:tcW w:w="4045" w:type="dxa"/>
            <w:vAlign w:val="bottom"/>
          </w:tcPr>
          <w:p w14:paraId="40CB6A5A" w14:textId="21C84399" w:rsidR="0009008D" w:rsidRDefault="0009008D" w:rsidP="006A1657">
            <w:pPr>
              <w:pStyle w:val="a0"/>
              <w:numPr>
                <w:ilvl w:val="0"/>
                <w:numId w:val="0"/>
              </w:numPr>
              <w:rPr>
                <w:lang w:val="ka-GE" w:eastAsia="en-US"/>
              </w:rPr>
            </w:pPr>
            <w:hyperlink r:id="rId15" w:history="1">
              <w:r w:rsidRPr="006A1657">
                <w:rPr>
                  <w:lang w:val="ka-GE" w:eastAsia="en-US"/>
                </w:rPr>
                <w:t>Illustrator</w:t>
              </w:r>
            </w:hyperlink>
            <w:r w:rsidR="00307C7F">
              <w:t xml:space="preserve"> for </w:t>
            </w:r>
            <w:proofErr w:type="spellStart"/>
            <w:r w:rsidR="00307C7F">
              <w:t>Enterpise</w:t>
            </w:r>
            <w:proofErr w:type="spellEnd"/>
          </w:p>
        </w:tc>
        <w:tc>
          <w:tcPr>
            <w:tcW w:w="724" w:type="dxa"/>
            <w:vAlign w:val="center"/>
          </w:tcPr>
          <w:p w14:paraId="56BBCF64" w14:textId="53D7BB30" w:rsidR="0009008D" w:rsidRDefault="00307C7F" w:rsidP="006A1657">
            <w:pPr>
              <w:pStyle w:val="a0"/>
              <w:numPr>
                <w:ilvl w:val="0"/>
                <w:numId w:val="0"/>
              </w:numPr>
              <w:rPr>
                <w:lang w:val="ka-GE" w:eastAsia="en-US"/>
              </w:rPr>
            </w:pPr>
            <w:r>
              <w:rPr>
                <w:lang w:val="ka-GE"/>
              </w:rPr>
              <w:t>1</w:t>
            </w:r>
          </w:p>
        </w:tc>
        <w:tc>
          <w:tcPr>
            <w:tcW w:w="2336" w:type="dxa"/>
          </w:tcPr>
          <w:p w14:paraId="7E102137" w14:textId="22998E31" w:rsidR="0009008D" w:rsidRDefault="00307C7F" w:rsidP="006A1657">
            <w:pPr>
              <w:pStyle w:val="a0"/>
              <w:numPr>
                <w:ilvl w:val="0"/>
                <w:numId w:val="0"/>
              </w:numPr>
              <w:rPr>
                <w:lang w:val="ka-GE" w:eastAsia="en-US"/>
              </w:rPr>
            </w:pPr>
            <w:r>
              <w:rPr>
                <w:lang w:eastAsia="en-US"/>
              </w:rPr>
              <w:t>10/10/2025– 10/10/2026</w:t>
            </w:r>
          </w:p>
        </w:tc>
        <w:tc>
          <w:tcPr>
            <w:tcW w:w="1170" w:type="dxa"/>
          </w:tcPr>
          <w:p w14:paraId="3CE4021E" w14:textId="77777777" w:rsidR="0009008D" w:rsidRDefault="0009008D" w:rsidP="006A1657">
            <w:pPr>
              <w:pStyle w:val="a0"/>
              <w:numPr>
                <w:ilvl w:val="0"/>
                <w:numId w:val="0"/>
              </w:numPr>
              <w:rPr>
                <w:lang w:val="ka-GE" w:eastAsia="en-US"/>
              </w:rPr>
            </w:pPr>
          </w:p>
        </w:tc>
        <w:tc>
          <w:tcPr>
            <w:tcW w:w="1415" w:type="dxa"/>
          </w:tcPr>
          <w:p w14:paraId="4BD73EC7" w14:textId="6CFCE4D7" w:rsidR="0009008D" w:rsidRDefault="0009008D" w:rsidP="006A1657">
            <w:pPr>
              <w:pStyle w:val="a0"/>
              <w:numPr>
                <w:ilvl w:val="0"/>
                <w:numId w:val="0"/>
              </w:numPr>
              <w:rPr>
                <w:lang w:val="ka-GE" w:eastAsia="en-US"/>
              </w:rPr>
            </w:pPr>
          </w:p>
        </w:tc>
      </w:tr>
      <w:tr w:rsidR="0009008D" w14:paraId="03A34A29" w14:textId="77777777" w:rsidTr="0009008D">
        <w:trPr>
          <w:trHeight w:val="237"/>
        </w:trPr>
        <w:tc>
          <w:tcPr>
            <w:tcW w:w="4045" w:type="dxa"/>
            <w:vAlign w:val="bottom"/>
          </w:tcPr>
          <w:p w14:paraId="08CB7267" w14:textId="20B3856E" w:rsidR="0009008D" w:rsidRDefault="0009008D" w:rsidP="006A1657">
            <w:pPr>
              <w:pStyle w:val="a0"/>
              <w:numPr>
                <w:ilvl w:val="0"/>
                <w:numId w:val="0"/>
              </w:numPr>
              <w:rPr>
                <w:lang w:val="ka-GE" w:eastAsia="en-US"/>
              </w:rPr>
            </w:pPr>
            <w:hyperlink r:id="rId16" w:history="1">
              <w:r w:rsidRPr="006A1657">
                <w:rPr>
                  <w:lang w:val="ka-GE" w:eastAsia="en-US"/>
                </w:rPr>
                <w:t>PhotoShop</w:t>
              </w:r>
            </w:hyperlink>
            <w:r w:rsidR="00307C7F">
              <w:t xml:space="preserve"> for </w:t>
            </w:r>
            <w:proofErr w:type="spellStart"/>
            <w:r w:rsidR="00307C7F">
              <w:t>Enterpise</w:t>
            </w:r>
            <w:proofErr w:type="spellEnd"/>
          </w:p>
        </w:tc>
        <w:tc>
          <w:tcPr>
            <w:tcW w:w="724" w:type="dxa"/>
            <w:vAlign w:val="center"/>
          </w:tcPr>
          <w:p w14:paraId="7FF08F23" w14:textId="1A41CA1C" w:rsidR="0009008D" w:rsidRDefault="0009008D" w:rsidP="006A1657">
            <w:pPr>
              <w:pStyle w:val="a0"/>
              <w:numPr>
                <w:ilvl w:val="0"/>
                <w:numId w:val="0"/>
              </w:numPr>
              <w:rPr>
                <w:lang w:val="ka-GE" w:eastAsia="en-US"/>
              </w:rPr>
            </w:pPr>
            <w:r w:rsidRPr="006A1657">
              <w:rPr>
                <w:rFonts w:ascii="Calibri" w:eastAsia="Times New Roman" w:hAnsi="Calibri" w:cs="Calibri"/>
                <w:color w:val="000000"/>
                <w:sz w:val="22"/>
                <w:szCs w:val="22"/>
              </w:rPr>
              <w:t>5</w:t>
            </w:r>
          </w:p>
        </w:tc>
        <w:tc>
          <w:tcPr>
            <w:tcW w:w="2336" w:type="dxa"/>
          </w:tcPr>
          <w:p w14:paraId="4AB03AFC" w14:textId="66454881" w:rsidR="0009008D" w:rsidRDefault="00307C7F" w:rsidP="006A1657">
            <w:pPr>
              <w:pStyle w:val="a0"/>
              <w:numPr>
                <w:ilvl w:val="0"/>
                <w:numId w:val="0"/>
              </w:numPr>
              <w:rPr>
                <w:lang w:val="ka-GE" w:eastAsia="en-US"/>
              </w:rPr>
            </w:pPr>
            <w:r>
              <w:rPr>
                <w:lang w:eastAsia="en-US"/>
              </w:rPr>
              <w:t>10/10/2025– 10/10/2026</w:t>
            </w:r>
          </w:p>
        </w:tc>
        <w:tc>
          <w:tcPr>
            <w:tcW w:w="1170" w:type="dxa"/>
          </w:tcPr>
          <w:p w14:paraId="268428A5" w14:textId="77777777" w:rsidR="0009008D" w:rsidRDefault="0009008D" w:rsidP="006A1657">
            <w:pPr>
              <w:pStyle w:val="a0"/>
              <w:numPr>
                <w:ilvl w:val="0"/>
                <w:numId w:val="0"/>
              </w:numPr>
              <w:rPr>
                <w:lang w:val="ka-GE" w:eastAsia="en-US"/>
              </w:rPr>
            </w:pPr>
          </w:p>
        </w:tc>
        <w:tc>
          <w:tcPr>
            <w:tcW w:w="1415" w:type="dxa"/>
          </w:tcPr>
          <w:p w14:paraId="65D3A664" w14:textId="1232160A" w:rsidR="0009008D" w:rsidRDefault="0009008D" w:rsidP="006A1657">
            <w:pPr>
              <w:pStyle w:val="a0"/>
              <w:numPr>
                <w:ilvl w:val="0"/>
                <w:numId w:val="0"/>
              </w:numPr>
              <w:rPr>
                <w:lang w:val="ka-GE" w:eastAsia="en-US"/>
              </w:rPr>
            </w:pPr>
          </w:p>
        </w:tc>
      </w:tr>
      <w:tr w:rsidR="0009008D" w14:paraId="6CB48660" w14:textId="77777777" w:rsidTr="0009008D">
        <w:trPr>
          <w:trHeight w:val="246"/>
        </w:trPr>
        <w:tc>
          <w:tcPr>
            <w:tcW w:w="4045" w:type="dxa"/>
            <w:vAlign w:val="bottom"/>
          </w:tcPr>
          <w:p w14:paraId="2A60B5BA" w14:textId="369A0DCA" w:rsidR="0009008D" w:rsidRDefault="0009008D" w:rsidP="006A1657">
            <w:pPr>
              <w:pStyle w:val="a0"/>
              <w:numPr>
                <w:ilvl w:val="0"/>
                <w:numId w:val="0"/>
              </w:numPr>
              <w:rPr>
                <w:lang w:val="ka-GE" w:eastAsia="en-US"/>
              </w:rPr>
            </w:pPr>
            <w:hyperlink r:id="rId17" w:history="1">
              <w:r w:rsidRPr="006A1657">
                <w:rPr>
                  <w:lang w:val="ka-GE" w:eastAsia="en-US"/>
                </w:rPr>
                <w:t>Adobe Audition for Teams </w:t>
              </w:r>
            </w:hyperlink>
            <w:r w:rsidR="00307C7F">
              <w:t xml:space="preserve">for </w:t>
            </w:r>
            <w:proofErr w:type="spellStart"/>
            <w:r w:rsidR="00307C7F">
              <w:t>Enterpise</w:t>
            </w:r>
            <w:proofErr w:type="spellEnd"/>
          </w:p>
        </w:tc>
        <w:tc>
          <w:tcPr>
            <w:tcW w:w="724" w:type="dxa"/>
            <w:vAlign w:val="center"/>
          </w:tcPr>
          <w:p w14:paraId="5B286833" w14:textId="68F35E46" w:rsidR="0009008D" w:rsidRDefault="0009008D" w:rsidP="006A1657">
            <w:pPr>
              <w:pStyle w:val="a0"/>
              <w:numPr>
                <w:ilvl w:val="0"/>
                <w:numId w:val="0"/>
              </w:numPr>
              <w:rPr>
                <w:lang w:val="ka-GE" w:eastAsia="en-US"/>
              </w:rPr>
            </w:pPr>
            <w:r w:rsidRPr="006A1657">
              <w:rPr>
                <w:rFonts w:ascii="Calibri" w:eastAsia="Times New Roman" w:hAnsi="Calibri" w:cs="Calibri"/>
                <w:color w:val="000000"/>
                <w:sz w:val="22"/>
                <w:szCs w:val="22"/>
                <w:lang w:val="ka-GE"/>
              </w:rPr>
              <w:t>1</w:t>
            </w:r>
          </w:p>
        </w:tc>
        <w:tc>
          <w:tcPr>
            <w:tcW w:w="2336" w:type="dxa"/>
          </w:tcPr>
          <w:p w14:paraId="38325F3E" w14:textId="6B5BD978" w:rsidR="0009008D" w:rsidRDefault="00307C7F" w:rsidP="006A1657">
            <w:pPr>
              <w:pStyle w:val="a0"/>
              <w:numPr>
                <w:ilvl w:val="0"/>
                <w:numId w:val="0"/>
              </w:numPr>
              <w:rPr>
                <w:lang w:val="ka-GE" w:eastAsia="en-US"/>
              </w:rPr>
            </w:pPr>
            <w:r>
              <w:rPr>
                <w:lang w:eastAsia="en-US"/>
              </w:rPr>
              <w:t>10/10/2025– 10/10/2026</w:t>
            </w:r>
          </w:p>
        </w:tc>
        <w:tc>
          <w:tcPr>
            <w:tcW w:w="1170" w:type="dxa"/>
          </w:tcPr>
          <w:p w14:paraId="2EB00A37" w14:textId="77777777" w:rsidR="0009008D" w:rsidRDefault="0009008D" w:rsidP="006A1657">
            <w:pPr>
              <w:pStyle w:val="a0"/>
              <w:numPr>
                <w:ilvl w:val="0"/>
                <w:numId w:val="0"/>
              </w:numPr>
              <w:rPr>
                <w:lang w:val="ka-GE" w:eastAsia="en-US"/>
              </w:rPr>
            </w:pPr>
          </w:p>
        </w:tc>
        <w:tc>
          <w:tcPr>
            <w:tcW w:w="1415" w:type="dxa"/>
          </w:tcPr>
          <w:p w14:paraId="7F7CAAE1" w14:textId="3717FF75" w:rsidR="0009008D" w:rsidRDefault="0009008D" w:rsidP="006A1657">
            <w:pPr>
              <w:pStyle w:val="a0"/>
              <w:numPr>
                <w:ilvl w:val="0"/>
                <w:numId w:val="0"/>
              </w:numPr>
              <w:rPr>
                <w:lang w:val="ka-GE" w:eastAsia="en-US"/>
              </w:rPr>
            </w:pPr>
          </w:p>
        </w:tc>
      </w:tr>
      <w:tr w:rsidR="0009008D" w14:paraId="19085F29" w14:textId="77777777" w:rsidTr="0009008D">
        <w:trPr>
          <w:trHeight w:val="246"/>
        </w:trPr>
        <w:tc>
          <w:tcPr>
            <w:tcW w:w="4045" w:type="dxa"/>
            <w:vAlign w:val="bottom"/>
          </w:tcPr>
          <w:p w14:paraId="64940ED4" w14:textId="2A6E9C58" w:rsidR="0009008D" w:rsidRDefault="0009008D" w:rsidP="006A1657">
            <w:pPr>
              <w:pStyle w:val="a0"/>
              <w:numPr>
                <w:ilvl w:val="0"/>
                <w:numId w:val="0"/>
              </w:numPr>
              <w:rPr>
                <w:lang w:val="ka-GE" w:eastAsia="en-US"/>
              </w:rPr>
            </w:pPr>
            <w:hyperlink r:id="rId18" w:history="1">
              <w:r w:rsidRPr="006A1657">
                <w:rPr>
                  <w:lang w:val="ka-GE" w:eastAsia="en-US"/>
                </w:rPr>
                <w:t>Incopy for teams </w:t>
              </w:r>
            </w:hyperlink>
            <w:r w:rsidR="00307C7F">
              <w:t xml:space="preserve"> for </w:t>
            </w:r>
            <w:proofErr w:type="spellStart"/>
            <w:r w:rsidR="00307C7F">
              <w:t>Enterpise</w:t>
            </w:r>
            <w:proofErr w:type="spellEnd"/>
          </w:p>
        </w:tc>
        <w:tc>
          <w:tcPr>
            <w:tcW w:w="724" w:type="dxa"/>
            <w:vAlign w:val="center"/>
          </w:tcPr>
          <w:p w14:paraId="1F09C1E5" w14:textId="3C72DD88" w:rsidR="0009008D" w:rsidRDefault="00307C7F" w:rsidP="006A1657">
            <w:pPr>
              <w:pStyle w:val="a0"/>
              <w:numPr>
                <w:ilvl w:val="0"/>
                <w:numId w:val="0"/>
              </w:numPr>
              <w:rPr>
                <w:lang w:val="ka-GE" w:eastAsia="en-US"/>
              </w:rPr>
            </w:pPr>
            <w:r>
              <w:rPr>
                <w:lang w:val="ka-GE"/>
              </w:rPr>
              <w:t>5</w:t>
            </w:r>
          </w:p>
        </w:tc>
        <w:tc>
          <w:tcPr>
            <w:tcW w:w="2336" w:type="dxa"/>
          </w:tcPr>
          <w:p w14:paraId="546030BA" w14:textId="0CE1D7D0" w:rsidR="0009008D" w:rsidRDefault="00307C7F" w:rsidP="006A1657">
            <w:pPr>
              <w:pStyle w:val="a0"/>
              <w:numPr>
                <w:ilvl w:val="0"/>
                <w:numId w:val="0"/>
              </w:numPr>
              <w:rPr>
                <w:lang w:val="ka-GE" w:eastAsia="en-US"/>
              </w:rPr>
            </w:pPr>
            <w:r>
              <w:rPr>
                <w:lang w:eastAsia="en-US"/>
              </w:rPr>
              <w:t>10/10/2025– 10/10/2026</w:t>
            </w:r>
          </w:p>
        </w:tc>
        <w:tc>
          <w:tcPr>
            <w:tcW w:w="1170" w:type="dxa"/>
          </w:tcPr>
          <w:p w14:paraId="268399DD" w14:textId="77777777" w:rsidR="0009008D" w:rsidRDefault="0009008D" w:rsidP="006A1657">
            <w:pPr>
              <w:pStyle w:val="a0"/>
              <w:numPr>
                <w:ilvl w:val="0"/>
                <w:numId w:val="0"/>
              </w:numPr>
              <w:rPr>
                <w:lang w:val="ka-GE" w:eastAsia="en-US"/>
              </w:rPr>
            </w:pPr>
          </w:p>
        </w:tc>
        <w:tc>
          <w:tcPr>
            <w:tcW w:w="1415" w:type="dxa"/>
          </w:tcPr>
          <w:p w14:paraId="093A34CD" w14:textId="3284AA3C" w:rsidR="0009008D" w:rsidRDefault="0009008D" w:rsidP="006A1657">
            <w:pPr>
              <w:pStyle w:val="a0"/>
              <w:numPr>
                <w:ilvl w:val="0"/>
                <w:numId w:val="0"/>
              </w:numPr>
              <w:rPr>
                <w:lang w:val="ka-GE" w:eastAsia="en-US"/>
              </w:rPr>
            </w:pPr>
          </w:p>
        </w:tc>
      </w:tr>
      <w:tr w:rsidR="0009008D" w14:paraId="18085ADA" w14:textId="77777777" w:rsidTr="0009008D">
        <w:trPr>
          <w:trHeight w:val="237"/>
        </w:trPr>
        <w:tc>
          <w:tcPr>
            <w:tcW w:w="4045" w:type="dxa"/>
            <w:vAlign w:val="bottom"/>
          </w:tcPr>
          <w:p w14:paraId="713774B1" w14:textId="2A472E0F" w:rsidR="0009008D" w:rsidRDefault="0009008D" w:rsidP="006A1657">
            <w:pPr>
              <w:pStyle w:val="a0"/>
              <w:numPr>
                <w:ilvl w:val="0"/>
                <w:numId w:val="0"/>
              </w:numPr>
              <w:rPr>
                <w:lang w:val="ka-GE" w:eastAsia="en-US"/>
              </w:rPr>
            </w:pPr>
            <w:hyperlink r:id="rId19" w:history="1">
              <w:r w:rsidRPr="006A1657">
                <w:rPr>
                  <w:lang w:val="ka-GE" w:eastAsia="en-US"/>
                </w:rPr>
                <w:t>Adobe Premiere Pro</w:t>
              </w:r>
            </w:hyperlink>
            <w:r w:rsidR="00307C7F">
              <w:t xml:space="preserve"> for </w:t>
            </w:r>
            <w:proofErr w:type="spellStart"/>
            <w:r w:rsidR="00307C7F">
              <w:t>Enterpise</w:t>
            </w:r>
            <w:proofErr w:type="spellEnd"/>
          </w:p>
        </w:tc>
        <w:tc>
          <w:tcPr>
            <w:tcW w:w="724" w:type="dxa"/>
            <w:vAlign w:val="center"/>
          </w:tcPr>
          <w:p w14:paraId="7784B178" w14:textId="22A84731" w:rsidR="0009008D" w:rsidRDefault="0009008D" w:rsidP="006A1657">
            <w:pPr>
              <w:pStyle w:val="a0"/>
              <w:numPr>
                <w:ilvl w:val="0"/>
                <w:numId w:val="0"/>
              </w:numPr>
              <w:rPr>
                <w:lang w:val="ka-GE" w:eastAsia="en-US"/>
              </w:rPr>
            </w:pPr>
            <w:r w:rsidRPr="006A1657">
              <w:rPr>
                <w:lang w:val="ka-GE" w:eastAsia="en-US"/>
              </w:rPr>
              <w:t>1</w:t>
            </w:r>
          </w:p>
        </w:tc>
        <w:tc>
          <w:tcPr>
            <w:tcW w:w="2336" w:type="dxa"/>
          </w:tcPr>
          <w:p w14:paraId="38993C82" w14:textId="3F56011B" w:rsidR="0009008D" w:rsidRDefault="00307C7F" w:rsidP="006A1657">
            <w:pPr>
              <w:pStyle w:val="a0"/>
              <w:numPr>
                <w:ilvl w:val="0"/>
                <w:numId w:val="0"/>
              </w:numPr>
              <w:rPr>
                <w:lang w:val="ka-GE" w:eastAsia="en-US"/>
              </w:rPr>
            </w:pPr>
            <w:r>
              <w:rPr>
                <w:lang w:eastAsia="en-US"/>
              </w:rPr>
              <w:t>10/10/2025– 10/10/2026</w:t>
            </w:r>
          </w:p>
        </w:tc>
        <w:tc>
          <w:tcPr>
            <w:tcW w:w="1170" w:type="dxa"/>
          </w:tcPr>
          <w:p w14:paraId="5605C286" w14:textId="77777777" w:rsidR="0009008D" w:rsidRDefault="0009008D" w:rsidP="006A1657">
            <w:pPr>
              <w:pStyle w:val="a0"/>
              <w:numPr>
                <w:ilvl w:val="0"/>
                <w:numId w:val="0"/>
              </w:numPr>
              <w:rPr>
                <w:lang w:val="ka-GE" w:eastAsia="en-US"/>
              </w:rPr>
            </w:pPr>
          </w:p>
        </w:tc>
        <w:tc>
          <w:tcPr>
            <w:tcW w:w="1415" w:type="dxa"/>
          </w:tcPr>
          <w:p w14:paraId="69B32110" w14:textId="21B27380" w:rsidR="0009008D" w:rsidRDefault="0009008D" w:rsidP="006A1657">
            <w:pPr>
              <w:pStyle w:val="a0"/>
              <w:numPr>
                <w:ilvl w:val="0"/>
                <w:numId w:val="0"/>
              </w:numPr>
              <w:rPr>
                <w:lang w:val="ka-GE" w:eastAsia="en-US"/>
              </w:rPr>
            </w:pPr>
          </w:p>
        </w:tc>
      </w:tr>
    </w:tbl>
    <w:p w14:paraId="57720E02" w14:textId="77777777" w:rsidR="006A1657" w:rsidRDefault="006A1657" w:rsidP="006A1657">
      <w:pPr>
        <w:pStyle w:val="a0"/>
        <w:numPr>
          <w:ilvl w:val="0"/>
          <w:numId w:val="0"/>
        </w:numPr>
        <w:ind w:left="360"/>
        <w:rPr>
          <w:lang w:val="ka-GE" w:eastAsia="en-US"/>
        </w:rPr>
      </w:pPr>
    </w:p>
    <w:p w14:paraId="4D903EBD" w14:textId="77777777" w:rsidR="006A1657" w:rsidRPr="00EF1BCB" w:rsidRDefault="006A1657" w:rsidP="006A1657">
      <w:pPr>
        <w:pStyle w:val="a0"/>
        <w:numPr>
          <w:ilvl w:val="0"/>
          <w:numId w:val="0"/>
        </w:numPr>
        <w:ind w:left="360"/>
        <w:rPr>
          <w:lang w:eastAsia="en-US"/>
        </w:rPr>
      </w:pPr>
    </w:p>
    <w:p w14:paraId="31C3B499" w14:textId="77777777" w:rsidR="006A1657" w:rsidRDefault="006A1657" w:rsidP="006A1657">
      <w:pPr>
        <w:pStyle w:val="a0"/>
        <w:numPr>
          <w:ilvl w:val="0"/>
          <w:numId w:val="0"/>
        </w:numPr>
        <w:ind w:left="360"/>
        <w:rPr>
          <w:lang w:val="ka-GE" w:eastAsia="en-US"/>
        </w:rPr>
      </w:pPr>
    </w:p>
    <w:p w14:paraId="3BF4268D" w14:textId="77777777" w:rsidR="006A1657" w:rsidRDefault="006A1657" w:rsidP="006A1657">
      <w:pPr>
        <w:pStyle w:val="a0"/>
        <w:numPr>
          <w:ilvl w:val="0"/>
          <w:numId w:val="0"/>
        </w:numPr>
        <w:ind w:left="360"/>
        <w:rPr>
          <w:lang w:val="ka-GE" w:eastAsia="en-US"/>
        </w:rPr>
      </w:pPr>
    </w:p>
    <w:p w14:paraId="2077C851" w14:textId="77777777" w:rsidR="006A1657" w:rsidRDefault="006A1657" w:rsidP="006A1657">
      <w:pPr>
        <w:pStyle w:val="a0"/>
        <w:numPr>
          <w:ilvl w:val="0"/>
          <w:numId w:val="0"/>
        </w:numPr>
        <w:ind w:left="360"/>
        <w:rPr>
          <w:lang w:val="ka-GE" w:eastAsia="en-US"/>
        </w:rPr>
      </w:pPr>
    </w:p>
    <w:p w14:paraId="2E4C7DC7" w14:textId="77777777" w:rsidR="006A1657" w:rsidRPr="006A1657" w:rsidRDefault="006A1657" w:rsidP="006A1657">
      <w:pPr>
        <w:pStyle w:val="a0"/>
        <w:numPr>
          <w:ilvl w:val="0"/>
          <w:numId w:val="0"/>
        </w:numPr>
        <w:ind w:left="360"/>
        <w:rPr>
          <w:lang w:val="ka-GE" w:eastAsia="en-US"/>
        </w:rPr>
      </w:pPr>
    </w:p>
    <w:p w14:paraId="3D418B47" w14:textId="77777777" w:rsidR="006804D0" w:rsidRDefault="006804D0" w:rsidP="006804D0">
      <w:pPr>
        <w:pStyle w:val="a0"/>
        <w:numPr>
          <w:ilvl w:val="0"/>
          <w:numId w:val="0"/>
        </w:numPr>
        <w:ind w:left="360"/>
        <w:rPr>
          <w:lang w:val="ka-GE" w:eastAsia="en-US"/>
        </w:rPr>
      </w:pPr>
    </w:p>
    <w:p w14:paraId="78923C1F" w14:textId="77777777" w:rsidR="00EF1BCB" w:rsidRDefault="00EF1BCB" w:rsidP="006804D0">
      <w:pPr>
        <w:pStyle w:val="a0"/>
        <w:numPr>
          <w:ilvl w:val="0"/>
          <w:numId w:val="0"/>
        </w:numPr>
        <w:ind w:left="360"/>
        <w:rPr>
          <w:lang w:val="ka-GE" w:eastAsia="en-US"/>
        </w:rPr>
      </w:pPr>
    </w:p>
    <w:p w14:paraId="1D1965B4" w14:textId="77777777" w:rsidR="00EF1BCB" w:rsidRDefault="00EF1BCB" w:rsidP="006804D0">
      <w:pPr>
        <w:pStyle w:val="a0"/>
        <w:numPr>
          <w:ilvl w:val="0"/>
          <w:numId w:val="0"/>
        </w:numPr>
        <w:ind w:left="360"/>
        <w:rPr>
          <w:lang w:val="ka-GE" w:eastAsia="en-US"/>
        </w:rPr>
      </w:pPr>
    </w:p>
    <w:p w14:paraId="725F685B" w14:textId="77777777" w:rsidR="00EF1BCB" w:rsidRDefault="00EF1BCB" w:rsidP="006804D0">
      <w:pPr>
        <w:pStyle w:val="a0"/>
        <w:numPr>
          <w:ilvl w:val="0"/>
          <w:numId w:val="0"/>
        </w:numPr>
        <w:ind w:left="360"/>
        <w:rPr>
          <w:lang w:val="ka-GE" w:eastAsia="en-US"/>
        </w:rPr>
      </w:pPr>
    </w:p>
    <w:p w14:paraId="51334D37" w14:textId="77777777" w:rsidR="00EF1BCB" w:rsidRDefault="00EF1BCB" w:rsidP="006804D0">
      <w:pPr>
        <w:pStyle w:val="a0"/>
        <w:numPr>
          <w:ilvl w:val="0"/>
          <w:numId w:val="0"/>
        </w:numPr>
        <w:ind w:left="360"/>
        <w:rPr>
          <w:lang w:val="ka-GE" w:eastAsia="en-US"/>
        </w:rPr>
      </w:pPr>
    </w:p>
    <w:p w14:paraId="38260F06" w14:textId="77777777" w:rsidR="00EF1BCB" w:rsidRDefault="00EF1BCB" w:rsidP="006804D0">
      <w:pPr>
        <w:pStyle w:val="a0"/>
        <w:numPr>
          <w:ilvl w:val="0"/>
          <w:numId w:val="0"/>
        </w:numPr>
        <w:ind w:left="360"/>
        <w:rPr>
          <w:lang w:val="ka-GE" w:eastAsia="en-US"/>
        </w:rPr>
      </w:pPr>
    </w:p>
    <w:p w14:paraId="271B1D11" w14:textId="77777777" w:rsidR="00EF1BCB" w:rsidRPr="006804D0" w:rsidRDefault="00EF1BCB" w:rsidP="006804D0">
      <w:pPr>
        <w:pStyle w:val="a0"/>
        <w:numPr>
          <w:ilvl w:val="0"/>
          <w:numId w:val="0"/>
        </w:numPr>
        <w:ind w:left="360"/>
        <w:rPr>
          <w:lang w:val="ka-GE" w:eastAsia="en-US"/>
        </w:rPr>
      </w:pPr>
    </w:p>
    <w:p w14:paraId="61A964E5" w14:textId="77777777" w:rsidR="006A1657" w:rsidRDefault="006A1657" w:rsidP="006A1657">
      <w:pPr>
        <w:jc w:val="left"/>
        <w:rPr>
          <w:lang w:val="ka-GE"/>
        </w:rPr>
      </w:pPr>
    </w:p>
    <w:p w14:paraId="275E6947" w14:textId="77777777" w:rsidR="005221BB" w:rsidRDefault="005221BB" w:rsidP="006A1657">
      <w:pPr>
        <w:jc w:val="left"/>
        <w:rPr>
          <w:lang w:val="ka-GE"/>
        </w:rPr>
      </w:pPr>
    </w:p>
    <w:p w14:paraId="613785A9" w14:textId="77777777" w:rsidR="005221BB" w:rsidRDefault="005221BB" w:rsidP="006A1657">
      <w:pPr>
        <w:jc w:val="left"/>
        <w:rPr>
          <w:lang w:val="ka-GE"/>
        </w:rPr>
      </w:pPr>
    </w:p>
    <w:p w14:paraId="34895A7F" w14:textId="77777777" w:rsidR="005221BB" w:rsidRDefault="005221BB" w:rsidP="006A1657">
      <w:pPr>
        <w:jc w:val="left"/>
        <w:rPr>
          <w:lang w:val="ka-GE"/>
        </w:rPr>
      </w:pPr>
    </w:p>
    <w:p w14:paraId="7E7C6F3B" w14:textId="77777777" w:rsidR="005221BB" w:rsidRDefault="005221BB" w:rsidP="006A1657">
      <w:pPr>
        <w:jc w:val="left"/>
        <w:rPr>
          <w:lang w:val="ka-GE"/>
        </w:rPr>
      </w:pPr>
    </w:p>
    <w:p w14:paraId="2D570FF7" w14:textId="77777777" w:rsidR="005221BB" w:rsidRDefault="005221BB" w:rsidP="006A1657">
      <w:pPr>
        <w:jc w:val="left"/>
        <w:rPr>
          <w:lang w:val="ka-GE"/>
        </w:rPr>
      </w:pPr>
    </w:p>
    <w:p w14:paraId="715C7B27" w14:textId="77777777" w:rsidR="005221BB" w:rsidRDefault="005221BB" w:rsidP="006A1657">
      <w:pPr>
        <w:jc w:val="left"/>
        <w:rPr>
          <w:lang w:val="ka-GE"/>
        </w:rPr>
      </w:pPr>
    </w:p>
    <w:p w14:paraId="465BB5EA" w14:textId="77777777" w:rsidR="005221BB" w:rsidRDefault="005221BB" w:rsidP="006A1657">
      <w:pPr>
        <w:jc w:val="left"/>
        <w:rPr>
          <w:lang w:val="ka-GE"/>
        </w:rPr>
      </w:pPr>
    </w:p>
    <w:p w14:paraId="18467ABC" w14:textId="77777777" w:rsidR="005221BB" w:rsidRDefault="005221BB" w:rsidP="006A1657">
      <w:pPr>
        <w:jc w:val="left"/>
        <w:rPr>
          <w:lang w:val="ka-GE"/>
        </w:rPr>
      </w:pPr>
    </w:p>
    <w:p w14:paraId="2BD7F8D0" w14:textId="77777777" w:rsidR="005221BB" w:rsidRDefault="005221BB" w:rsidP="006A1657">
      <w:pPr>
        <w:jc w:val="left"/>
        <w:rPr>
          <w:lang w:val="ka-GE"/>
        </w:rPr>
      </w:pPr>
    </w:p>
    <w:p w14:paraId="67628288" w14:textId="77777777" w:rsidR="005221BB" w:rsidRDefault="005221BB" w:rsidP="006A1657">
      <w:pPr>
        <w:jc w:val="left"/>
        <w:rPr>
          <w:lang w:val="ka-GE"/>
        </w:rPr>
      </w:pPr>
    </w:p>
    <w:p w14:paraId="4AE9104A" w14:textId="77777777" w:rsidR="005221BB" w:rsidRDefault="005221BB" w:rsidP="006A1657">
      <w:pPr>
        <w:jc w:val="left"/>
        <w:rPr>
          <w:lang w:val="ka-GE"/>
        </w:rPr>
      </w:pPr>
    </w:p>
    <w:p w14:paraId="522E6C0B" w14:textId="77777777" w:rsidR="005221BB" w:rsidRDefault="005221BB" w:rsidP="006A1657">
      <w:pPr>
        <w:jc w:val="left"/>
        <w:rPr>
          <w:lang w:val="ka-GE"/>
        </w:rPr>
      </w:pPr>
    </w:p>
    <w:p w14:paraId="7637B563" w14:textId="77777777" w:rsidR="005221BB" w:rsidRDefault="005221BB" w:rsidP="006A1657">
      <w:pPr>
        <w:jc w:val="left"/>
        <w:rPr>
          <w:lang w:val="ka-GE"/>
        </w:rPr>
      </w:pPr>
    </w:p>
    <w:p w14:paraId="1035E245" w14:textId="77777777" w:rsidR="005221BB" w:rsidRPr="006A1657" w:rsidRDefault="005221BB" w:rsidP="006A1657">
      <w:pPr>
        <w:jc w:val="left"/>
        <w:rPr>
          <w:lang w:val="ka-GE"/>
        </w:rPr>
      </w:pPr>
    </w:p>
    <w:p w14:paraId="3A9091EA" w14:textId="77777777" w:rsidR="006A1657" w:rsidRPr="006A1657" w:rsidRDefault="006A1657" w:rsidP="006A1657">
      <w:pPr>
        <w:jc w:val="left"/>
        <w:rPr>
          <w:lang w:val="ka-GE"/>
        </w:rPr>
      </w:pPr>
    </w:p>
    <w:p w14:paraId="573A86FD" w14:textId="77777777" w:rsidR="006A1657" w:rsidRPr="006A1657" w:rsidRDefault="006A1657" w:rsidP="006A1657">
      <w:pPr>
        <w:jc w:val="left"/>
        <w:rPr>
          <w:lang w:val="ka-GE"/>
        </w:rPr>
      </w:pPr>
    </w:p>
    <w:p w14:paraId="2D9AE495" w14:textId="77777777" w:rsidR="006A1657" w:rsidRPr="006A1657" w:rsidRDefault="006A1657" w:rsidP="006A1657">
      <w:pPr>
        <w:jc w:val="left"/>
      </w:pPr>
    </w:p>
    <w:p w14:paraId="2A4000B2" w14:textId="77777777" w:rsidR="006A1657" w:rsidRPr="006A1657" w:rsidRDefault="006A1657" w:rsidP="006A1657">
      <w:pPr>
        <w:jc w:val="left"/>
        <w:rPr>
          <w:lang w:val="ka-GE"/>
        </w:rPr>
      </w:pPr>
    </w:p>
    <w:p w14:paraId="6BDF7306" w14:textId="260BFE62" w:rsidR="001804C8" w:rsidRPr="00C525A4" w:rsidRDefault="006A1657" w:rsidP="00FC3FE2">
      <w:pPr>
        <w:jc w:val="left"/>
        <w:rPr>
          <w:rFonts w:cs="Sylfaen"/>
          <w:sz w:val="22"/>
        </w:rPr>
      </w:pPr>
      <w:r w:rsidRPr="006A1657">
        <w:rPr>
          <w:lang w:val="ka-GE"/>
        </w:rPr>
        <w:lastRenderedPageBreak/>
        <w:br w:type="textWrapping" w:clear="all"/>
      </w:r>
      <w:bookmarkStart w:id="8" w:name="_Toc22227849"/>
      <w:proofErr w:type="spellStart"/>
      <w:r w:rsidR="00FC3FE2">
        <w:rPr>
          <w:rFonts w:cs="Sylfaen"/>
          <w:sz w:val="22"/>
        </w:rPr>
        <w:t>დ</w:t>
      </w:r>
      <w:r w:rsidR="0016141B" w:rsidRPr="00C525A4">
        <w:rPr>
          <w:rFonts w:cs="Sylfaen"/>
          <w:sz w:val="22"/>
        </w:rPr>
        <w:t>ანართი</w:t>
      </w:r>
      <w:proofErr w:type="spellEnd"/>
      <w:r w:rsidR="0016141B" w:rsidRPr="00C525A4">
        <w:rPr>
          <w:rFonts w:cs="Sylfaen"/>
          <w:sz w:val="22"/>
        </w:rPr>
        <w:t xml:space="preserve"> 2: </w:t>
      </w:r>
      <w:proofErr w:type="spellStart"/>
      <w:r w:rsidR="0016141B" w:rsidRPr="00C525A4">
        <w:rPr>
          <w:rFonts w:cs="Sylfaen"/>
          <w:sz w:val="22"/>
        </w:rPr>
        <w:t>საბანკო</w:t>
      </w:r>
      <w:proofErr w:type="spellEnd"/>
      <w:r w:rsidR="0016141B" w:rsidRPr="00C525A4">
        <w:rPr>
          <w:rFonts w:cs="Sylfaen"/>
          <w:sz w:val="22"/>
        </w:rPr>
        <w:t xml:space="preserve"> </w:t>
      </w:r>
      <w:proofErr w:type="spellStart"/>
      <w:r w:rsidR="0016141B" w:rsidRPr="00C525A4">
        <w:rPr>
          <w:rFonts w:cs="Sylfaen"/>
          <w:sz w:val="22"/>
        </w:rPr>
        <w:t>რეკვიზიტები</w:t>
      </w:r>
      <w:bookmarkEnd w:id="8"/>
      <w:proofErr w:type="spellEnd"/>
    </w:p>
    <w:p w14:paraId="2E039F01" w14:textId="5BF7BEB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ორგანიზაციის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4B2DFF11" w14:textId="13C175CA" w:rsidR="0016141B" w:rsidRPr="00C543C0" w:rsidRDefault="0016141B" w:rsidP="0016141B">
      <w:pPr>
        <w:spacing w:line="360" w:lineRule="auto"/>
        <w:rPr>
          <w:rFonts w:cstheme="minorHAnsi"/>
          <w:lang w:val="ka-GE" w:eastAsia="ja-JP"/>
        </w:rPr>
      </w:pPr>
      <w:r w:rsidRPr="001C15B4">
        <w:rPr>
          <w:rFonts w:cs="Sylfaen"/>
          <w:lang w:val="ka-GE" w:eastAsia="ja-JP"/>
        </w:rPr>
        <w:t>საიდენტიფიკაციო</w:t>
      </w:r>
      <w:r w:rsidRPr="001C15B4">
        <w:rPr>
          <w:rFonts w:asciiTheme="minorHAnsi" w:hAnsiTheme="minorHAnsi" w:cstheme="minorHAnsi"/>
          <w:lang w:val="ka-GE" w:eastAsia="ja-JP"/>
        </w:rPr>
        <w:t xml:space="preserve"> </w:t>
      </w:r>
      <w:r w:rsidRPr="001C15B4">
        <w:rPr>
          <w:rFonts w:cs="Sylfaen"/>
          <w:lang w:val="ka-GE" w:eastAsia="ja-JP"/>
        </w:rPr>
        <w:t>კოდი</w:t>
      </w:r>
      <w:r w:rsidR="00C543C0">
        <w:rPr>
          <w:rFonts w:cstheme="minorHAnsi"/>
          <w:lang w:val="ka-GE" w:eastAsia="ja-JP"/>
        </w:rPr>
        <w:t>:</w:t>
      </w:r>
    </w:p>
    <w:p w14:paraId="45C56343" w14:textId="30D3B549"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იურიდიული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E762DC2" w14:textId="44DE8C4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ფაქტიური</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5FCD96D4" w14:textId="070DAC0F"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328E663C" w14:textId="1B79A2A4"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6ADD8F40" w14:textId="50CD6C5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ხელმძღვანელის</w:t>
      </w:r>
      <w:r w:rsidRPr="001C15B4">
        <w:rPr>
          <w:rFonts w:asciiTheme="minorHAnsi" w:hAnsiTheme="minorHAnsi" w:cstheme="minorHAnsi"/>
          <w:lang w:val="ka-GE" w:eastAsia="ja-JP"/>
        </w:rPr>
        <w:t xml:space="preserve"> </w:t>
      </w:r>
      <w:r w:rsidRPr="001C15B4">
        <w:rPr>
          <w:rFonts w:cs="Sylfaen"/>
          <w:lang w:val="ka-GE" w:eastAsia="ja-JP"/>
        </w:rPr>
        <w:t>ტელეფონის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BF4DAC6" w14:textId="407CA262"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სახელი</w:t>
      </w:r>
      <w:r w:rsidRPr="001C15B4">
        <w:rPr>
          <w:rFonts w:asciiTheme="minorHAnsi" w:hAnsiTheme="minorHAnsi" w:cstheme="minorHAnsi"/>
          <w:lang w:val="ka-GE" w:eastAsia="ja-JP"/>
        </w:rPr>
        <w:t xml:space="preserve"> </w:t>
      </w:r>
      <w:r w:rsidRPr="001C15B4">
        <w:rPr>
          <w:rFonts w:cs="Sylfaen"/>
          <w:lang w:val="ka-GE" w:eastAsia="ja-JP"/>
        </w:rPr>
        <w:t>და</w:t>
      </w:r>
      <w:r w:rsidRPr="001C15B4">
        <w:rPr>
          <w:rFonts w:asciiTheme="minorHAnsi" w:hAnsiTheme="minorHAnsi" w:cstheme="minorHAnsi"/>
          <w:lang w:val="ka-GE" w:eastAsia="ja-JP"/>
        </w:rPr>
        <w:t xml:space="preserve"> </w:t>
      </w:r>
      <w:r w:rsidRPr="001C15B4">
        <w:rPr>
          <w:rFonts w:cs="Sylfaen"/>
          <w:lang w:val="ka-GE" w:eastAsia="ja-JP"/>
        </w:rPr>
        <w:t>გვარი</w:t>
      </w:r>
      <w:r w:rsidRPr="001C15B4">
        <w:rPr>
          <w:rFonts w:asciiTheme="minorHAnsi" w:hAnsiTheme="minorHAnsi" w:cstheme="minorHAnsi"/>
          <w:lang w:val="ka-GE" w:eastAsia="ja-JP"/>
        </w:rPr>
        <w:t>:</w:t>
      </w:r>
    </w:p>
    <w:p w14:paraId="246136B6" w14:textId="086E6145"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პირის</w:t>
      </w:r>
      <w:r w:rsidRPr="001C15B4">
        <w:rPr>
          <w:rFonts w:asciiTheme="minorHAnsi" w:hAnsiTheme="minorHAnsi" w:cstheme="minorHAnsi"/>
          <w:lang w:val="ka-GE" w:eastAsia="ja-JP"/>
        </w:rPr>
        <w:t xml:space="preserve"> </w:t>
      </w:r>
      <w:r w:rsidRPr="001C15B4">
        <w:rPr>
          <w:rFonts w:cs="Sylfaen"/>
          <w:lang w:val="ka-GE" w:eastAsia="ja-JP"/>
        </w:rPr>
        <w:t>პირადი</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0D965B7A" w14:textId="20835EE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საკონტაქტო</w:t>
      </w:r>
      <w:r w:rsidRPr="001C15B4">
        <w:rPr>
          <w:rFonts w:asciiTheme="minorHAnsi" w:hAnsiTheme="minorHAnsi" w:cstheme="minorHAnsi"/>
          <w:lang w:val="ka-GE" w:eastAsia="ja-JP"/>
        </w:rPr>
        <w:t xml:space="preserve"> </w:t>
      </w:r>
      <w:r w:rsidRPr="001C15B4">
        <w:rPr>
          <w:rFonts w:cs="Sylfaen"/>
          <w:lang w:val="ka-GE" w:eastAsia="ja-JP"/>
        </w:rPr>
        <w:t>ტელეფონი</w:t>
      </w:r>
      <w:r w:rsidRPr="001C15B4">
        <w:rPr>
          <w:rFonts w:asciiTheme="minorHAnsi" w:hAnsiTheme="minorHAnsi" w:cstheme="minorHAnsi"/>
          <w:lang w:val="ka-GE" w:eastAsia="ja-JP"/>
        </w:rPr>
        <w:t>:</w:t>
      </w:r>
    </w:p>
    <w:p w14:paraId="73C1C9E0" w14:textId="4C68083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ელექტრონული</w:t>
      </w:r>
      <w:r w:rsidRPr="001C15B4">
        <w:rPr>
          <w:rFonts w:asciiTheme="minorHAnsi" w:hAnsiTheme="minorHAnsi" w:cstheme="minorHAnsi"/>
          <w:lang w:val="ka-GE" w:eastAsia="ja-JP"/>
        </w:rPr>
        <w:t xml:space="preserve"> </w:t>
      </w:r>
      <w:r w:rsidRPr="001C15B4">
        <w:rPr>
          <w:rFonts w:cs="Sylfaen"/>
          <w:lang w:val="ka-GE" w:eastAsia="ja-JP"/>
        </w:rPr>
        <w:t>ფოსტის</w:t>
      </w:r>
      <w:r w:rsidRPr="001C15B4">
        <w:rPr>
          <w:rFonts w:asciiTheme="minorHAnsi" w:hAnsiTheme="minorHAnsi" w:cstheme="minorHAnsi"/>
          <w:lang w:val="ka-GE" w:eastAsia="ja-JP"/>
        </w:rPr>
        <w:t xml:space="preserve"> </w:t>
      </w:r>
      <w:r w:rsidRPr="001C15B4">
        <w:rPr>
          <w:rFonts w:cs="Sylfaen"/>
          <w:lang w:val="ka-GE" w:eastAsia="ja-JP"/>
        </w:rPr>
        <w:t>მისამართი</w:t>
      </w:r>
      <w:r w:rsidRPr="001C15B4">
        <w:rPr>
          <w:rFonts w:asciiTheme="minorHAnsi" w:hAnsiTheme="minorHAnsi" w:cstheme="minorHAnsi"/>
          <w:lang w:val="ka-GE" w:eastAsia="ja-JP"/>
        </w:rPr>
        <w:t>:</w:t>
      </w:r>
    </w:p>
    <w:p w14:paraId="6C6A7DC6" w14:textId="0238F94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ვებ</w:t>
      </w:r>
      <w:r w:rsidRPr="001C15B4">
        <w:rPr>
          <w:rFonts w:asciiTheme="minorHAnsi" w:hAnsiTheme="minorHAnsi" w:cstheme="minorHAnsi"/>
          <w:lang w:val="ka-GE" w:eastAsia="ja-JP"/>
        </w:rPr>
        <w:t>-</w:t>
      </w:r>
      <w:r w:rsidRPr="001C15B4">
        <w:rPr>
          <w:rFonts w:cs="Sylfaen"/>
          <w:lang w:val="ka-GE" w:eastAsia="ja-JP"/>
        </w:rPr>
        <w:t>გვერდი</w:t>
      </w:r>
      <w:r w:rsidRPr="001C15B4">
        <w:rPr>
          <w:rFonts w:asciiTheme="minorHAnsi" w:hAnsiTheme="minorHAnsi" w:cstheme="minorHAnsi"/>
          <w:lang w:val="ka-GE" w:eastAsia="ja-JP"/>
        </w:rPr>
        <w:t>:</w:t>
      </w:r>
    </w:p>
    <w:p w14:paraId="4E112158" w14:textId="77777777" w:rsidR="0016141B" w:rsidRPr="001C15B4" w:rsidRDefault="0016141B" w:rsidP="0016141B">
      <w:pPr>
        <w:spacing w:line="360" w:lineRule="auto"/>
        <w:rPr>
          <w:rFonts w:asciiTheme="minorHAnsi" w:hAnsiTheme="minorHAnsi" w:cstheme="minorHAnsi"/>
          <w:lang w:val="ka-GE" w:eastAsia="ja-JP"/>
        </w:rPr>
      </w:pPr>
    </w:p>
    <w:p w14:paraId="5EBEBC47" w14:textId="5649DA31"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დასახელება</w:t>
      </w:r>
      <w:r w:rsidRPr="001C15B4">
        <w:rPr>
          <w:rFonts w:asciiTheme="minorHAnsi" w:hAnsiTheme="minorHAnsi" w:cstheme="minorHAnsi"/>
          <w:lang w:val="ka-GE" w:eastAsia="ja-JP"/>
        </w:rPr>
        <w:t>:</w:t>
      </w:r>
    </w:p>
    <w:p w14:paraId="28C89CE7" w14:textId="32FFE6AE"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კოდი</w:t>
      </w:r>
      <w:r w:rsidRPr="001C15B4">
        <w:rPr>
          <w:rFonts w:asciiTheme="minorHAnsi" w:hAnsiTheme="minorHAnsi" w:cstheme="minorHAnsi"/>
          <w:lang w:val="ka-GE" w:eastAsia="ja-JP"/>
        </w:rPr>
        <w:t>:</w:t>
      </w:r>
    </w:p>
    <w:p w14:paraId="3F0B63C9" w14:textId="515110F0" w:rsidR="0016141B" w:rsidRPr="001C15B4" w:rsidRDefault="0016141B" w:rsidP="0016141B">
      <w:pPr>
        <w:spacing w:line="360" w:lineRule="auto"/>
        <w:rPr>
          <w:rFonts w:asciiTheme="minorHAnsi" w:hAnsiTheme="minorHAnsi" w:cstheme="minorHAnsi"/>
          <w:lang w:val="ka-GE" w:eastAsia="ja-JP"/>
        </w:rPr>
      </w:pPr>
      <w:r w:rsidRPr="001C15B4">
        <w:rPr>
          <w:rFonts w:cs="Sylfaen"/>
          <w:lang w:val="ka-GE" w:eastAsia="ja-JP"/>
        </w:rPr>
        <w:t>ბანკის</w:t>
      </w:r>
      <w:r w:rsidRPr="001C15B4">
        <w:rPr>
          <w:rFonts w:asciiTheme="minorHAnsi" w:hAnsiTheme="minorHAnsi" w:cstheme="minorHAnsi"/>
          <w:lang w:val="ka-GE" w:eastAsia="ja-JP"/>
        </w:rPr>
        <w:t xml:space="preserve"> </w:t>
      </w:r>
      <w:r w:rsidRPr="001C15B4">
        <w:rPr>
          <w:rFonts w:cs="Sylfaen"/>
          <w:lang w:val="ka-GE" w:eastAsia="ja-JP"/>
        </w:rPr>
        <w:t>ანგარიშის</w:t>
      </w:r>
      <w:r w:rsidRPr="001C15B4">
        <w:rPr>
          <w:rFonts w:asciiTheme="minorHAnsi" w:hAnsiTheme="minorHAnsi" w:cstheme="minorHAnsi"/>
          <w:lang w:val="ka-GE" w:eastAsia="ja-JP"/>
        </w:rPr>
        <w:t xml:space="preserve"> </w:t>
      </w:r>
      <w:r w:rsidRPr="001C15B4">
        <w:rPr>
          <w:rFonts w:cs="Sylfaen"/>
          <w:lang w:val="ka-GE" w:eastAsia="ja-JP"/>
        </w:rPr>
        <w:t>ნომერი</w:t>
      </w:r>
      <w:r w:rsidRPr="001C15B4">
        <w:rPr>
          <w:rFonts w:asciiTheme="minorHAnsi" w:hAnsiTheme="minorHAnsi" w:cstheme="minorHAnsi"/>
          <w:lang w:val="ka-GE" w:eastAsia="ja-JP"/>
        </w:rPr>
        <w:t>:</w:t>
      </w:r>
    </w:p>
    <w:p w14:paraId="1E417C7A" w14:textId="3CB3C439" w:rsidR="00DE1C88" w:rsidRDefault="00DE1C88">
      <w:pPr>
        <w:jc w:val="left"/>
        <w:rPr>
          <w:rFonts w:cstheme="minorHAnsi"/>
          <w:lang w:val="ka-GE" w:eastAsia="ja-JP"/>
        </w:rPr>
      </w:pPr>
    </w:p>
    <w:p w14:paraId="56C92B64" w14:textId="77777777" w:rsidR="00B54332" w:rsidRDefault="00B54332">
      <w:pPr>
        <w:jc w:val="left"/>
        <w:rPr>
          <w:rFonts w:cstheme="minorHAnsi"/>
          <w:lang w:val="ka-GE" w:eastAsia="ja-JP"/>
        </w:rPr>
      </w:pPr>
    </w:p>
    <w:p w14:paraId="7E9272B1" w14:textId="77777777" w:rsidR="00B54332" w:rsidRDefault="00B54332">
      <w:pPr>
        <w:jc w:val="left"/>
        <w:rPr>
          <w:rFonts w:cstheme="minorHAnsi"/>
          <w:lang w:val="ka-GE" w:eastAsia="ja-JP"/>
        </w:rPr>
      </w:pPr>
    </w:p>
    <w:p w14:paraId="6254A451" w14:textId="77777777" w:rsidR="00B54332" w:rsidRDefault="00B54332" w:rsidP="00B54332">
      <w:pPr>
        <w:jc w:val="left"/>
        <w:rPr>
          <w:lang w:val="ka-GE"/>
        </w:rPr>
      </w:pPr>
      <w:r>
        <w:rPr>
          <w:lang w:val="ka-GE"/>
        </w:rPr>
        <w:t>კომპანიის სახელი</w:t>
      </w:r>
    </w:p>
    <w:p w14:paraId="6430A69E" w14:textId="77777777" w:rsidR="00B54332" w:rsidRDefault="00B54332" w:rsidP="00B54332">
      <w:pPr>
        <w:jc w:val="left"/>
        <w:rPr>
          <w:lang w:val="ka-GE"/>
        </w:rPr>
      </w:pPr>
    </w:p>
    <w:p w14:paraId="3974EA85" w14:textId="77777777" w:rsidR="00B54332" w:rsidRDefault="00B54332" w:rsidP="00B54332">
      <w:pPr>
        <w:jc w:val="left"/>
        <w:rPr>
          <w:lang w:val="ka-GE"/>
        </w:rPr>
      </w:pPr>
      <w:r>
        <w:rPr>
          <w:lang w:val="ka-GE"/>
        </w:rPr>
        <w:t>უფლებამოსილი პირის ხელმოწერა</w:t>
      </w:r>
      <w:r>
        <w:rPr>
          <w:lang w:val="ka-GE"/>
        </w:rPr>
        <w:tab/>
      </w:r>
      <w:r>
        <w:rPr>
          <w:lang w:val="ka-GE"/>
        </w:rPr>
        <w:tab/>
      </w:r>
      <w:r>
        <w:rPr>
          <w:lang w:val="ka-GE"/>
        </w:rPr>
        <w:tab/>
      </w:r>
      <w:r>
        <w:rPr>
          <w:lang w:val="ka-GE"/>
        </w:rPr>
        <w:tab/>
      </w:r>
      <w:r>
        <w:rPr>
          <w:lang w:val="ka-GE"/>
        </w:rPr>
        <w:tab/>
        <w:t>_______________</w:t>
      </w:r>
    </w:p>
    <w:p w14:paraId="5555B21A" w14:textId="77777777" w:rsidR="00B54332" w:rsidRDefault="00B54332" w:rsidP="00B54332">
      <w:pPr>
        <w:jc w:val="left"/>
        <w:rPr>
          <w:lang w:val="ka-GE"/>
        </w:rPr>
      </w:pPr>
      <w:r>
        <w:rPr>
          <w:lang w:val="ka-GE"/>
        </w:rPr>
        <w:t xml:space="preserve">საკონტაქტო ნომერი: </w:t>
      </w:r>
    </w:p>
    <w:p w14:paraId="5346E88F" w14:textId="77777777" w:rsidR="00B54332" w:rsidRPr="00B54332" w:rsidRDefault="00B54332">
      <w:pPr>
        <w:jc w:val="left"/>
        <w:rPr>
          <w:rFonts w:cstheme="minorHAnsi"/>
          <w:lang w:val="ka-GE" w:eastAsia="ja-JP"/>
        </w:rPr>
      </w:pPr>
    </w:p>
    <w:sectPr w:rsidR="00B54332" w:rsidRPr="00B54332" w:rsidSect="00BE670B">
      <w:footerReference w:type="default" r:id="rId20"/>
      <w:headerReference w:type="first" r:id="rId21"/>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47A8" w14:textId="77777777" w:rsidR="002D7FF9" w:rsidRDefault="002D7FF9" w:rsidP="002E7950">
      <w:r>
        <w:separator/>
      </w:r>
    </w:p>
  </w:endnote>
  <w:endnote w:type="continuationSeparator" w:id="0">
    <w:p w14:paraId="174A2060" w14:textId="77777777" w:rsidR="002D7FF9" w:rsidRDefault="002D7FF9"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4CA6E839" w:rsidR="00E65A2C" w:rsidRPr="00DF4821" w:rsidRDefault="00E65A2C"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09008D">
              <w:rPr>
                <w:bCs/>
                <w:noProof/>
                <w:sz w:val="16"/>
                <w:szCs w:val="16"/>
              </w:rPr>
              <w:t>2</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09008D">
              <w:rPr>
                <w:bCs/>
                <w:noProof/>
                <w:sz w:val="16"/>
                <w:szCs w:val="16"/>
              </w:rPr>
              <w:t>5</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B39B" w14:textId="77777777" w:rsidR="002D7FF9" w:rsidRDefault="002D7FF9" w:rsidP="002E7950">
      <w:r>
        <w:separator/>
      </w:r>
    </w:p>
  </w:footnote>
  <w:footnote w:type="continuationSeparator" w:id="0">
    <w:p w14:paraId="73FA99F9" w14:textId="77777777" w:rsidR="002D7FF9" w:rsidRDefault="002D7FF9"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E65A2C" w:rsidRDefault="00E65A2C"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670C7"/>
    <w:multiLevelType w:val="multilevel"/>
    <w:tmpl w:val="28DE5B62"/>
    <w:numStyleLink w:val="hierarchy"/>
  </w:abstractNum>
  <w:abstractNum w:abstractNumId="2"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AEF1318"/>
    <w:multiLevelType w:val="hybridMultilevel"/>
    <w:tmpl w:val="FB9C41C4"/>
    <w:lvl w:ilvl="0" w:tplc="CD92DDD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6"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F70B2B"/>
    <w:multiLevelType w:val="hybridMultilevel"/>
    <w:tmpl w:val="566E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5591">
    <w:abstractNumId w:val="15"/>
  </w:num>
  <w:num w:numId="2" w16cid:durableId="1862933179">
    <w:abstractNumId w:val="2"/>
  </w:num>
  <w:num w:numId="3" w16cid:durableId="647324609">
    <w:abstractNumId w:val="22"/>
  </w:num>
  <w:num w:numId="4" w16cid:durableId="159782273">
    <w:abstractNumId w:val="13"/>
  </w:num>
  <w:num w:numId="5" w16cid:durableId="1049498696">
    <w:abstractNumId w:val="12"/>
  </w:num>
  <w:num w:numId="6" w16cid:durableId="1099910697">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49145732">
    <w:abstractNumId w:val="5"/>
  </w:num>
  <w:num w:numId="8" w16cid:durableId="1225532992">
    <w:abstractNumId w:val="18"/>
  </w:num>
  <w:num w:numId="9" w16cid:durableId="504318933">
    <w:abstractNumId w:val="21"/>
  </w:num>
  <w:num w:numId="10" w16cid:durableId="1927957562">
    <w:abstractNumId w:val="3"/>
  </w:num>
  <w:num w:numId="11" w16cid:durableId="1322391934">
    <w:abstractNumId w:val="19"/>
  </w:num>
  <w:num w:numId="12" w16cid:durableId="279845450">
    <w:abstractNumId w:val="0"/>
  </w:num>
  <w:num w:numId="13" w16cid:durableId="1522552108">
    <w:abstractNumId w:val="1"/>
  </w:num>
  <w:num w:numId="14" w16cid:durableId="911743421">
    <w:abstractNumId w:val="23"/>
  </w:num>
  <w:num w:numId="15" w16cid:durableId="2065064064">
    <w:abstractNumId w:val="6"/>
  </w:num>
  <w:num w:numId="16" w16cid:durableId="2083679548">
    <w:abstractNumId w:val="17"/>
  </w:num>
  <w:num w:numId="17" w16cid:durableId="767625955">
    <w:abstractNumId w:val="7"/>
  </w:num>
  <w:num w:numId="18" w16cid:durableId="1618412842">
    <w:abstractNumId w:val="10"/>
  </w:num>
  <w:num w:numId="19" w16cid:durableId="1935824873">
    <w:abstractNumId w:val="14"/>
  </w:num>
  <w:num w:numId="20" w16cid:durableId="268926506">
    <w:abstractNumId w:val="11"/>
  </w:num>
  <w:num w:numId="21" w16cid:durableId="1434281256">
    <w:abstractNumId w:val="4"/>
  </w:num>
  <w:num w:numId="22" w16cid:durableId="1260605721">
    <w:abstractNumId w:val="8"/>
  </w:num>
  <w:num w:numId="23" w16cid:durableId="1819228123">
    <w:abstractNumId w:val="9"/>
  </w:num>
  <w:num w:numId="24" w16cid:durableId="408382685">
    <w:abstractNumId w:val="16"/>
  </w:num>
  <w:num w:numId="25" w16cid:durableId="596836834">
    <w:abstractNumId w:val="20"/>
  </w:num>
  <w:num w:numId="26" w16cid:durableId="1395664481">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 w:numId="27" w16cid:durableId="1831166177">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 w:numId="28" w16cid:durableId="490680443">
    <w:abstractNumId w:val="1"/>
    <w:lvlOverride w:ilvl="0">
      <w:lvl w:ilvl="0">
        <w:start w:val="1"/>
        <w:numFmt w:val="decimal"/>
        <w:pStyle w:val="a"/>
        <w:lvlText w:val="%1."/>
        <w:lvlJc w:val="left"/>
        <w:pPr>
          <w:ind w:left="360" w:hanging="360"/>
        </w:pPr>
        <w:rPr>
          <w:rFonts w:ascii="Sylfaen" w:hAnsi="Sylfaen" w:hint="default"/>
          <w:b/>
          <w:i w:val="0"/>
          <w:color w:val="auto"/>
          <w:sz w:val="24"/>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3CF"/>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C97"/>
    <w:rsid w:val="0003726E"/>
    <w:rsid w:val="000374E9"/>
    <w:rsid w:val="0003764D"/>
    <w:rsid w:val="000376C1"/>
    <w:rsid w:val="00040389"/>
    <w:rsid w:val="000403DF"/>
    <w:rsid w:val="000408B2"/>
    <w:rsid w:val="00041E11"/>
    <w:rsid w:val="0004256F"/>
    <w:rsid w:val="00044204"/>
    <w:rsid w:val="00044213"/>
    <w:rsid w:val="0004474C"/>
    <w:rsid w:val="00044CFC"/>
    <w:rsid w:val="000450D7"/>
    <w:rsid w:val="000465C6"/>
    <w:rsid w:val="0004682F"/>
    <w:rsid w:val="000470B3"/>
    <w:rsid w:val="00047E0B"/>
    <w:rsid w:val="00050342"/>
    <w:rsid w:val="00053C9C"/>
    <w:rsid w:val="000541D9"/>
    <w:rsid w:val="000542D1"/>
    <w:rsid w:val="00054390"/>
    <w:rsid w:val="000557D3"/>
    <w:rsid w:val="000564FF"/>
    <w:rsid w:val="000567C9"/>
    <w:rsid w:val="00056B8C"/>
    <w:rsid w:val="00057B3E"/>
    <w:rsid w:val="00060712"/>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008D"/>
    <w:rsid w:val="0009194B"/>
    <w:rsid w:val="00091E01"/>
    <w:rsid w:val="000925C4"/>
    <w:rsid w:val="0009292C"/>
    <w:rsid w:val="000931E3"/>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5D9C"/>
    <w:rsid w:val="000A629B"/>
    <w:rsid w:val="000B03DE"/>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1FD"/>
    <w:rsid w:val="000D04A7"/>
    <w:rsid w:val="000D0C8B"/>
    <w:rsid w:val="000D19A9"/>
    <w:rsid w:val="000D1CB3"/>
    <w:rsid w:val="000D27D5"/>
    <w:rsid w:val="000D43FE"/>
    <w:rsid w:val="000D456F"/>
    <w:rsid w:val="000D5BE6"/>
    <w:rsid w:val="000D5F93"/>
    <w:rsid w:val="000D6391"/>
    <w:rsid w:val="000D78A1"/>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93A"/>
    <w:rsid w:val="0010412E"/>
    <w:rsid w:val="001045AC"/>
    <w:rsid w:val="001049E0"/>
    <w:rsid w:val="00104BF6"/>
    <w:rsid w:val="00105943"/>
    <w:rsid w:val="0010629D"/>
    <w:rsid w:val="0010717D"/>
    <w:rsid w:val="00107241"/>
    <w:rsid w:val="00107BB1"/>
    <w:rsid w:val="00110782"/>
    <w:rsid w:val="001140C1"/>
    <w:rsid w:val="00114101"/>
    <w:rsid w:val="00115AE8"/>
    <w:rsid w:val="00115AF2"/>
    <w:rsid w:val="00115C49"/>
    <w:rsid w:val="00116055"/>
    <w:rsid w:val="00116159"/>
    <w:rsid w:val="0011666B"/>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12D5"/>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83C"/>
    <w:rsid w:val="00166934"/>
    <w:rsid w:val="00170F53"/>
    <w:rsid w:val="001710A9"/>
    <w:rsid w:val="00171141"/>
    <w:rsid w:val="001714C1"/>
    <w:rsid w:val="00171DA2"/>
    <w:rsid w:val="00173A3C"/>
    <w:rsid w:val="0017460C"/>
    <w:rsid w:val="001746A8"/>
    <w:rsid w:val="00175236"/>
    <w:rsid w:val="001753C9"/>
    <w:rsid w:val="00177B2B"/>
    <w:rsid w:val="00177CF8"/>
    <w:rsid w:val="001804C8"/>
    <w:rsid w:val="001808C4"/>
    <w:rsid w:val="001808C5"/>
    <w:rsid w:val="001812F0"/>
    <w:rsid w:val="00183591"/>
    <w:rsid w:val="0018557C"/>
    <w:rsid w:val="001864ED"/>
    <w:rsid w:val="00187CD4"/>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849"/>
    <w:rsid w:val="001A7D80"/>
    <w:rsid w:val="001B111F"/>
    <w:rsid w:val="001B1918"/>
    <w:rsid w:val="001B2305"/>
    <w:rsid w:val="001B2D52"/>
    <w:rsid w:val="001B32D3"/>
    <w:rsid w:val="001B36DE"/>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9A5"/>
    <w:rsid w:val="001E49A0"/>
    <w:rsid w:val="001E5C74"/>
    <w:rsid w:val="001E650C"/>
    <w:rsid w:val="001E6835"/>
    <w:rsid w:val="001E774F"/>
    <w:rsid w:val="001E7D11"/>
    <w:rsid w:val="001E7E50"/>
    <w:rsid w:val="001F0E1A"/>
    <w:rsid w:val="001F114B"/>
    <w:rsid w:val="001F2A41"/>
    <w:rsid w:val="001F3D3B"/>
    <w:rsid w:val="001F3E45"/>
    <w:rsid w:val="001F6D96"/>
    <w:rsid w:val="001F6E52"/>
    <w:rsid w:val="001F7A7C"/>
    <w:rsid w:val="001F7AC5"/>
    <w:rsid w:val="002003C1"/>
    <w:rsid w:val="00200583"/>
    <w:rsid w:val="0020065D"/>
    <w:rsid w:val="00201EDE"/>
    <w:rsid w:val="002033F0"/>
    <w:rsid w:val="00203EEA"/>
    <w:rsid w:val="0020591D"/>
    <w:rsid w:val="00205CC4"/>
    <w:rsid w:val="00205EA7"/>
    <w:rsid w:val="002060C1"/>
    <w:rsid w:val="002063BF"/>
    <w:rsid w:val="00207C99"/>
    <w:rsid w:val="00210ABE"/>
    <w:rsid w:val="00210CC2"/>
    <w:rsid w:val="00211C25"/>
    <w:rsid w:val="00211DB4"/>
    <w:rsid w:val="002126AB"/>
    <w:rsid w:val="00212840"/>
    <w:rsid w:val="00212A9D"/>
    <w:rsid w:val="00212AFD"/>
    <w:rsid w:val="00212CBC"/>
    <w:rsid w:val="00213344"/>
    <w:rsid w:val="0021334B"/>
    <w:rsid w:val="00215524"/>
    <w:rsid w:val="002158A2"/>
    <w:rsid w:val="00215A71"/>
    <w:rsid w:val="00215ACE"/>
    <w:rsid w:val="00215BCC"/>
    <w:rsid w:val="00215BDA"/>
    <w:rsid w:val="00217967"/>
    <w:rsid w:val="00217D35"/>
    <w:rsid w:val="00221970"/>
    <w:rsid w:val="00222A32"/>
    <w:rsid w:val="0022546A"/>
    <w:rsid w:val="00225AE4"/>
    <w:rsid w:val="002263BB"/>
    <w:rsid w:val="00226A61"/>
    <w:rsid w:val="00227091"/>
    <w:rsid w:val="00227DC9"/>
    <w:rsid w:val="00227E9C"/>
    <w:rsid w:val="00230C86"/>
    <w:rsid w:val="00231598"/>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E92"/>
    <w:rsid w:val="00257BA7"/>
    <w:rsid w:val="0026066C"/>
    <w:rsid w:val="00260B4C"/>
    <w:rsid w:val="002613AC"/>
    <w:rsid w:val="0026219C"/>
    <w:rsid w:val="00262B0B"/>
    <w:rsid w:val="00263082"/>
    <w:rsid w:val="002632E2"/>
    <w:rsid w:val="002638C5"/>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3F34"/>
    <w:rsid w:val="00274FEF"/>
    <w:rsid w:val="002764A0"/>
    <w:rsid w:val="00277745"/>
    <w:rsid w:val="002779A0"/>
    <w:rsid w:val="00280168"/>
    <w:rsid w:val="002803F8"/>
    <w:rsid w:val="00280EC4"/>
    <w:rsid w:val="00280FC9"/>
    <w:rsid w:val="00282BD4"/>
    <w:rsid w:val="002838F4"/>
    <w:rsid w:val="00284669"/>
    <w:rsid w:val="002849E0"/>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5F6A"/>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FB3"/>
    <w:rsid w:val="002D70B9"/>
    <w:rsid w:val="002D7170"/>
    <w:rsid w:val="002D7AAE"/>
    <w:rsid w:val="002D7E7D"/>
    <w:rsid w:val="002D7FF9"/>
    <w:rsid w:val="002E1240"/>
    <w:rsid w:val="002E14C8"/>
    <w:rsid w:val="002E198E"/>
    <w:rsid w:val="002E1E18"/>
    <w:rsid w:val="002E1E2F"/>
    <w:rsid w:val="002E22EC"/>
    <w:rsid w:val="002E2657"/>
    <w:rsid w:val="002E29A5"/>
    <w:rsid w:val="002E363D"/>
    <w:rsid w:val="002E411C"/>
    <w:rsid w:val="002E4B45"/>
    <w:rsid w:val="002E5267"/>
    <w:rsid w:val="002E543D"/>
    <w:rsid w:val="002E55A1"/>
    <w:rsid w:val="002E672F"/>
    <w:rsid w:val="002E74E3"/>
    <w:rsid w:val="002E7950"/>
    <w:rsid w:val="002F01B1"/>
    <w:rsid w:val="002F0BB0"/>
    <w:rsid w:val="002F0F9B"/>
    <w:rsid w:val="002F1805"/>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1170"/>
    <w:rsid w:val="003031BA"/>
    <w:rsid w:val="0030434B"/>
    <w:rsid w:val="0030468F"/>
    <w:rsid w:val="00304760"/>
    <w:rsid w:val="00305561"/>
    <w:rsid w:val="00305DD7"/>
    <w:rsid w:val="0030774D"/>
    <w:rsid w:val="00307C7F"/>
    <w:rsid w:val="00307FD1"/>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411F8"/>
    <w:rsid w:val="00341423"/>
    <w:rsid w:val="0034144D"/>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B6C"/>
    <w:rsid w:val="0037274A"/>
    <w:rsid w:val="00373551"/>
    <w:rsid w:val="00375189"/>
    <w:rsid w:val="0037563D"/>
    <w:rsid w:val="00375E71"/>
    <w:rsid w:val="003760DF"/>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669A"/>
    <w:rsid w:val="00386A48"/>
    <w:rsid w:val="00386D4B"/>
    <w:rsid w:val="003870E1"/>
    <w:rsid w:val="0039046F"/>
    <w:rsid w:val="0039057B"/>
    <w:rsid w:val="0039107C"/>
    <w:rsid w:val="003928E8"/>
    <w:rsid w:val="00392D6F"/>
    <w:rsid w:val="00393544"/>
    <w:rsid w:val="003941A9"/>
    <w:rsid w:val="00394F48"/>
    <w:rsid w:val="00395B52"/>
    <w:rsid w:val="00395EE5"/>
    <w:rsid w:val="003964D3"/>
    <w:rsid w:val="00397AEE"/>
    <w:rsid w:val="00397FCA"/>
    <w:rsid w:val="003A0C08"/>
    <w:rsid w:val="003A16B3"/>
    <w:rsid w:val="003A2777"/>
    <w:rsid w:val="003A29EA"/>
    <w:rsid w:val="003A330F"/>
    <w:rsid w:val="003A4278"/>
    <w:rsid w:val="003A6548"/>
    <w:rsid w:val="003A6CBF"/>
    <w:rsid w:val="003A756C"/>
    <w:rsid w:val="003B089C"/>
    <w:rsid w:val="003B09E1"/>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2199"/>
    <w:rsid w:val="003D264D"/>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78D"/>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1FDA"/>
    <w:rsid w:val="00452A29"/>
    <w:rsid w:val="0045357D"/>
    <w:rsid w:val="004537DB"/>
    <w:rsid w:val="00453D7B"/>
    <w:rsid w:val="00453E35"/>
    <w:rsid w:val="0045593B"/>
    <w:rsid w:val="004563D5"/>
    <w:rsid w:val="00456E35"/>
    <w:rsid w:val="00457B3B"/>
    <w:rsid w:val="00457CD4"/>
    <w:rsid w:val="004607DB"/>
    <w:rsid w:val="00460BF8"/>
    <w:rsid w:val="004617B1"/>
    <w:rsid w:val="00461B7D"/>
    <w:rsid w:val="00461D27"/>
    <w:rsid w:val="00461E69"/>
    <w:rsid w:val="00463854"/>
    <w:rsid w:val="00464B3E"/>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2AB"/>
    <w:rsid w:val="004C247D"/>
    <w:rsid w:val="004C2ED6"/>
    <w:rsid w:val="004C3713"/>
    <w:rsid w:val="004C378F"/>
    <w:rsid w:val="004C4643"/>
    <w:rsid w:val="004C4877"/>
    <w:rsid w:val="004C6C65"/>
    <w:rsid w:val="004C6D35"/>
    <w:rsid w:val="004C7F99"/>
    <w:rsid w:val="004D04CE"/>
    <w:rsid w:val="004D0805"/>
    <w:rsid w:val="004D10F0"/>
    <w:rsid w:val="004D14E7"/>
    <w:rsid w:val="004D32B5"/>
    <w:rsid w:val="004D4300"/>
    <w:rsid w:val="004D486D"/>
    <w:rsid w:val="004D529D"/>
    <w:rsid w:val="004D7663"/>
    <w:rsid w:val="004D7943"/>
    <w:rsid w:val="004D7AD6"/>
    <w:rsid w:val="004D7DD1"/>
    <w:rsid w:val="004E0F4F"/>
    <w:rsid w:val="004E101E"/>
    <w:rsid w:val="004E129C"/>
    <w:rsid w:val="004E169C"/>
    <w:rsid w:val="004E2D6D"/>
    <w:rsid w:val="004E528A"/>
    <w:rsid w:val="004E5C02"/>
    <w:rsid w:val="004E5E27"/>
    <w:rsid w:val="004E64F3"/>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1201"/>
    <w:rsid w:val="00502418"/>
    <w:rsid w:val="00502BE0"/>
    <w:rsid w:val="00503183"/>
    <w:rsid w:val="00503BD9"/>
    <w:rsid w:val="00503C56"/>
    <w:rsid w:val="00503C99"/>
    <w:rsid w:val="0050446F"/>
    <w:rsid w:val="00504660"/>
    <w:rsid w:val="0050474F"/>
    <w:rsid w:val="0050527C"/>
    <w:rsid w:val="00505FD9"/>
    <w:rsid w:val="00506CA8"/>
    <w:rsid w:val="00510913"/>
    <w:rsid w:val="0051097C"/>
    <w:rsid w:val="00510C76"/>
    <w:rsid w:val="00512D1E"/>
    <w:rsid w:val="005135B1"/>
    <w:rsid w:val="00513C78"/>
    <w:rsid w:val="005143CC"/>
    <w:rsid w:val="005143D9"/>
    <w:rsid w:val="00514AAB"/>
    <w:rsid w:val="00514FDE"/>
    <w:rsid w:val="0051588D"/>
    <w:rsid w:val="005209D7"/>
    <w:rsid w:val="00520A3B"/>
    <w:rsid w:val="0052112C"/>
    <w:rsid w:val="005218A5"/>
    <w:rsid w:val="005221BB"/>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5FD5"/>
    <w:rsid w:val="00536D12"/>
    <w:rsid w:val="00537157"/>
    <w:rsid w:val="005401DD"/>
    <w:rsid w:val="00540DAB"/>
    <w:rsid w:val="00541C9B"/>
    <w:rsid w:val="00541CBA"/>
    <w:rsid w:val="005426D6"/>
    <w:rsid w:val="00542DE1"/>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4701"/>
    <w:rsid w:val="005852E3"/>
    <w:rsid w:val="005852FF"/>
    <w:rsid w:val="0058567A"/>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084D"/>
    <w:rsid w:val="005A12FF"/>
    <w:rsid w:val="005A14E8"/>
    <w:rsid w:val="005A2328"/>
    <w:rsid w:val="005A2BE9"/>
    <w:rsid w:val="005A3103"/>
    <w:rsid w:val="005A35BC"/>
    <w:rsid w:val="005A4702"/>
    <w:rsid w:val="005A78E3"/>
    <w:rsid w:val="005A7D2F"/>
    <w:rsid w:val="005A7FE8"/>
    <w:rsid w:val="005B19F5"/>
    <w:rsid w:val="005B3EE2"/>
    <w:rsid w:val="005B4110"/>
    <w:rsid w:val="005B44F8"/>
    <w:rsid w:val="005B4D0D"/>
    <w:rsid w:val="005B5298"/>
    <w:rsid w:val="005B61B1"/>
    <w:rsid w:val="005B7257"/>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A54"/>
    <w:rsid w:val="005E2EA5"/>
    <w:rsid w:val="005E30C3"/>
    <w:rsid w:val="005E33AA"/>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BEF"/>
    <w:rsid w:val="005F7E90"/>
    <w:rsid w:val="006000FB"/>
    <w:rsid w:val="00600248"/>
    <w:rsid w:val="00600262"/>
    <w:rsid w:val="00601E0A"/>
    <w:rsid w:val="00602056"/>
    <w:rsid w:val="0060270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76A2"/>
    <w:rsid w:val="00630155"/>
    <w:rsid w:val="0063030D"/>
    <w:rsid w:val="0063268A"/>
    <w:rsid w:val="00633247"/>
    <w:rsid w:val="00633A1D"/>
    <w:rsid w:val="006340B2"/>
    <w:rsid w:val="006358A9"/>
    <w:rsid w:val="006359E5"/>
    <w:rsid w:val="00636438"/>
    <w:rsid w:val="006412B9"/>
    <w:rsid w:val="00641AC7"/>
    <w:rsid w:val="00642A70"/>
    <w:rsid w:val="00642C0E"/>
    <w:rsid w:val="00643D33"/>
    <w:rsid w:val="00645F56"/>
    <w:rsid w:val="00646DE5"/>
    <w:rsid w:val="00646E02"/>
    <w:rsid w:val="00647F5F"/>
    <w:rsid w:val="006505ED"/>
    <w:rsid w:val="00651252"/>
    <w:rsid w:val="00651AAE"/>
    <w:rsid w:val="00652C70"/>
    <w:rsid w:val="00653248"/>
    <w:rsid w:val="0065340B"/>
    <w:rsid w:val="00653558"/>
    <w:rsid w:val="006556AE"/>
    <w:rsid w:val="006557B0"/>
    <w:rsid w:val="00656CAE"/>
    <w:rsid w:val="00656F89"/>
    <w:rsid w:val="00661C66"/>
    <w:rsid w:val="006627EC"/>
    <w:rsid w:val="00663B69"/>
    <w:rsid w:val="00663F45"/>
    <w:rsid w:val="0066444F"/>
    <w:rsid w:val="00664A5C"/>
    <w:rsid w:val="006658A5"/>
    <w:rsid w:val="00665B2A"/>
    <w:rsid w:val="006660F2"/>
    <w:rsid w:val="0066680A"/>
    <w:rsid w:val="00667074"/>
    <w:rsid w:val="00671369"/>
    <w:rsid w:val="0067141B"/>
    <w:rsid w:val="006714BE"/>
    <w:rsid w:val="006728D0"/>
    <w:rsid w:val="00672CE9"/>
    <w:rsid w:val="00675024"/>
    <w:rsid w:val="00675395"/>
    <w:rsid w:val="00675D22"/>
    <w:rsid w:val="0067617C"/>
    <w:rsid w:val="00677238"/>
    <w:rsid w:val="006804D0"/>
    <w:rsid w:val="00680BA0"/>
    <w:rsid w:val="00681E07"/>
    <w:rsid w:val="00682A4F"/>
    <w:rsid w:val="00683398"/>
    <w:rsid w:val="0068548E"/>
    <w:rsid w:val="00685955"/>
    <w:rsid w:val="0068699D"/>
    <w:rsid w:val="00687063"/>
    <w:rsid w:val="00687159"/>
    <w:rsid w:val="00687AA4"/>
    <w:rsid w:val="00687C0E"/>
    <w:rsid w:val="006914A5"/>
    <w:rsid w:val="0069313A"/>
    <w:rsid w:val="006938CA"/>
    <w:rsid w:val="006953DA"/>
    <w:rsid w:val="006957F6"/>
    <w:rsid w:val="006960A5"/>
    <w:rsid w:val="006A05D2"/>
    <w:rsid w:val="006A0968"/>
    <w:rsid w:val="006A1657"/>
    <w:rsid w:val="006A344A"/>
    <w:rsid w:val="006A3BC6"/>
    <w:rsid w:val="006A78C3"/>
    <w:rsid w:val="006B06CF"/>
    <w:rsid w:val="006B12F6"/>
    <w:rsid w:val="006B1F77"/>
    <w:rsid w:val="006B2454"/>
    <w:rsid w:val="006B2485"/>
    <w:rsid w:val="006B2596"/>
    <w:rsid w:val="006B385B"/>
    <w:rsid w:val="006B3D20"/>
    <w:rsid w:val="006B422F"/>
    <w:rsid w:val="006B5C90"/>
    <w:rsid w:val="006B6016"/>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511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CB6"/>
    <w:rsid w:val="00752FD1"/>
    <w:rsid w:val="00753814"/>
    <w:rsid w:val="00753FA2"/>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828"/>
    <w:rsid w:val="00763B4F"/>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F26"/>
    <w:rsid w:val="007A531D"/>
    <w:rsid w:val="007A6255"/>
    <w:rsid w:val="007A71B0"/>
    <w:rsid w:val="007B03B5"/>
    <w:rsid w:val="007B085E"/>
    <w:rsid w:val="007B2515"/>
    <w:rsid w:val="007B4882"/>
    <w:rsid w:val="007B520B"/>
    <w:rsid w:val="007B54B5"/>
    <w:rsid w:val="007B58C3"/>
    <w:rsid w:val="007B5F5F"/>
    <w:rsid w:val="007B6378"/>
    <w:rsid w:val="007C039D"/>
    <w:rsid w:val="007C0636"/>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71B8"/>
    <w:rsid w:val="007E7766"/>
    <w:rsid w:val="007F00B4"/>
    <w:rsid w:val="007F169C"/>
    <w:rsid w:val="007F2E83"/>
    <w:rsid w:val="007F4CF2"/>
    <w:rsid w:val="007F64A4"/>
    <w:rsid w:val="007F6E83"/>
    <w:rsid w:val="007F6FF5"/>
    <w:rsid w:val="007F7859"/>
    <w:rsid w:val="007F7A4A"/>
    <w:rsid w:val="0080044C"/>
    <w:rsid w:val="008007EB"/>
    <w:rsid w:val="008011AE"/>
    <w:rsid w:val="00801678"/>
    <w:rsid w:val="00801A78"/>
    <w:rsid w:val="00802273"/>
    <w:rsid w:val="00802CCE"/>
    <w:rsid w:val="00803277"/>
    <w:rsid w:val="00804158"/>
    <w:rsid w:val="00804C65"/>
    <w:rsid w:val="00804F66"/>
    <w:rsid w:val="00805D7E"/>
    <w:rsid w:val="00806106"/>
    <w:rsid w:val="008066FA"/>
    <w:rsid w:val="00806F9C"/>
    <w:rsid w:val="00807D80"/>
    <w:rsid w:val="00807E89"/>
    <w:rsid w:val="0081049E"/>
    <w:rsid w:val="00810866"/>
    <w:rsid w:val="00810A8A"/>
    <w:rsid w:val="00811C70"/>
    <w:rsid w:val="00812548"/>
    <w:rsid w:val="00812742"/>
    <w:rsid w:val="00814176"/>
    <w:rsid w:val="0081558D"/>
    <w:rsid w:val="008164D5"/>
    <w:rsid w:val="00816B30"/>
    <w:rsid w:val="008175D6"/>
    <w:rsid w:val="00820596"/>
    <w:rsid w:val="00820C83"/>
    <w:rsid w:val="00820DC7"/>
    <w:rsid w:val="0082169B"/>
    <w:rsid w:val="008219A3"/>
    <w:rsid w:val="00822D5E"/>
    <w:rsid w:val="0082350A"/>
    <w:rsid w:val="00823710"/>
    <w:rsid w:val="00823CCD"/>
    <w:rsid w:val="008243AA"/>
    <w:rsid w:val="0082548F"/>
    <w:rsid w:val="00825E63"/>
    <w:rsid w:val="00827176"/>
    <w:rsid w:val="0082722E"/>
    <w:rsid w:val="00827BD7"/>
    <w:rsid w:val="00830F91"/>
    <w:rsid w:val="00831E4A"/>
    <w:rsid w:val="00831F20"/>
    <w:rsid w:val="00832B43"/>
    <w:rsid w:val="00834275"/>
    <w:rsid w:val="0083483B"/>
    <w:rsid w:val="008351EF"/>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62A8"/>
    <w:rsid w:val="00866B40"/>
    <w:rsid w:val="00867594"/>
    <w:rsid w:val="00867C7A"/>
    <w:rsid w:val="0087056C"/>
    <w:rsid w:val="008707F6"/>
    <w:rsid w:val="00870A14"/>
    <w:rsid w:val="00870BB9"/>
    <w:rsid w:val="008714BC"/>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3261"/>
    <w:rsid w:val="008B368A"/>
    <w:rsid w:val="008B3E07"/>
    <w:rsid w:val="008B46F8"/>
    <w:rsid w:val="008B474D"/>
    <w:rsid w:val="008B5891"/>
    <w:rsid w:val="008B59AE"/>
    <w:rsid w:val="008B771E"/>
    <w:rsid w:val="008C05CF"/>
    <w:rsid w:val="008C16D2"/>
    <w:rsid w:val="008C1811"/>
    <w:rsid w:val="008C1D51"/>
    <w:rsid w:val="008C2CCC"/>
    <w:rsid w:val="008C59FA"/>
    <w:rsid w:val="008C68AA"/>
    <w:rsid w:val="008C7EA5"/>
    <w:rsid w:val="008D0481"/>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67B4"/>
    <w:rsid w:val="008F6E81"/>
    <w:rsid w:val="008F798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395"/>
    <w:rsid w:val="0094185D"/>
    <w:rsid w:val="00942E07"/>
    <w:rsid w:val="009438B8"/>
    <w:rsid w:val="00950D07"/>
    <w:rsid w:val="009515D7"/>
    <w:rsid w:val="009520B1"/>
    <w:rsid w:val="00953A93"/>
    <w:rsid w:val="009542A4"/>
    <w:rsid w:val="00954E53"/>
    <w:rsid w:val="0095525A"/>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FCA"/>
    <w:rsid w:val="00972174"/>
    <w:rsid w:val="009722B1"/>
    <w:rsid w:val="009728FD"/>
    <w:rsid w:val="0097328A"/>
    <w:rsid w:val="00973E93"/>
    <w:rsid w:val="00973FFA"/>
    <w:rsid w:val="0097440E"/>
    <w:rsid w:val="00974A4D"/>
    <w:rsid w:val="00974B2D"/>
    <w:rsid w:val="0097512B"/>
    <w:rsid w:val="009752C2"/>
    <w:rsid w:val="009759AC"/>
    <w:rsid w:val="009762B5"/>
    <w:rsid w:val="00976AC6"/>
    <w:rsid w:val="0098018A"/>
    <w:rsid w:val="00980550"/>
    <w:rsid w:val="0098153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4B5A"/>
    <w:rsid w:val="00994F70"/>
    <w:rsid w:val="00995245"/>
    <w:rsid w:val="00996573"/>
    <w:rsid w:val="00996793"/>
    <w:rsid w:val="00997D53"/>
    <w:rsid w:val="009A0663"/>
    <w:rsid w:val="009A2585"/>
    <w:rsid w:val="009A27D3"/>
    <w:rsid w:val="009A2F24"/>
    <w:rsid w:val="009A33D6"/>
    <w:rsid w:val="009A4334"/>
    <w:rsid w:val="009A4809"/>
    <w:rsid w:val="009A4A11"/>
    <w:rsid w:val="009A4A41"/>
    <w:rsid w:val="009A50DE"/>
    <w:rsid w:val="009A679D"/>
    <w:rsid w:val="009A6FBC"/>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0700"/>
    <w:rsid w:val="009C1A6A"/>
    <w:rsid w:val="009C3059"/>
    <w:rsid w:val="009C3EFB"/>
    <w:rsid w:val="009C41E2"/>
    <w:rsid w:val="009C4288"/>
    <w:rsid w:val="009C57B7"/>
    <w:rsid w:val="009C5EB0"/>
    <w:rsid w:val="009C6CF3"/>
    <w:rsid w:val="009C72A7"/>
    <w:rsid w:val="009C78FE"/>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5AA"/>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3760"/>
    <w:rsid w:val="00A13B03"/>
    <w:rsid w:val="00A13B1A"/>
    <w:rsid w:val="00A146A5"/>
    <w:rsid w:val="00A14D6B"/>
    <w:rsid w:val="00A14ED6"/>
    <w:rsid w:val="00A160D3"/>
    <w:rsid w:val="00A166C2"/>
    <w:rsid w:val="00A17273"/>
    <w:rsid w:val="00A174CC"/>
    <w:rsid w:val="00A207B1"/>
    <w:rsid w:val="00A2120F"/>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28FE"/>
    <w:rsid w:val="00A33116"/>
    <w:rsid w:val="00A331E0"/>
    <w:rsid w:val="00A34897"/>
    <w:rsid w:val="00A34C47"/>
    <w:rsid w:val="00A35630"/>
    <w:rsid w:val="00A356BC"/>
    <w:rsid w:val="00A369C8"/>
    <w:rsid w:val="00A400C4"/>
    <w:rsid w:val="00A400F8"/>
    <w:rsid w:val="00A41949"/>
    <w:rsid w:val="00A420BA"/>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1904"/>
    <w:rsid w:val="00A6261E"/>
    <w:rsid w:val="00A62A2F"/>
    <w:rsid w:val="00A63640"/>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3F2E"/>
    <w:rsid w:val="00A84C11"/>
    <w:rsid w:val="00A859E9"/>
    <w:rsid w:val="00A85AFD"/>
    <w:rsid w:val="00A86C53"/>
    <w:rsid w:val="00A878AF"/>
    <w:rsid w:val="00A87CE3"/>
    <w:rsid w:val="00A90145"/>
    <w:rsid w:val="00A93217"/>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D0B4E"/>
    <w:rsid w:val="00AD0BA8"/>
    <w:rsid w:val="00AD0CB2"/>
    <w:rsid w:val="00AD1D48"/>
    <w:rsid w:val="00AD3057"/>
    <w:rsid w:val="00AD3275"/>
    <w:rsid w:val="00AD417E"/>
    <w:rsid w:val="00AD43E2"/>
    <w:rsid w:val="00AD4549"/>
    <w:rsid w:val="00AD4696"/>
    <w:rsid w:val="00AD528A"/>
    <w:rsid w:val="00AD6CB2"/>
    <w:rsid w:val="00AD70F7"/>
    <w:rsid w:val="00AD7737"/>
    <w:rsid w:val="00AE04B9"/>
    <w:rsid w:val="00AE1B2D"/>
    <w:rsid w:val="00AE1C47"/>
    <w:rsid w:val="00AE236C"/>
    <w:rsid w:val="00AE2613"/>
    <w:rsid w:val="00AE26C3"/>
    <w:rsid w:val="00AE3F1A"/>
    <w:rsid w:val="00AE54A1"/>
    <w:rsid w:val="00AE5818"/>
    <w:rsid w:val="00AE7262"/>
    <w:rsid w:val="00AE7CBE"/>
    <w:rsid w:val="00AF0B9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C1F"/>
    <w:rsid w:val="00B07A6D"/>
    <w:rsid w:val="00B07D3D"/>
    <w:rsid w:val="00B11D24"/>
    <w:rsid w:val="00B11ECD"/>
    <w:rsid w:val="00B12007"/>
    <w:rsid w:val="00B1213B"/>
    <w:rsid w:val="00B12303"/>
    <w:rsid w:val="00B129C9"/>
    <w:rsid w:val="00B12F42"/>
    <w:rsid w:val="00B1496D"/>
    <w:rsid w:val="00B14E0F"/>
    <w:rsid w:val="00B15349"/>
    <w:rsid w:val="00B1570A"/>
    <w:rsid w:val="00B15748"/>
    <w:rsid w:val="00B16B4B"/>
    <w:rsid w:val="00B17175"/>
    <w:rsid w:val="00B17507"/>
    <w:rsid w:val="00B1774B"/>
    <w:rsid w:val="00B17B7A"/>
    <w:rsid w:val="00B201DD"/>
    <w:rsid w:val="00B20934"/>
    <w:rsid w:val="00B218CE"/>
    <w:rsid w:val="00B21B80"/>
    <w:rsid w:val="00B2335F"/>
    <w:rsid w:val="00B249AE"/>
    <w:rsid w:val="00B25E40"/>
    <w:rsid w:val="00B266C0"/>
    <w:rsid w:val="00B267D3"/>
    <w:rsid w:val="00B26CDD"/>
    <w:rsid w:val="00B26E3C"/>
    <w:rsid w:val="00B30D0B"/>
    <w:rsid w:val="00B32356"/>
    <w:rsid w:val="00B329CB"/>
    <w:rsid w:val="00B32B8C"/>
    <w:rsid w:val="00B3318F"/>
    <w:rsid w:val="00B35670"/>
    <w:rsid w:val="00B3650D"/>
    <w:rsid w:val="00B36B3B"/>
    <w:rsid w:val="00B36CA6"/>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521B"/>
    <w:rsid w:val="00B65B2F"/>
    <w:rsid w:val="00B65F1B"/>
    <w:rsid w:val="00B66B48"/>
    <w:rsid w:val="00B67113"/>
    <w:rsid w:val="00B707FF"/>
    <w:rsid w:val="00B72133"/>
    <w:rsid w:val="00B72A09"/>
    <w:rsid w:val="00B73C24"/>
    <w:rsid w:val="00B74B67"/>
    <w:rsid w:val="00B754DA"/>
    <w:rsid w:val="00B75BD2"/>
    <w:rsid w:val="00B76672"/>
    <w:rsid w:val="00B76E4A"/>
    <w:rsid w:val="00B77C0F"/>
    <w:rsid w:val="00B800F3"/>
    <w:rsid w:val="00B80D57"/>
    <w:rsid w:val="00B81794"/>
    <w:rsid w:val="00B81AFF"/>
    <w:rsid w:val="00B8270D"/>
    <w:rsid w:val="00B831E5"/>
    <w:rsid w:val="00B83F41"/>
    <w:rsid w:val="00B8474F"/>
    <w:rsid w:val="00B851B1"/>
    <w:rsid w:val="00B86145"/>
    <w:rsid w:val="00B86171"/>
    <w:rsid w:val="00B869DC"/>
    <w:rsid w:val="00B87D33"/>
    <w:rsid w:val="00B90A37"/>
    <w:rsid w:val="00B91D52"/>
    <w:rsid w:val="00B91FC5"/>
    <w:rsid w:val="00B92D9D"/>
    <w:rsid w:val="00B93647"/>
    <w:rsid w:val="00B93DDA"/>
    <w:rsid w:val="00B948F6"/>
    <w:rsid w:val="00B95CC4"/>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C1289"/>
    <w:rsid w:val="00BC1693"/>
    <w:rsid w:val="00BC16EF"/>
    <w:rsid w:val="00BC17C8"/>
    <w:rsid w:val="00BC22F9"/>
    <w:rsid w:val="00BC3E44"/>
    <w:rsid w:val="00BC4693"/>
    <w:rsid w:val="00BC4D9B"/>
    <w:rsid w:val="00BC7A47"/>
    <w:rsid w:val="00BD1E72"/>
    <w:rsid w:val="00BD26B4"/>
    <w:rsid w:val="00BD2A07"/>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ADE"/>
    <w:rsid w:val="00BF6EF2"/>
    <w:rsid w:val="00BF7F13"/>
    <w:rsid w:val="00C014C9"/>
    <w:rsid w:val="00C020F7"/>
    <w:rsid w:val="00C03C6E"/>
    <w:rsid w:val="00C049C6"/>
    <w:rsid w:val="00C04B57"/>
    <w:rsid w:val="00C05439"/>
    <w:rsid w:val="00C05CE4"/>
    <w:rsid w:val="00C05DDB"/>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FD2"/>
    <w:rsid w:val="00C21421"/>
    <w:rsid w:val="00C23366"/>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C6"/>
    <w:rsid w:val="00C62BED"/>
    <w:rsid w:val="00C6511C"/>
    <w:rsid w:val="00C65F9F"/>
    <w:rsid w:val="00C66F17"/>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B26EB"/>
    <w:rsid w:val="00CB2886"/>
    <w:rsid w:val="00CB33D8"/>
    <w:rsid w:val="00CB3550"/>
    <w:rsid w:val="00CB3902"/>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4EB6"/>
    <w:rsid w:val="00CD4FBF"/>
    <w:rsid w:val="00CD5082"/>
    <w:rsid w:val="00CD56E3"/>
    <w:rsid w:val="00CD5B3A"/>
    <w:rsid w:val="00CD6112"/>
    <w:rsid w:val="00CD70F5"/>
    <w:rsid w:val="00CD7649"/>
    <w:rsid w:val="00CD796B"/>
    <w:rsid w:val="00CE0BF0"/>
    <w:rsid w:val="00CE0D08"/>
    <w:rsid w:val="00CE15B4"/>
    <w:rsid w:val="00CE3D9B"/>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07450"/>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30EA"/>
    <w:rsid w:val="00D23DBC"/>
    <w:rsid w:val="00D23FD4"/>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2C39"/>
    <w:rsid w:val="00D443FE"/>
    <w:rsid w:val="00D44958"/>
    <w:rsid w:val="00D47EEF"/>
    <w:rsid w:val="00D50562"/>
    <w:rsid w:val="00D51260"/>
    <w:rsid w:val="00D518D9"/>
    <w:rsid w:val="00D532EF"/>
    <w:rsid w:val="00D5359B"/>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6B"/>
    <w:rsid w:val="00D7153C"/>
    <w:rsid w:val="00D72A08"/>
    <w:rsid w:val="00D72F78"/>
    <w:rsid w:val="00D74EBD"/>
    <w:rsid w:val="00D7675D"/>
    <w:rsid w:val="00D773F2"/>
    <w:rsid w:val="00D77D7C"/>
    <w:rsid w:val="00D80709"/>
    <w:rsid w:val="00D81BAF"/>
    <w:rsid w:val="00D82D74"/>
    <w:rsid w:val="00D82ED9"/>
    <w:rsid w:val="00D82F43"/>
    <w:rsid w:val="00D83AE4"/>
    <w:rsid w:val="00D83D3A"/>
    <w:rsid w:val="00D843C2"/>
    <w:rsid w:val="00D848C5"/>
    <w:rsid w:val="00D84C2E"/>
    <w:rsid w:val="00D8506F"/>
    <w:rsid w:val="00D85BE2"/>
    <w:rsid w:val="00D86320"/>
    <w:rsid w:val="00D87392"/>
    <w:rsid w:val="00D90219"/>
    <w:rsid w:val="00D91E05"/>
    <w:rsid w:val="00D91F96"/>
    <w:rsid w:val="00D92E34"/>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3658"/>
    <w:rsid w:val="00DB47E8"/>
    <w:rsid w:val="00DB4AA0"/>
    <w:rsid w:val="00DB5AF8"/>
    <w:rsid w:val="00DB63D4"/>
    <w:rsid w:val="00DB6772"/>
    <w:rsid w:val="00DB7946"/>
    <w:rsid w:val="00DC0DF9"/>
    <w:rsid w:val="00DC1A55"/>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E0003"/>
    <w:rsid w:val="00DE02A4"/>
    <w:rsid w:val="00DE0530"/>
    <w:rsid w:val="00DE0D8F"/>
    <w:rsid w:val="00DE1C88"/>
    <w:rsid w:val="00DE1C9F"/>
    <w:rsid w:val="00DE3D85"/>
    <w:rsid w:val="00DE42BD"/>
    <w:rsid w:val="00DE46C0"/>
    <w:rsid w:val="00DE4FD1"/>
    <w:rsid w:val="00DE53CA"/>
    <w:rsid w:val="00DE5484"/>
    <w:rsid w:val="00DE5C39"/>
    <w:rsid w:val="00DE5CA7"/>
    <w:rsid w:val="00DE627D"/>
    <w:rsid w:val="00DF06EF"/>
    <w:rsid w:val="00DF0970"/>
    <w:rsid w:val="00DF0C75"/>
    <w:rsid w:val="00DF0CC5"/>
    <w:rsid w:val="00DF2E46"/>
    <w:rsid w:val="00DF344E"/>
    <w:rsid w:val="00DF3D43"/>
    <w:rsid w:val="00DF4393"/>
    <w:rsid w:val="00DF4821"/>
    <w:rsid w:val="00DF4BCF"/>
    <w:rsid w:val="00DF5405"/>
    <w:rsid w:val="00DF5712"/>
    <w:rsid w:val="00DF5C54"/>
    <w:rsid w:val="00DF6139"/>
    <w:rsid w:val="00DF61F3"/>
    <w:rsid w:val="00DF62BE"/>
    <w:rsid w:val="00DF6F0D"/>
    <w:rsid w:val="00E0146E"/>
    <w:rsid w:val="00E01C32"/>
    <w:rsid w:val="00E01E80"/>
    <w:rsid w:val="00E0208F"/>
    <w:rsid w:val="00E03C31"/>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CF3"/>
    <w:rsid w:val="00E6166B"/>
    <w:rsid w:val="00E61832"/>
    <w:rsid w:val="00E62586"/>
    <w:rsid w:val="00E6278E"/>
    <w:rsid w:val="00E63807"/>
    <w:rsid w:val="00E63921"/>
    <w:rsid w:val="00E639E9"/>
    <w:rsid w:val="00E645FF"/>
    <w:rsid w:val="00E647E6"/>
    <w:rsid w:val="00E650D1"/>
    <w:rsid w:val="00E65495"/>
    <w:rsid w:val="00E6550E"/>
    <w:rsid w:val="00E6574E"/>
    <w:rsid w:val="00E65A2C"/>
    <w:rsid w:val="00E6604E"/>
    <w:rsid w:val="00E6777E"/>
    <w:rsid w:val="00E7039A"/>
    <w:rsid w:val="00E70A0A"/>
    <w:rsid w:val="00E70F19"/>
    <w:rsid w:val="00E71353"/>
    <w:rsid w:val="00E71527"/>
    <w:rsid w:val="00E71B2C"/>
    <w:rsid w:val="00E72726"/>
    <w:rsid w:val="00E72CE7"/>
    <w:rsid w:val="00E73153"/>
    <w:rsid w:val="00E7347C"/>
    <w:rsid w:val="00E739DC"/>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02B"/>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473"/>
    <w:rsid w:val="00EE5B2B"/>
    <w:rsid w:val="00EE608D"/>
    <w:rsid w:val="00EE60D4"/>
    <w:rsid w:val="00EE6689"/>
    <w:rsid w:val="00EF0345"/>
    <w:rsid w:val="00EF1BCB"/>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D80"/>
    <w:rsid w:val="00FA0C0A"/>
    <w:rsid w:val="00FA100D"/>
    <w:rsid w:val="00FA1015"/>
    <w:rsid w:val="00FA1E14"/>
    <w:rsid w:val="00FA1E75"/>
    <w:rsid w:val="00FA21E3"/>
    <w:rsid w:val="00FA3200"/>
    <w:rsid w:val="00FA70A8"/>
    <w:rsid w:val="00FA71DB"/>
    <w:rsid w:val="00FB099F"/>
    <w:rsid w:val="00FB0A98"/>
    <w:rsid w:val="00FB0DAA"/>
    <w:rsid w:val="00FB0F4E"/>
    <w:rsid w:val="00FB19DD"/>
    <w:rsid w:val="00FB2072"/>
    <w:rsid w:val="00FB291F"/>
    <w:rsid w:val="00FB2C42"/>
    <w:rsid w:val="00FB6042"/>
    <w:rsid w:val="00FB6167"/>
    <w:rsid w:val="00FB6DB2"/>
    <w:rsid w:val="00FB7085"/>
    <w:rsid w:val="00FB758C"/>
    <w:rsid w:val="00FB7676"/>
    <w:rsid w:val="00FC0BCA"/>
    <w:rsid w:val="00FC1A2B"/>
    <w:rsid w:val="00FC1DFA"/>
    <w:rsid w:val="00FC3FE2"/>
    <w:rsid w:val="00FC420D"/>
    <w:rsid w:val="00FC4241"/>
    <w:rsid w:val="00FC42F7"/>
    <w:rsid w:val="00FC436D"/>
    <w:rsid w:val="00FC4662"/>
    <w:rsid w:val="00FC66FD"/>
    <w:rsid w:val="00FC74E6"/>
    <w:rsid w:val="00FC7C1B"/>
    <w:rsid w:val="00FD0205"/>
    <w:rsid w:val="00FD0248"/>
    <w:rsid w:val="00FD05DA"/>
    <w:rsid w:val="00FD089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90A"/>
    <w:rsid w:val="00FE7020"/>
    <w:rsid w:val="00FE7D75"/>
    <w:rsid w:val="00FF024E"/>
    <w:rsid w:val="00FF1698"/>
    <w:rsid w:val="00FF1F97"/>
    <w:rsid w:val="00FF2120"/>
    <w:rsid w:val="00FF2921"/>
    <w:rsid w:val="00FF3717"/>
    <w:rsid w:val="00FF3D46"/>
    <w:rsid w:val="00FF400F"/>
    <w:rsid w:val="00FF6367"/>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trong">
    <w:name w:val="Strong"/>
    <w:basedOn w:val="DefaultParagraphFont"/>
    <w:uiPriority w:val="22"/>
    <w:qFormat/>
    <w:rsid w:val="0041678D"/>
    <w:rPr>
      <w:b/>
      <w:bCs/>
    </w:rPr>
  </w:style>
  <w:style w:type="character" w:customStyle="1" w:styleId="apple-converted-space">
    <w:name w:val="apple-converted-space"/>
    <w:basedOn w:val="DefaultParagraphFont"/>
    <w:rsid w:val="0041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195390236">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9121317">
      <w:bodyDiv w:val="1"/>
      <w:marLeft w:val="0"/>
      <w:marRight w:val="0"/>
      <w:marTop w:val="0"/>
      <w:marBottom w:val="0"/>
      <w:divBdr>
        <w:top w:val="none" w:sz="0" w:space="0" w:color="auto"/>
        <w:left w:val="none" w:sz="0" w:space="0" w:color="auto"/>
        <w:bottom w:val="none" w:sz="0" w:space="0" w:color="auto"/>
        <w:right w:val="none" w:sz="0" w:space="0" w:color="auto"/>
      </w:divBdr>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461383859">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36246226">
      <w:bodyDiv w:val="1"/>
      <w:marLeft w:val="0"/>
      <w:marRight w:val="0"/>
      <w:marTop w:val="0"/>
      <w:marBottom w:val="0"/>
      <w:divBdr>
        <w:top w:val="none" w:sz="0" w:space="0" w:color="auto"/>
        <w:left w:val="none" w:sz="0" w:space="0" w:color="auto"/>
        <w:bottom w:val="none" w:sz="0" w:space="0" w:color="auto"/>
        <w:right w:val="none" w:sz="0" w:space="0" w:color="auto"/>
      </w:divBdr>
    </w:div>
    <w:div w:id="751241318">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988630672">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49829538">
      <w:bodyDiv w:val="1"/>
      <w:marLeft w:val="0"/>
      <w:marRight w:val="0"/>
      <w:marTop w:val="0"/>
      <w:marBottom w:val="0"/>
      <w:divBdr>
        <w:top w:val="none" w:sz="0" w:space="0" w:color="auto"/>
        <w:left w:val="none" w:sz="0" w:space="0" w:color="auto"/>
        <w:bottom w:val="none" w:sz="0" w:space="0" w:color="auto"/>
        <w:right w:val="none" w:sz="0" w:space="0" w:color="auto"/>
      </w:divBdr>
    </w:div>
    <w:div w:id="1164396329">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82590401">
      <w:bodyDiv w:val="1"/>
      <w:marLeft w:val="0"/>
      <w:marRight w:val="0"/>
      <w:marTop w:val="0"/>
      <w:marBottom w:val="0"/>
      <w:divBdr>
        <w:top w:val="none" w:sz="0" w:space="0" w:color="auto"/>
        <w:left w:val="none" w:sz="0" w:space="0" w:color="auto"/>
        <w:bottom w:val="none" w:sz="0" w:space="0" w:color="auto"/>
        <w:right w:val="none" w:sz="0" w:space="0" w:color="auto"/>
      </w:divBdr>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31615931">
      <w:bodyDiv w:val="1"/>
      <w:marLeft w:val="0"/>
      <w:marRight w:val="0"/>
      <w:marTop w:val="0"/>
      <w:marBottom w:val="0"/>
      <w:divBdr>
        <w:top w:val="none" w:sz="0" w:space="0" w:color="auto"/>
        <w:left w:val="none" w:sz="0" w:space="0" w:color="auto"/>
        <w:bottom w:val="none" w:sz="0" w:space="0" w:color="auto"/>
        <w:right w:val="none" w:sz="0" w:space="0" w:color="auto"/>
      </w:divBdr>
    </w:div>
    <w:div w:id="1932084579">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130587365">
      <w:bodyDiv w:val="1"/>
      <w:marLeft w:val="0"/>
      <w:marRight w:val="0"/>
      <w:marTop w:val="0"/>
      <w:marBottom w:val="0"/>
      <w:divBdr>
        <w:top w:val="none" w:sz="0" w:space="0" w:color="auto"/>
        <w:left w:val="none" w:sz="0" w:space="0" w:color="auto"/>
        <w:bottom w:val="none" w:sz="0" w:space="0" w:color="auto"/>
        <w:right w:val="none" w:sz="0" w:space="0" w:color="auto"/>
      </w:divBdr>
    </w:div>
    <w:div w:id="21313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1-eu.ariba.com/Sourcing/Main/aw?awh=r&amp;awssk=LE_d1dP5HGuaBk9Q&amp;realm=BOG&amp;awrdt=1" TargetMode="External"/><Relationship Id="rId18" Type="http://schemas.openxmlformats.org/officeDocument/2006/relationships/hyperlink" Target="https://s1-eu.ariba.com/Sourcing/Main/aw?awh=r&amp;awssk=LE_d1dP5HGuaBk9Q&amp;realm=BOG&amp;awrdt=1"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g.ratiani@bog.ge" TargetMode="External"/><Relationship Id="rId17" Type="http://schemas.openxmlformats.org/officeDocument/2006/relationships/hyperlink" Target="https://s1-eu.ariba.com/Sourcing/Main/aw?awh=r&amp;awssk=LE_d1dP5HGuaBk9Q&amp;realm=BOG&amp;awrdt=1" TargetMode="External"/><Relationship Id="rId2" Type="http://schemas.openxmlformats.org/officeDocument/2006/relationships/customXml" Target="../customXml/item2.xml"/><Relationship Id="rId16" Type="http://schemas.openxmlformats.org/officeDocument/2006/relationships/hyperlink" Target="https://s1-eu.ariba.com/Sourcing/Main/aw?awh=r&amp;awssk=LE_d1dP5HGuaBk9Q&amp;realm=BOG&amp;awrdt=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tepnadze@bog.ge" TargetMode="External"/><Relationship Id="rId5" Type="http://schemas.openxmlformats.org/officeDocument/2006/relationships/settings" Target="settings.xml"/><Relationship Id="rId15" Type="http://schemas.openxmlformats.org/officeDocument/2006/relationships/hyperlink" Target="https://s1-eu.ariba.com/Sourcing/Main/aw?awh=r&amp;awssk=LE_d1dP5HGuaBk9Q&amp;realm=BOG&amp;awrdt=1" TargetMode="External"/><Relationship Id="rId23" Type="http://schemas.openxmlformats.org/officeDocument/2006/relationships/theme" Target="theme/theme1.xml"/><Relationship Id="rId10" Type="http://schemas.openxmlformats.org/officeDocument/2006/relationships/hyperlink" Target="mailto:g.ratiani@bog.ge" TargetMode="External"/><Relationship Id="rId19" Type="http://schemas.openxmlformats.org/officeDocument/2006/relationships/hyperlink" Target="https://s1-eu.ariba.com/Sourcing/Main/aw?awh=r&amp;awssk=LE_d1dP5HGuaBk9Q&amp;realm=BOG&amp;awrdt=1"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hyperlink" Target="https://s1-eu.ariba.com/Sourcing/Main/aw?awh=r&amp;awssk=LE_d1dP5HGuaBk9Q&amp;realm=BOG&amp;awrdt=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624A99-7285-4AA7-8A22-A0474764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Irakli Kartvelishvili</dc:creator>
  <cp:lastModifiedBy>Ani Stepnadze</cp:lastModifiedBy>
  <cp:revision>3</cp:revision>
  <cp:lastPrinted>2019-10-17T14:03:00Z</cp:lastPrinted>
  <dcterms:created xsi:type="dcterms:W3CDTF">2025-08-29T11:46:00Z</dcterms:created>
  <dcterms:modified xsi:type="dcterms:W3CDTF">2025-08-29T11:47:00Z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