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0D2DA" w14:textId="7CAC22B0" w:rsidR="00D26819" w:rsidRDefault="00303D1D" w:rsidP="00303D1D">
      <w:pPr>
        <w:jc w:val="center"/>
        <w:rPr>
          <w:rFonts w:eastAsia="Calibri"/>
          <w:b/>
          <w:sz w:val="28"/>
          <w:szCs w:val="28"/>
        </w:rPr>
      </w:pPr>
      <w:r w:rsidRPr="008E0E3A">
        <w:rPr>
          <w:rFonts w:eastAsia="Calibri"/>
          <w:b/>
          <w:sz w:val="28"/>
          <w:szCs w:val="28"/>
        </w:rPr>
        <w:t>Техническое задание</w:t>
      </w:r>
      <w:r>
        <w:rPr>
          <w:rFonts w:eastAsia="Calibri"/>
          <w:b/>
          <w:sz w:val="28"/>
          <w:szCs w:val="28"/>
        </w:rPr>
        <w:t xml:space="preserve"> </w:t>
      </w:r>
      <w:r w:rsidR="0036299D">
        <w:rPr>
          <w:rFonts w:eastAsia="Calibri"/>
          <w:b/>
          <w:sz w:val="28"/>
          <w:szCs w:val="28"/>
        </w:rPr>
        <w:t xml:space="preserve">на </w:t>
      </w:r>
      <w:r w:rsidR="00D26819">
        <w:rPr>
          <w:rFonts w:eastAsia="Calibri"/>
          <w:b/>
          <w:sz w:val="28"/>
          <w:szCs w:val="28"/>
        </w:rPr>
        <w:t>мо</w:t>
      </w:r>
      <w:r w:rsidR="00A24396">
        <w:rPr>
          <w:rFonts w:eastAsia="Calibri"/>
          <w:b/>
          <w:sz w:val="28"/>
          <w:szCs w:val="28"/>
        </w:rPr>
        <w:t>н</w:t>
      </w:r>
      <w:r w:rsidR="00D26819">
        <w:rPr>
          <w:rFonts w:eastAsia="Calibri"/>
          <w:b/>
          <w:sz w:val="28"/>
          <w:szCs w:val="28"/>
        </w:rPr>
        <w:t xml:space="preserve">тажные </w:t>
      </w:r>
      <w:r w:rsidR="0002478D">
        <w:rPr>
          <w:rFonts w:eastAsia="Calibri"/>
          <w:b/>
          <w:sz w:val="28"/>
          <w:szCs w:val="28"/>
        </w:rPr>
        <w:t xml:space="preserve">работы </w:t>
      </w:r>
      <w:r w:rsidR="00AA185D">
        <w:rPr>
          <w:rFonts w:eastAsia="Calibri"/>
          <w:b/>
          <w:sz w:val="28"/>
          <w:szCs w:val="28"/>
        </w:rPr>
        <w:t xml:space="preserve">наружного электроосвещения  установки фильтрации отвальных хвостов проекта </w:t>
      </w:r>
      <w:r w:rsidR="00D26819">
        <w:rPr>
          <w:rFonts w:eastAsia="Calibri"/>
          <w:b/>
          <w:sz w:val="28"/>
          <w:szCs w:val="28"/>
        </w:rPr>
        <w:t xml:space="preserve">«Сухие хвосты» </w:t>
      </w:r>
    </w:p>
    <w:p w14:paraId="3A0DE156" w14:textId="0655DE2C" w:rsidR="00303D1D" w:rsidRDefault="00303D1D" w:rsidP="00303D1D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АО «</w:t>
      </w:r>
      <w:r w:rsidR="00FF4471">
        <w:rPr>
          <w:rFonts w:eastAsia="Calibri"/>
          <w:b/>
          <w:sz w:val="28"/>
          <w:szCs w:val="28"/>
          <w:lang w:val="en-US"/>
        </w:rPr>
        <w:t>RMG</w:t>
      </w:r>
      <w:r w:rsidR="006B2D6E" w:rsidRPr="00AC20F6">
        <w:rPr>
          <w:rFonts w:eastAsia="Calibri"/>
          <w:b/>
          <w:sz w:val="28"/>
          <w:szCs w:val="28"/>
        </w:rPr>
        <w:t xml:space="preserve"> </w:t>
      </w:r>
      <w:r w:rsidR="006B2D6E" w:rsidRPr="000C3F72">
        <w:rPr>
          <w:rFonts w:eastAsia="Calibri"/>
          <w:b/>
          <w:sz w:val="28"/>
          <w:szCs w:val="28"/>
          <w:lang w:val="en-US"/>
        </w:rPr>
        <w:t>GROUP</w:t>
      </w:r>
      <w:r w:rsidRPr="00AC20F6">
        <w:rPr>
          <w:rFonts w:eastAsia="Calibri"/>
          <w:b/>
          <w:sz w:val="28"/>
          <w:szCs w:val="28"/>
        </w:rPr>
        <w:t>»</w:t>
      </w:r>
    </w:p>
    <w:p w14:paraId="36700164" w14:textId="7895727F" w:rsidR="00680B16" w:rsidRDefault="00680B16" w:rsidP="00303D1D">
      <w:pPr>
        <w:jc w:val="center"/>
        <w:rPr>
          <w:rFonts w:eastAsia="Calibri"/>
          <w:b/>
          <w:sz w:val="28"/>
          <w:szCs w:val="28"/>
        </w:rPr>
      </w:pPr>
    </w:p>
    <w:p w14:paraId="414C5BEA" w14:textId="7992F63F" w:rsidR="00CC4A3C" w:rsidRPr="00CC4A3C" w:rsidRDefault="00CC4A3C" w:rsidP="00680B16">
      <w:pPr>
        <w:jc w:val="right"/>
        <w:rPr>
          <w:rFonts w:eastAsia="Calibri"/>
          <w:b/>
        </w:rPr>
      </w:pPr>
    </w:p>
    <w:p w14:paraId="645BC37B" w14:textId="77777777" w:rsidR="00303D1D" w:rsidRPr="00F50B2F" w:rsidRDefault="00303D1D" w:rsidP="00303D1D">
      <w:pPr>
        <w:spacing w:line="276" w:lineRule="auto"/>
        <w:jc w:val="center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XSpec="center" w:tblpY="-45"/>
        <w:tblW w:w="0" w:type="auto"/>
        <w:tblLook w:val="04A0" w:firstRow="1" w:lastRow="0" w:firstColumn="1" w:lastColumn="0" w:noHBand="0" w:noVBand="1"/>
      </w:tblPr>
      <w:tblGrid>
        <w:gridCol w:w="5594"/>
        <w:gridCol w:w="3761"/>
      </w:tblGrid>
      <w:tr w:rsidR="00CE0BFF" w:rsidRPr="008E0E3A" w14:paraId="6425DBFB" w14:textId="77777777" w:rsidTr="00CE0BFF">
        <w:tc>
          <w:tcPr>
            <w:tcW w:w="5594" w:type="dxa"/>
            <w:shd w:val="clear" w:color="auto" w:fill="auto"/>
          </w:tcPr>
          <w:p w14:paraId="2CA51C85" w14:textId="77777777" w:rsidR="00CE0BFF" w:rsidRPr="0086042D" w:rsidRDefault="00CE0BFF" w:rsidP="00CE0BFF">
            <w:pPr>
              <w:spacing w:after="160" w:line="276" w:lineRule="auto"/>
              <w:rPr>
                <w:rFonts w:eastAsia="Calibri"/>
                <w:b/>
                <w:sz w:val="24"/>
                <w:szCs w:val="24"/>
              </w:rPr>
            </w:pPr>
            <w:r w:rsidRPr="0086042D">
              <w:rPr>
                <w:rFonts w:eastAsia="Calibri"/>
                <w:b/>
                <w:sz w:val="24"/>
                <w:szCs w:val="24"/>
              </w:rPr>
              <w:t>СОГЛАСОВАНО:</w:t>
            </w:r>
          </w:p>
          <w:p w14:paraId="41FA7C17" w14:textId="77777777" w:rsidR="000C3F72" w:rsidRPr="00C904E7" w:rsidRDefault="000C3F72" w:rsidP="000C3F7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C904E7">
              <w:rPr>
                <w:rFonts w:eastAsia="Calibri"/>
                <w:sz w:val="24"/>
                <w:szCs w:val="24"/>
              </w:rPr>
              <w:t xml:space="preserve">Руководитель проекта </w:t>
            </w:r>
          </w:p>
          <w:p w14:paraId="417744B7" w14:textId="77777777" w:rsidR="000C3F72" w:rsidRPr="00C904E7" w:rsidRDefault="000C3F72" w:rsidP="000C3F7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C904E7">
              <w:rPr>
                <w:rFonts w:eastAsia="Calibri"/>
                <w:sz w:val="24"/>
                <w:szCs w:val="24"/>
              </w:rPr>
              <w:t>«Сухое хвостохранилище»</w:t>
            </w:r>
          </w:p>
          <w:p w14:paraId="7372D079" w14:textId="39FCFC56" w:rsidR="00CE0BFF" w:rsidRPr="008E0E3A" w:rsidRDefault="000C3F72" w:rsidP="00CE0BF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C904E7">
              <w:rPr>
                <w:rFonts w:eastAsia="Calibri"/>
                <w:sz w:val="24"/>
                <w:szCs w:val="24"/>
              </w:rPr>
              <w:t>АО «RMG Group»</w:t>
            </w:r>
          </w:p>
          <w:p w14:paraId="16B4A739" w14:textId="77777777" w:rsidR="00CE0BFF" w:rsidRPr="008E0E3A" w:rsidRDefault="00CE0BFF" w:rsidP="00CE0BFF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14:paraId="2B7FF386" w14:textId="4FE99302" w:rsidR="00CE0BFF" w:rsidRDefault="00CE0BFF" w:rsidP="00CE0BF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</w:t>
            </w:r>
            <w:r w:rsidRPr="008E0E3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А. </w:t>
            </w:r>
            <w:r w:rsidR="000C3F72" w:rsidRPr="00C904E7">
              <w:rPr>
                <w:rFonts w:eastAsia="Calibri"/>
                <w:sz w:val="24"/>
                <w:szCs w:val="24"/>
              </w:rPr>
              <w:t>Патракеев</w:t>
            </w:r>
          </w:p>
          <w:p w14:paraId="28C3F6D7" w14:textId="75BB5F0E" w:rsidR="00CE0BFF" w:rsidRPr="00A24396" w:rsidRDefault="00CE0BFF" w:rsidP="00CE0BF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8E0E3A">
              <w:rPr>
                <w:rFonts w:eastAsia="Calibri"/>
                <w:sz w:val="24"/>
                <w:szCs w:val="24"/>
              </w:rPr>
              <w:t>«___» __________</w:t>
            </w:r>
            <w:r w:rsidR="001D4FB1" w:rsidRPr="008E0E3A">
              <w:rPr>
                <w:rFonts w:eastAsia="Calibri"/>
                <w:sz w:val="24"/>
                <w:szCs w:val="24"/>
              </w:rPr>
              <w:t>202</w:t>
            </w:r>
            <w:r w:rsidR="004000B0">
              <w:rPr>
                <w:rFonts w:eastAsia="Calibri"/>
                <w:sz w:val="24"/>
                <w:szCs w:val="24"/>
              </w:rPr>
              <w:t>5</w:t>
            </w:r>
            <w:r w:rsidR="001D4FB1" w:rsidRPr="008E0E3A">
              <w:rPr>
                <w:rFonts w:eastAsia="Calibri"/>
                <w:sz w:val="24"/>
                <w:szCs w:val="24"/>
              </w:rPr>
              <w:t xml:space="preserve"> </w:t>
            </w:r>
            <w:r w:rsidRPr="008E0E3A">
              <w:rPr>
                <w:rFonts w:eastAsia="Calibri"/>
                <w:sz w:val="24"/>
                <w:szCs w:val="24"/>
              </w:rPr>
              <w:t>г</w:t>
            </w:r>
            <w:r w:rsidR="001D4FB1" w:rsidRPr="00A24396">
              <w:rPr>
                <w:rFonts w:eastAsia="Calibri"/>
                <w:sz w:val="24"/>
                <w:szCs w:val="24"/>
              </w:rPr>
              <w:t>.</w:t>
            </w:r>
          </w:p>
          <w:p w14:paraId="66AE2FE6" w14:textId="77777777" w:rsidR="00CE0BFF" w:rsidRPr="008E0E3A" w:rsidRDefault="00CE0BFF" w:rsidP="00CE0BFF">
            <w:pPr>
              <w:spacing w:after="160" w:line="276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761" w:type="dxa"/>
            <w:shd w:val="clear" w:color="auto" w:fill="auto"/>
          </w:tcPr>
          <w:p w14:paraId="43706AB0" w14:textId="77777777" w:rsidR="00CE0BFF" w:rsidRPr="0086042D" w:rsidRDefault="00CE0BFF" w:rsidP="00CE0BFF">
            <w:pPr>
              <w:spacing w:after="160" w:line="276" w:lineRule="auto"/>
              <w:rPr>
                <w:rFonts w:eastAsia="Calibri"/>
                <w:b/>
                <w:sz w:val="24"/>
                <w:szCs w:val="24"/>
              </w:rPr>
            </w:pPr>
            <w:r w:rsidRPr="0086042D">
              <w:rPr>
                <w:rFonts w:eastAsia="Calibri"/>
                <w:b/>
                <w:sz w:val="24"/>
                <w:szCs w:val="24"/>
              </w:rPr>
              <w:t>УТВЕРЖДАЮ:</w:t>
            </w:r>
          </w:p>
          <w:p w14:paraId="5E528843" w14:textId="77777777" w:rsidR="000C3F72" w:rsidRPr="00C904E7" w:rsidRDefault="000C3F72" w:rsidP="000C3F7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C904E7">
              <w:rPr>
                <w:rFonts w:eastAsia="Calibri"/>
                <w:sz w:val="24"/>
                <w:szCs w:val="24"/>
              </w:rPr>
              <w:t xml:space="preserve">Управляющий директор </w:t>
            </w:r>
          </w:p>
          <w:p w14:paraId="4AB9BD80" w14:textId="1F424D88" w:rsidR="00CE0BFF" w:rsidRPr="00FF4471" w:rsidRDefault="000C3F72" w:rsidP="000C3F7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C904E7">
              <w:rPr>
                <w:rFonts w:eastAsia="Calibri"/>
                <w:sz w:val="24"/>
                <w:szCs w:val="24"/>
              </w:rPr>
              <w:t>по производственным проектам</w:t>
            </w:r>
          </w:p>
          <w:p w14:paraId="52A7AFFD" w14:textId="77777777" w:rsidR="00CE0BFF" w:rsidRPr="008E0E3A" w:rsidRDefault="00CE0BFF" w:rsidP="00CE0BF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АО «</w:t>
            </w:r>
            <w:r w:rsidRPr="00A80A14">
              <w:rPr>
                <w:rFonts w:eastAsia="Calibri"/>
                <w:sz w:val="24"/>
                <w:szCs w:val="24"/>
              </w:rPr>
              <w:t>RMG Group</w:t>
            </w:r>
            <w:r w:rsidRPr="008E0E3A">
              <w:rPr>
                <w:rFonts w:eastAsia="Calibri"/>
                <w:sz w:val="24"/>
                <w:szCs w:val="24"/>
              </w:rPr>
              <w:t>»</w:t>
            </w:r>
          </w:p>
          <w:p w14:paraId="06176A9C" w14:textId="77777777" w:rsidR="00CE0BFF" w:rsidRPr="008E0E3A" w:rsidRDefault="00CE0BFF" w:rsidP="00CE0BFF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14:paraId="4B619326" w14:textId="12D27EAE" w:rsidR="00CE0BFF" w:rsidRPr="009C3A4C" w:rsidRDefault="00CE0BFF" w:rsidP="00CE0BF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</w:t>
            </w:r>
            <w:r w:rsidRPr="008E0E3A">
              <w:rPr>
                <w:rFonts w:eastAsia="Calibri"/>
                <w:sz w:val="24"/>
                <w:szCs w:val="24"/>
              </w:rPr>
              <w:t xml:space="preserve"> </w:t>
            </w:r>
            <w:r w:rsidR="000C3F72" w:rsidRPr="00C904E7">
              <w:rPr>
                <w:rFonts w:eastAsia="Calibri"/>
                <w:sz w:val="24"/>
                <w:szCs w:val="24"/>
              </w:rPr>
              <w:t>А. Немокаев</w:t>
            </w:r>
          </w:p>
          <w:p w14:paraId="795706A5" w14:textId="2694B3F5" w:rsidR="00CE0BFF" w:rsidRDefault="00CE0BFF" w:rsidP="00CE0BFF">
            <w:pPr>
              <w:spacing w:after="160" w:line="276" w:lineRule="auto"/>
              <w:rPr>
                <w:rFonts w:eastAsia="Calibri"/>
                <w:sz w:val="24"/>
                <w:szCs w:val="24"/>
              </w:rPr>
            </w:pPr>
            <w:r w:rsidRPr="008E0E3A">
              <w:rPr>
                <w:rFonts w:eastAsia="Calibri"/>
                <w:sz w:val="24"/>
                <w:szCs w:val="24"/>
              </w:rPr>
              <w:t>«___» __________</w:t>
            </w:r>
            <w:r w:rsidR="001D4FB1" w:rsidRPr="008E0E3A">
              <w:rPr>
                <w:rFonts w:eastAsia="Calibri"/>
                <w:sz w:val="24"/>
                <w:szCs w:val="24"/>
              </w:rPr>
              <w:t>202</w:t>
            </w:r>
            <w:r w:rsidR="004000B0">
              <w:rPr>
                <w:rFonts w:eastAsia="Calibri"/>
                <w:sz w:val="24"/>
                <w:szCs w:val="24"/>
              </w:rPr>
              <w:t>5</w:t>
            </w:r>
            <w:r w:rsidR="001D4FB1" w:rsidRPr="008E0E3A">
              <w:rPr>
                <w:rFonts w:eastAsia="Calibri"/>
                <w:sz w:val="24"/>
                <w:szCs w:val="24"/>
              </w:rPr>
              <w:t xml:space="preserve"> </w:t>
            </w:r>
            <w:r w:rsidRPr="008E0E3A">
              <w:rPr>
                <w:rFonts w:eastAsia="Calibri"/>
                <w:sz w:val="24"/>
                <w:szCs w:val="24"/>
              </w:rPr>
              <w:t>г.</w:t>
            </w:r>
          </w:p>
          <w:p w14:paraId="1AA6F316" w14:textId="77777777" w:rsidR="00CE0BFF" w:rsidRDefault="00CE0BFF" w:rsidP="00CE0BFF">
            <w:pPr>
              <w:spacing w:after="160" w:line="276" w:lineRule="auto"/>
              <w:rPr>
                <w:rFonts w:eastAsia="Calibri"/>
                <w:sz w:val="24"/>
                <w:szCs w:val="24"/>
              </w:rPr>
            </w:pPr>
          </w:p>
          <w:p w14:paraId="11C8524F" w14:textId="4505E712" w:rsidR="00CE0BFF" w:rsidRPr="008E0E3A" w:rsidRDefault="00CE0BFF" w:rsidP="00CE0BFF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8E0E3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4D0A66D5" w14:textId="77777777" w:rsidR="00CE0BFF" w:rsidRDefault="00CE0BFF" w:rsidP="00CE0BFF">
            <w:pPr>
              <w:spacing w:after="160" w:line="276" w:lineRule="auto"/>
              <w:rPr>
                <w:rFonts w:eastAsia="Calibri"/>
                <w:sz w:val="24"/>
                <w:szCs w:val="24"/>
              </w:rPr>
            </w:pPr>
          </w:p>
          <w:p w14:paraId="2317D3D2" w14:textId="77777777" w:rsidR="00CE0BFF" w:rsidRPr="008E0E3A" w:rsidRDefault="00CE0BFF" w:rsidP="00CE0BFF">
            <w:pPr>
              <w:spacing w:after="160" w:line="276" w:lineRule="auto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14:paraId="177386E7" w14:textId="170A70BB" w:rsidR="00F50B2F" w:rsidRPr="008E0E3A" w:rsidRDefault="00F50B2F" w:rsidP="00303D1D">
      <w:pPr>
        <w:jc w:val="center"/>
        <w:rPr>
          <w:rFonts w:eastAsia="Calibri"/>
          <w:b/>
          <w:sz w:val="28"/>
          <w:szCs w:val="28"/>
        </w:rPr>
      </w:pPr>
    </w:p>
    <w:p w14:paraId="4B0869F4" w14:textId="77777777" w:rsidR="00F50B2F" w:rsidRPr="008E0E3A" w:rsidRDefault="00F50B2F" w:rsidP="004C6E97">
      <w:pPr>
        <w:spacing w:after="160" w:line="276" w:lineRule="auto"/>
        <w:rPr>
          <w:rFonts w:eastAsia="Calibri"/>
          <w:b/>
          <w:sz w:val="28"/>
          <w:szCs w:val="28"/>
        </w:rPr>
      </w:pPr>
    </w:p>
    <w:p w14:paraId="1CD59C98" w14:textId="77777777" w:rsidR="00F50B2F" w:rsidRPr="003B2CC5" w:rsidRDefault="00F50B2F" w:rsidP="003B2CC5">
      <w:pPr>
        <w:spacing w:line="276" w:lineRule="auto"/>
        <w:jc w:val="center"/>
        <w:rPr>
          <w:rFonts w:eastAsia="Calibri"/>
          <w:sz w:val="40"/>
          <w:szCs w:val="40"/>
        </w:rPr>
      </w:pPr>
    </w:p>
    <w:p w14:paraId="7F2497AD" w14:textId="0B4E3838" w:rsidR="003B2CC5" w:rsidRDefault="003B2CC5" w:rsidP="003B2CC5">
      <w:pPr>
        <w:spacing w:line="276" w:lineRule="auto"/>
        <w:jc w:val="center"/>
        <w:rPr>
          <w:rFonts w:eastAsia="Calibri"/>
          <w:sz w:val="28"/>
          <w:szCs w:val="28"/>
        </w:rPr>
      </w:pPr>
    </w:p>
    <w:p w14:paraId="52CF75AA" w14:textId="326151F7" w:rsidR="003B2CC5" w:rsidRDefault="003B2CC5" w:rsidP="003B2CC5">
      <w:pPr>
        <w:spacing w:line="276" w:lineRule="auto"/>
        <w:jc w:val="center"/>
        <w:rPr>
          <w:rFonts w:eastAsia="Calibri"/>
          <w:sz w:val="28"/>
          <w:szCs w:val="28"/>
        </w:rPr>
      </w:pPr>
    </w:p>
    <w:p w14:paraId="0BEC4ABE" w14:textId="61AEFF6C" w:rsidR="003B2CC5" w:rsidRDefault="003B2CC5" w:rsidP="003B2CC5">
      <w:pPr>
        <w:spacing w:line="276" w:lineRule="auto"/>
        <w:jc w:val="center"/>
        <w:rPr>
          <w:rFonts w:eastAsia="Calibri"/>
          <w:sz w:val="28"/>
          <w:szCs w:val="28"/>
        </w:rPr>
      </w:pPr>
    </w:p>
    <w:p w14:paraId="28D92ECE" w14:textId="0F7179AE" w:rsidR="00FF4471" w:rsidRDefault="00FF4471" w:rsidP="004C6E97">
      <w:pPr>
        <w:spacing w:line="276" w:lineRule="auto"/>
        <w:rPr>
          <w:rFonts w:eastAsia="Calibri"/>
          <w:sz w:val="28"/>
          <w:szCs w:val="28"/>
        </w:rPr>
      </w:pPr>
    </w:p>
    <w:p w14:paraId="7F003846" w14:textId="301A99A7" w:rsidR="00FF4471" w:rsidRDefault="00FF4471" w:rsidP="003B2CC5">
      <w:pPr>
        <w:spacing w:line="276" w:lineRule="auto"/>
        <w:jc w:val="center"/>
        <w:rPr>
          <w:rFonts w:eastAsia="Calibri"/>
          <w:sz w:val="28"/>
          <w:szCs w:val="28"/>
        </w:rPr>
      </w:pPr>
    </w:p>
    <w:p w14:paraId="2B87B355" w14:textId="08D1ED78" w:rsidR="003B2CC5" w:rsidRDefault="003B2CC5" w:rsidP="003B2CC5">
      <w:pPr>
        <w:spacing w:line="276" w:lineRule="auto"/>
        <w:jc w:val="center"/>
        <w:rPr>
          <w:rFonts w:eastAsia="Calibri"/>
          <w:sz w:val="28"/>
          <w:szCs w:val="28"/>
        </w:rPr>
      </w:pPr>
    </w:p>
    <w:p w14:paraId="788FD9F9" w14:textId="77777777" w:rsidR="00F92CA4" w:rsidRDefault="00F92CA4" w:rsidP="003B2CC5">
      <w:pPr>
        <w:spacing w:line="276" w:lineRule="auto"/>
        <w:jc w:val="center"/>
        <w:rPr>
          <w:rFonts w:eastAsia="Calibri"/>
          <w:sz w:val="28"/>
          <w:szCs w:val="28"/>
        </w:rPr>
      </w:pPr>
    </w:p>
    <w:p w14:paraId="3B9E3532" w14:textId="5B8FCB41" w:rsidR="00CE0BFF" w:rsidRDefault="00CE0BFF" w:rsidP="004D286D">
      <w:pPr>
        <w:spacing w:line="276" w:lineRule="auto"/>
        <w:rPr>
          <w:rFonts w:eastAsia="Calibri"/>
          <w:sz w:val="28"/>
          <w:szCs w:val="28"/>
        </w:rPr>
      </w:pPr>
    </w:p>
    <w:p w14:paraId="66BEEE7C" w14:textId="77777777" w:rsidR="00CE0BFF" w:rsidRDefault="00CE0BFF" w:rsidP="003B2CC5">
      <w:pPr>
        <w:spacing w:line="276" w:lineRule="auto"/>
        <w:jc w:val="center"/>
        <w:rPr>
          <w:rFonts w:eastAsia="Calibri"/>
          <w:sz w:val="28"/>
          <w:szCs w:val="28"/>
        </w:rPr>
      </w:pPr>
    </w:p>
    <w:p w14:paraId="7FE5CA73" w14:textId="5300917C" w:rsidR="003B2CC5" w:rsidRDefault="003B2CC5" w:rsidP="003B2CC5">
      <w:pPr>
        <w:spacing w:line="276" w:lineRule="auto"/>
        <w:jc w:val="center"/>
        <w:rPr>
          <w:rFonts w:eastAsia="Calibri"/>
          <w:sz w:val="28"/>
          <w:szCs w:val="28"/>
        </w:rPr>
      </w:pPr>
    </w:p>
    <w:p w14:paraId="40E84186" w14:textId="77777777" w:rsidR="0058755A" w:rsidRDefault="0058755A" w:rsidP="003B2CC5">
      <w:pPr>
        <w:spacing w:line="276" w:lineRule="auto"/>
        <w:jc w:val="center"/>
        <w:rPr>
          <w:rFonts w:eastAsia="Calibri"/>
        </w:rPr>
      </w:pPr>
    </w:p>
    <w:p w14:paraId="267A9F54" w14:textId="77777777" w:rsidR="0058755A" w:rsidRDefault="0058755A" w:rsidP="003B2CC5">
      <w:pPr>
        <w:spacing w:line="276" w:lineRule="auto"/>
        <w:jc w:val="center"/>
        <w:rPr>
          <w:rFonts w:eastAsia="Calibri"/>
        </w:rPr>
      </w:pPr>
    </w:p>
    <w:p w14:paraId="70914F6F" w14:textId="77777777" w:rsidR="0058755A" w:rsidRDefault="0058755A" w:rsidP="003B2CC5">
      <w:pPr>
        <w:spacing w:line="276" w:lineRule="auto"/>
        <w:jc w:val="center"/>
        <w:rPr>
          <w:rFonts w:eastAsia="Calibri"/>
        </w:rPr>
      </w:pPr>
    </w:p>
    <w:p w14:paraId="2A3B97BD" w14:textId="77777777" w:rsidR="00D26819" w:rsidRDefault="00D26819" w:rsidP="003B2CC5">
      <w:pPr>
        <w:spacing w:line="276" w:lineRule="auto"/>
        <w:jc w:val="center"/>
        <w:rPr>
          <w:rFonts w:eastAsia="Calibri"/>
        </w:rPr>
      </w:pPr>
    </w:p>
    <w:p w14:paraId="4B38E495" w14:textId="77777777" w:rsidR="00D26819" w:rsidRDefault="00D26819" w:rsidP="003B2CC5">
      <w:pPr>
        <w:spacing w:line="276" w:lineRule="auto"/>
        <w:jc w:val="center"/>
        <w:rPr>
          <w:rFonts w:eastAsia="Calibri"/>
        </w:rPr>
      </w:pPr>
    </w:p>
    <w:p w14:paraId="60A60770" w14:textId="77777777" w:rsidR="00D26819" w:rsidRDefault="00D26819" w:rsidP="003B2CC5">
      <w:pPr>
        <w:spacing w:line="276" w:lineRule="auto"/>
        <w:jc w:val="center"/>
        <w:rPr>
          <w:rFonts w:eastAsia="Calibri"/>
        </w:rPr>
      </w:pPr>
    </w:p>
    <w:p w14:paraId="5C782F53" w14:textId="77777777" w:rsidR="00D26819" w:rsidRDefault="00D26819" w:rsidP="003B2CC5">
      <w:pPr>
        <w:spacing w:line="276" w:lineRule="auto"/>
        <w:jc w:val="center"/>
        <w:rPr>
          <w:rFonts w:eastAsia="Calibri"/>
        </w:rPr>
      </w:pPr>
    </w:p>
    <w:p w14:paraId="09BC629D" w14:textId="77777777" w:rsidR="00D26819" w:rsidRDefault="00D26819" w:rsidP="003B2CC5">
      <w:pPr>
        <w:spacing w:line="276" w:lineRule="auto"/>
        <w:jc w:val="center"/>
        <w:rPr>
          <w:rFonts w:eastAsia="Calibri"/>
        </w:rPr>
      </w:pPr>
    </w:p>
    <w:p w14:paraId="1B1FE440" w14:textId="77777777" w:rsidR="00D26819" w:rsidRDefault="00D26819" w:rsidP="003B2CC5">
      <w:pPr>
        <w:spacing w:line="276" w:lineRule="auto"/>
        <w:jc w:val="center"/>
        <w:rPr>
          <w:rFonts w:eastAsia="Calibri"/>
        </w:rPr>
      </w:pPr>
    </w:p>
    <w:p w14:paraId="31841C1B" w14:textId="77777777" w:rsidR="00D26819" w:rsidRDefault="00D26819" w:rsidP="003B2CC5">
      <w:pPr>
        <w:spacing w:line="276" w:lineRule="auto"/>
        <w:jc w:val="center"/>
        <w:rPr>
          <w:rFonts w:eastAsia="Calibri"/>
        </w:rPr>
      </w:pPr>
    </w:p>
    <w:p w14:paraId="3C6584BD" w14:textId="77777777" w:rsidR="00D26819" w:rsidRDefault="00D26819" w:rsidP="003B2CC5">
      <w:pPr>
        <w:spacing w:line="276" w:lineRule="auto"/>
        <w:jc w:val="center"/>
        <w:rPr>
          <w:rFonts w:eastAsia="Calibri"/>
        </w:rPr>
      </w:pPr>
    </w:p>
    <w:p w14:paraId="12F93C50" w14:textId="2C434799" w:rsidR="00F50B2F" w:rsidRPr="005C5437" w:rsidRDefault="00FF4471" w:rsidP="0058755A">
      <w:pPr>
        <w:spacing w:line="276" w:lineRule="auto"/>
        <w:jc w:val="center"/>
      </w:pPr>
      <w:r>
        <w:rPr>
          <w:rFonts w:eastAsia="Calibri"/>
        </w:rPr>
        <w:t xml:space="preserve">Тбилиси </w:t>
      </w:r>
      <w:r w:rsidR="006F565E">
        <w:rPr>
          <w:rFonts w:eastAsia="Calibri"/>
        </w:rPr>
        <w:t>202</w:t>
      </w:r>
      <w:r w:rsidR="0002478D">
        <w:rPr>
          <w:rFonts w:eastAsia="Calibri"/>
        </w:rPr>
        <w:t>5</w:t>
      </w:r>
      <w:r w:rsidR="00F50B2F">
        <w:br w:type="page"/>
      </w:r>
    </w:p>
    <w:p w14:paraId="35EC722C" w14:textId="118B9E57" w:rsidR="009D44FC" w:rsidRDefault="005C5437" w:rsidP="006C6DB5">
      <w:pPr>
        <w:pStyle w:val="ListParagraph"/>
        <w:keepNext/>
        <w:keepLines/>
        <w:numPr>
          <w:ilvl w:val="0"/>
          <w:numId w:val="1"/>
        </w:numPr>
        <w:tabs>
          <w:tab w:val="num" w:pos="1770"/>
        </w:tabs>
        <w:spacing w:before="240" w:after="120" w:line="360" w:lineRule="auto"/>
        <w:outlineLvl w:val="0"/>
        <w:rPr>
          <w:rFonts w:eastAsiaTheme="majorEastAsia"/>
          <w:b/>
          <w:bCs/>
          <w:caps/>
          <w:sz w:val="24"/>
          <w:szCs w:val="28"/>
        </w:rPr>
      </w:pPr>
      <w:r>
        <w:rPr>
          <w:rFonts w:eastAsiaTheme="majorEastAsia"/>
          <w:b/>
          <w:bCs/>
          <w:caps/>
          <w:sz w:val="24"/>
          <w:szCs w:val="28"/>
        </w:rPr>
        <w:lastRenderedPageBreak/>
        <w:t>общие данные</w:t>
      </w:r>
    </w:p>
    <w:tbl>
      <w:tblPr>
        <w:tblW w:w="993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48"/>
        <w:gridCol w:w="5032"/>
        <w:gridCol w:w="4253"/>
      </w:tblGrid>
      <w:tr w:rsidR="00BF15B5" w:rsidRPr="00BF15B5" w14:paraId="4E36F601" w14:textId="77777777" w:rsidTr="00926E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DEE73" w14:textId="011DD717" w:rsidR="00BF15B5" w:rsidRPr="00BF15B5" w:rsidRDefault="00BF15B5" w:rsidP="00FE3E3E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18A32" w14:textId="6200B374" w:rsidR="00BF15B5" w:rsidRPr="00BF15B5" w:rsidRDefault="00BF15B5" w:rsidP="00926E08">
            <w:pPr>
              <w:spacing w:after="20"/>
              <w:rPr>
                <w:sz w:val="24"/>
                <w:szCs w:val="24"/>
              </w:rPr>
            </w:pPr>
            <w:r w:rsidRPr="004B5A86">
              <w:rPr>
                <w:sz w:val="24"/>
                <w:szCs w:val="24"/>
              </w:rPr>
              <w:t xml:space="preserve">Основание для </w:t>
            </w:r>
            <w:r w:rsidR="00643012">
              <w:rPr>
                <w:sz w:val="24"/>
                <w:szCs w:val="24"/>
              </w:rPr>
              <w:t>работ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F6088" w14:textId="71852FFB" w:rsidR="00BF15B5" w:rsidRPr="00BF15B5" w:rsidRDefault="00AC20F6" w:rsidP="00926E08">
            <w:pPr>
              <w:snapToGrid w:val="0"/>
              <w:spacing w:after="20" w:line="276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</w:t>
            </w:r>
            <w:r w:rsidR="00643012">
              <w:rPr>
                <w:sz w:val="24"/>
                <w:szCs w:val="24"/>
              </w:rPr>
              <w:t>Сухие Хвосты</w:t>
            </w:r>
            <w:r>
              <w:rPr>
                <w:sz w:val="24"/>
                <w:szCs w:val="24"/>
              </w:rPr>
              <w:t>, обогатительная фабрика Маднеули</w:t>
            </w:r>
          </w:p>
        </w:tc>
      </w:tr>
      <w:tr w:rsidR="00BF15B5" w:rsidRPr="00BF15B5" w14:paraId="3865C7BE" w14:textId="77777777" w:rsidTr="00926E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871D6" w14:textId="026A1DB9" w:rsidR="00BF15B5" w:rsidRPr="00BF15B5" w:rsidRDefault="00BF15B5" w:rsidP="00FE3E3E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3E0AD" w14:textId="3C02E81F" w:rsidR="00BF15B5" w:rsidRPr="00BF15B5" w:rsidRDefault="00BF15B5" w:rsidP="00926E08">
            <w:pPr>
              <w:spacing w:after="20"/>
              <w:rPr>
                <w:sz w:val="24"/>
                <w:szCs w:val="24"/>
              </w:rPr>
            </w:pPr>
            <w:r w:rsidRPr="004B5A86">
              <w:rPr>
                <w:sz w:val="24"/>
                <w:szCs w:val="24"/>
              </w:rPr>
              <w:t>Вид работ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F470E" w14:textId="568FC3A8" w:rsidR="00BF15B5" w:rsidRPr="00BF15B5" w:rsidRDefault="00BF15B5" w:rsidP="00926E08">
            <w:pPr>
              <w:snapToGrid w:val="0"/>
              <w:spacing w:after="20" w:line="276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строительство</w:t>
            </w:r>
          </w:p>
        </w:tc>
      </w:tr>
      <w:tr w:rsidR="00BF15B5" w:rsidRPr="00BF15B5" w14:paraId="66E1F4FA" w14:textId="77777777" w:rsidTr="00926E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FE3DC" w14:textId="6451DF11" w:rsidR="00BF15B5" w:rsidRPr="00BF15B5" w:rsidRDefault="00BF15B5" w:rsidP="00FE3E3E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52A0B" w14:textId="33E7839E" w:rsidR="00BF15B5" w:rsidRPr="00BF15B5" w:rsidRDefault="00BF15B5" w:rsidP="00926E08">
            <w:pPr>
              <w:spacing w:after="20"/>
              <w:rPr>
                <w:sz w:val="24"/>
                <w:szCs w:val="24"/>
              </w:rPr>
            </w:pPr>
            <w:r w:rsidRPr="004B5A86">
              <w:rPr>
                <w:sz w:val="24"/>
                <w:szCs w:val="24"/>
              </w:rPr>
              <w:t>Организация-заказчик, юридический и почтовый адрес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AB5ED" w14:textId="53B10237" w:rsidR="00BF15B5" w:rsidRPr="00BF15B5" w:rsidRDefault="00BF15B5" w:rsidP="00926E08">
            <w:pPr>
              <w:snapToGrid w:val="0"/>
              <w:spacing w:after="20" w:line="276" w:lineRule="auto"/>
              <w:rPr>
                <w:bCs/>
                <w:sz w:val="24"/>
                <w:szCs w:val="24"/>
              </w:rPr>
            </w:pPr>
            <w:r w:rsidRPr="004B5A86">
              <w:rPr>
                <w:sz w:val="24"/>
                <w:szCs w:val="24"/>
              </w:rPr>
              <w:t>АО RMG Copper, Грузия, Болнийский район, п. Казрети</w:t>
            </w:r>
          </w:p>
        </w:tc>
      </w:tr>
      <w:tr w:rsidR="00BF15B5" w:rsidRPr="00BF15B5" w14:paraId="6F8B01FF" w14:textId="77777777" w:rsidTr="00926E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FF749" w14:textId="48AECC33" w:rsidR="00BF15B5" w:rsidRPr="00BF15B5" w:rsidRDefault="00BF15B5" w:rsidP="00FE3E3E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E648B" w14:textId="74DCA0A8" w:rsidR="00BF15B5" w:rsidRPr="00BF15B5" w:rsidRDefault="00BF15B5" w:rsidP="00926E08">
            <w:pPr>
              <w:spacing w:after="20"/>
              <w:rPr>
                <w:sz w:val="24"/>
                <w:szCs w:val="24"/>
              </w:rPr>
            </w:pPr>
            <w:r w:rsidRPr="004B5A86">
              <w:rPr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3E4BE" w14:textId="24717F17" w:rsidR="00BF15B5" w:rsidRPr="0043719E" w:rsidRDefault="00643012" w:rsidP="004000B0">
            <w:pPr>
              <w:snapToGrid w:val="0"/>
              <w:spacing w:after="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</w:t>
            </w:r>
            <w:r w:rsidR="004000B0">
              <w:rPr>
                <w:sz w:val="24"/>
                <w:szCs w:val="24"/>
              </w:rPr>
              <w:t>фильтрации</w:t>
            </w:r>
            <w:r>
              <w:rPr>
                <w:sz w:val="24"/>
                <w:szCs w:val="24"/>
              </w:rPr>
              <w:t xml:space="preserve"> хвостов</w:t>
            </w:r>
          </w:p>
        </w:tc>
      </w:tr>
      <w:tr w:rsidR="00BF15B5" w:rsidRPr="00BF15B5" w14:paraId="6FC1B520" w14:textId="77777777" w:rsidTr="00926E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F87A3" w14:textId="263DE5A5" w:rsidR="00BF15B5" w:rsidRPr="00BF15B5" w:rsidRDefault="00BF15B5" w:rsidP="00FE3E3E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34A56" w14:textId="2F9FC036" w:rsidR="00BF15B5" w:rsidRPr="00BF15B5" w:rsidRDefault="00BF15B5" w:rsidP="00926E08">
            <w:pPr>
              <w:spacing w:after="20"/>
              <w:rPr>
                <w:sz w:val="24"/>
                <w:szCs w:val="24"/>
              </w:rPr>
            </w:pPr>
            <w:r w:rsidRPr="004B5A86">
              <w:rPr>
                <w:sz w:val="24"/>
                <w:szCs w:val="24"/>
              </w:rPr>
              <w:t>Код проекта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7A214" w14:textId="4DCE6019" w:rsidR="00BF15B5" w:rsidRPr="00546F0A" w:rsidRDefault="00BF15B5" w:rsidP="00A24396">
            <w:pPr>
              <w:snapToGrid w:val="0"/>
              <w:spacing w:after="20" w:line="276" w:lineRule="auto"/>
              <w:rPr>
                <w:bCs/>
                <w:sz w:val="24"/>
                <w:szCs w:val="24"/>
                <w:lang w:val="en-US"/>
              </w:rPr>
            </w:pPr>
            <w:r w:rsidRPr="00A80A14">
              <w:rPr>
                <w:sz w:val="24"/>
                <w:szCs w:val="24"/>
              </w:rPr>
              <w:t>P23/</w:t>
            </w:r>
            <w:r w:rsidR="00643012">
              <w:rPr>
                <w:sz w:val="24"/>
                <w:szCs w:val="24"/>
              </w:rPr>
              <w:t>1</w:t>
            </w:r>
            <w:r w:rsidRPr="00A80A14">
              <w:rPr>
                <w:sz w:val="24"/>
                <w:szCs w:val="24"/>
              </w:rPr>
              <w:t xml:space="preserve"> </w:t>
            </w:r>
            <w:r w:rsidR="00A24396">
              <w:rPr>
                <w:sz w:val="24"/>
                <w:szCs w:val="24"/>
                <w:lang w:val="en-US"/>
              </w:rPr>
              <w:t>Dry tailings</w:t>
            </w:r>
          </w:p>
        </w:tc>
      </w:tr>
      <w:tr w:rsidR="00BF15B5" w:rsidRPr="00BF15B5" w14:paraId="66A76577" w14:textId="77777777" w:rsidTr="00926E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E80FC" w14:textId="20FE7A94" w:rsidR="00BF15B5" w:rsidRPr="00BF15B5" w:rsidRDefault="00BF15B5" w:rsidP="00FE3E3E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74732" w14:textId="5DB13723" w:rsidR="00BF15B5" w:rsidRPr="00BF15B5" w:rsidRDefault="00BF15B5" w:rsidP="00926E08">
            <w:pPr>
              <w:spacing w:after="20"/>
              <w:rPr>
                <w:sz w:val="24"/>
                <w:szCs w:val="24"/>
              </w:rPr>
            </w:pPr>
            <w:r w:rsidRPr="004B5A86">
              <w:rPr>
                <w:sz w:val="24"/>
                <w:szCs w:val="24"/>
              </w:rPr>
              <w:t xml:space="preserve">Местонахождение объекта проектирования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3288D" w14:textId="729D1C78" w:rsidR="00BF15B5" w:rsidRPr="00BF15B5" w:rsidRDefault="00BF15B5" w:rsidP="00926E08">
            <w:pPr>
              <w:snapToGrid w:val="0"/>
              <w:spacing w:after="20" w:line="276" w:lineRule="auto"/>
              <w:rPr>
                <w:bCs/>
                <w:sz w:val="24"/>
                <w:szCs w:val="24"/>
              </w:rPr>
            </w:pPr>
            <w:r w:rsidRPr="004B5A86">
              <w:rPr>
                <w:sz w:val="24"/>
                <w:szCs w:val="24"/>
              </w:rPr>
              <w:t>АО RMG Copper, Грузия, Болнийский район, п. Казрети</w:t>
            </w:r>
          </w:p>
        </w:tc>
      </w:tr>
      <w:tr w:rsidR="00BF15B5" w:rsidRPr="00BF15B5" w14:paraId="21CF0AAC" w14:textId="77777777" w:rsidTr="00926E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4D568" w14:textId="105A10DF" w:rsidR="00BF15B5" w:rsidRPr="00BF15B5" w:rsidRDefault="00BF15B5" w:rsidP="00FE3E3E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BD365" w14:textId="097774B3" w:rsidR="00BF15B5" w:rsidRPr="00BF15B5" w:rsidRDefault="00BF15B5" w:rsidP="00926E08">
            <w:pPr>
              <w:spacing w:after="20"/>
              <w:rPr>
                <w:sz w:val="24"/>
                <w:szCs w:val="24"/>
              </w:rPr>
            </w:pPr>
            <w:r w:rsidRPr="004B5A86">
              <w:rPr>
                <w:sz w:val="24"/>
                <w:szCs w:val="24"/>
              </w:rPr>
              <w:t xml:space="preserve">Сроки </w:t>
            </w:r>
            <w:r w:rsidR="00643012">
              <w:rPr>
                <w:sz w:val="24"/>
                <w:szCs w:val="24"/>
              </w:rPr>
              <w:t>предоставлени услуги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990A6" w14:textId="7FD214C1" w:rsidR="00BF15B5" w:rsidRPr="00BF15B5" w:rsidRDefault="00BF15B5" w:rsidP="004000B0">
            <w:pPr>
              <w:snapToGrid w:val="0"/>
              <w:spacing w:after="20" w:line="276" w:lineRule="auto"/>
              <w:rPr>
                <w:bCs/>
                <w:sz w:val="24"/>
                <w:szCs w:val="24"/>
              </w:rPr>
            </w:pPr>
            <w:r w:rsidRPr="004B5A86">
              <w:rPr>
                <w:sz w:val="24"/>
                <w:szCs w:val="24"/>
              </w:rPr>
              <w:t>202</w:t>
            </w:r>
            <w:r w:rsidR="004000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4B5A86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</w:tr>
      <w:tr w:rsidR="00BF15B5" w:rsidRPr="00BF15B5" w14:paraId="37ECF6BD" w14:textId="77777777" w:rsidTr="001D4FB1"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544CA" w14:textId="21A07950" w:rsidR="00BF15B5" w:rsidRPr="00BF15B5" w:rsidRDefault="00BF15B5" w:rsidP="0002478D">
            <w:pPr>
              <w:snapToGrid w:val="0"/>
              <w:spacing w:after="20" w:line="276" w:lineRule="auto"/>
              <w:jc w:val="center"/>
              <w:rPr>
                <w:bCs/>
                <w:sz w:val="24"/>
                <w:szCs w:val="24"/>
              </w:rPr>
            </w:pPr>
            <w:r w:rsidRPr="00BF15B5">
              <w:rPr>
                <w:b/>
                <w:sz w:val="24"/>
                <w:szCs w:val="24"/>
              </w:rPr>
              <w:t>Общ</w:t>
            </w:r>
            <w:r w:rsidR="002351FF">
              <w:rPr>
                <w:b/>
                <w:sz w:val="24"/>
                <w:szCs w:val="24"/>
              </w:rPr>
              <w:t>ие требования</w:t>
            </w:r>
            <w:r w:rsidRPr="00BF15B5">
              <w:rPr>
                <w:b/>
                <w:sz w:val="24"/>
                <w:szCs w:val="24"/>
              </w:rPr>
              <w:t xml:space="preserve"> </w:t>
            </w:r>
            <w:r w:rsidR="002351FF" w:rsidRPr="00BF15B5">
              <w:rPr>
                <w:b/>
                <w:sz w:val="24"/>
                <w:szCs w:val="24"/>
              </w:rPr>
              <w:t xml:space="preserve">к </w:t>
            </w:r>
            <w:r w:rsidR="0002478D">
              <w:rPr>
                <w:b/>
                <w:sz w:val="24"/>
                <w:szCs w:val="24"/>
              </w:rPr>
              <w:t>монтажным</w:t>
            </w:r>
            <w:r w:rsidR="002351FF">
              <w:rPr>
                <w:b/>
                <w:sz w:val="24"/>
                <w:szCs w:val="24"/>
              </w:rPr>
              <w:t xml:space="preserve"> работам</w:t>
            </w:r>
            <w:r w:rsidRPr="00BF15B5">
              <w:rPr>
                <w:b/>
                <w:sz w:val="24"/>
                <w:szCs w:val="24"/>
              </w:rPr>
              <w:t>:</w:t>
            </w:r>
          </w:p>
        </w:tc>
      </w:tr>
      <w:tr w:rsidR="002351FF" w:rsidRPr="00BF15B5" w14:paraId="038A8FED" w14:textId="77777777" w:rsidTr="0036503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3C4A4" w14:textId="2A5EBA28" w:rsidR="002351FF" w:rsidRPr="002351FF" w:rsidRDefault="002351FF" w:rsidP="0036503E">
            <w:pPr>
              <w:spacing w:after="20"/>
              <w:jc w:val="center"/>
              <w:rPr>
                <w:sz w:val="24"/>
                <w:szCs w:val="24"/>
                <w:lang w:val="en-US"/>
              </w:rPr>
            </w:pPr>
            <w:r w:rsidRPr="002351FF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A1529" w14:textId="13B8BA13" w:rsidR="002351FF" w:rsidRPr="00D87E54" w:rsidRDefault="002351FF" w:rsidP="004C05F7">
            <w:pPr>
              <w:pStyle w:val="ListParagraph"/>
              <w:snapToGrid w:val="0"/>
              <w:spacing w:after="20" w:line="276" w:lineRule="auto"/>
              <w:ind w:left="0"/>
              <w:jc w:val="both"/>
              <w:rPr>
                <w:sz w:val="24"/>
                <w:szCs w:val="24"/>
              </w:rPr>
            </w:pPr>
            <w:r w:rsidRPr="00D87E54">
              <w:rPr>
                <w:sz w:val="24"/>
                <w:szCs w:val="24"/>
              </w:rPr>
              <w:t xml:space="preserve">Работы должны быть выполнены в соответствии с заданием выданным Заказчиком, согласно </w:t>
            </w:r>
            <w:r w:rsidR="00D87E54" w:rsidRPr="00D87E54">
              <w:rPr>
                <w:sz w:val="24"/>
                <w:szCs w:val="24"/>
              </w:rPr>
              <w:t>раздел</w:t>
            </w:r>
            <w:r w:rsidR="004C05F7">
              <w:rPr>
                <w:sz w:val="24"/>
                <w:szCs w:val="24"/>
              </w:rPr>
              <w:t>ов 001-РД-ЭН1-П</w:t>
            </w:r>
            <w:r w:rsidRPr="00D87E54">
              <w:rPr>
                <w:sz w:val="24"/>
                <w:szCs w:val="24"/>
              </w:rPr>
              <w:t>,</w:t>
            </w:r>
            <w:r w:rsidR="004C05F7">
              <w:rPr>
                <w:sz w:val="24"/>
                <w:szCs w:val="24"/>
              </w:rPr>
              <w:t xml:space="preserve"> 001-РД-ЭН2-П, 001-РД-ЭН-П</w:t>
            </w:r>
            <w:r w:rsidRPr="00D87E54">
              <w:rPr>
                <w:sz w:val="24"/>
                <w:szCs w:val="24"/>
              </w:rPr>
              <w:t xml:space="preserve"> под руководством Инженера – энергетика департамента производственных проектов АО </w:t>
            </w:r>
            <w:r w:rsidRPr="00D87E54">
              <w:rPr>
                <w:sz w:val="24"/>
                <w:szCs w:val="24"/>
                <w:lang w:val="en-US"/>
              </w:rPr>
              <w:t>RMG</w:t>
            </w:r>
            <w:r w:rsidRPr="00D87E54">
              <w:rPr>
                <w:sz w:val="24"/>
                <w:szCs w:val="24"/>
              </w:rPr>
              <w:t xml:space="preserve"> </w:t>
            </w:r>
            <w:r w:rsidRPr="00D87E54">
              <w:rPr>
                <w:sz w:val="24"/>
                <w:szCs w:val="24"/>
                <w:lang w:val="en-US"/>
              </w:rPr>
              <w:t>Copper</w:t>
            </w:r>
          </w:p>
        </w:tc>
      </w:tr>
      <w:tr w:rsidR="00357397" w:rsidRPr="00BF15B5" w14:paraId="7598EB2E" w14:textId="77777777" w:rsidTr="0036503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B1FA3" w14:textId="3794CF42" w:rsidR="00357397" w:rsidRPr="00BF15B5" w:rsidRDefault="00357397" w:rsidP="0036503E">
            <w:pPr>
              <w:spacing w:after="20"/>
              <w:jc w:val="center"/>
              <w:rPr>
                <w:sz w:val="24"/>
                <w:szCs w:val="24"/>
              </w:rPr>
            </w:pPr>
            <w:r w:rsidRPr="00BF15B5">
              <w:rPr>
                <w:sz w:val="24"/>
                <w:szCs w:val="24"/>
              </w:rPr>
              <w:t>9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99824" w14:textId="13015E44" w:rsidR="00357397" w:rsidRPr="00BF15B5" w:rsidRDefault="0036503E" w:rsidP="0036503E">
            <w:pPr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мо</w:t>
            </w:r>
            <w:r w:rsidR="004C05F7">
              <w:rPr>
                <w:sz w:val="24"/>
                <w:szCs w:val="24"/>
              </w:rPr>
              <w:t>нтаж</w:t>
            </w:r>
            <w:r>
              <w:rPr>
                <w:sz w:val="24"/>
                <w:szCs w:val="24"/>
              </w:rPr>
              <w:t>у</w:t>
            </w:r>
            <w:r w:rsidR="004C05F7">
              <w:rPr>
                <w:sz w:val="24"/>
                <w:szCs w:val="24"/>
              </w:rPr>
              <w:t xml:space="preserve"> опор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E7484" w14:textId="66005A1A" w:rsidR="00357397" w:rsidRPr="00BF15B5" w:rsidRDefault="004C05F7" w:rsidP="00AD6791">
            <w:pPr>
              <w:snapToGrid w:val="0"/>
              <w:spacing w:after="20"/>
              <w:rPr>
                <w:sz w:val="24"/>
                <w:szCs w:val="24"/>
              </w:rPr>
            </w:pPr>
            <w:r w:rsidRPr="004C05F7">
              <w:rPr>
                <w:sz w:val="24"/>
                <w:szCs w:val="24"/>
              </w:rPr>
              <w:t>Крепление железобетонных стоек о</w:t>
            </w:r>
            <w:r w:rsidR="00AD6791">
              <w:rPr>
                <w:sz w:val="24"/>
                <w:szCs w:val="24"/>
              </w:rPr>
              <w:t xml:space="preserve">пор предусмотрено в пробуренные котлованы </w:t>
            </w:r>
            <w:r w:rsidRPr="004C05F7">
              <w:rPr>
                <w:sz w:val="24"/>
                <w:szCs w:val="24"/>
              </w:rPr>
              <w:t>диаметром 350-450мм глу</w:t>
            </w:r>
            <w:r w:rsidR="00AD6791">
              <w:rPr>
                <w:sz w:val="24"/>
                <w:szCs w:val="24"/>
              </w:rPr>
              <w:t xml:space="preserve">биной 3,0м для СВ105-5. </w:t>
            </w:r>
            <w:r w:rsidR="00AD6791" w:rsidRPr="00AD6791">
              <w:rPr>
                <w:sz w:val="24"/>
                <w:szCs w:val="24"/>
              </w:rPr>
              <w:t>Опоры установить на расстоянии 1м от дорожного покрытия.</w:t>
            </w:r>
            <w:r w:rsidR="00AD6791">
              <w:rPr>
                <w:sz w:val="24"/>
                <w:szCs w:val="24"/>
              </w:rPr>
              <w:t xml:space="preserve"> Засыпка пазух котлованов опор </w:t>
            </w:r>
            <w:r w:rsidRPr="004C05F7">
              <w:rPr>
                <w:sz w:val="24"/>
                <w:szCs w:val="24"/>
              </w:rPr>
              <w:t>предусмотрено в проекте бетонированием</w:t>
            </w:r>
            <w:r w:rsidR="00AD6791">
              <w:rPr>
                <w:sz w:val="24"/>
                <w:szCs w:val="24"/>
              </w:rPr>
              <w:t>. Заказ бетона предусмотреть в зоне ответственности подрядчика. Марка бетона согласно разделов, обозначенных в пунтке 8.</w:t>
            </w:r>
          </w:p>
        </w:tc>
      </w:tr>
      <w:tr w:rsidR="00051F79" w:rsidRPr="00BF15B5" w14:paraId="6D901CA3" w14:textId="77777777" w:rsidTr="004C05F7">
        <w:trPr>
          <w:trHeight w:val="35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2D5EF" w14:textId="0A33AB3B" w:rsidR="00926E08" w:rsidRPr="00BF15B5" w:rsidRDefault="00926E08" w:rsidP="004C05F7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5FBB4" w14:textId="7A500599" w:rsidR="00051F79" w:rsidRPr="00051F79" w:rsidRDefault="0036503E" w:rsidP="0036503E">
            <w:pPr>
              <w:snapToGrid w:val="0"/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 к </w:t>
            </w:r>
            <w:r>
              <w:rPr>
                <w:sz w:val="24"/>
                <w:szCs w:val="24"/>
              </w:rPr>
              <w:t>з</w:t>
            </w:r>
            <w:r w:rsidR="00AD6791" w:rsidRPr="00AD6791">
              <w:rPr>
                <w:sz w:val="24"/>
                <w:szCs w:val="24"/>
              </w:rPr>
              <w:t>емляны</w:t>
            </w:r>
            <w:r>
              <w:rPr>
                <w:sz w:val="24"/>
                <w:szCs w:val="24"/>
              </w:rPr>
              <w:t>м</w:t>
            </w:r>
            <w:r w:rsidR="00AD6791" w:rsidRPr="00AD6791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605FB" w14:textId="3A1F18FF" w:rsidR="00D87E54" w:rsidRPr="00051F79" w:rsidRDefault="00AD6791" w:rsidP="00051F79">
            <w:pPr>
              <w:snapToGrid w:val="0"/>
              <w:spacing w:after="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согласно разделов, указанных в пункте 8</w:t>
            </w:r>
          </w:p>
        </w:tc>
      </w:tr>
      <w:tr w:rsidR="00051F79" w:rsidRPr="00BF15B5" w14:paraId="4267B00B" w14:textId="77777777" w:rsidTr="00926E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FF965" w14:textId="156D1E83" w:rsidR="00051F79" w:rsidRPr="00BF15B5" w:rsidRDefault="00926E08" w:rsidP="00926E08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F4E50" w14:textId="6AF3ACB9" w:rsidR="00051F79" w:rsidRPr="00051F79" w:rsidRDefault="0036503E" w:rsidP="00926E08">
            <w:pPr>
              <w:snapToGrid w:val="0"/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монтажу оборудования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C3CDD" w14:textId="05782F0B" w:rsidR="00051F79" w:rsidRPr="00051F79" w:rsidRDefault="00AD6791" w:rsidP="0036503E">
            <w:pPr>
              <w:shd w:val="clear" w:color="auto" w:fill="FFFFFF"/>
              <w:rPr>
                <w:sz w:val="24"/>
                <w:szCs w:val="24"/>
              </w:rPr>
            </w:pPr>
            <w:r w:rsidRPr="00AD6791">
              <w:rPr>
                <w:sz w:val="24"/>
                <w:szCs w:val="24"/>
              </w:rPr>
              <w:t xml:space="preserve">Концы  проводов  </w:t>
            </w:r>
            <w:r w:rsidR="00513026">
              <w:rPr>
                <w:sz w:val="24"/>
                <w:szCs w:val="24"/>
              </w:rPr>
              <w:t xml:space="preserve">и  кабелей, </w:t>
            </w:r>
            <w:r>
              <w:rPr>
                <w:sz w:val="24"/>
                <w:szCs w:val="24"/>
              </w:rPr>
              <w:t xml:space="preserve">присоединяемые  к </w:t>
            </w:r>
            <w:r w:rsidRPr="00AD6791">
              <w:rPr>
                <w:sz w:val="24"/>
                <w:szCs w:val="24"/>
              </w:rPr>
              <w:t xml:space="preserve">электротехническому </w:t>
            </w:r>
            <w:r>
              <w:rPr>
                <w:sz w:val="24"/>
                <w:szCs w:val="24"/>
              </w:rPr>
              <w:t>оборудованию</w:t>
            </w:r>
            <w:r w:rsidRPr="00AD6791">
              <w:rPr>
                <w:sz w:val="24"/>
                <w:szCs w:val="24"/>
              </w:rPr>
              <w:t>, а также в  местах  соединения  должны  иметь  запас  по  длине</w:t>
            </w:r>
            <w:r>
              <w:rPr>
                <w:sz w:val="24"/>
                <w:szCs w:val="24"/>
              </w:rPr>
              <w:t xml:space="preserve">,  достаточный  для  повторного </w:t>
            </w:r>
            <w:r w:rsidRPr="00AD6791">
              <w:rPr>
                <w:sz w:val="24"/>
                <w:szCs w:val="24"/>
              </w:rPr>
              <w:t>присоединения в случае их обрыва</w:t>
            </w:r>
            <w:r w:rsidR="00513026">
              <w:rPr>
                <w:sz w:val="24"/>
                <w:szCs w:val="24"/>
              </w:rPr>
              <w:t xml:space="preserve">. </w:t>
            </w:r>
            <w:r w:rsidR="00513026" w:rsidRPr="00513026">
              <w:rPr>
                <w:sz w:val="24"/>
                <w:szCs w:val="24"/>
              </w:rPr>
              <w:t>Вводы проводов и кабелей в аппараты должны бы</w:t>
            </w:r>
            <w:r w:rsidR="00513026">
              <w:rPr>
                <w:sz w:val="24"/>
                <w:szCs w:val="24"/>
              </w:rPr>
              <w:t xml:space="preserve">ть защищены от повреждений и </w:t>
            </w:r>
            <w:r w:rsidR="00513026" w:rsidRPr="00513026">
              <w:rPr>
                <w:sz w:val="24"/>
                <w:szCs w:val="24"/>
              </w:rPr>
              <w:t>соответствовать  проектному  классу  защиты.  Электрические  соединения  должны  иметь надежный контакт и не подвергаться</w:t>
            </w:r>
            <w:r w:rsidR="00513026">
              <w:rPr>
                <w:sz w:val="24"/>
                <w:szCs w:val="24"/>
              </w:rPr>
              <w:t xml:space="preserve"> </w:t>
            </w:r>
            <w:r w:rsidR="00513026" w:rsidRPr="00513026">
              <w:rPr>
                <w:sz w:val="24"/>
                <w:szCs w:val="24"/>
              </w:rPr>
              <w:t>сверхнормативному нагреву</w:t>
            </w:r>
          </w:p>
        </w:tc>
      </w:tr>
      <w:tr w:rsidR="00863BC4" w:rsidRPr="00BF15B5" w14:paraId="770547D3" w14:textId="77777777" w:rsidTr="00926E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A4AF4" w14:textId="20A170E6" w:rsidR="00863BC4" w:rsidRPr="00AD6791" w:rsidRDefault="00863BC4" w:rsidP="00926E08">
            <w:pPr>
              <w:spacing w:after="20"/>
              <w:jc w:val="center"/>
              <w:rPr>
                <w:sz w:val="24"/>
                <w:szCs w:val="24"/>
              </w:rPr>
            </w:pPr>
            <w:r w:rsidRPr="00AD6791">
              <w:rPr>
                <w:sz w:val="24"/>
                <w:szCs w:val="24"/>
              </w:rPr>
              <w:t>12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A57DE" w14:textId="21363603" w:rsidR="00863BC4" w:rsidRPr="00863BC4" w:rsidRDefault="0036503E" w:rsidP="00926E08">
            <w:pPr>
              <w:snapToGrid w:val="0"/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эстетике монтажа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9C8B2" w14:textId="37C2CDDC" w:rsidR="00863BC4" w:rsidRDefault="00513026" w:rsidP="0036503E">
            <w:pPr>
              <w:shd w:val="clear" w:color="auto" w:fill="FFFFFF"/>
              <w:rPr>
                <w:sz w:val="24"/>
                <w:szCs w:val="24"/>
              </w:rPr>
            </w:pPr>
            <w:r w:rsidRPr="00513026">
              <w:rPr>
                <w:sz w:val="24"/>
                <w:szCs w:val="24"/>
              </w:rPr>
              <w:t>Положение стоек опор, кронштейнов, светильников должно</w:t>
            </w:r>
            <w:r>
              <w:rPr>
                <w:sz w:val="24"/>
                <w:szCs w:val="24"/>
              </w:rPr>
              <w:t xml:space="preserve"> </w:t>
            </w:r>
            <w:r w:rsidRPr="00513026">
              <w:rPr>
                <w:sz w:val="24"/>
                <w:szCs w:val="24"/>
              </w:rPr>
              <w:t xml:space="preserve">быть единообразным с тем, чтобы не нарушалась стройность восприятия опор со светильниками в дневное </w:t>
            </w:r>
            <w:r w:rsidRPr="00513026">
              <w:rPr>
                <w:sz w:val="24"/>
                <w:szCs w:val="24"/>
              </w:rPr>
              <w:lastRenderedPageBreak/>
              <w:t>время угол отклонения от вертикали не более 5 градусов</w:t>
            </w:r>
          </w:p>
        </w:tc>
      </w:tr>
      <w:tr w:rsidR="00357397" w:rsidRPr="00BF15B5" w14:paraId="20E54E01" w14:textId="77777777" w:rsidTr="00926E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32E0A" w14:textId="5EFA1A6A" w:rsidR="00357397" w:rsidRPr="00AD6791" w:rsidRDefault="00926E08" w:rsidP="00863BC4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863BC4" w:rsidRPr="00AD6791">
              <w:rPr>
                <w:sz w:val="24"/>
                <w:szCs w:val="24"/>
              </w:rPr>
              <w:t>3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9DF84" w14:textId="2D0B944C" w:rsidR="00357397" w:rsidRPr="00051F79" w:rsidRDefault="00D87E54" w:rsidP="00926E08">
            <w:pPr>
              <w:snapToGrid w:val="0"/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качеству работ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3F82B" w14:textId="77777777" w:rsidR="00D87E54" w:rsidRPr="00D87E54" w:rsidRDefault="00D87E54" w:rsidP="00D87E54">
            <w:pPr>
              <w:snapToGrid w:val="0"/>
              <w:spacing w:after="20"/>
              <w:rPr>
                <w:sz w:val="24"/>
                <w:szCs w:val="24"/>
              </w:rPr>
            </w:pPr>
            <w:r w:rsidRPr="00D87E54">
              <w:rPr>
                <w:sz w:val="24"/>
                <w:szCs w:val="24"/>
              </w:rPr>
              <w:t>Поверхности металлоконструкций должны быть ровными, без вмятин и заусениц, острые края</w:t>
            </w:r>
          </w:p>
          <w:p w14:paraId="34043575" w14:textId="77777777" w:rsidR="00D87E54" w:rsidRPr="00D87E54" w:rsidRDefault="00D87E54" w:rsidP="00D87E54">
            <w:pPr>
              <w:snapToGrid w:val="0"/>
              <w:spacing w:after="20"/>
              <w:rPr>
                <w:sz w:val="24"/>
                <w:szCs w:val="24"/>
              </w:rPr>
            </w:pPr>
            <w:r w:rsidRPr="00D87E54">
              <w:rPr>
                <w:sz w:val="24"/>
                <w:szCs w:val="24"/>
              </w:rPr>
              <w:t>закруглены, кромки в местах кислородной и дуговой резки очищены от шлака и механически</w:t>
            </w:r>
          </w:p>
          <w:p w14:paraId="208386F3" w14:textId="77777777" w:rsidR="00D87E54" w:rsidRPr="00D87E54" w:rsidRDefault="00D87E54" w:rsidP="00D87E54">
            <w:pPr>
              <w:snapToGrid w:val="0"/>
              <w:spacing w:after="20"/>
              <w:rPr>
                <w:sz w:val="24"/>
                <w:szCs w:val="24"/>
              </w:rPr>
            </w:pPr>
            <w:r w:rsidRPr="00D87E54">
              <w:rPr>
                <w:sz w:val="24"/>
                <w:szCs w:val="24"/>
              </w:rPr>
              <w:t>обработаны.</w:t>
            </w:r>
          </w:p>
          <w:p w14:paraId="70DCC9A7" w14:textId="154F1F6C" w:rsidR="00D87E54" w:rsidRPr="00D87E54" w:rsidRDefault="00D87E54" w:rsidP="00D87E54">
            <w:pPr>
              <w:snapToGrid w:val="0"/>
              <w:spacing w:after="20"/>
              <w:rPr>
                <w:sz w:val="24"/>
                <w:szCs w:val="24"/>
              </w:rPr>
            </w:pPr>
            <w:r w:rsidRPr="00D87E54">
              <w:rPr>
                <w:sz w:val="24"/>
                <w:szCs w:val="24"/>
              </w:rPr>
              <w:t>Сварные швы должны быть хорошо зачищены, иметь гладкую поверхность без наплывов с</w:t>
            </w:r>
          </w:p>
          <w:p w14:paraId="61310068" w14:textId="77777777" w:rsidR="00D87E54" w:rsidRPr="00D87E54" w:rsidRDefault="00D87E54" w:rsidP="00D87E54">
            <w:pPr>
              <w:snapToGrid w:val="0"/>
              <w:spacing w:after="20"/>
              <w:rPr>
                <w:sz w:val="24"/>
                <w:szCs w:val="24"/>
              </w:rPr>
            </w:pPr>
            <w:r w:rsidRPr="00D87E54">
              <w:rPr>
                <w:sz w:val="24"/>
                <w:szCs w:val="24"/>
              </w:rPr>
              <w:t>плавным переходом к основному металлу.</w:t>
            </w:r>
          </w:p>
          <w:p w14:paraId="2FE96F9F" w14:textId="17753D51" w:rsidR="00D87E54" w:rsidRPr="00D87E54" w:rsidRDefault="00D87E54" w:rsidP="00D87E54">
            <w:pPr>
              <w:snapToGrid w:val="0"/>
              <w:spacing w:after="20"/>
              <w:rPr>
                <w:sz w:val="24"/>
                <w:szCs w:val="24"/>
              </w:rPr>
            </w:pPr>
            <w:r w:rsidRPr="00D87E54">
              <w:rPr>
                <w:sz w:val="24"/>
                <w:szCs w:val="24"/>
              </w:rPr>
              <w:t>Подготовка поверхностей стальных конструкций перед окраской должна соответствовать</w:t>
            </w:r>
          </w:p>
          <w:p w14:paraId="296BF86F" w14:textId="77777777" w:rsidR="00D87E54" w:rsidRPr="00D87E54" w:rsidRDefault="00D87E54" w:rsidP="00D87E54">
            <w:pPr>
              <w:snapToGrid w:val="0"/>
              <w:spacing w:after="20"/>
              <w:rPr>
                <w:sz w:val="24"/>
                <w:szCs w:val="24"/>
              </w:rPr>
            </w:pPr>
            <w:r w:rsidRPr="00D87E54">
              <w:rPr>
                <w:sz w:val="24"/>
                <w:szCs w:val="24"/>
              </w:rPr>
              <w:t>трем степеням очистки от окислов и трем степеням обезжиривания. Металлоконструкции</w:t>
            </w:r>
          </w:p>
          <w:p w14:paraId="2E2693B7" w14:textId="77777777" w:rsidR="00D87E54" w:rsidRPr="00D87E54" w:rsidRDefault="00D87E54" w:rsidP="00D87E54">
            <w:pPr>
              <w:snapToGrid w:val="0"/>
              <w:spacing w:after="20"/>
              <w:rPr>
                <w:sz w:val="24"/>
                <w:szCs w:val="24"/>
              </w:rPr>
            </w:pPr>
            <w:r w:rsidRPr="00D87E54">
              <w:rPr>
                <w:sz w:val="24"/>
                <w:szCs w:val="24"/>
              </w:rPr>
              <w:t>окрасить следующим составом: 2 слоя эмали ПФ-115 по слою грунтовки ГФ 021. Общая толщина</w:t>
            </w:r>
          </w:p>
          <w:p w14:paraId="18FDA1B5" w14:textId="77777777" w:rsidR="00D87E54" w:rsidRPr="00D87E54" w:rsidRDefault="00D87E54" w:rsidP="00D87E54">
            <w:pPr>
              <w:snapToGrid w:val="0"/>
              <w:spacing w:after="20"/>
              <w:rPr>
                <w:sz w:val="24"/>
                <w:szCs w:val="24"/>
              </w:rPr>
            </w:pPr>
            <w:r w:rsidRPr="00D87E54">
              <w:rPr>
                <w:sz w:val="24"/>
                <w:szCs w:val="24"/>
              </w:rPr>
              <w:t>лакокрасочного покрытия должна быть не менее 55мкм.</w:t>
            </w:r>
          </w:p>
          <w:p w14:paraId="55316881" w14:textId="07BE000E" w:rsidR="00D87E54" w:rsidRPr="00D87E54" w:rsidRDefault="00D87E54" w:rsidP="00D87E54">
            <w:pPr>
              <w:snapToGrid w:val="0"/>
              <w:spacing w:after="20"/>
              <w:rPr>
                <w:sz w:val="24"/>
                <w:szCs w:val="24"/>
              </w:rPr>
            </w:pPr>
            <w:r w:rsidRPr="00D87E54">
              <w:rPr>
                <w:sz w:val="24"/>
                <w:szCs w:val="24"/>
              </w:rPr>
              <w:t>Монтажные швы после сварки, а также нарушенные участки покрытия должны быть тщательно</w:t>
            </w:r>
          </w:p>
          <w:p w14:paraId="0FAE2154" w14:textId="77777777" w:rsidR="00AD6791" w:rsidRPr="00AD6791" w:rsidRDefault="00D87E54" w:rsidP="00AD6791">
            <w:pPr>
              <w:snapToGrid w:val="0"/>
              <w:spacing w:after="20"/>
              <w:rPr>
                <w:sz w:val="24"/>
                <w:szCs w:val="24"/>
              </w:rPr>
            </w:pPr>
            <w:r w:rsidRPr="00D87E54">
              <w:rPr>
                <w:sz w:val="24"/>
                <w:szCs w:val="24"/>
              </w:rPr>
              <w:t>зачищены и окрашены вышеперечисленным составом.</w:t>
            </w:r>
            <w:r w:rsidR="00AD6791">
              <w:rPr>
                <w:sz w:val="24"/>
                <w:szCs w:val="24"/>
              </w:rPr>
              <w:t xml:space="preserve"> </w:t>
            </w:r>
            <w:r w:rsidR="00AD6791" w:rsidRPr="00AD6791">
              <w:rPr>
                <w:sz w:val="24"/>
                <w:szCs w:val="24"/>
              </w:rPr>
              <w:t xml:space="preserve">Металлические  опоры,  кронштейны  должны  быть  чистыми,  не  иметь  видимых </w:t>
            </w:r>
          </w:p>
          <w:p w14:paraId="26415441" w14:textId="77777777" w:rsidR="00AD6791" w:rsidRPr="00AD6791" w:rsidRDefault="00AD6791" w:rsidP="00AD6791">
            <w:pPr>
              <w:snapToGrid w:val="0"/>
              <w:spacing w:after="20"/>
              <w:rPr>
                <w:sz w:val="24"/>
                <w:szCs w:val="24"/>
              </w:rPr>
            </w:pPr>
            <w:r w:rsidRPr="00AD6791">
              <w:rPr>
                <w:sz w:val="24"/>
                <w:szCs w:val="24"/>
              </w:rPr>
              <w:t xml:space="preserve">разрушений,  иметь  сплошное  качественное  защитное  антикоррозийное  покрытие,  без </w:t>
            </w:r>
          </w:p>
          <w:p w14:paraId="334A190E" w14:textId="77777777" w:rsidR="00AD6791" w:rsidRPr="00AD6791" w:rsidRDefault="00AD6791" w:rsidP="00AD6791">
            <w:pPr>
              <w:snapToGrid w:val="0"/>
              <w:spacing w:after="20"/>
              <w:rPr>
                <w:sz w:val="24"/>
                <w:szCs w:val="24"/>
              </w:rPr>
            </w:pPr>
            <w:r w:rsidRPr="00AD6791">
              <w:rPr>
                <w:sz w:val="24"/>
                <w:szCs w:val="24"/>
              </w:rPr>
              <w:t xml:space="preserve">видимых дефектов и очагов коррозии, железобетонные опоры не должны иметь сколов и </w:t>
            </w:r>
          </w:p>
          <w:p w14:paraId="3CB006F4" w14:textId="77777777" w:rsidR="00AD6791" w:rsidRPr="00AD6791" w:rsidRDefault="00AD6791" w:rsidP="00AD6791">
            <w:pPr>
              <w:snapToGrid w:val="0"/>
              <w:spacing w:after="20"/>
              <w:rPr>
                <w:sz w:val="24"/>
                <w:szCs w:val="24"/>
              </w:rPr>
            </w:pPr>
            <w:r w:rsidRPr="00AD6791">
              <w:rPr>
                <w:sz w:val="24"/>
                <w:szCs w:val="24"/>
              </w:rPr>
              <w:t>трещин,  обнажающих  ар</w:t>
            </w:r>
          </w:p>
          <w:p w14:paraId="48078273" w14:textId="77777777" w:rsidR="00AD6791" w:rsidRPr="00AD6791" w:rsidRDefault="00AD6791" w:rsidP="00AD6791">
            <w:pPr>
              <w:snapToGrid w:val="0"/>
              <w:spacing w:after="20"/>
              <w:rPr>
                <w:sz w:val="24"/>
                <w:szCs w:val="24"/>
              </w:rPr>
            </w:pPr>
            <w:r w:rsidRPr="00AD6791">
              <w:rPr>
                <w:sz w:val="24"/>
                <w:szCs w:val="24"/>
              </w:rPr>
              <w:t xml:space="preserve">матуру,  на  дверцах  опор  должен  быть  нанесен  знак </w:t>
            </w:r>
          </w:p>
          <w:p w14:paraId="46FB6C45" w14:textId="77777777" w:rsidR="00357397" w:rsidRDefault="00AD6791" w:rsidP="00AD6791">
            <w:pPr>
              <w:snapToGrid w:val="0"/>
              <w:spacing w:after="20"/>
              <w:rPr>
                <w:sz w:val="24"/>
                <w:szCs w:val="24"/>
              </w:rPr>
            </w:pPr>
            <w:r w:rsidRPr="00AD6791">
              <w:rPr>
                <w:sz w:val="24"/>
                <w:szCs w:val="24"/>
              </w:rPr>
              <w:t>электрического напряжения</w:t>
            </w:r>
            <w:r w:rsidR="00513026">
              <w:rPr>
                <w:sz w:val="24"/>
                <w:szCs w:val="24"/>
              </w:rPr>
              <w:t>.</w:t>
            </w:r>
          </w:p>
          <w:p w14:paraId="01542677" w14:textId="208C3D81" w:rsidR="00513026" w:rsidRPr="00513026" w:rsidRDefault="00513026" w:rsidP="00513026">
            <w:pPr>
              <w:snapToGrid w:val="0"/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13026">
              <w:rPr>
                <w:sz w:val="24"/>
                <w:szCs w:val="24"/>
              </w:rPr>
              <w:t xml:space="preserve">адписи на опорах должны быть легко читаемы (номера, нанесенные краской или </w:t>
            </w:r>
          </w:p>
          <w:p w14:paraId="324FB3DE" w14:textId="3E88E97C" w:rsidR="00513026" w:rsidRPr="00513026" w:rsidRDefault="00513026" w:rsidP="00513026">
            <w:pPr>
              <w:snapToGrid w:val="0"/>
              <w:spacing w:after="20"/>
              <w:rPr>
                <w:sz w:val="24"/>
                <w:szCs w:val="24"/>
              </w:rPr>
            </w:pPr>
            <w:r w:rsidRPr="00513026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использованием табличек </w:t>
            </w:r>
            <w:r w:rsidRPr="00513026">
              <w:rPr>
                <w:sz w:val="24"/>
                <w:szCs w:val="24"/>
              </w:rPr>
              <w:t>трафаретного тип</w:t>
            </w:r>
            <w:r>
              <w:rPr>
                <w:sz w:val="24"/>
                <w:szCs w:val="24"/>
              </w:rPr>
              <w:t xml:space="preserve">а на стороне, </w:t>
            </w:r>
            <w:r w:rsidRPr="00513026">
              <w:rPr>
                <w:sz w:val="24"/>
                <w:szCs w:val="24"/>
              </w:rPr>
              <w:t>обращенной к проезжей части, цифры должны быть единообразными по размеру и стилю)</w:t>
            </w:r>
          </w:p>
          <w:p w14:paraId="367572C0" w14:textId="77777777" w:rsidR="00513026" w:rsidRDefault="00513026" w:rsidP="00AD6791">
            <w:pPr>
              <w:snapToGrid w:val="0"/>
              <w:spacing w:after="20"/>
              <w:rPr>
                <w:sz w:val="24"/>
                <w:szCs w:val="24"/>
              </w:rPr>
            </w:pPr>
          </w:p>
          <w:p w14:paraId="5150B966" w14:textId="63245E60" w:rsidR="00513026" w:rsidRPr="00051F79" w:rsidRDefault="00513026" w:rsidP="00AD6791">
            <w:pPr>
              <w:snapToGrid w:val="0"/>
              <w:spacing w:after="20"/>
              <w:rPr>
                <w:sz w:val="24"/>
                <w:szCs w:val="24"/>
              </w:rPr>
            </w:pPr>
          </w:p>
        </w:tc>
      </w:tr>
      <w:tr w:rsidR="0036503E" w:rsidRPr="00BF15B5" w14:paraId="4BC6F5DA" w14:textId="77777777" w:rsidTr="00926E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BC647" w14:textId="47603050" w:rsidR="0036503E" w:rsidRDefault="0036503E" w:rsidP="00863BC4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27094" w14:textId="7F063392" w:rsidR="0036503E" w:rsidRDefault="0036503E" w:rsidP="00926E08">
            <w:pPr>
              <w:snapToGrid w:val="0"/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измерениям и наладке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0E083" w14:textId="27651809" w:rsidR="0036503E" w:rsidRDefault="0036503E" w:rsidP="0036503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Произвести измерение сопротивления петли фаза – нуль согласно ПУЭ и </w:t>
            </w:r>
            <w:r w:rsidRPr="0036503E">
              <w:rPr>
                <w:sz w:val="24"/>
                <w:szCs w:val="24"/>
              </w:rPr>
              <w:t>РД 34.45-51.300-97</w:t>
            </w:r>
            <w:r>
              <w:rPr>
                <w:sz w:val="24"/>
                <w:szCs w:val="24"/>
              </w:rPr>
              <w:t>.</w:t>
            </w:r>
          </w:p>
          <w:p w14:paraId="6675AEFC" w14:textId="502A3A2A" w:rsidR="0036503E" w:rsidRPr="00D87E54" w:rsidRDefault="0036503E" w:rsidP="0036503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тестовое включение смонтированного оборудования и устранить замечания в случае обнаружения последних.</w:t>
            </w:r>
          </w:p>
        </w:tc>
      </w:tr>
    </w:tbl>
    <w:p w14:paraId="20B04A03" w14:textId="019EBCF9" w:rsidR="00D36481" w:rsidRDefault="00D36481" w:rsidP="00D3648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bookmarkStart w:id="0" w:name="_Hlk108120766"/>
      <w:bookmarkStart w:id="1" w:name="_Hlk108121304"/>
    </w:p>
    <w:p w14:paraId="4DC1525D" w14:textId="799E9B36" w:rsidR="00712494" w:rsidRPr="00BB0DEA" w:rsidRDefault="00E46150" w:rsidP="006C6DB5">
      <w:pPr>
        <w:pStyle w:val="ListParagraph"/>
        <w:keepNext/>
        <w:keepLines/>
        <w:numPr>
          <w:ilvl w:val="0"/>
          <w:numId w:val="1"/>
        </w:numPr>
        <w:tabs>
          <w:tab w:val="num" w:pos="1770"/>
        </w:tabs>
        <w:spacing w:before="240" w:after="120" w:line="360" w:lineRule="auto"/>
        <w:outlineLvl w:val="0"/>
        <w:rPr>
          <w:rFonts w:eastAsiaTheme="majorEastAsia"/>
          <w:b/>
          <w:bCs/>
          <w:caps/>
          <w:sz w:val="24"/>
          <w:szCs w:val="28"/>
        </w:rPr>
      </w:pPr>
      <w:r w:rsidRPr="007B1DCF">
        <w:rPr>
          <w:rFonts w:eastAsiaTheme="majorEastAsia"/>
          <w:b/>
          <w:bCs/>
          <w:caps/>
          <w:sz w:val="24"/>
          <w:szCs w:val="28"/>
        </w:rPr>
        <w:t xml:space="preserve"> </w:t>
      </w:r>
      <w:r w:rsidR="00712494" w:rsidRPr="00BB0DEA">
        <w:rPr>
          <w:rFonts w:eastAsiaTheme="majorEastAsia"/>
          <w:b/>
          <w:bCs/>
          <w:caps/>
          <w:sz w:val="24"/>
          <w:szCs w:val="28"/>
        </w:rPr>
        <w:t>Условия гарантийного срока</w:t>
      </w:r>
    </w:p>
    <w:p w14:paraId="0C8195BA" w14:textId="41B276C1" w:rsidR="00712494" w:rsidRDefault="00712494" w:rsidP="00712494">
      <w:pPr>
        <w:tabs>
          <w:tab w:val="left" w:pos="360"/>
        </w:tabs>
        <w:ind w:firstLine="567"/>
        <w:jc w:val="both"/>
        <w:rPr>
          <w:sz w:val="24"/>
          <w:szCs w:val="24"/>
        </w:rPr>
      </w:pPr>
      <w:r w:rsidRPr="004B5A86">
        <w:rPr>
          <w:sz w:val="24"/>
          <w:szCs w:val="24"/>
        </w:rPr>
        <w:t xml:space="preserve">Гарантийный срок </w:t>
      </w:r>
      <w:r w:rsidR="00BB0DEA">
        <w:rPr>
          <w:sz w:val="24"/>
          <w:szCs w:val="24"/>
        </w:rPr>
        <w:t xml:space="preserve">не менее </w:t>
      </w:r>
      <w:r w:rsidRPr="004B5A86">
        <w:rPr>
          <w:sz w:val="24"/>
          <w:szCs w:val="24"/>
        </w:rPr>
        <w:t>12 месяцев с даты окончания приёмочн</w:t>
      </w:r>
      <w:r w:rsidR="00BB0DEA">
        <w:rPr>
          <w:sz w:val="24"/>
          <w:szCs w:val="24"/>
        </w:rPr>
        <w:t>ых</w:t>
      </w:r>
      <w:r w:rsidRPr="004B5A86">
        <w:rPr>
          <w:sz w:val="24"/>
          <w:szCs w:val="24"/>
        </w:rPr>
        <w:t xml:space="preserve"> испытани</w:t>
      </w:r>
      <w:r w:rsidR="00BB0DEA">
        <w:rPr>
          <w:sz w:val="24"/>
          <w:szCs w:val="24"/>
        </w:rPr>
        <w:t>й</w:t>
      </w:r>
      <w:r w:rsidRPr="004B5A86">
        <w:rPr>
          <w:sz w:val="24"/>
          <w:szCs w:val="24"/>
        </w:rPr>
        <w:t xml:space="preserve"> и пуска в эксплуатацию. </w:t>
      </w:r>
    </w:p>
    <w:p w14:paraId="1AA20ECA" w14:textId="33159483" w:rsidR="00A24396" w:rsidRPr="00BB0DEA" w:rsidRDefault="00A24396" w:rsidP="00A24396">
      <w:pPr>
        <w:pStyle w:val="ListParagraph"/>
        <w:keepNext/>
        <w:keepLines/>
        <w:numPr>
          <w:ilvl w:val="0"/>
          <w:numId w:val="1"/>
        </w:numPr>
        <w:tabs>
          <w:tab w:val="num" w:pos="1770"/>
        </w:tabs>
        <w:spacing w:before="240" w:after="120" w:line="360" w:lineRule="auto"/>
        <w:outlineLvl w:val="0"/>
        <w:rPr>
          <w:rFonts w:eastAsiaTheme="majorEastAsia"/>
          <w:b/>
          <w:bCs/>
          <w:caps/>
          <w:sz w:val="24"/>
          <w:szCs w:val="28"/>
        </w:rPr>
      </w:pPr>
      <w:r>
        <w:rPr>
          <w:rFonts w:eastAsiaTheme="majorEastAsia"/>
          <w:b/>
          <w:bCs/>
          <w:caps/>
          <w:sz w:val="24"/>
          <w:szCs w:val="28"/>
        </w:rPr>
        <w:t>сроки реализации</w:t>
      </w:r>
    </w:p>
    <w:p w14:paraId="144255A7" w14:textId="1D73C219" w:rsidR="00A24396" w:rsidRDefault="0002478D" w:rsidP="00195E09">
      <w:pPr>
        <w:pStyle w:val="ListParagraph"/>
        <w:tabs>
          <w:tab w:val="left" w:pos="36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Период реализации проекта с </w:t>
      </w:r>
      <w:r w:rsidR="00195E09" w:rsidRPr="00195E09">
        <w:rPr>
          <w:sz w:val="24"/>
          <w:szCs w:val="24"/>
        </w:rPr>
        <w:t>0</w:t>
      </w:r>
      <w:r w:rsidR="0036503E">
        <w:rPr>
          <w:sz w:val="24"/>
          <w:szCs w:val="24"/>
        </w:rPr>
        <w:t>9</w:t>
      </w:r>
      <w:r w:rsidR="00195E09" w:rsidRPr="00195E09">
        <w:rPr>
          <w:sz w:val="24"/>
          <w:szCs w:val="24"/>
        </w:rPr>
        <w:t>.</w:t>
      </w:r>
      <w:r w:rsidR="00195E09">
        <w:rPr>
          <w:sz w:val="24"/>
          <w:szCs w:val="24"/>
        </w:rPr>
        <w:t xml:space="preserve">2025 по </w:t>
      </w:r>
      <w:r w:rsidR="0036503E">
        <w:rPr>
          <w:sz w:val="24"/>
          <w:szCs w:val="24"/>
        </w:rPr>
        <w:t>12</w:t>
      </w:r>
      <w:r w:rsidR="00195E09">
        <w:rPr>
          <w:sz w:val="24"/>
          <w:szCs w:val="24"/>
        </w:rPr>
        <w:t>.2025</w:t>
      </w:r>
    </w:p>
    <w:p w14:paraId="2BF571D5" w14:textId="77777777" w:rsidR="0036503E" w:rsidRDefault="0036503E" w:rsidP="00195E09">
      <w:pPr>
        <w:pStyle w:val="ListParagraph"/>
        <w:tabs>
          <w:tab w:val="left" w:pos="360"/>
        </w:tabs>
        <w:ind w:left="1080"/>
        <w:jc w:val="both"/>
        <w:rPr>
          <w:sz w:val="24"/>
          <w:szCs w:val="24"/>
        </w:rPr>
      </w:pPr>
    </w:p>
    <w:p w14:paraId="422D30C0" w14:textId="5FC0BD3E" w:rsidR="00712494" w:rsidRPr="00C20851" w:rsidRDefault="00712494" w:rsidP="006C6DB5">
      <w:pPr>
        <w:pStyle w:val="ListParagraph"/>
        <w:keepNext/>
        <w:keepLines/>
        <w:numPr>
          <w:ilvl w:val="0"/>
          <w:numId w:val="1"/>
        </w:numPr>
        <w:tabs>
          <w:tab w:val="num" w:pos="1770"/>
        </w:tabs>
        <w:spacing w:before="240" w:after="120" w:line="360" w:lineRule="auto"/>
        <w:outlineLvl w:val="0"/>
        <w:rPr>
          <w:rFonts w:eastAsiaTheme="majorEastAsia"/>
          <w:b/>
          <w:bCs/>
          <w:caps/>
          <w:sz w:val="24"/>
          <w:szCs w:val="28"/>
        </w:rPr>
      </w:pPr>
      <w:r w:rsidRPr="00962BC8">
        <w:rPr>
          <w:rFonts w:eastAsiaTheme="majorEastAsia"/>
          <w:b/>
          <w:bCs/>
          <w:caps/>
          <w:sz w:val="24"/>
          <w:szCs w:val="28"/>
        </w:rPr>
        <w:t xml:space="preserve"> </w:t>
      </w:r>
      <w:r w:rsidRPr="00C20851">
        <w:rPr>
          <w:rFonts w:eastAsiaTheme="majorEastAsia"/>
          <w:b/>
          <w:bCs/>
          <w:caps/>
          <w:sz w:val="24"/>
          <w:szCs w:val="28"/>
        </w:rPr>
        <w:t xml:space="preserve">Дополнительные </w:t>
      </w:r>
      <w:r w:rsidR="00BB0DEA" w:rsidRPr="00C20851">
        <w:rPr>
          <w:rFonts w:eastAsiaTheme="majorEastAsia"/>
          <w:b/>
          <w:bCs/>
          <w:caps/>
          <w:sz w:val="24"/>
          <w:szCs w:val="28"/>
        </w:rPr>
        <w:t>Требования</w:t>
      </w:r>
    </w:p>
    <w:p w14:paraId="5AB40938" w14:textId="3D9B1226" w:rsidR="00712494" w:rsidRPr="00C20851" w:rsidRDefault="00BB0DEA" w:rsidP="002C670C">
      <w:pPr>
        <w:pStyle w:val="BodyText"/>
        <w:ind w:firstLine="567"/>
        <w:jc w:val="both"/>
        <w:rPr>
          <w:color w:val="000000"/>
          <w:sz w:val="24"/>
          <w:szCs w:val="24"/>
        </w:rPr>
      </w:pPr>
      <w:r w:rsidRPr="00C20851">
        <w:rPr>
          <w:color w:val="000000"/>
          <w:sz w:val="24"/>
          <w:szCs w:val="24"/>
        </w:rPr>
        <w:t>3</w:t>
      </w:r>
      <w:r w:rsidR="00712494" w:rsidRPr="00C20851">
        <w:rPr>
          <w:color w:val="000000"/>
          <w:sz w:val="24"/>
          <w:szCs w:val="24"/>
        </w:rPr>
        <w:t xml:space="preserve">.1. </w:t>
      </w:r>
      <w:r w:rsidRPr="00C20851">
        <w:rPr>
          <w:color w:val="000000"/>
          <w:sz w:val="24"/>
          <w:szCs w:val="24"/>
        </w:rPr>
        <w:t>Все работы проводить согласно НТД и действующи</w:t>
      </w:r>
      <w:r w:rsidR="0002478D">
        <w:rPr>
          <w:color w:val="000000"/>
          <w:sz w:val="24"/>
          <w:szCs w:val="24"/>
        </w:rPr>
        <w:t>х правил по охране труда Грузии;</w:t>
      </w:r>
    </w:p>
    <w:p w14:paraId="47D29085" w14:textId="27A93C87" w:rsidR="00712494" w:rsidRPr="00C20851" w:rsidRDefault="00C20851" w:rsidP="002C670C">
      <w:pPr>
        <w:pStyle w:val="BodyText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2C670C" w:rsidRPr="00C20851">
        <w:rPr>
          <w:color w:val="000000"/>
          <w:sz w:val="24"/>
          <w:szCs w:val="24"/>
        </w:rPr>
        <w:t>.</w:t>
      </w:r>
      <w:r w:rsidR="00712494" w:rsidRPr="00C20851">
        <w:rPr>
          <w:color w:val="000000"/>
          <w:sz w:val="24"/>
          <w:szCs w:val="24"/>
        </w:rPr>
        <w:t xml:space="preserve">2. </w:t>
      </w:r>
      <w:r w:rsidR="00BB0DEA" w:rsidRPr="00C20851">
        <w:rPr>
          <w:color w:val="000000"/>
          <w:sz w:val="24"/>
          <w:szCs w:val="24"/>
        </w:rPr>
        <w:t>Подрядчик обязуется выполнять работы в спец.одежде с использованием защитных касок, исправным ручны, электро- и пневмоинструментом</w:t>
      </w:r>
      <w:r w:rsidR="002C670C" w:rsidRPr="00C20851">
        <w:rPr>
          <w:color w:val="000000"/>
          <w:sz w:val="24"/>
          <w:szCs w:val="24"/>
        </w:rPr>
        <w:t>;</w:t>
      </w:r>
    </w:p>
    <w:p w14:paraId="4C44E360" w14:textId="443C56F2" w:rsidR="00A24396" w:rsidRPr="00C20851" w:rsidRDefault="00C20851" w:rsidP="00A24396">
      <w:pPr>
        <w:pStyle w:val="BodyText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962BC8" w:rsidRPr="00C20851">
        <w:rPr>
          <w:color w:val="000000"/>
          <w:sz w:val="24"/>
          <w:szCs w:val="24"/>
        </w:rPr>
        <w:t>.</w:t>
      </w:r>
      <w:r w:rsidR="00712494" w:rsidRPr="00C20851">
        <w:rPr>
          <w:color w:val="000000"/>
          <w:sz w:val="24"/>
          <w:szCs w:val="24"/>
        </w:rPr>
        <w:t xml:space="preserve">3. </w:t>
      </w:r>
      <w:r w:rsidRPr="00C20851">
        <w:rPr>
          <w:color w:val="000000"/>
          <w:sz w:val="24"/>
          <w:szCs w:val="24"/>
        </w:rPr>
        <w:t xml:space="preserve">В случае возникновения дополнительных запросов, добавления количества оборудования по инициативе операционного блока, данные работы должны быть согласованы с руководством </w:t>
      </w:r>
      <w:r w:rsidRPr="00C20851">
        <w:rPr>
          <w:sz w:val="24"/>
          <w:szCs w:val="24"/>
        </w:rPr>
        <w:t xml:space="preserve">АО </w:t>
      </w:r>
      <w:r w:rsidRPr="00C20851">
        <w:rPr>
          <w:sz w:val="24"/>
          <w:szCs w:val="24"/>
          <w:lang w:val="en-US"/>
        </w:rPr>
        <w:t>RMG</w:t>
      </w:r>
      <w:r w:rsidRPr="00C20851">
        <w:rPr>
          <w:sz w:val="24"/>
          <w:szCs w:val="24"/>
        </w:rPr>
        <w:t xml:space="preserve"> </w:t>
      </w:r>
      <w:r w:rsidRPr="00C20851">
        <w:rPr>
          <w:sz w:val="24"/>
          <w:szCs w:val="24"/>
          <w:lang w:val="en-US"/>
        </w:rPr>
        <w:t>Copper</w:t>
      </w:r>
      <w:r w:rsidRPr="00C20851">
        <w:rPr>
          <w:sz w:val="24"/>
          <w:szCs w:val="24"/>
        </w:rPr>
        <w:t xml:space="preserve"> и оформлены дополнительным соглашением с сохранением единичным расценок первоначального инвойса</w:t>
      </w:r>
      <w:r w:rsidR="002C670C" w:rsidRPr="00C20851">
        <w:rPr>
          <w:color w:val="000000"/>
          <w:sz w:val="24"/>
          <w:szCs w:val="24"/>
        </w:rPr>
        <w:t>;</w:t>
      </w:r>
    </w:p>
    <w:p w14:paraId="2330681D" w14:textId="6EB07EAC" w:rsidR="00C20851" w:rsidRDefault="00C20851" w:rsidP="00C20851">
      <w:pPr>
        <w:pStyle w:val="BodyText"/>
        <w:ind w:firstLine="567"/>
        <w:jc w:val="both"/>
        <w:rPr>
          <w:color w:val="000000"/>
          <w:sz w:val="24"/>
          <w:szCs w:val="24"/>
        </w:rPr>
      </w:pPr>
    </w:p>
    <w:p w14:paraId="7731F09E" w14:textId="03F87DB4" w:rsidR="00712494" w:rsidRPr="00962BC8" w:rsidRDefault="00C20851" w:rsidP="00C20851">
      <w:pPr>
        <w:pStyle w:val="BodyText"/>
        <w:ind w:firstLine="567"/>
        <w:jc w:val="both"/>
        <w:rPr>
          <w:rFonts w:eastAsiaTheme="majorEastAsia"/>
          <w:b/>
          <w:bCs/>
          <w:caps/>
          <w:sz w:val="24"/>
          <w:szCs w:val="28"/>
        </w:rPr>
      </w:pPr>
      <w:r>
        <w:rPr>
          <w:rFonts w:eastAsiaTheme="majorEastAsia"/>
          <w:b/>
          <w:bCs/>
          <w:caps/>
          <w:sz w:val="24"/>
          <w:szCs w:val="28"/>
        </w:rPr>
        <w:t>П</w:t>
      </w:r>
      <w:r w:rsidR="00712494" w:rsidRPr="00962BC8">
        <w:rPr>
          <w:rFonts w:eastAsiaTheme="majorEastAsia"/>
          <w:b/>
          <w:bCs/>
          <w:caps/>
          <w:sz w:val="24"/>
          <w:szCs w:val="28"/>
        </w:rPr>
        <w:t>ривлечение субпо</w:t>
      </w:r>
      <w:r w:rsidR="00BB0DEA">
        <w:rPr>
          <w:rFonts w:eastAsiaTheme="majorEastAsia"/>
          <w:b/>
          <w:bCs/>
          <w:caps/>
          <w:sz w:val="24"/>
          <w:szCs w:val="28"/>
        </w:rPr>
        <w:t>дрядчиков</w:t>
      </w:r>
    </w:p>
    <w:p w14:paraId="6EFB278C" w14:textId="77777777" w:rsidR="00C20851" w:rsidRDefault="00C20851" w:rsidP="00712494">
      <w:pPr>
        <w:pStyle w:val="BodyText"/>
        <w:ind w:firstLine="567"/>
        <w:jc w:val="both"/>
        <w:rPr>
          <w:sz w:val="24"/>
          <w:szCs w:val="24"/>
        </w:rPr>
      </w:pPr>
    </w:p>
    <w:p w14:paraId="51E8DAC1" w14:textId="024B4046" w:rsidR="00712494" w:rsidRPr="004B5A86" w:rsidRDefault="00BB0DEA" w:rsidP="00712494">
      <w:pPr>
        <w:pStyle w:val="BodyTex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 допускается</w:t>
      </w:r>
    </w:p>
    <w:p w14:paraId="0ABA64D1" w14:textId="25377723" w:rsidR="00712494" w:rsidRPr="00BB0DEA" w:rsidRDefault="004D286D" w:rsidP="006C6DB5">
      <w:pPr>
        <w:pStyle w:val="ListParagraph"/>
        <w:keepNext/>
        <w:keepLines/>
        <w:numPr>
          <w:ilvl w:val="0"/>
          <w:numId w:val="1"/>
        </w:numPr>
        <w:tabs>
          <w:tab w:val="num" w:pos="1770"/>
        </w:tabs>
        <w:spacing w:before="240" w:after="120" w:line="360" w:lineRule="auto"/>
        <w:outlineLvl w:val="0"/>
        <w:rPr>
          <w:rFonts w:eastAsiaTheme="majorEastAsia"/>
          <w:b/>
          <w:bCs/>
          <w:caps/>
          <w:sz w:val="24"/>
          <w:szCs w:val="28"/>
        </w:rPr>
      </w:pPr>
      <w:r w:rsidRPr="00962BC8">
        <w:rPr>
          <w:rFonts w:eastAsiaTheme="majorEastAsia"/>
          <w:b/>
          <w:bCs/>
          <w:caps/>
          <w:sz w:val="24"/>
          <w:szCs w:val="28"/>
        </w:rPr>
        <w:t xml:space="preserve"> </w:t>
      </w:r>
      <w:r w:rsidR="00712494" w:rsidRPr="00BB0DEA">
        <w:rPr>
          <w:rFonts w:eastAsiaTheme="majorEastAsia"/>
          <w:b/>
          <w:bCs/>
          <w:caps/>
          <w:sz w:val="24"/>
          <w:szCs w:val="28"/>
        </w:rPr>
        <w:t xml:space="preserve">Условия </w:t>
      </w:r>
      <w:r w:rsidR="00BB0DEA" w:rsidRPr="00BB0DEA">
        <w:rPr>
          <w:rFonts w:eastAsiaTheme="majorEastAsia"/>
          <w:b/>
          <w:bCs/>
          <w:caps/>
          <w:sz w:val="24"/>
          <w:szCs w:val="28"/>
        </w:rPr>
        <w:t>оплаты</w:t>
      </w:r>
    </w:p>
    <w:p w14:paraId="6F555187" w14:textId="3982825D" w:rsidR="00712494" w:rsidRPr="004B5A86" w:rsidRDefault="00BB0DEA" w:rsidP="00E4615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Необходимо согласовать с отделом закупок и департаментом производственных проектов </w:t>
      </w:r>
      <w:r w:rsidRPr="002351FF">
        <w:rPr>
          <w:sz w:val="24"/>
          <w:szCs w:val="24"/>
        </w:rPr>
        <w:t xml:space="preserve">АО </w:t>
      </w:r>
      <w:r w:rsidRPr="002351FF">
        <w:rPr>
          <w:sz w:val="24"/>
          <w:szCs w:val="24"/>
          <w:lang w:val="en-US"/>
        </w:rPr>
        <w:t>RMG</w:t>
      </w:r>
      <w:r w:rsidRPr="002351FF">
        <w:rPr>
          <w:sz w:val="24"/>
          <w:szCs w:val="24"/>
        </w:rPr>
        <w:t xml:space="preserve"> </w:t>
      </w:r>
      <w:r w:rsidRPr="002351FF">
        <w:rPr>
          <w:sz w:val="24"/>
          <w:szCs w:val="24"/>
          <w:lang w:val="en-US"/>
        </w:rPr>
        <w:t>Copper</w:t>
      </w:r>
    </w:p>
    <w:p w14:paraId="3C8D2637" w14:textId="01921EE6" w:rsidR="00C20851" w:rsidRDefault="00C20851" w:rsidP="006C6DB5">
      <w:pPr>
        <w:pStyle w:val="ListParagraph"/>
        <w:keepNext/>
        <w:keepLines/>
        <w:numPr>
          <w:ilvl w:val="0"/>
          <w:numId w:val="1"/>
        </w:numPr>
        <w:tabs>
          <w:tab w:val="num" w:pos="1770"/>
        </w:tabs>
        <w:spacing w:before="240" w:after="120" w:line="360" w:lineRule="auto"/>
        <w:outlineLvl w:val="0"/>
        <w:rPr>
          <w:rFonts w:eastAsiaTheme="majorEastAsia"/>
          <w:b/>
          <w:bCs/>
          <w:caps/>
          <w:sz w:val="24"/>
          <w:szCs w:val="28"/>
        </w:rPr>
      </w:pPr>
      <w:r>
        <w:rPr>
          <w:rFonts w:eastAsiaTheme="majorEastAsia"/>
          <w:b/>
          <w:bCs/>
          <w:caps/>
          <w:sz w:val="24"/>
          <w:szCs w:val="28"/>
        </w:rPr>
        <w:t>Приложения</w:t>
      </w:r>
    </w:p>
    <w:p w14:paraId="333F5AE8" w14:textId="2AE669E1" w:rsidR="002D0E68" w:rsidRPr="002D0E68" w:rsidRDefault="00D87E54" w:rsidP="002D0E68">
      <w:pPr>
        <w:keepNext/>
        <w:keepLines/>
        <w:spacing w:before="240" w:after="120" w:line="360" w:lineRule="auto"/>
        <w:ind w:left="360"/>
        <w:outlineLvl w:val="0"/>
        <w:rPr>
          <w:rFonts w:eastAsiaTheme="majorEastAsia"/>
          <w:bCs/>
          <w:caps/>
          <w:sz w:val="24"/>
          <w:szCs w:val="28"/>
        </w:rPr>
      </w:pPr>
      <w:r w:rsidRPr="005B0886">
        <w:rPr>
          <w:sz w:val="24"/>
          <w:szCs w:val="24"/>
        </w:rPr>
        <w:t xml:space="preserve">Приложение </w:t>
      </w:r>
      <w:r w:rsidR="0036503E">
        <w:rPr>
          <w:sz w:val="24"/>
          <w:szCs w:val="24"/>
        </w:rPr>
        <w:t>001-РД-ЭН1-П</w:t>
      </w:r>
      <w:r w:rsidR="0036503E" w:rsidRPr="00D87E54">
        <w:rPr>
          <w:sz w:val="24"/>
          <w:szCs w:val="24"/>
        </w:rPr>
        <w:t>,</w:t>
      </w:r>
      <w:r w:rsidR="0036503E">
        <w:rPr>
          <w:sz w:val="24"/>
          <w:szCs w:val="24"/>
        </w:rPr>
        <w:t xml:space="preserve"> 001-РД-ЭН2-П, 001-РД-ЭН-П</w:t>
      </w:r>
      <w:bookmarkStart w:id="2" w:name="_GoBack"/>
      <w:bookmarkEnd w:id="2"/>
    </w:p>
    <w:p w14:paraId="19B69ECE" w14:textId="77777777" w:rsidR="004E5724" w:rsidRDefault="004E5724" w:rsidP="00E46150">
      <w:pPr>
        <w:rPr>
          <w:b/>
          <w:sz w:val="24"/>
        </w:rPr>
      </w:pPr>
    </w:p>
    <w:p w14:paraId="43F5D129" w14:textId="77777777" w:rsidR="004E5724" w:rsidRDefault="004E5724" w:rsidP="00E46150">
      <w:pPr>
        <w:rPr>
          <w:b/>
          <w:sz w:val="24"/>
        </w:rPr>
      </w:pPr>
    </w:p>
    <w:p w14:paraId="4865F94C" w14:textId="77777777" w:rsidR="004E5724" w:rsidRDefault="004E5724" w:rsidP="00E46150">
      <w:pPr>
        <w:rPr>
          <w:b/>
          <w:sz w:val="24"/>
        </w:rPr>
      </w:pPr>
    </w:p>
    <w:p w14:paraId="322B8EF3" w14:textId="45F267A2" w:rsidR="004E5724" w:rsidRDefault="004E5724" w:rsidP="00E46150">
      <w:pPr>
        <w:rPr>
          <w:b/>
          <w:sz w:val="24"/>
        </w:rPr>
      </w:pPr>
      <w:r>
        <w:rPr>
          <w:b/>
          <w:sz w:val="24"/>
        </w:rPr>
        <w:t>Разработал:</w:t>
      </w:r>
    </w:p>
    <w:p w14:paraId="7F7E7BF4" w14:textId="77777777" w:rsidR="004E5724" w:rsidRPr="004E5724" w:rsidRDefault="004E5724" w:rsidP="00E46150">
      <w:pPr>
        <w:rPr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3402"/>
        <w:gridCol w:w="1978"/>
      </w:tblGrid>
      <w:tr w:rsidR="0094081A" w14:paraId="4FE1E291" w14:textId="77777777" w:rsidTr="0075593F">
        <w:trPr>
          <w:trHeight w:val="567"/>
        </w:trPr>
        <w:tc>
          <w:tcPr>
            <w:tcW w:w="4673" w:type="dxa"/>
            <w:vAlign w:val="center"/>
          </w:tcPr>
          <w:p w14:paraId="571BB326" w14:textId="77777777" w:rsidR="00904F98" w:rsidRDefault="00904F98" w:rsidP="007D2187">
            <w:pPr>
              <w:rPr>
                <w:sz w:val="24"/>
              </w:rPr>
            </w:pPr>
          </w:p>
          <w:p w14:paraId="5524F957" w14:textId="5ADDE3A3" w:rsidR="0094081A" w:rsidRPr="007D2187" w:rsidRDefault="0094081A" w:rsidP="007D2187">
            <w:pPr>
              <w:rPr>
                <w:sz w:val="24"/>
              </w:rPr>
            </w:pPr>
            <w:r>
              <w:rPr>
                <w:sz w:val="24"/>
              </w:rPr>
              <w:t>Инженер-электрик</w:t>
            </w:r>
          </w:p>
        </w:tc>
        <w:tc>
          <w:tcPr>
            <w:tcW w:w="3402" w:type="dxa"/>
            <w:vAlign w:val="center"/>
          </w:tcPr>
          <w:p w14:paraId="067E56F3" w14:textId="77777777" w:rsidR="0094081A" w:rsidRPr="007D2187" w:rsidRDefault="0094081A" w:rsidP="007D2187">
            <w:pPr>
              <w:rPr>
                <w:sz w:val="24"/>
              </w:rPr>
            </w:pPr>
          </w:p>
        </w:tc>
        <w:tc>
          <w:tcPr>
            <w:tcW w:w="1978" w:type="dxa"/>
            <w:vAlign w:val="center"/>
          </w:tcPr>
          <w:p w14:paraId="5CB49677" w14:textId="77777777" w:rsidR="00904F98" w:rsidRDefault="00904F98" w:rsidP="007D2187">
            <w:pPr>
              <w:rPr>
                <w:sz w:val="24"/>
              </w:rPr>
            </w:pPr>
          </w:p>
          <w:p w14:paraId="37DA61AC" w14:textId="42D3D6EB" w:rsidR="0094081A" w:rsidRPr="007D2187" w:rsidRDefault="0094081A" w:rsidP="007D2187">
            <w:pPr>
              <w:rPr>
                <w:sz w:val="24"/>
              </w:rPr>
            </w:pPr>
            <w:r>
              <w:rPr>
                <w:sz w:val="24"/>
              </w:rPr>
              <w:t>В. Костылев</w:t>
            </w:r>
          </w:p>
        </w:tc>
      </w:tr>
      <w:bookmarkEnd w:id="0"/>
      <w:bookmarkEnd w:id="1"/>
    </w:tbl>
    <w:p w14:paraId="08CA72AB" w14:textId="2B588F7F" w:rsidR="004D286D" w:rsidRDefault="004D286D" w:rsidP="00E46150">
      <w:pPr>
        <w:rPr>
          <w:sz w:val="24"/>
        </w:rPr>
      </w:pPr>
    </w:p>
    <w:sectPr w:rsidR="004D286D" w:rsidSect="00E46150">
      <w:footerReference w:type="default" r:id="rId8"/>
      <w:pgSz w:w="11906" w:h="16838" w:code="9"/>
      <w:pgMar w:top="1134" w:right="709" w:bottom="1134" w:left="1134" w:header="340" w:footer="24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34279F" w16cid:durableId="27FB73E5"/>
  <w16cid:commentId w16cid:paraId="33D187E1" w16cid:durableId="27FB75BB"/>
  <w16cid:commentId w16cid:paraId="12218EB8" w16cid:durableId="27FB75CD"/>
  <w16cid:commentId w16cid:paraId="2DEE6CF3" w16cid:durableId="27FB7641"/>
  <w16cid:commentId w16cid:paraId="141C16C6" w16cid:durableId="27FB7680"/>
  <w16cid:commentId w16cid:paraId="468BC583" w16cid:durableId="27FB76C0"/>
  <w16cid:commentId w16cid:paraId="73436094" w16cid:durableId="27FB7792"/>
  <w16cid:commentId w16cid:paraId="064AFA45" w16cid:durableId="27FB77D9"/>
  <w16cid:commentId w16cid:paraId="33E32C80" w16cid:durableId="27FB7855"/>
  <w16cid:commentId w16cid:paraId="452B0855" w16cid:durableId="27FB78AE"/>
  <w16cid:commentId w16cid:paraId="47BE02D7" w16cid:durableId="27FB79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DB896" w14:textId="77777777" w:rsidR="00391E93" w:rsidRDefault="00391E93" w:rsidP="0002060A">
      <w:r>
        <w:separator/>
      </w:r>
    </w:p>
  </w:endnote>
  <w:endnote w:type="continuationSeparator" w:id="0">
    <w:p w14:paraId="2415DE95" w14:textId="77777777" w:rsidR="00391E93" w:rsidRDefault="00391E93" w:rsidP="0002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530746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EF7F8A3" w14:textId="17B3250F" w:rsidR="005C6AB2" w:rsidRPr="0002060A" w:rsidRDefault="005C6AB2">
        <w:pPr>
          <w:pStyle w:val="Footer"/>
          <w:jc w:val="right"/>
          <w:rPr>
            <w:sz w:val="22"/>
            <w:szCs w:val="22"/>
          </w:rPr>
        </w:pPr>
        <w:r w:rsidRPr="0002060A">
          <w:rPr>
            <w:sz w:val="22"/>
            <w:szCs w:val="22"/>
          </w:rPr>
          <w:fldChar w:fldCharType="begin"/>
        </w:r>
        <w:r w:rsidRPr="0002060A">
          <w:rPr>
            <w:sz w:val="22"/>
            <w:szCs w:val="22"/>
          </w:rPr>
          <w:instrText>PAGE   \* MERGEFORMAT</w:instrText>
        </w:r>
        <w:r w:rsidRPr="0002060A">
          <w:rPr>
            <w:sz w:val="22"/>
            <w:szCs w:val="22"/>
          </w:rPr>
          <w:fldChar w:fldCharType="separate"/>
        </w:r>
        <w:r w:rsidR="0036503E">
          <w:rPr>
            <w:noProof/>
            <w:sz w:val="22"/>
            <w:szCs w:val="22"/>
          </w:rPr>
          <w:t>4</w:t>
        </w:r>
        <w:r w:rsidRPr="0002060A">
          <w:rPr>
            <w:sz w:val="22"/>
            <w:szCs w:val="22"/>
          </w:rPr>
          <w:fldChar w:fldCharType="end"/>
        </w:r>
      </w:p>
    </w:sdtContent>
  </w:sdt>
  <w:p w14:paraId="2C104BF0" w14:textId="77777777" w:rsidR="005C6AB2" w:rsidRDefault="005C6A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D70BE" w14:textId="77777777" w:rsidR="00391E93" w:rsidRDefault="00391E93" w:rsidP="0002060A">
      <w:r>
        <w:separator/>
      </w:r>
    </w:p>
  </w:footnote>
  <w:footnote w:type="continuationSeparator" w:id="0">
    <w:p w14:paraId="4F8BF8A5" w14:textId="77777777" w:rsidR="00391E93" w:rsidRDefault="00391E93" w:rsidP="00020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817CE"/>
    <w:multiLevelType w:val="hybridMultilevel"/>
    <w:tmpl w:val="7840AD34"/>
    <w:lvl w:ilvl="0" w:tplc="40822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615762"/>
    <w:multiLevelType w:val="hybridMultilevel"/>
    <w:tmpl w:val="3920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91"/>
    <w:rsid w:val="00002A13"/>
    <w:rsid w:val="00007CF1"/>
    <w:rsid w:val="0002060A"/>
    <w:rsid w:val="0002478D"/>
    <w:rsid w:val="00035237"/>
    <w:rsid w:val="00043712"/>
    <w:rsid w:val="000518E8"/>
    <w:rsid w:val="00051F79"/>
    <w:rsid w:val="00066570"/>
    <w:rsid w:val="00073D22"/>
    <w:rsid w:val="00074893"/>
    <w:rsid w:val="000753B0"/>
    <w:rsid w:val="00085A91"/>
    <w:rsid w:val="00090CF7"/>
    <w:rsid w:val="00096683"/>
    <w:rsid w:val="000A448F"/>
    <w:rsid w:val="000A7324"/>
    <w:rsid w:val="000B0A92"/>
    <w:rsid w:val="000B4615"/>
    <w:rsid w:val="000B5D67"/>
    <w:rsid w:val="000C272A"/>
    <w:rsid w:val="000C3F72"/>
    <w:rsid w:val="000E1C01"/>
    <w:rsid w:val="000E2EE7"/>
    <w:rsid w:val="000E574A"/>
    <w:rsid w:val="000E64FE"/>
    <w:rsid w:val="000E66FF"/>
    <w:rsid w:val="000F5531"/>
    <w:rsid w:val="000F559D"/>
    <w:rsid w:val="00101A9A"/>
    <w:rsid w:val="00102A93"/>
    <w:rsid w:val="001052C5"/>
    <w:rsid w:val="0011166E"/>
    <w:rsid w:val="00112B5E"/>
    <w:rsid w:val="0011453D"/>
    <w:rsid w:val="001256F8"/>
    <w:rsid w:val="00126B24"/>
    <w:rsid w:val="00131D63"/>
    <w:rsid w:val="0013254E"/>
    <w:rsid w:val="00133337"/>
    <w:rsid w:val="001378E2"/>
    <w:rsid w:val="00142FC5"/>
    <w:rsid w:val="001456AA"/>
    <w:rsid w:val="001523B2"/>
    <w:rsid w:val="00164851"/>
    <w:rsid w:val="0017119A"/>
    <w:rsid w:val="00173CE7"/>
    <w:rsid w:val="0018291F"/>
    <w:rsid w:val="001833EE"/>
    <w:rsid w:val="00186C64"/>
    <w:rsid w:val="001874BC"/>
    <w:rsid w:val="00193BE4"/>
    <w:rsid w:val="0019568B"/>
    <w:rsid w:val="00195E09"/>
    <w:rsid w:val="001961F8"/>
    <w:rsid w:val="001A1E12"/>
    <w:rsid w:val="001B3656"/>
    <w:rsid w:val="001B4CEF"/>
    <w:rsid w:val="001B5F96"/>
    <w:rsid w:val="001B689A"/>
    <w:rsid w:val="001C25CA"/>
    <w:rsid w:val="001C513D"/>
    <w:rsid w:val="001D4B9D"/>
    <w:rsid w:val="001D4FB1"/>
    <w:rsid w:val="001E0CBA"/>
    <w:rsid w:val="001E651D"/>
    <w:rsid w:val="001F51FE"/>
    <w:rsid w:val="001F55EC"/>
    <w:rsid w:val="0020139B"/>
    <w:rsid w:val="00202AB1"/>
    <w:rsid w:val="002045FF"/>
    <w:rsid w:val="00206C5D"/>
    <w:rsid w:val="00211E14"/>
    <w:rsid w:val="0021221A"/>
    <w:rsid w:val="00224A31"/>
    <w:rsid w:val="002253E9"/>
    <w:rsid w:val="0022691E"/>
    <w:rsid w:val="00227CB0"/>
    <w:rsid w:val="002351FF"/>
    <w:rsid w:val="00235EBF"/>
    <w:rsid w:val="0024069A"/>
    <w:rsid w:val="00242C6D"/>
    <w:rsid w:val="00254C47"/>
    <w:rsid w:val="0026027F"/>
    <w:rsid w:val="00262F94"/>
    <w:rsid w:val="00271D9E"/>
    <w:rsid w:val="0027326B"/>
    <w:rsid w:val="002733EC"/>
    <w:rsid w:val="00276BEA"/>
    <w:rsid w:val="002838D6"/>
    <w:rsid w:val="00283E65"/>
    <w:rsid w:val="002907A7"/>
    <w:rsid w:val="00291F2C"/>
    <w:rsid w:val="0029773C"/>
    <w:rsid w:val="002A31B6"/>
    <w:rsid w:val="002B11F8"/>
    <w:rsid w:val="002B3C64"/>
    <w:rsid w:val="002B462C"/>
    <w:rsid w:val="002B5904"/>
    <w:rsid w:val="002C670C"/>
    <w:rsid w:val="002C7D1F"/>
    <w:rsid w:val="002D001B"/>
    <w:rsid w:val="002D0E68"/>
    <w:rsid w:val="002D6FA1"/>
    <w:rsid w:val="002E2212"/>
    <w:rsid w:val="002E4BB8"/>
    <w:rsid w:val="002E6280"/>
    <w:rsid w:val="002E7110"/>
    <w:rsid w:val="002E7A3A"/>
    <w:rsid w:val="002E7F1E"/>
    <w:rsid w:val="002F75C6"/>
    <w:rsid w:val="0030026C"/>
    <w:rsid w:val="003038A4"/>
    <w:rsid w:val="00303D1D"/>
    <w:rsid w:val="0030471C"/>
    <w:rsid w:val="0030773F"/>
    <w:rsid w:val="00322578"/>
    <w:rsid w:val="0032405F"/>
    <w:rsid w:val="00325C40"/>
    <w:rsid w:val="00326F0B"/>
    <w:rsid w:val="003272B6"/>
    <w:rsid w:val="00333837"/>
    <w:rsid w:val="00333945"/>
    <w:rsid w:val="003377B4"/>
    <w:rsid w:val="0034050B"/>
    <w:rsid w:val="00347DBE"/>
    <w:rsid w:val="00347EEE"/>
    <w:rsid w:val="00353EFA"/>
    <w:rsid w:val="00357397"/>
    <w:rsid w:val="00357E4B"/>
    <w:rsid w:val="0036299D"/>
    <w:rsid w:val="0036503E"/>
    <w:rsid w:val="003660B2"/>
    <w:rsid w:val="00370B36"/>
    <w:rsid w:val="003758C0"/>
    <w:rsid w:val="00377C00"/>
    <w:rsid w:val="00385B85"/>
    <w:rsid w:val="00391E93"/>
    <w:rsid w:val="00392C31"/>
    <w:rsid w:val="003A1001"/>
    <w:rsid w:val="003B2CC5"/>
    <w:rsid w:val="003C2905"/>
    <w:rsid w:val="003D251B"/>
    <w:rsid w:val="003D2693"/>
    <w:rsid w:val="003D3C23"/>
    <w:rsid w:val="003D425D"/>
    <w:rsid w:val="003D5C21"/>
    <w:rsid w:val="003E6649"/>
    <w:rsid w:val="003F0A95"/>
    <w:rsid w:val="003F2BB5"/>
    <w:rsid w:val="003F43AB"/>
    <w:rsid w:val="003F47C7"/>
    <w:rsid w:val="003F4C6A"/>
    <w:rsid w:val="003F54E2"/>
    <w:rsid w:val="004000B0"/>
    <w:rsid w:val="00412EAE"/>
    <w:rsid w:val="0043001A"/>
    <w:rsid w:val="00434A97"/>
    <w:rsid w:val="0043719E"/>
    <w:rsid w:val="004408BB"/>
    <w:rsid w:val="0044685D"/>
    <w:rsid w:val="004507F7"/>
    <w:rsid w:val="00452BD7"/>
    <w:rsid w:val="0045489C"/>
    <w:rsid w:val="00462946"/>
    <w:rsid w:val="00464298"/>
    <w:rsid w:val="00466A6D"/>
    <w:rsid w:val="0047222F"/>
    <w:rsid w:val="0048470F"/>
    <w:rsid w:val="0048573E"/>
    <w:rsid w:val="004903B4"/>
    <w:rsid w:val="004970B5"/>
    <w:rsid w:val="004A66E9"/>
    <w:rsid w:val="004B25FA"/>
    <w:rsid w:val="004B5A86"/>
    <w:rsid w:val="004B7DEF"/>
    <w:rsid w:val="004C05F7"/>
    <w:rsid w:val="004C5391"/>
    <w:rsid w:val="004C5459"/>
    <w:rsid w:val="004C6E97"/>
    <w:rsid w:val="004C7862"/>
    <w:rsid w:val="004D277B"/>
    <w:rsid w:val="004D286D"/>
    <w:rsid w:val="004D3A03"/>
    <w:rsid w:val="004D4246"/>
    <w:rsid w:val="004D467E"/>
    <w:rsid w:val="004E5724"/>
    <w:rsid w:val="004F04EF"/>
    <w:rsid w:val="004F417C"/>
    <w:rsid w:val="004F6BF7"/>
    <w:rsid w:val="004F6CA7"/>
    <w:rsid w:val="0050074F"/>
    <w:rsid w:val="0050255E"/>
    <w:rsid w:val="005034CA"/>
    <w:rsid w:val="005073AD"/>
    <w:rsid w:val="00513026"/>
    <w:rsid w:val="005136BC"/>
    <w:rsid w:val="00514E29"/>
    <w:rsid w:val="005152CC"/>
    <w:rsid w:val="0052002C"/>
    <w:rsid w:val="00525412"/>
    <w:rsid w:val="00526C39"/>
    <w:rsid w:val="005315D6"/>
    <w:rsid w:val="005332E3"/>
    <w:rsid w:val="00546F0A"/>
    <w:rsid w:val="00563B2D"/>
    <w:rsid w:val="005661F1"/>
    <w:rsid w:val="00573431"/>
    <w:rsid w:val="0058012A"/>
    <w:rsid w:val="005837CA"/>
    <w:rsid w:val="0058755A"/>
    <w:rsid w:val="005A2459"/>
    <w:rsid w:val="005A7B38"/>
    <w:rsid w:val="005B0886"/>
    <w:rsid w:val="005B1010"/>
    <w:rsid w:val="005B509C"/>
    <w:rsid w:val="005C5437"/>
    <w:rsid w:val="005C6AB2"/>
    <w:rsid w:val="005D5E11"/>
    <w:rsid w:val="00601997"/>
    <w:rsid w:val="00607425"/>
    <w:rsid w:val="006118BF"/>
    <w:rsid w:val="00611A12"/>
    <w:rsid w:val="00612825"/>
    <w:rsid w:val="0061387C"/>
    <w:rsid w:val="00614834"/>
    <w:rsid w:val="00620236"/>
    <w:rsid w:val="00627011"/>
    <w:rsid w:val="00635DB0"/>
    <w:rsid w:val="00643012"/>
    <w:rsid w:val="00643602"/>
    <w:rsid w:val="00646AB3"/>
    <w:rsid w:val="00654647"/>
    <w:rsid w:val="00657557"/>
    <w:rsid w:val="00667C48"/>
    <w:rsid w:val="006712F1"/>
    <w:rsid w:val="00672373"/>
    <w:rsid w:val="00672D79"/>
    <w:rsid w:val="00675440"/>
    <w:rsid w:val="00676AA6"/>
    <w:rsid w:val="00680B16"/>
    <w:rsid w:val="006821FF"/>
    <w:rsid w:val="00693330"/>
    <w:rsid w:val="00695D13"/>
    <w:rsid w:val="006A1CAB"/>
    <w:rsid w:val="006A3310"/>
    <w:rsid w:val="006A560D"/>
    <w:rsid w:val="006A74A3"/>
    <w:rsid w:val="006B2D6E"/>
    <w:rsid w:val="006C6292"/>
    <w:rsid w:val="006C6DB5"/>
    <w:rsid w:val="006C7F71"/>
    <w:rsid w:val="006D63A2"/>
    <w:rsid w:val="006E3A30"/>
    <w:rsid w:val="006F1B24"/>
    <w:rsid w:val="006F1D77"/>
    <w:rsid w:val="006F5651"/>
    <w:rsid w:val="006F565E"/>
    <w:rsid w:val="006F7411"/>
    <w:rsid w:val="00700D6F"/>
    <w:rsid w:val="00704A1E"/>
    <w:rsid w:val="00710AB1"/>
    <w:rsid w:val="00711DCD"/>
    <w:rsid w:val="00712494"/>
    <w:rsid w:val="00712DB7"/>
    <w:rsid w:val="00714110"/>
    <w:rsid w:val="00717C01"/>
    <w:rsid w:val="00724F87"/>
    <w:rsid w:val="0073783D"/>
    <w:rsid w:val="00741478"/>
    <w:rsid w:val="00753E37"/>
    <w:rsid w:val="0075436C"/>
    <w:rsid w:val="0075593F"/>
    <w:rsid w:val="00756A96"/>
    <w:rsid w:val="007572D5"/>
    <w:rsid w:val="007628E2"/>
    <w:rsid w:val="007650B5"/>
    <w:rsid w:val="007727F0"/>
    <w:rsid w:val="00772BB6"/>
    <w:rsid w:val="007839C9"/>
    <w:rsid w:val="00790039"/>
    <w:rsid w:val="0079229C"/>
    <w:rsid w:val="0079266D"/>
    <w:rsid w:val="00792D94"/>
    <w:rsid w:val="007978D4"/>
    <w:rsid w:val="007A464F"/>
    <w:rsid w:val="007B1DCF"/>
    <w:rsid w:val="007B2E63"/>
    <w:rsid w:val="007B58C0"/>
    <w:rsid w:val="007B6865"/>
    <w:rsid w:val="007C2CEF"/>
    <w:rsid w:val="007C4A94"/>
    <w:rsid w:val="007D1A76"/>
    <w:rsid w:val="007D2187"/>
    <w:rsid w:val="007D43F3"/>
    <w:rsid w:val="007E1B9C"/>
    <w:rsid w:val="007F3C57"/>
    <w:rsid w:val="00811F1B"/>
    <w:rsid w:val="0081404A"/>
    <w:rsid w:val="00814136"/>
    <w:rsid w:val="00815840"/>
    <w:rsid w:val="00816E46"/>
    <w:rsid w:val="008216BB"/>
    <w:rsid w:val="00830C6A"/>
    <w:rsid w:val="00840220"/>
    <w:rsid w:val="00841119"/>
    <w:rsid w:val="00843B0F"/>
    <w:rsid w:val="00850A2C"/>
    <w:rsid w:val="00851C60"/>
    <w:rsid w:val="0086042D"/>
    <w:rsid w:val="00861BC0"/>
    <w:rsid w:val="008622D8"/>
    <w:rsid w:val="00863BC4"/>
    <w:rsid w:val="00870FC2"/>
    <w:rsid w:val="0087622A"/>
    <w:rsid w:val="0088039A"/>
    <w:rsid w:val="00885ADD"/>
    <w:rsid w:val="00894CA1"/>
    <w:rsid w:val="008A3489"/>
    <w:rsid w:val="008A4A29"/>
    <w:rsid w:val="008A5846"/>
    <w:rsid w:val="008A608E"/>
    <w:rsid w:val="008A615D"/>
    <w:rsid w:val="008A6D59"/>
    <w:rsid w:val="008B1D29"/>
    <w:rsid w:val="008B745A"/>
    <w:rsid w:val="008C2CC1"/>
    <w:rsid w:val="008C69FC"/>
    <w:rsid w:val="008D1C85"/>
    <w:rsid w:val="008E0E3A"/>
    <w:rsid w:val="008F1C55"/>
    <w:rsid w:val="009016C1"/>
    <w:rsid w:val="009028C5"/>
    <w:rsid w:val="00904F98"/>
    <w:rsid w:val="00910DC8"/>
    <w:rsid w:val="00910E39"/>
    <w:rsid w:val="00912E27"/>
    <w:rsid w:val="00914B3C"/>
    <w:rsid w:val="00917445"/>
    <w:rsid w:val="00917F89"/>
    <w:rsid w:val="00920068"/>
    <w:rsid w:val="009200FD"/>
    <w:rsid w:val="00923A89"/>
    <w:rsid w:val="00925937"/>
    <w:rsid w:val="00926E08"/>
    <w:rsid w:val="0094081A"/>
    <w:rsid w:val="00940E36"/>
    <w:rsid w:val="00940ECE"/>
    <w:rsid w:val="00942A7C"/>
    <w:rsid w:val="009456D7"/>
    <w:rsid w:val="0094609A"/>
    <w:rsid w:val="00951387"/>
    <w:rsid w:val="0095346F"/>
    <w:rsid w:val="0095410D"/>
    <w:rsid w:val="009610BF"/>
    <w:rsid w:val="00962BC8"/>
    <w:rsid w:val="0096336E"/>
    <w:rsid w:val="00964C59"/>
    <w:rsid w:val="00976ADB"/>
    <w:rsid w:val="00977428"/>
    <w:rsid w:val="009778D3"/>
    <w:rsid w:val="00980767"/>
    <w:rsid w:val="009849BD"/>
    <w:rsid w:val="00984BA0"/>
    <w:rsid w:val="00986A2F"/>
    <w:rsid w:val="0099149C"/>
    <w:rsid w:val="00997418"/>
    <w:rsid w:val="009B4860"/>
    <w:rsid w:val="009B5268"/>
    <w:rsid w:val="009B7CAB"/>
    <w:rsid w:val="009C17E7"/>
    <w:rsid w:val="009C20E5"/>
    <w:rsid w:val="009C3A4C"/>
    <w:rsid w:val="009D44FC"/>
    <w:rsid w:val="009E163A"/>
    <w:rsid w:val="009F13EA"/>
    <w:rsid w:val="00A02185"/>
    <w:rsid w:val="00A022D9"/>
    <w:rsid w:val="00A10579"/>
    <w:rsid w:val="00A1587C"/>
    <w:rsid w:val="00A24396"/>
    <w:rsid w:val="00A25DF3"/>
    <w:rsid w:val="00A25EC5"/>
    <w:rsid w:val="00A26D9B"/>
    <w:rsid w:val="00A3038D"/>
    <w:rsid w:val="00A34F50"/>
    <w:rsid w:val="00A44D4E"/>
    <w:rsid w:val="00A51417"/>
    <w:rsid w:val="00A52C2F"/>
    <w:rsid w:val="00A55E2D"/>
    <w:rsid w:val="00A56097"/>
    <w:rsid w:val="00A56A10"/>
    <w:rsid w:val="00A61A97"/>
    <w:rsid w:val="00A64CA5"/>
    <w:rsid w:val="00A652D9"/>
    <w:rsid w:val="00A65AC9"/>
    <w:rsid w:val="00A67162"/>
    <w:rsid w:val="00A80A14"/>
    <w:rsid w:val="00A8102A"/>
    <w:rsid w:val="00A837E1"/>
    <w:rsid w:val="00A85B87"/>
    <w:rsid w:val="00A9136F"/>
    <w:rsid w:val="00AA185D"/>
    <w:rsid w:val="00AA26EA"/>
    <w:rsid w:val="00AB03EA"/>
    <w:rsid w:val="00AB12C5"/>
    <w:rsid w:val="00AB456C"/>
    <w:rsid w:val="00AC20F6"/>
    <w:rsid w:val="00AC2B4C"/>
    <w:rsid w:val="00AD10AF"/>
    <w:rsid w:val="00AD1B96"/>
    <w:rsid w:val="00AD3385"/>
    <w:rsid w:val="00AD5AF3"/>
    <w:rsid w:val="00AD6791"/>
    <w:rsid w:val="00AE3D66"/>
    <w:rsid w:val="00AF5331"/>
    <w:rsid w:val="00B00B15"/>
    <w:rsid w:val="00B00DAE"/>
    <w:rsid w:val="00B04BB4"/>
    <w:rsid w:val="00B16249"/>
    <w:rsid w:val="00B2261C"/>
    <w:rsid w:val="00B230D8"/>
    <w:rsid w:val="00B25538"/>
    <w:rsid w:val="00B31E60"/>
    <w:rsid w:val="00B3299E"/>
    <w:rsid w:val="00B34F11"/>
    <w:rsid w:val="00B416C2"/>
    <w:rsid w:val="00B44ADF"/>
    <w:rsid w:val="00B4553A"/>
    <w:rsid w:val="00B51DB4"/>
    <w:rsid w:val="00B52290"/>
    <w:rsid w:val="00B52F24"/>
    <w:rsid w:val="00B6005E"/>
    <w:rsid w:val="00B7200D"/>
    <w:rsid w:val="00B72C45"/>
    <w:rsid w:val="00B83AA6"/>
    <w:rsid w:val="00B846D8"/>
    <w:rsid w:val="00B85291"/>
    <w:rsid w:val="00B855FD"/>
    <w:rsid w:val="00B92BA1"/>
    <w:rsid w:val="00B941FF"/>
    <w:rsid w:val="00B94260"/>
    <w:rsid w:val="00B970C6"/>
    <w:rsid w:val="00BA6086"/>
    <w:rsid w:val="00BA6E78"/>
    <w:rsid w:val="00BB0DEA"/>
    <w:rsid w:val="00BB378F"/>
    <w:rsid w:val="00BC18D8"/>
    <w:rsid w:val="00BC26E1"/>
    <w:rsid w:val="00BC3FBE"/>
    <w:rsid w:val="00BD2555"/>
    <w:rsid w:val="00BD78EE"/>
    <w:rsid w:val="00BE7463"/>
    <w:rsid w:val="00BF15B5"/>
    <w:rsid w:val="00BF3B1D"/>
    <w:rsid w:val="00BF7734"/>
    <w:rsid w:val="00C20851"/>
    <w:rsid w:val="00C20F8A"/>
    <w:rsid w:val="00C223B4"/>
    <w:rsid w:val="00C250FA"/>
    <w:rsid w:val="00C300A9"/>
    <w:rsid w:val="00C3739F"/>
    <w:rsid w:val="00C438B7"/>
    <w:rsid w:val="00C4449A"/>
    <w:rsid w:val="00C44BCC"/>
    <w:rsid w:val="00C46083"/>
    <w:rsid w:val="00C464DA"/>
    <w:rsid w:val="00C54161"/>
    <w:rsid w:val="00C636B5"/>
    <w:rsid w:val="00C70A72"/>
    <w:rsid w:val="00C73537"/>
    <w:rsid w:val="00C7660E"/>
    <w:rsid w:val="00C863E5"/>
    <w:rsid w:val="00C92F23"/>
    <w:rsid w:val="00C9376C"/>
    <w:rsid w:val="00CA743A"/>
    <w:rsid w:val="00CB03BC"/>
    <w:rsid w:val="00CC0ECE"/>
    <w:rsid w:val="00CC4A3C"/>
    <w:rsid w:val="00CC71F5"/>
    <w:rsid w:val="00CD57EE"/>
    <w:rsid w:val="00CD5CF3"/>
    <w:rsid w:val="00CE0BFF"/>
    <w:rsid w:val="00CE6ABC"/>
    <w:rsid w:val="00CF351D"/>
    <w:rsid w:val="00CF35E7"/>
    <w:rsid w:val="00D042E7"/>
    <w:rsid w:val="00D06C69"/>
    <w:rsid w:val="00D24DE1"/>
    <w:rsid w:val="00D26819"/>
    <w:rsid w:val="00D26C3C"/>
    <w:rsid w:val="00D30DF9"/>
    <w:rsid w:val="00D36481"/>
    <w:rsid w:val="00D36FDF"/>
    <w:rsid w:val="00D37C61"/>
    <w:rsid w:val="00D466B7"/>
    <w:rsid w:val="00D52EC2"/>
    <w:rsid w:val="00D56352"/>
    <w:rsid w:val="00D63FFF"/>
    <w:rsid w:val="00D71BEB"/>
    <w:rsid w:val="00D74FB5"/>
    <w:rsid w:val="00D7651D"/>
    <w:rsid w:val="00D8026B"/>
    <w:rsid w:val="00D83BB9"/>
    <w:rsid w:val="00D85541"/>
    <w:rsid w:val="00D87E54"/>
    <w:rsid w:val="00D92987"/>
    <w:rsid w:val="00D95A6A"/>
    <w:rsid w:val="00DA1457"/>
    <w:rsid w:val="00DA6EFA"/>
    <w:rsid w:val="00DB41EB"/>
    <w:rsid w:val="00DB5A13"/>
    <w:rsid w:val="00DB5B94"/>
    <w:rsid w:val="00DC44F7"/>
    <w:rsid w:val="00DC52EC"/>
    <w:rsid w:val="00DE07CF"/>
    <w:rsid w:val="00DE11B6"/>
    <w:rsid w:val="00DF5727"/>
    <w:rsid w:val="00E0003B"/>
    <w:rsid w:val="00E01CFE"/>
    <w:rsid w:val="00E07D51"/>
    <w:rsid w:val="00E164DB"/>
    <w:rsid w:val="00E24CDF"/>
    <w:rsid w:val="00E30E8F"/>
    <w:rsid w:val="00E33D73"/>
    <w:rsid w:val="00E35229"/>
    <w:rsid w:val="00E368E0"/>
    <w:rsid w:val="00E37CC0"/>
    <w:rsid w:val="00E41E76"/>
    <w:rsid w:val="00E46150"/>
    <w:rsid w:val="00E46B42"/>
    <w:rsid w:val="00E46D89"/>
    <w:rsid w:val="00E479E8"/>
    <w:rsid w:val="00E519E0"/>
    <w:rsid w:val="00E530C0"/>
    <w:rsid w:val="00E53927"/>
    <w:rsid w:val="00E54A25"/>
    <w:rsid w:val="00E5557B"/>
    <w:rsid w:val="00E55840"/>
    <w:rsid w:val="00E56ADC"/>
    <w:rsid w:val="00E63588"/>
    <w:rsid w:val="00E64C0C"/>
    <w:rsid w:val="00E653BE"/>
    <w:rsid w:val="00E771C4"/>
    <w:rsid w:val="00E77778"/>
    <w:rsid w:val="00E81279"/>
    <w:rsid w:val="00E83A51"/>
    <w:rsid w:val="00E87362"/>
    <w:rsid w:val="00E9059D"/>
    <w:rsid w:val="00E923BB"/>
    <w:rsid w:val="00E970A4"/>
    <w:rsid w:val="00EA269B"/>
    <w:rsid w:val="00EA395E"/>
    <w:rsid w:val="00EA77AC"/>
    <w:rsid w:val="00EC383A"/>
    <w:rsid w:val="00ED2B54"/>
    <w:rsid w:val="00ED60C1"/>
    <w:rsid w:val="00ED7C91"/>
    <w:rsid w:val="00EE3399"/>
    <w:rsid w:val="00EE49F4"/>
    <w:rsid w:val="00EF3232"/>
    <w:rsid w:val="00F1180B"/>
    <w:rsid w:val="00F11EE4"/>
    <w:rsid w:val="00F17DE4"/>
    <w:rsid w:val="00F329DD"/>
    <w:rsid w:val="00F46931"/>
    <w:rsid w:val="00F47A81"/>
    <w:rsid w:val="00F47C8B"/>
    <w:rsid w:val="00F50B2F"/>
    <w:rsid w:val="00F5133C"/>
    <w:rsid w:val="00F5390F"/>
    <w:rsid w:val="00F56218"/>
    <w:rsid w:val="00F60CC7"/>
    <w:rsid w:val="00F75BC4"/>
    <w:rsid w:val="00F7606B"/>
    <w:rsid w:val="00F82CF6"/>
    <w:rsid w:val="00F92CA4"/>
    <w:rsid w:val="00F96E48"/>
    <w:rsid w:val="00FA0D5D"/>
    <w:rsid w:val="00FA3A36"/>
    <w:rsid w:val="00FB1745"/>
    <w:rsid w:val="00FB2682"/>
    <w:rsid w:val="00FB57C7"/>
    <w:rsid w:val="00FC0C64"/>
    <w:rsid w:val="00FD04AC"/>
    <w:rsid w:val="00FD20DA"/>
    <w:rsid w:val="00FD24AF"/>
    <w:rsid w:val="00FD314F"/>
    <w:rsid w:val="00FE3E3E"/>
    <w:rsid w:val="00FE61F9"/>
    <w:rsid w:val="00FF16C2"/>
    <w:rsid w:val="00FF3A4B"/>
    <w:rsid w:val="00FF4471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4C46"/>
  <w15:docId w15:val="{AD3565D8-2FAD-44DC-BF6B-AC4D7E3C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417"/>
  </w:style>
  <w:style w:type="paragraph" w:styleId="Heading1">
    <w:name w:val="heading 1"/>
    <w:basedOn w:val="Normal"/>
    <w:next w:val="Normal"/>
    <w:link w:val="Heading1Char"/>
    <w:uiPriority w:val="9"/>
    <w:qFormat/>
    <w:rsid w:val="00074893"/>
    <w:pPr>
      <w:keepNext/>
      <w:keepLines/>
      <w:jc w:val="center"/>
      <w:outlineLvl w:val="0"/>
    </w:pPr>
    <w:rPr>
      <w:rFonts w:eastAsiaTheme="majorEastAsia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893"/>
    <w:rPr>
      <w:rFonts w:eastAsiaTheme="majorEastAsia"/>
      <w:b/>
      <w:sz w:val="26"/>
      <w:szCs w:val="26"/>
    </w:rPr>
  </w:style>
  <w:style w:type="table" w:styleId="TableGrid">
    <w:name w:val="Table Grid"/>
    <w:aliases w:val="Сетка таблицы777,Текст в таблице,Обычная таблица со сеткой 10,MA Table"/>
    <w:basedOn w:val="TableNormal"/>
    <w:uiPriority w:val="39"/>
    <w:rsid w:val="00753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3E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E37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Абзац маркированнный,UL,Шаг процесса,Table-Normal,RSHB_Table-Normal,Предусловия,Bullet List,FooterText,numbered,Bullet Number,Индексы,Num Bullet 1,Indention_list,1,Абзац,Абзац списка крупного,Основной Текст,Нумерованый список"/>
    <w:basedOn w:val="Normal"/>
    <w:link w:val="ListParagraphChar"/>
    <w:uiPriority w:val="34"/>
    <w:qFormat/>
    <w:rsid w:val="00EF3232"/>
    <w:pPr>
      <w:ind w:left="720"/>
      <w:contextualSpacing/>
    </w:pPr>
  </w:style>
  <w:style w:type="character" w:customStyle="1" w:styleId="ListParagraphChar">
    <w:name w:val="List Paragraph Char"/>
    <w:aliases w:val="Абзац маркированнный Char,UL Char,Шаг процесса Char,Table-Normal Char,RSHB_Table-Normal Char,Предусловия Char,Bullet List Char,FooterText Char,numbered Char,Bullet Number Char,Индексы Char,Num Bullet 1 Char,Indention_list Char,1 Char"/>
    <w:basedOn w:val="DefaultParagraphFont"/>
    <w:link w:val="ListParagraph"/>
    <w:uiPriority w:val="34"/>
    <w:qFormat/>
    <w:locked/>
    <w:rsid w:val="00325C40"/>
  </w:style>
  <w:style w:type="paragraph" w:styleId="Header">
    <w:name w:val="header"/>
    <w:aliases w:val=" Знак Знак, Знак,Знак Знак,Знак"/>
    <w:basedOn w:val="Normal"/>
    <w:link w:val="HeaderChar"/>
    <w:uiPriority w:val="99"/>
    <w:rsid w:val="00377C00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HeaderChar">
    <w:name w:val="Header Char"/>
    <w:aliases w:val=" Знак Знак Char, Знак Char,Знак Знак Char,Знак Char"/>
    <w:basedOn w:val="DefaultParagraphFont"/>
    <w:link w:val="Header"/>
    <w:uiPriority w:val="99"/>
    <w:rsid w:val="00377C00"/>
    <w:rPr>
      <w:rFonts w:eastAsia="Times New Roman"/>
      <w:sz w:val="24"/>
      <w:szCs w:val="24"/>
      <w:lang w:eastAsia="ru-RU"/>
    </w:rPr>
  </w:style>
  <w:style w:type="character" w:customStyle="1" w:styleId="fontstyle01">
    <w:name w:val="fontstyle01"/>
    <w:basedOn w:val="DefaultParagraphFont"/>
    <w:rsid w:val="00377C00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77C00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060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60A"/>
  </w:style>
  <w:style w:type="character" w:styleId="CommentReference">
    <w:name w:val="annotation reference"/>
    <w:basedOn w:val="DefaultParagraphFont"/>
    <w:uiPriority w:val="99"/>
    <w:semiHidden/>
    <w:unhideWhenUsed/>
    <w:rsid w:val="009C3A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3A4C"/>
  </w:style>
  <w:style w:type="character" w:customStyle="1" w:styleId="CommentTextChar">
    <w:name w:val="Comment Text Char"/>
    <w:basedOn w:val="DefaultParagraphFont"/>
    <w:link w:val="CommentText"/>
    <w:uiPriority w:val="99"/>
    <w:rsid w:val="009C3A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A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A4C"/>
    <w:rPr>
      <w:b/>
      <w:bCs/>
    </w:rPr>
  </w:style>
  <w:style w:type="paragraph" w:styleId="Revision">
    <w:name w:val="Revision"/>
    <w:hidden/>
    <w:uiPriority w:val="99"/>
    <w:semiHidden/>
    <w:rsid w:val="0079266D"/>
  </w:style>
  <w:style w:type="paragraph" w:styleId="BodyText">
    <w:name w:val="Body Text"/>
    <w:basedOn w:val="Normal"/>
    <w:link w:val="BodyTextChar"/>
    <w:rsid w:val="00712494"/>
    <w:rPr>
      <w:rFonts w:eastAsia="Times New Roman"/>
      <w:sz w:val="28"/>
      <w:lang w:eastAsia="ru-RU"/>
    </w:rPr>
  </w:style>
  <w:style w:type="character" w:customStyle="1" w:styleId="BodyTextChar">
    <w:name w:val="Body Text Char"/>
    <w:basedOn w:val="DefaultParagraphFont"/>
    <w:link w:val="BodyText"/>
    <w:rsid w:val="00712494"/>
    <w:rPr>
      <w:rFonts w:eastAsia="Times New Roman"/>
      <w:sz w:val="28"/>
      <w:lang w:eastAsia="ru-RU"/>
    </w:rPr>
  </w:style>
  <w:style w:type="paragraph" w:styleId="BodyTextIndent">
    <w:name w:val="Body Text Indent"/>
    <w:basedOn w:val="Normal"/>
    <w:link w:val="BodyTextIndentChar"/>
    <w:rsid w:val="00712494"/>
    <w:pPr>
      <w:ind w:left="284" w:hanging="284"/>
    </w:pPr>
    <w:rPr>
      <w:rFonts w:eastAsia="Times New Roman"/>
      <w:sz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712494"/>
    <w:rPr>
      <w:rFonts w:eastAsia="Times New Roman"/>
      <w:sz w:val="28"/>
      <w:lang w:eastAsia="ru-RU"/>
    </w:rPr>
  </w:style>
  <w:style w:type="paragraph" w:styleId="NoSpacing">
    <w:name w:val="No Spacing"/>
    <w:uiPriority w:val="1"/>
    <w:qFormat/>
    <w:rsid w:val="00412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4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84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B3060-6975-4F55-81A8-353318370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ОАО "СПбАЭП"</Company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Kostylev</dc:creator>
  <cp:lastModifiedBy>Vladimir Kostylev</cp:lastModifiedBy>
  <cp:revision>5</cp:revision>
  <cp:lastPrinted>2024-07-08T08:48:00Z</cp:lastPrinted>
  <dcterms:created xsi:type="dcterms:W3CDTF">2025-07-28T07:31:00Z</dcterms:created>
  <dcterms:modified xsi:type="dcterms:W3CDTF">2025-07-28T07:57:00Z</dcterms:modified>
</cp:coreProperties>
</file>