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9DBC" w14:textId="7D4BA4D2" w:rsidR="00A921F8" w:rsidRPr="00EE1B34" w:rsidRDefault="00546722" w:rsidP="6630DC5D">
      <w:pPr>
        <w:shd w:val="clear" w:color="auto" w:fill="FFFFFF" w:themeFill="background1"/>
        <w:rPr>
          <w:rFonts w:ascii="Calibri" w:hAnsi="Calibri" w:cs="Arial"/>
          <w:color w:val="222222"/>
        </w:rPr>
      </w:pPr>
      <w:r>
        <w:rPr>
          <w:rFonts w:ascii="Calibri" w:hAnsi="Calibri"/>
          <w:noProof/>
          <w:lang w:val="da-DK" w:eastAsia="da-DK"/>
        </w:rPr>
        <mc:AlternateContent>
          <mc:Choice Requires="wps">
            <w:drawing>
              <wp:anchor distT="0" distB="0" distL="114300" distR="114300" simplePos="0" relativeHeight="251658242"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24F82913" w:rsidR="009D07D7" w:rsidRPr="00E2233F" w:rsidRDefault="00EC49CC" w:rsidP="00A921F8">
                            <w:pPr>
                              <w:rPr>
                                <w:rFonts w:ascii="Calibri" w:hAnsi="Calibri"/>
                                <w:sz w:val="56"/>
                                <w:szCs w:val="56"/>
                                <w:lang w:val="da-DK"/>
                              </w:rPr>
                            </w:pPr>
                            <w:r w:rsidRPr="00E2233F">
                              <w:rPr>
                                <w:rFonts w:ascii="Calibri" w:hAnsi="Calibri"/>
                                <w:sz w:val="56"/>
                                <w:szCs w:val="56"/>
                                <w:lang w:val="da-DK"/>
                              </w:rPr>
                              <w:t xml:space="preserve">Request for </w:t>
                            </w:r>
                            <w:r w:rsidR="00E2233F" w:rsidRPr="00E2233F">
                              <w:rPr>
                                <w:rFonts w:ascii="Calibri" w:hAnsi="Calibri"/>
                                <w:sz w:val="56"/>
                                <w:szCs w:val="56"/>
                                <w:lang w:val="da-DK"/>
                              </w:rPr>
                              <w:t>Quotatio</w:t>
                            </w:r>
                            <w:r w:rsidR="00E2233F">
                              <w:rPr>
                                <w:rFonts w:ascii="Calibri" w:hAnsi="Calibri"/>
                                <w:sz w:val="56"/>
                                <w:szCs w:val="56"/>
                                <w:lang w:val="da-DK"/>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" filled="f" stroked="f">
                <v:textbox style="mso-fit-shape-to-text:t">
                  <w:txbxContent>
                    <w:p w14:paraId="07719485" w14:textId="24F82913" w:rsidR="009D07D7" w:rsidRPr="00E2233F" w:rsidRDefault="00EC49CC" w:rsidP="00A921F8">
                      <w:pPr>
                        <w:rPr>
                          <w:rFonts w:ascii="Calibri" w:hAnsi="Calibri"/>
                          <w:sz w:val="56"/>
                          <w:szCs w:val="56"/>
                          <w:lang w:val="da-DK"/>
                        </w:rPr>
                      </w:pPr>
                      <w:r w:rsidRPr="00E2233F">
                        <w:rPr>
                          <w:rFonts w:ascii="Calibri" w:hAnsi="Calibri"/>
                          <w:sz w:val="56"/>
                          <w:szCs w:val="56"/>
                          <w:lang w:val="da-DK"/>
                        </w:rPr>
                        <w:t xml:space="preserve">Request for </w:t>
                      </w:r>
                      <w:r w:rsidR="00E2233F" w:rsidRPr="00E2233F">
                        <w:rPr>
                          <w:rFonts w:ascii="Calibri" w:hAnsi="Calibri"/>
                          <w:sz w:val="56"/>
                          <w:szCs w:val="56"/>
                          <w:lang w:val="da-DK"/>
                        </w:rPr>
                        <w:t>Quotatio</w:t>
                      </w:r>
                      <w:r w:rsidR="00E2233F">
                        <w:rPr>
                          <w:rFonts w:ascii="Calibri" w:hAnsi="Calibri"/>
                          <w:sz w:val="56"/>
                          <w:szCs w:val="56"/>
                          <w:lang w:val="da-DK"/>
                        </w:rPr>
                        <w:t>n</w:t>
                      </w:r>
                    </w:p>
                  </w:txbxContent>
                </v:textbox>
              </v:shape>
            </w:pict>
          </mc:Fallback>
        </mc:AlternateContent>
      </w:r>
      <w:r>
        <w:rPr>
          <w:rFonts w:ascii="Calibri" w:hAnsi="Calibri"/>
          <w:noProof/>
          <w:lang w:val="da-DK" w:eastAsia="da-DK"/>
        </w:rPr>
        <mc:AlternateContent>
          <mc:Choice Requires="wps">
            <w:drawing>
              <wp:anchor distT="0" distB="0" distL="114300" distR="114300" simplePos="0" relativeHeight="251658240"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E0BB9E4">
              <v:rect id="Rektangel 1" style="position:absolute;margin-left:-1.6pt;margin-top:-42pt;width:505.6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49272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PiVsiwIAgAA7wMA&#10;AA4AAAAAAAAAAAAAAAAALgIAAGRycy9lMm9Eb2MueG1sUEsBAi0AFAAGAAgAAAAhABx6FOffAAAA&#10;CgEAAA8AAAAAAAAAAAAAAAAAYgQAAGRycy9kb3ducmV2LnhtbFBLBQYAAAAABAAEAPMAAABuBQAA&#10;AAA=&#10;"/>
            </w:pict>
          </mc:Fallback>
        </mc:AlternateContent>
      </w:r>
      <w:r>
        <w:rPr>
          <w:rFonts w:ascii="Calibri" w:hAnsi="Calibri"/>
          <w:noProof/>
          <w:lang w:val="da-DK" w:eastAsia="da-DK"/>
        </w:rPr>
        <mc:AlternateContent>
          <mc:Choice Requires="wps">
            <w:drawing>
              <wp:anchor distT="0" distB="0" distL="114300" distR="114300" simplePos="0" relativeHeight="251658241"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37518B42" w:rsidR="009D07D7" w:rsidRDefault="00776E97" w:rsidP="00A921F8">
                            <w:r>
                              <w:rPr>
                                <w:noProof/>
                                <w:lang w:val="da-DK" w:eastAsia="da-DK"/>
                              </w:rPr>
                              <w:t>c</w:t>
                            </w:r>
                            <w:r w:rsidR="009D07D7">
                              <w:rPr>
                                <w:noProof/>
                                <w:lang w:val="da-DK" w:eastAsia="da-DK"/>
                              </w:rPr>
                              <w:drawing>
                                <wp:inline distT="0" distB="0" distL="0" distR="0" wp14:anchorId="3EEFF1E4" wp14:editId="74FC39E6">
                                  <wp:extent cx="1651000" cy="700911"/>
                                  <wp:effectExtent l="0" t="0" r="6350" b="444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88590" cy="7168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" filled="f" stroked="f">
                <v:textbox style="mso-fit-shape-to-text:t">
                  <w:txbxContent>
                    <w:p w14:paraId="69E48ADE" w14:textId="37518B42" w:rsidR="009D07D7" w:rsidRDefault="00776E97" w:rsidP="00A921F8">
                      <w:r>
                        <w:rPr>
                          <w:noProof/>
                          <w:lang w:val="da-DK" w:eastAsia="da-DK"/>
                        </w:rPr>
                        <w:t>c</w:t>
                      </w:r>
                      <w:r w:rsidR="009D07D7">
                        <w:rPr>
                          <w:noProof/>
                          <w:lang w:val="da-DK" w:eastAsia="da-DK"/>
                        </w:rPr>
                        <w:drawing>
                          <wp:inline distT="0" distB="0" distL="0" distR="0" wp14:anchorId="3EEFF1E4" wp14:editId="74FC39E6">
                            <wp:extent cx="1651000" cy="700911"/>
                            <wp:effectExtent l="0" t="0" r="6350" b="444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88590" cy="716870"/>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Default="00A921F8" w:rsidP="003F0DB2">
      <w:pPr>
        <w:shd w:val="clear" w:color="auto" w:fill="FFFFFF"/>
        <w:rPr>
          <w:rFonts w:ascii="Calibri" w:hAnsi="Calibri" w:cs="Arial"/>
          <w:color w:val="222222"/>
          <w:szCs w:val="22"/>
          <w:lang w:val="en-GB"/>
        </w:rPr>
      </w:pPr>
    </w:p>
    <w:p w14:paraId="57B878CC" w14:textId="72A1C9E3" w:rsidR="00034832" w:rsidRDefault="00D95D60" w:rsidP="00034832">
      <w:pPr>
        <w:shd w:val="clear" w:color="auto" w:fill="FFFFFF"/>
        <w:rPr>
          <w:rFonts w:ascii="Calibri" w:hAnsi="Calibri" w:cs="Arial"/>
          <w:color w:val="222222"/>
          <w:szCs w:val="22"/>
          <w:lang w:val="en-GB"/>
        </w:rPr>
      </w:pPr>
      <w:r>
        <w:rPr>
          <w:rFonts w:ascii="Calibri" w:hAnsi="Calibri" w:cs="Arial"/>
          <w:color w:val="222222"/>
          <w:szCs w:val="22"/>
          <w:lang w:val="en-GB"/>
        </w:rPr>
        <w:t xml:space="preserve">  Badri Shoshitaishvili str#13</w:t>
      </w:r>
    </w:p>
    <w:p w14:paraId="716C8E47" w14:textId="09544737" w:rsidR="004523D0" w:rsidRDefault="004523D0" w:rsidP="00034832">
      <w:pPr>
        <w:shd w:val="clear" w:color="auto" w:fill="FFFFFF"/>
        <w:rPr>
          <w:rFonts w:ascii="Calibri" w:hAnsi="Calibri" w:cs="Arial"/>
          <w:color w:val="222222"/>
          <w:szCs w:val="22"/>
          <w:lang w:val="en-GB"/>
        </w:rPr>
      </w:pPr>
      <w:r>
        <w:rPr>
          <w:rFonts w:ascii="Calibri" w:hAnsi="Calibri" w:cs="Arial"/>
          <w:color w:val="222222"/>
          <w:szCs w:val="22"/>
          <w:lang w:val="en-GB"/>
        </w:rPr>
        <w:t xml:space="preserve">  Vake District.</w:t>
      </w:r>
    </w:p>
    <w:p w14:paraId="5F2A97B2" w14:textId="013CB857" w:rsidR="00D95D60" w:rsidRPr="00EE1B34" w:rsidRDefault="00D95D60" w:rsidP="00034832">
      <w:pPr>
        <w:shd w:val="clear" w:color="auto" w:fill="FFFFFF"/>
        <w:rPr>
          <w:rFonts w:ascii="Calibri" w:hAnsi="Calibri" w:cs="Arial"/>
          <w:color w:val="222222"/>
          <w:szCs w:val="22"/>
          <w:lang w:val="en-GB"/>
        </w:rPr>
      </w:pPr>
      <w:r>
        <w:rPr>
          <w:rFonts w:ascii="Calibri" w:hAnsi="Calibri" w:cs="Arial"/>
          <w:color w:val="222222"/>
          <w:szCs w:val="22"/>
          <w:lang w:val="en-GB"/>
        </w:rPr>
        <w:t xml:space="preserve"> </w:t>
      </w:r>
      <w:r w:rsidR="004523D0">
        <w:rPr>
          <w:rFonts w:ascii="Calibri" w:hAnsi="Calibri" w:cs="Arial"/>
          <w:color w:val="222222"/>
          <w:szCs w:val="22"/>
          <w:lang w:val="en-GB"/>
        </w:rPr>
        <w:t xml:space="preserve"> </w:t>
      </w:r>
      <w:r>
        <w:rPr>
          <w:rFonts w:ascii="Calibri" w:hAnsi="Calibri" w:cs="Arial"/>
          <w:color w:val="222222"/>
          <w:szCs w:val="22"/>
          <w:lang w:val="en-GB"/>
        </w:rPr>
        <w:t>Tbilisi, Georgia</w:t>
      </w:r>
    </w:p>
    <w:p w14:paraId="5AFF0239" w14:textId="77777777" w:rsidR="00034832" w:rsidRPr="00EE1B34" w:rsidRDefault="00034832" w:rsidP="00034832">
      <w:pPr>
        <w:shd w:val="clear" w:color="auto" w:fill="FFFFFF"/>
        <w:rPr>
          <w:rFonts w:ascii="Calibri" w:hAnsi="Calibri" w:cs="Arial"/>
          <w:color w:val="222222"/>
          <w:szCs w:val="22"/>
          <w:lang w:val="en-GB"/>
        </w:rPr>
      </w:pPr>
    </w:p>
    <w:p w14:paraId="31ABF2AF" w14:textId="4D502717" w:rsidR="00034832" w:rsidRPr="00EE1B34" w:rsidRDefault="004523D0" w:rsidP="39B433F4">
      <w:pPr>
        <w:shd w:val="clear" w:color="auto" w:fill="FFFFFF" w:themeFill="background1"/>
        <w:rPr>
          <w:rFonts w:ascii="Calibri" w:hAnsi="Calibri" w:cs="Arial"/>
          <w:color w:val="222222"/>
          <w:lang w:val="en-GB"/>
        </w:rPr>
      </w:pPr>
      <w:r w:rsidRPr="39B433F4">
        <w:rPr>
          <w:rFonts w:ascii="Calibri" w:hAnsi="Calibri" w:cs="Arial"/>
          <w:color w:val="222222"/>
          <w:lang w:val="en-GB"/>
        </w:rPr>
        <w:t xml:space="preserve"> </w:t>
      </w:r>
      <w:r w:rsidR="00BD423F" w:rsidRPr="39B433F4">
        <w:rPr>
          <w:rFonts w:ascii="Calibri" w:hAnsi="Calibri" w:cs="Arial"/>
          <w:color w:val="222222"/>
          <w:lang w:val="en-GB"/>
        </w:rPr>
        <w:t xml:space="preserve"> </w:t>
      </w:r>
      <w:r w:rsidR="000B4426">
        <w:rPr>
          <w:rFonts w:ascii="Calibri" w:hAnsi="Calibri" w:cs="Arial"/>
          <w:color w:val="222222"/>
          <w:lang w:val="en-GB"/>
        </w:rPr>
        <w:t xml:space="preserve"> 8</w:t>
      </w:r>
      <w:r w:rsidR="003166F7" w:rsidRPr="000B4426">
        <w:rPr>
          <w:rFonts w:ascii="Calibri" w:hAnsi="Calibri" w:cs="Arial"/>
          <w:color w:val="222222"/>
          <w:vertAlign w:val="superscript"/>
          <w:lang w:val="en-GB"/>
        </w:rPr>
        <w:t>th</w:t>
      </w:r>
      <w:r w:rsidR="003166F7">
        <w:rPr>
          <w:rFonts w:ascii="Calibri" w:hAnsi="Calibri" w:cs="Arial"/>
          <w:color w:val="222222"/>
          <w:lang w:val="en-GB"/>
        </w:rPr>
        <w:t xml:space="preserve"> September</w:t>
      </w:r>
      <w:r w:rsidR="000B4426">
        <w:rPr>
          <w:rFonts w:ascii="Calibri" w:hAnsi="Calibri" w:cs="Arial"/>
          <w:color w:val="222222"/>
          <w:lang w:val="en-GB"/>
        </w:rPr>
        <w:t>,2025</w:t>
      </w:r>
    </w:p>
    <w:p w14:paraId="2C89F399" w14:textId="77777777" w:rsidR="00034832" w:rsidRPr="00EE1B34" w:rsidRDefault="00034832" w:rsidP="00034832">
      <w:pPr>
        <w:shd w:val="clear" w:color="auto" w:fill="FFFFFF"/>
        <w:rPr>
          <w:rFonts w:ascii="Calibri" w:hAnsi="Calibri" w:cs="Arial"/>
          <w:color w:val="222222"/>
          <w:szCs w:val="22"/>
          <w:lang w:val="en-GB"/>
        </w:rPr>
      </w:pPr>
    </w:p>
    <w:p w14:paraId="43530E1F" w14:textId="572A4CB3" w:rsidR="00034832" w:rsidRPr="00EE1B34" w:rsidRDefault="00BE75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To</w:t>
      </w:r>
      <w:r>
        <w:rPr>
          <w:rFonts w:ascii="Calibri" w:hAnsi="Calibri" w:cs="Arial"/>
          <w:color w:val="222222"/>
          <w:szCs w:val="22"/>
          <w:lang w:val="en-GB"/>
        </w:rPr>
        <w:t xml:space="preserve"> interested</w:t>
      </w:r>
      <w:r w:rsidR="00160183" w:rsidRPr="00160183">
        <w:rPr>
          <w:rFonts w:ascii="Calibri" w:hAnsi="Calibri" w:cs="Arial"/>
          <w:color w:val="222222"/>
          <w:szCs w:val="22"/>
          <w:lang w:val="en-GB"/>
        </w:rPr>
        <w:t xml:space="preserve"> </w:t>
      </w:r>
      <w:r w:rsidR="009E7224">
        <w:rPr>
          <w:rFonts w:ascii="Calibri" w:hAnsi="Calibri" w:cs="Arial"/>
          <w:color w:val="222222"/>
          <w:szCs w:val="22"/>
          <w:lang w:val="en-GB"/>
        </w:rPr>
        <w:t>institutions</w:t>
      </w:r>
      <w:r w:rsidR="00160183" w:rsidRPr="00160183">
        <w:rPr>
          <w:rFonts w:ascii="Calibri" w:hAnsi="Calibri" w:cs="Arial"/>
          <w:color w:val="222222"/>
          <w:szCs w:val="22"/>
          <w:lang w:val="en-GB"/>
        </w:rPr>
        <w:t>/</w:t>
      </w:r>
      <w:r w:rsidR="00B01BCA">
        <w:rPr>
          <w:rFonts w:ascii="Calibri" w:hAnsi="Calibri" w:cs="Arial"/>
          <w:color w:val="222222"/>
          <w:szCs w:val="22"/>
          <w:lang w:val="en-GB"/>
        </w:rPr>
        <w:t>companies.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292AF41C" w14:textId="77777777" w:rsidR="00034832" w:rsidRPr="00236F9D" w:rsidRDefault="00034832" w:rsidP="00034832">
      <w:pPr>
        <w:shd w:val="clear" w:color="auto" w:fill="FFFFFF"/>
        <w:rPr>
          <w:rFonts w:ascii="Calibri" w:hAnsi="Calibri" w:cs="Arial"/>
          <w:b/>
          <w:bCs/>
          <w:color w:val="222222"/>
          <w:szCs w:val="22"/>
          <w:lang w:val="en-GB"/>
        </w:rPr>
      </w:pPr>
    </w:p>
    <w:p w14:paraId="47A69370" w14:textId="077286EE" w:rsidR="00034832" w:rsidRPr="00236F9D" w:rsidRDefault="00764110" w:rsidP="00034832">
      <w:pPr>
        <w:rPr>
          <w:rFonts w:ascii="Calibri" w:hAnsi="Calibri" w:cs="Arial"/>
          <w:b/>
          <w:bCs/>
          <w:color w:val="222222"/>
          <w:szCs w:val="22"/>
          <w:lang w:val="en-GB"/>
        </w:rPr>
      </w:pPr>
      <w:r w:rsidRPr="00236F9D">
        <w:rPr>
          <w:rFonts w:ascii="Calibri" w:hAnsi="Calibri" w:cs="Arial"/>
          <w:b/>
          <w:bCs/>
          <w:color w:val="222222"/>
          <w:lang w:val="en-GB"/>
        </w:rPr>
        <w:t>Request for Proposal</w:t>
      </w:r>
      <w:r w:rsidR="00034832" w:rsidRPr="00236F9D">
        <w:rPr>
          <w:rFonts w:ascii="Calibri" w:hAnsi="Calibri" w:cs="Arial"/>
          <w:b/>
          <w:bCs/>
          <w:color w:val="222222"/>
          <w:lang w:val="en-GB"/>
        </w:rPr>
        <w:t xml:space="preserve"> </w:t>
      </w:r>
      <w:r w:rsidR="00034832" w:rsidRPr="003166F7">
        <w:rPr>
          <w:rFonts w:ascii="Calibri" w:hAnsi="Calibri" w:cs="Arial"/>
          <w:b/>
          <w:bCs/>
          <w:lang w:val="en-GB"/>
        </w:rPr>
        <w:t>No</w:t>
      </w:r>
      <w:r w:rsidR="003166F7" w:rsidRPr="003166F7">
        <w:rPr>
          <w:rFonts w:ascii="Calibri" w:hAnsi="Calibri" w:cs="Arial"/>
          <w:b/>
          <w:bCs/>
          <w:lang w:val="en-GB"/>
        </w:rPr>
        <w:t xml:space="preserve"> 0809-01</w:t>
      </w:r>
    </w:p>
    <w:p w14:paraId="5C73100B" w14:textId="77777777" w:rsidR="00034832"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5E26D198" w14:textId="77777777" w:rsidR="007E3258" w:rsidRDefault="00553825" w:rsidP="007E3258">
      <w:pPr>
        <w:rPr>
          <w:rFonts w:ascii="Calibri" w:hAnsi="Calibri" w:cs="Arial"/>
          <w:color w:val="222222"/>
          <w:szCs w:val="22"/>
          <w:lang w:val="en-GB"/>
        </w:rPr>
      </w:pPr>
      <w:r w:rsidRPr="00553825">
        <w:rPr>
          <w:rFonts w:ascii="Calibri" w:hAnsi="Calibri" w:cs="Arial"/>
          <w:color w:val="222222"/>
          <w:szCs w:val="22"/>
          <w:lang w:val="en-GB"/>
        </w:rPr>
        <w:t xml:space="preserve">DRC (Danish Refugee Council), founded in Denmark in 1956, is Denmark’s largest and the world’s leading non-profit, independent, rights-based refugee organization. </w:t>
      </w:r>
      <w:r w:rsidR="00261249">
        <w:rPr>
          <w:rFonts w:ascii="Calibri" w:hAnsi="Calibri" w:cs="Arial"/>
          <w:color w:val="222222"/>
          <w:szCs w:val="22"/>
          <w:lang w:val="en-GB"/>
        </w:rPr>
        <w:t>The organization’s</w:t>
      </w:r>
      <w:r w:rsidRPr="00553825">
        <w:rPr>
          <w:rFonts w:ascii="Calibri" w:hAnsi="Calibri" w:cs="Arial"/>
          <w:color w:val="222222"/>
          <w:szCs w:val="22"/>
          <w:lang w:val="en-GB"/>
        </w:rPr>
        <w:t xml:space="preserve"> vision is to assist refugees, internally displaced people, and their host communities to a dignified life. DRC protects lives and human rights and empowers beneficiaries throughout conflict displacement by providing shelter, food, and hope in terms of work, education, and integration towards a sustainable future. Since 1998, programmes in the South Caucasus are designed through a “protection lens”, ensuring that all activities integrate protection principles. As such, </w:t>
      </w:r>
      <w:r w:rsidR="00261249">
        <w:rPr>
          <w:rFonts w:ascii="Calibri" w:hAnsi="Calibri" w:cs="Arial"/>
          <w:color w:val="222222"/>
          <w:szCs w:val="22"/>
          <w:lang w:val="en-GB"/>
        </w:rPr>
        <w:t xml:space="preserve">the </w:t>
      </w:r>
      <w:r w:rsidRPr="00553825">
        <w:rPr>
          <w:rFonts w:ascii="Calibri" w:hAnsi="Calibri" w:cs="Arial"/>
          <w:color w:val="222222"/>
          <w:szCs w:val="22"/>
          <w:lang w:val="en-GB"/>
        </w:rPr>
        <w:t>organization will continue to work on expanding its knowledge and ensure durable solutions are provided to IDPs, returnees</w:t>
      </w:r>
      <w:r w:rsidR="00261249">
        <w:rPr>
          <w:rFonts w:ascii="Calibri" w:hAnsi="Calibri" w:cs="Arial"/>
          <w:color w:val="222222"/>
          <w:szCs w:val="22"/>
          <w:lang w:val="en-GB"/>
        </w:rPr>
        <w:t>,</w:t>
      </w:r>
      <w:r w:rsidRPr="00553825">
        <w:rPr>
          <w:rFonts w:ascii="Calibri" w:hAnsi="Calibri" w:cs="Arial"/>
          <w:color w:val="222222"/>
          <w:szCs w:val="22"/>
          <w:lang w:val="en-GB"/>
        </w:rPr>
        <w:t xml:space="preserve"> and host communities, as well as make IDPs, returnees, host communities</w:t>
      </w:r>
      <w:r w:rsidR="00261249">
        <w:rPr>
          <w:rFonts w:ascii="Calibri" w:hAnsi="Calibri" w:cs="Arial"/>
          <w:color w:val="222222"/>
          <w:szCs w:val="22"/>
          <w:lang w:val="en-GB"/>
        </w:rPr>
        <w:t>,</w:t>
      </w:r>
      <w:r w:rsidRPr="00553825">
        <w:rPr>
          <w:rFonts w:ascii="Calibri" w:hAnsi="Calibri" w:cs="Arial"/>
          <w:color w:val="222222"/>
          <w:szCs w:val="22"/>
          <w:lang w:val="en-GB"/>
        </w:rPr>
        <w:t xml:space="preserve"> and persons in a refugee-like situation aware of and actively claim their rights, through legal assistance and awareness raising</w:t>
      </w:r>
      <w:r w:rsidR="00853942">
        <w:rPr>
          <w:rFonts w:ascii="Calibri" w:hAnsi="Calibri" w:cs="Arial"/>
          <w:color w:val="222222"/>
          <w:szCs w:val="22"/>
          <w:lang w:val="en-GB"/>
        </w:rPr>
        <w:t xml:space="preserve"> </w:t>
      </w:r>
      <w:r w:rsidR="00853942" w:rsidRPr="00853942">
        <w:rPr>
          <w:rFonts w:ascii="Calibri" w:hAnsi="Calibri" w:cs="Arial"/>
          <w:color w:val="222222"/>
          <w:szCs w:val="22"/>
          <w:lang w:val="en-GB"/>
        </w:rPr>
        <w:t>In line with its strategic aspirations</w:t>
      </w:r>
      <w:r w:rsidR="00853942">
        <w:rPr>
          <w:rFonts w:ascii="Calibri" w:hAnsi="Calibri" w:cs="Arial"/>
          <w:color w:val="222222"/>
          <w:szCs w:val="22"/>
          <w:lang w:val="en-GB"/>
        </w:rPr>
        <w:t>.</w:t>
      </w:r>
    </w:p>
    <w:p w14:paraId="7570875D" w14:textId="338E0A69" w:rsidR="007E3258" w:rsidRPr="00236F9D" w:rsidRDefault="0038329C" w:rsidP="007E3258">
      <w:pPr>
        <w:rPr>
          <w:rFonts w:ascii="Calibri" w:hAnsi="Calibri" w:cs="Arial"/>
          <w:color w:val="222222"/>
          <w:szCs w:val="22"/>
          <w:lang w:val="en-GB"/>
        </w:rPr>
      </w:pPr>
      <w:r w:rsidRPr="39B433F4">
        <w:rPr>
          <w:rFonts w:ascii="Calibri" w:hAnsi="Calibri" w:cs="Arial"/>
          <w:color w:val="222222"/>
          <w:lang w:val="en-GB"/>
        </w:rPr>
        <w:t xml:space="preserve"> </w:t>
      </w:r>
      <w:r w:rsidR="007E3258" w:rsidRPr="007E3258">
        <w:rPr>
          <w:rFonts w:ascii="Calibri" w:hAnsi="Calibri" w:cs="Arial"/>
          <w:b/>
          <w:bCs/>
          <w:color w:val="222222"/>
          <w:lang w:val="en-GB"/>
        </w:rPr>
        <w:t xml:space="preserve">DONOR: Swedish International Development Agency (SIDA) </w:t>
      </w:r>
    </w:p>
    <w:p w14:paraId="75860D23" w14:textId="3144B7D7" w:rsidR="007E3258" w:rsidRPr="00CB5B56" w:rsidRDefault="007E3258" w:rsidP="007E3258">
      <w:pPr>
        <w:rPr>
          <w:rFonts w:ascii="Calibri" w:hAnsi="Calibri" w:cs="Arial"/>
          <w:b/>
          <w:bCs/>
          <w:color w:val="222222"/>
          <w:lang w:val="en-GB"/>
        </w:rPr>
      </w:pPr>
      <w:r w:rsidRPr="00CB5B56">
        <w:rPr>
          <w:rFonts w:ascii="Calibri" w:hAnsi="Calibri" w:cs="Arial"/>
          <w:b/>
          <w:bCs/>
          <w:color w:val="222222"/>
          <w:lang w:val="en-GB"/>
        </w:rPr>
        <w:t xml:space="preserve">Part of this operation DRC requires a delivery of </w:t>
      </w:r>
      <w:r w:rsidR="00F44E5D">
        <w:rPr>
          <w:rFonts w:ascii="Calibri" w:hAnsi="Calibri" w:cs="Arial"/>
          <w:b/>
          <w:bCs/>
          <w:color w:val="222222"/>
          <w:lang w:val="en-GB"/>
        </w:rPr>
        <w:t>Tools</w:t>
      </w:r>
      <w:r w:rsidR="00236F9D" w:rsidRPr="000B4426">
        <w:rPr>
          <w:rFonts w:ascii="Calibri" w:hAnsi="Calibri" w:cs="Arial"/>
          <w:b/>
          <w:bCs/>
          <w:color w:val="EE0000"/>
          <w:lang w:val="en-GB"/>
        </w:rPr>
        <w:t xml:space="preserve">. </w:t>
      </w:r>
      <w:r w:rsidR="00236F9D" w:rsidRPr="00CB5B56">
        <w:rPr>
          <w:rFonts w:ascii="Calibri" w:hAnsi="Calibri" w:cs="Arial"/>
          <w:b/>
          <w:bCs/>
          <w:color w:val="222222"/>
          <w:lang w:val="en-GB"/>
        </w:rPr>
        <w:t>Therefore</w:t>
      </w:r>
      <w:r w:rsidRPr="00CB5B56">
        <w:rPr>
          <w:rFonts w:ascii="Calibri" w:hAnsi="Calibri" w:cs="Arial"/>
          <w:b/>
          <w:bCs/>
          <w:color w:val="222222"/>
          <w:lang w:val="en-GB"/>
        </w:rPr>
        <w:t>, the DRC requests you to submit your proposal.</w:t>
      </w:r>
    </w:p>
    <w:p w14:paraId="12D6AF5C" w14:textId="0A76B8F6" w:rsidR="00034832" w:rsidRPr="002118DD" w:rsidRDefault="00034832" w:rsidP="39B433F4">
      <w:pPr>
        <w:rPr>
          <w:rFonts w:ascii="Calibri" w:hAnsi="Calibri" w:cs="Arial"/>
          <w:b/>
          <w:bCs/>
          <w:lang w:val="en-GB"/>
        </w:rPr>
      </w:pPr>
      <w:r w:rsidRPr="00CB5B56">
        <w:rPr>
          <w:rFonts w:ascii="Calibri" w:hAnsi="Calibri" w:cs="Arial"/>
          <w:b/>
          <w:bCs/>
          <w:lang w:val="en-GB"/>
        </w:rPr>
        <w:t xml:space="preserve"> </w:t>
      </w:r>
      <w:r w:rsidR="00236F9D" w:rsidRPr="00CB5B56">
        <w:rPr>
          <w:rFonts w:ascii="Calibri" w:hAnsi="Calibri" w:cs="Arial"/>
          <w:b/>
          <w:bCs/>
          <w:lang w:val="en-GB"/>
        </w:rPr>
        <w:t>For</w:t>
      </w:r>
      <w:r w:rsidR="002118DD" w:rsidRPr="00CB5B56">
        <w:rPr>
          <w:rFonts w:ascii="Calibri" w:hAnsi="Calibri" w:cs="Arial"/>
          <w:b/>
          <w:bCs/>
          <w:lang w:val="en-GB"/>
        </w:rPr>
        <w:t xml:space="preserve"> detailed </w:t>
      </w:r>
      <w:r w:rsidR="00236F9D" w:rsidRPr="00CB5B56">
        <w:rPr>
          <w:rFonts w:ascii="Calibri" w:hAnsi="Calibri" w:cs="Arial"/>
          <w:b/>
          <w:bCs/>
          <w:lang w:val="en-GB"/>
        </w:rPr>
        <w:t>requirements, please</w:t>
      </w:r>
      <w:r w:rsidR="004507AB" w:rsidRPr="00CB5B56">
        <w:rPr>
          <w:rFonts w:ascii="Calibri" w:hAnsi="Calibri" w:cs="Arial"/>
          <w:b/>
          <w:bCs/>
          <w:lang w:val="en-GB"/>
        </w:rPr>
        <w:t xml:space="preserve"> be guided </w:t>
      </w:r>
      <w:r w:rsidR="002118DD" w:rsidRPr="00CB5B56">
        <w:rPr>
          <w:rFonts w:ascii="Calibri" w:hAnsi="Calibri" w:cs="Arial"/>
          <w:b/>
          <w:bCs/>
          <w:lang w:val="en-GB"/>
        </w:rPr>
        <w:t>by the RF</w:t>
      </w:r>
      <w:r w:rsidR="00F44E5D">
        <w:rPr>
          <w:rFonts w:ascii="Calibri" w:hAnsi="Calibri" w:cs="Arial"/>
          <w:b/>
          <w:bCs/>
          <w:lang w:val="en-GB"/>
        </w:rPr>
        <w:t xml:space="preserve">Q </w:t>
      </w:r>
      <w:r w:rsidR="00236F9D" w:rsidRPr="002118DD">
        <w:rPr>
          <w:rFonts w:ascii="Calibri" w:hAnsi="Calibri" w:cs="Arial"/>
          <w:b/>
          <w:bCs/>
          <w:lang w:val="en-GB"/>
        </w:rPr>
        <w:t>and the</w:t>
      </w:r>
      <w:r w:rsidR="004507AB" w:rsidRPr="002118DD">
        <w:rPr>
          <w:rFonts w:ascii="Calibri" w:hAnsi="Calibri" w:cs="Arial"/>
          <w:b/>
          <w:bCs/>
          <w:lang w:val="en-GB"/>
        </w:rPr>
        <w:t xml:space="preserve"> attached </w:t>
      </w:r>
      <w:r w:rsidR="00D743B6" w:rsidRPr="002118DD">
        <w:rPr>
          <w:rFonts w:ascii="Calibri" w:hAnsi="Calibri" w:cs="Arial"/>
          <w:b/>
          <w:bCs/>
          <w:lang w:val="en-GB"/>
        </w:rPr>
        <w:t>Annexe</w:t>
      </w:r>
      <w:r w:rsidR="004507AB" w:rsidRPr="002118DD">
        <w:rPr>
          <w:rFonts w:ascii="Calibri" w:hAnsi="Calibri" w:cs="Arial"/>
          <w:b/>
          <w:bCs/>
          <w:lang w:val="en-GB"/>
        </w:rPr>
        <w:t xml:space="preserve"> </w:t>
      </w:r>
      <w:r w:rsidR="00570C51">
        <w:rPr>
          <w:rFonts w:ascii="Calibri" w:hAnsi="Calibri" w:cs="Arial"/>
          <w:b/>
          <w:bCs/>
          <w:lang w:val="en-GB"/>
        </w:rPr>
        <w:t>1A</w:t>
      </w:r>
      <w:r w:rsidR="00236F9D">
        <w:rPr>
          <w:rFonts w:ascii="Calibri" w:hAnsi="Calibri" w:cs="Arial"/>
          <w:b/>
          <w:bCs/>
          <w:lang w:val="en-GB"/>
        </w:rPr>
        <w:t xml:space="preserve"> </w:t>
      </w:r>
    </w:p>
    <w:p w14:paraId="67804B83" w14:textId="2B64466F" w:rsidR="00040934" w:rsidRPr="00CB5B56" w:rsidRDefault="00CB5B56" w:rsidP="39B433F4">
      <w:pPr>
        <w:rPr>
          <w:rFonts w:ascii="Calibri" w:hAnsi="Calibri" w:cs="Arial"/>
          <w:b/>
          <w:bCs/>
          <w:lang w:val="en-GB"/>
        </w:rPr>
      </w:pPr>
      <w:r>
        <w:rPr>
          <w:rFonts w:ascii="Calibri" w:hAnsi="Calibri" w:cs="Arial"/>
          <w:lang w:val="en-GB"/>
        </w:rPr>
        <w:t xml:space="preserve"> </w:t>
      </w:r>
      <w:r w:rsidR="004E50BA" w:rsidRPr="00CB5B56">
        <w:rPr>
          <w:rFonts w:ascii="Calibri" w:hAnsi="Calibri" w:cs="Arial"/>
          <w:b/>
          <w:bCs/>
          <w:lang w:val="en-GB"/>
        </w:rPr>
        <w:t xml:space="preserve">Your proposal must be expressed in </w:t>
      </w:r>
      <w:r w:rsidR="000C234F" w:rsidRPr="00CB5B56">
        <w:rPr>
          <w:rFonts w:ascii="Calibri" w:hAnsi="Calibri" w:cs="Arial"/>
          <w:b/>
          <w:bCs/>
          <w:i/>
          <w:iCs/>
          <w:lang w:val="en-GB"/>
        </w:rPr>
        <w:t>English</w:t>
      </w:r>
      <w:r w:rsidR="004E50BA" w:rsidRPr="00CB5B56">
        <w:rPr>
          <w:rFonts w:ascii="Calibri" w:hAnsi="Calibri" w:cs="Arial"/>
          <w:b/>
          <w:bCs/>
          <w:lang w:val="en-GB"/>
        </w:rPr>
        <w:t xml:space="preserve"> and valid for a minimum</w:t>
      </w:r>
      <w:r w:rsidR="000E59D6" w:rsidRPr="00CB5B56">
        <w:rPr>
          <w:rFonts w:ascii="Calibri" w:hAnsi="Calibri" w:cs="Arial"/>
          <w:b/>
          <w:bCs/>
          <w:lang w:val="en-GB"/>
        </w:rPr>
        <w:t xml:space="preserve"> </w:t>
      </w:r>
      <w:r w:rsidR="00236F9D" w:rsidRPr="00CB5B56">
        <w:rPr>
          <w:rFonts w:ascii="Calibri" w:hAnsi="Calibri" w:cs="Arial"/>
          <w:b/>
          <w:bCs/>
          <w:lang w:val="en-GB"/>
        </w:rPr>
        <w:t>of 30</w:t>
      </w:r>
      <w:r w:rsidR="000E59D6" w:rsidRPr="00CB5B56">
        <w:rPr>
          <w:rFonts w:ascii="Calibri" w:hAnsi="Calibri" w:cs="Arial"/>
          <w:b/>
          <w:bCs/>
          <w:lang w:val="en-GB"/>
        </w:rPr>
        <w:t xml:space="preserve"> days </w:t>
      </w:r>
      <w:r w:rsidR="009E7224" w:rsidRPr="00CB5B56">
        <w:rPr>
          <w:rFonts w:ascii="Calibri" w:hAnsi="Calibri" w:cs="Arial"/>
          <w:b/>
          <w:bCs/>
          <w:lang w:val="en-GB"/>
        </w:rPr>
        <w:t xml:space="preserve">after </w:t>
      </w:r>
      <w:r w:rsidR="009E7224" w:rsidRPr="00CB5B56">
        <w:rPr>
          <w:rFonts w:ascii="Calibri" w:hAnsi="Calibri" w:cs="Arial"/>
          <w:b/>
          <w:bCs/>
          <w:color w:val="0D0D0D" w:themeColor="text1" w:themeTint="F2"/>
          <w:lang w:val="en-GB"/>
        </w:rPr>
        <w:t>RF</w:t>
      </w:r>
      <w:r w:rsidR="00F44E5D">
        <w:rPr>
          <w:rFonts w:ascii="Calibri" w:hAnsi="Calibri" w:cs="Arial"/>
          <w:b/>
          <w:bCs/>
          <w:color w:val="0D0D0D" w:themeColor="text1" w:themeTint="F2"/>
          <w:lang w:val="en-GB"/>
        </w:rPr>
        <w:t xml:space="preserve">Q </w:t>
      </w:r>
      <w:r w:rsidR="007A5441" w:rsidRPr="00CB5B56">
        <w:rPr>
          <w:rFonts w:ascii="Calibri" w:hAnsi="Calibri" w:cs="Arial"/>
          <w:b/>
          <w:bCs/>
          <w:color w:val="0D0D0D" w:themeColor="text1" w:themeTint="F2"/>
          <w:lang w:val="en-GB"/>
        </w:rPr>
        <w:t>#</w:t>
      </w:r>
      <w:r w:rsidR="00236F9D" w:rsidRPr="00CB5B56">
        <w:rPr>
          <w:rFonts w:ascii="Calibri" w:hAnsi="Calibri" w:cs="Arial"/>
          <w:b/>
          <w:bCs/>
          <w:color w:val="0D0D0D" w:themeColor="text1" w:themeTint="F2"/>
          <w:lang w:val="en-GB"/>
        </w:rPr>
        <w:t>PR_</w:t>
      </w:r>
      <w:r w:rsidR="003166F7">
        <w:rPr>
          <w:rFonts w:ascii="Calibri" w:hAnsi="Calibri" w:cs="Arial"/>
          <w:b/>
          <w:bCs/>
          <w:color w:val="0D0D0D" w:themeColor="text1" w:themeTint="F2"/>
          <w:lang w:val="en-GB"/>
        </w:rPr>
        <w:t>0809-01</w:t>
      </w:r>
      <w:r w:rsidR="00F6109B" w:rsidRPr="00CB5B56">
        <w:rPr>
          <w:rFonts w:ascii="Calibri" w:hAnsi="Calibri" w:cs="Arial"/>
          <w:b/>
          <w:bCs/>
          <w:color w:val="0D0D0D" w:themeColor="text1" w:themeTint="F2"/>
          <w:lang w:val="en-GB"/>
        </w:rPr>
        <w:t xml:space="preserve"> </w:t>
      </w:r>
      <w:r w:rsidR="00F6109B" w:rsidRPr="00CB5B56">
        <w:rPr>
          <w:rFonts w:ascii="Calibri" w:hAnsi="Calibri" w:cs="Arial"/>
          <w:b/>
          <w:bCs/>
          <w:lang w:val="en-GB"/>
        </w:rPr>
        <w:t>closure</w:t>
      </w:r>
      <w:r w:rsidR="003A75F7" w:rsidRPr="00CB5B56">
        <w:rPr>
          <w:rFonts w:ascii="Calibri" w:hAnsi="Calibri" w:cs="Arial"/>
          <w:b/>
          <w:bCs/>
          <w:color w:val="222222"/>
          <w:lang w:val="en-GB"/>
        </w:rPr>
        <w:t>.</w:t>
      </w:r>
    </w:p>
    <w:p w14:paraId="038F13E3" w14:textId="77777777" w:rsidR="008A4A0F" w:rsidRPr="00CB5B56" w:rsidRDefault="008A4A0F" w:rsidP="00443A10">
      <w:pPr>
        <w:pStyle w:val="ColorfulList-Accent11"/>
        <w:shd w:val="clear" w:color="auto" w:fill="FFFFFF"/>
        <w:ind w:left="0"/>
        <w:rPr>
          <w:rFonts w:ascii="Calibri" w:hAnsi="Calibri" w:cs="Arial"/>
          <w:b/>
          <w:bCs/>
          <w:color w:val="222222"/>
          <w:szCs w:val="22"/>
          <w:lang w:val="en-GB"/>
        </w:rPr>
      </w:pPr>
    </w:p>
    <w:p w14:paraId="3FDDC8BE" w14:textId="5D21E06A" w:rsidR="00040934" w:rsidRPr="00CB5B56" w:rsidRDefault="00040934" w:rsidP="00972789">
      <w:pPr>
        <w:pStyle w:val="Heading1"/>
        <w:rPr>
          <w:bCs/>
          <w:lang w:val="en-GB"/>
        </w:rPr>
      </w:pPr>
      <w:r w:rsidRPr="00CB5B56">
        <w:rPr>
          <w:bCs/>
          <w:lang w:val="en-GB"/>
        </w:rPr>
        <w:t>Tender Detail</w:t>
      </w:r>
      <w:r w:rsidR="009559C7" w:rsidRPr="00CB5B56">
        <w:rPr>
          <w:bCs/>
          <w:lang w:val="en-GB"/>
        </w:rPr>
        <w:t>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39B433F4">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73C7CECA" w:rsidR="00141F35" w:rsidRPr="00141F35" w:rsidRDefault="00C95007" w:rsidP="008B6504">
            <w:pPr>
              <w:rPr>
                <w:rFonts w:ascii="Calibri" w:hAnsi="Calibri"/>
                <w:b/>
                <w:bCs/>
                <w:color w:val="000000"/>
              </w:rPr>
            </w:pPr>
            <w:r>
              <w:rPr>
                <w:rFonts w:ascii="Calibri" w:hAnsi="Calibri"/>
                <w:b/>
                <w:bCs/>
                <w:color w:val="000000"/>
              </w:rPr>
              <w:t xml:space="preserve">Time, date, </w:t>
            </w:r>
            <w:r w:rsidR="00E91600">
              <w:rPr>
                <w:rFonts w:ascii="Calibri" w:hAnsi="Calibri"/>
                <w:b/>
                <w:bCs/>
                <w:color w:val="000000"/>
              </w:rPr>
              <w:t xml:space="preserve">and </w:t>
            </w:r>
            <w:r>
              <w:rPr>
                <w:rFonts w:ascii="Calibri" w:hAnsi="Calibri"/>
                <w:b/>
                <w:bCs/>
                <w:color w:val="000000"/>
              </w:rPr>
              <w:t>address as appropriate</w:t>
            </w:r>
          </w:p>
        </w:tc>
      </w:tr>
      <w:tr w:rsidR="00141F35" w:rsidRPr="00EE1935" w14:paraId="192A9434" w14:textId="77777777" w:rsidTr="39B433F4">
        <w:trPr>
          <w:trHeight w:val="261"/>
        </w:trPr>
        <w:tc>
          <w:tcPr>
            <w:tcW w:w="291" w:type="pct"/>
            <w:shd w:val="clear" w:color="auto" w:fill="D9D9D9" w:themeFill="background1" w:themeFillShade="D9"/>
          </w:tcPr>
          <w:p w14:paraId="595A6EBE"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12A394C3" w:rsidR="00141F35" w:rsidRPr="00141F35" w:rsidRDefault="00764110" w:rsidP="008B6504">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w:t>
            </w:r>
            <w:r w:rsidR="00F44E5D">
              <w:rPr>
                <w:rFonts w:ascii="Calibri" w:eastAsia="Calibri" w:hAnsi="Calibri" w:cs="Calibri"/>
                <w:color w:val="000000"/>
                <w:sz w:val="20"/>
                <w:lang w:val="en-GB" w:eastAsia="en-GB"/>
              </w:rPr>
              <w:t>Q</w:t>
            </w:r>
            <w:r w:rsidR="00141F35" w:rsidRPr="00141F35">
              <w:rPr>
                <w:rFonts w:ascii="Calibri" w:eastAsia="Calibri" w:hAnsi="Calibri" w:cs="Calibri"/>
                <w:color w:val="000000"/>
                <w:sz w:val="20"/>
                <w:lang w:val="en-GB" w:eastAsia="en-GB"/>
              </w:rPr>
              <w:t xml:space="preserve"> published</w:t>
            </w:r>
          </w:p>
        </w:tc>
        <w:tc>
          <w:tcPr>
            <w:tcW w:w="2497" w:type="pct"/>
          </w:tcPr>
          <w:p w14:paraId="184B3B31" w14:textId="364671C5" w:rsidR="00141F35" w:rsidRPr="00C95007" w:rsidRDefault="000B4426" w:rsidP="39B433F4">
            <w:pPr>
              <w:pStyle w:val="ACBody2"/>
              <w:tabs>
                <w:tab w:val="left" w:pos="7722"/>
              </w:tabs>
              <w:spacing w:after="0"/>
              <w:ind w:left="0"/>
              <w:jc w:val="left"/>
              <w:rPr>
                <w:rFonts w:ascii="Calibri" w:eastAsia="Calibri" w:hAnsi="Calibri" w:cs="Calibri"/>
                <w:sz w:val="20"/>
                <w:highlight w:val="yellow"/>
                <w:lang w:val="en-GB" w:eastAsia="en-GB"/>
              </w:rPr>
            </w:pPr>
            <w:r>
              <w:rPr>
                <w:rFonts w:ascii="Calibri" w:eastAsia="Calibri" w:hAnsi="Calibri" w:cs="Calibri"/>
                <w:sz w:val="20"/>
                <w:lang w:val="en-GB" w:eastAsia="en-GB"/>
              </w:rPr>
              <w:t>8</w:t>
            </w:r>
            <w:r w:rsidRPr="000B4426">
              <w:rPr>
                <w:rFonts w:ascii="Calibri" w:eastAsia="Calibri" w:hAnsi="Calibri" w:cs="Calibri"/>
                <w:sz w:val="20"/>
                <w:vertAlign w:val="superscript"/>
                <w:lang w:val="en-GB" w:eastAsia="en-GB"/>
              </w:rPr>
              <w:t>th</w:t>
            </w:r>
            <w:r>
              <w:rPr>
                <w:rFonts w:ascii="Calibri" w:eastAsia="Calibri" w:hAnsi="Calibri" w:cs="Calibri"/>
                <w:sz w:val="20"/>
                <w:lang w:val="en-GB" w:eastAsia="en-GB"/>
              </w:rPr>
              <w:t xml:space="preserve"> September</w:t>
            </w:r>
            <w:r w:rsidR="00236F9D" w:rsidRPr="00236F9D">
              <w:rPr>
                <w:rFonts w:ascii="Calibri" w:eastAsia="Calibri" w:hAnsi="Calibri" w:cs="Calibri"/>
                <w:sz w:val="20"/>
                <w:lang w:val="en-GB" w:eastAsia="en-GB"/>
              </w:rPr>
              <w:t xml:space="preserve"> 2025</w:t>
            </w:r>
          </w:p>
        </w:tc>
      </w:tr>
      <w:tr w:rsidR="00141F35" w:rsidRPr="00EE1935" w14:paraId="222B2921" w14:textId="77777777" w:rsidTr="39B433F4">
        <w:trPr>
          <w:trHeight w:val="261"/>
        </w:trPr>
        <w:tc>
          <w:tcPr>
            <w:tcW w:w="291" w:type="pct"/>
            <w:shd w:val="clear" w:color="auto" w:fill="D9D9D9" w:themeFill="background1" w:themeFillShade="D9"/>
          </w:tcPr>
          <w:p w14:paraId="58F3BA5D" w14:textId="5D21354A" w:rsidR="00141F35" w:rsidRPr="00141F35" w:rsidRDefault="007D4555"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tcPr>
          <w:p w14:paraId="19415EA0"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7C41034A" w:rsidR="00141F35" w:rsidRPr="00C95007" w:rsidRDefault="1FB94AAD" w:rsidP="39B433F4">
            <w:pPr>
              <w:pStyle w:val="ACBody2"/>
              <w:tabs>
                <w:tab w:val="left" w:pos="7722"/>
              </w:tabs>
              <w:spacing w:after="0"/>
              <w:ind w:left="0"/>
              <w:jc w:val="left"/>
              <w:rPr>
                <w:rFonts w:ascii="Calibri" w:eastAsia="Calibri" w:hAnsi="Calibri" w:cs="Calibri"/>
                <w:sz w:val="20"/>
                <w:highlight w:val="yellow"/>
                <w:lang w:val="en-GB" w:eastAsia="en-GB"/>
              </w:rPr>
            </w:pPr>
            <w:r w:rsidRPr="39B433F4">
              <w:rPr>
                <w:rFonts w:ascii="Calibri" w:eastAsia="Calibri" w:hAnsi="Calibri" w:cs="Calibri"/>
                <w:sz w:val="20"/>
                <w:lang w:val="en-GB" w:eastAsia="en-GB"/>
              </w:rPr>
              <w:t xml:space="preserve"> </w:t>
            </w:r>
            <w:r w:rsidR="000B4426">
              <w:rPr>
                <w:rFonts w:ascii="Calibri" w:eastAsia="Calibri" w:hAnsi="Calibri" w:cs="Calibri"/>
                <w:sz w:val="20"/>
                <w:lang w:val="en-GB" w:eastAsia="en-GB"/>
              </w:rPr>
              <w:t>13</w:t>
            </w:r>
            <w:r w:rsidR="000B4426" w:rsidRPr="000B4426">
              <w:rPr>
                <w:rFonts w:ascii="Calibri" w:eastAsia="Calibri" w:hAnsi="Calibri" w:cs="Calibri"/>
                <w:sz w:val="20"/>
                <w:vertAlign w:val="superscript"/>
                <w:lang w:val="en-GB" w:eastAsia="en-GB"/>
              </w:rPr>
              <w:t>th</w:t>
            </w:r>
            <w:r w:rsidR="000B4426">
              <w:rPr>
                <w:rFonts w:ascii="Calibri" w:eastAsia="Calibri" w:hAnsi="Calibri" w:cs="Calibri"/>
                <w:sz w:val="20"/>
                <w:lang w:val="en-GB" w:eastAsia="en-GB"/>
              </w:rPr>
              <w:t xml:space="preserve"> September</w:t>
            </w:r>
            <w:r w:rsidR="00236F9D">
              <w:rPr>
                <w:rFonts w:ascii="Calibri" w:eastAsia="Calibri" w:hAnsi="Calibri" w:cs="Calibri"/>
                <w:sz w:val="20"/>
                <w:lang w:val="en-GB" w:eastAsia="en-GB"/>
              </w:rPr>
              <w:t xml:space="preserve"> 2025</w:t>
            </w:r>
          </w:p>
        </w:tc>
      </w:tr>
      <w:tr w:rsidR="00141F35" w:rsidRPr="00EE1935" w14:paraId="16515141" w14:textId="77777777" w:rsidTr="39B433F4">
        <w:trPr>
          <w:trHeight w:val="278"/>
        </w:trPr>
        <w:tc>
          <w:tcPr>
            <w:tcW w:w="291" w:type="pct"/>
            <w:shd w:val="clear" w:color="auto" w:fill="D9D9D9" w:themeFill="background1" w:themeFillShade="D9"/>
          </w:tcPr>
          <w:p w14:paraId="6CD58DE9" w14:textId="2F43D128" w:rsidR="00141F35" w:rsidRPr="00141F35" w:rsidRDefault="007D4555"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57B202F4" w14:textId="6C5A547C"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Closing date and time for receipt of </w:t>
            </w:r>
            <w:r w:rsidR="00F44E5D">
              <w:rPr>
                <w:rFonts w:ascii="Calibri" w:hAnsi="Calibri"/>
                <w:color w:val="000000"/>
                <w:sz w:val="20"/>
                <w:lang w:val="en-GB" w:eastAsia="en-GB"/>
              </w:rPr>
              <w:t>RFQ</w:t>
            </w:r>
          </w:p>
        </w:tc>
        <w:tc>
          <w:tcPr>
            <w:tcW w:w="2497" w:type="pct"/>
          </w:tcPr>
          <w:p w14:paraId="63282647" w14:textId="4FD9269F" w:rsidR="00141F35" w:rsidRPr="00C5676F" w:rsidRDefault="000B4426" w:rsidP="39B433F4">
            <w:pPr>
              <w:pStyle w:val="ACBody2"/>
              <w:tabs>
                <w:tab w:val="left" w:pos="7722"/>
              </w:tabs>
              <w:spacing w:after="0"/>
              <w:ind w:left="0"/>
              <w:jc w:val="left"/>
              <w:rPr>
                <w:rFonts w:ascii="Calibri" w:eastAsia="Calibri" w:hAnsi="Calibri" w:cs="Calibri"/>
                <w:b/>
                <w:bCs/>
                <w:sz w:val="20"/>
                <w:highlight w:val="yellow"/>
                <w:lang w:val="en-GB" w:eastAsia="en-GB"/>
              </w:rPr>
            </w:pPr>
            <w:r>
              <w:rPr>
                <w:rFonts w:ascii="Calibri" w:eastAsia="Calibri" w:hAnsi="Calibri" w:cs="Calibri"/>
                <w:b/>
                <w:bCs/>
                <w:sz w:val="20"/>
                <w:lang w:val="en-GB" w:eastAsia="en-GB"/>
              </w:rPr>
              <w:t>23rd</w:t>
            </w:r>
            <w:r>
              <w:rPr>
                <w:rFonts w:ascii="Calibri" w:eastAsia="Calibri" w:hAnsi="Calibri" w:cs="Calibri"/>
                <w:b/>
                <w:bCs/>
                <w:sz w:val="20"/>
                <w:vertAlign w:val="superscript"/>
                <w:lang w:val="en-GB" w:eastAsia="en-GB"/>
              </w:rPr>
              <w:t xml:space="preserve"> </w:t>
            </w:r>
            <w:r>
              <w:rPr>
                <w:rFonts w:ascii="Calibri" w:eastAsia="Calibri" w:hAnsi="Calibri" w:cs="Calibri"/>
                <w:b/>
                <w:bCs/>
                <w:sz w:val="20"/>
                <w:lang w:val="en-GB" w:eastAsia="en-GB"/>
              </w:rPr>
              <w:t xml:space="preserve">September </w:t>
            </w:r>
            <w:r w:rsidR="04862F41" w:rsidRPr="00C5676F">
              <w:rPr>
                <w:rFonts w:ascii="Calibri" w:eastAsia="Calibri" w:hAnsi="Calibri" w:cs="Calibri"/>
                <w:b/>
                <w:bCs/>
                <w:sz w:val="20"/>
                <w:lang w:val="en-GB" w:eastAsia="en-GB"/>
              </w:rPr>
              <w:t>202</w:t>
            </w:r>
            <w:r w:rsidR="6A1A37D1" w:rsidRPr="00C5676F">
              <w:rPr>
                <w:rFonts w:ascii="Calibri" w:eastAsia="Calibri" w:hAnsi="Calibri" w:cs="Calibri"/>
                <w:b/>
                <w:bCs/>
                <w:sz w:val="20"/>
                <w:lang w:val="en-GB" w:eastAsia="en-GB"/>
              </w:rPr>
              <w:t>5</w:t>
            </w:r>
            <w:r w:rsidR="009B50E9" w:rsidRPr="00C5676F">
              <w:rPr>
                <w:rFonts w:ascii="Calibri" w:eastAsia="Calibri" w:hAnsi="Calibri" w:cs="Calibri"/>
                <w:b/>
                <w:bCs/>
                <w:sz w:val="20"/>
                <w:lang w:val="en-GB" w:eastAsia="en-GB"/>
              </w:rPr>
              <w:t xml:space="preserve"> </w:t>
            </w:r>
            <w:r w:rsidR="31C02519" w:rsidRPr="00C5676F">
              <w:rPr>
                <w:rFonts w:ascii="Calibri" w:eastAsia="Calibri" w:hAnsi="Calibri" w:cs="Calibri"/>
                <w:b/>
                <w:bCs/>
                <w:sz w:val="20"/>
                <w:lang w:val="en-GB" w:eastAsia="en-GB"/>
              </w:rPr>
              <w:t>1</w:t>
            </w:r>
            <w:r w:rsidR="61415389" w:rsidRPr="00C5676F">
              <w:rPr>
                <w:rFonts w:ascii="Calibri" w:eastAsia="Calibri" w:hAnsi="Calibri" w:cs="Calibri"/>
                <w:b/>
                <w:bCs/>
                <w:sz w:val="20"/>
                <w:lang w:val="en-GB" w:eastAsia="en-GB"/>
              </w:rPr>
              <w:t>7</w:t>
            </w:r>
            <w:r w:rsidR="31C02519" w:rsidRPr="00C5676F">
              <w:rPr>
                <w:rFonts w:ascii="Calibri" w:eastAsia="Calibri" w:hAnsi="Calibri" w:cs="Calibri"/>
                <w:b/>
                <w:bCs/>
                <w:sz w:val="20"/>
                <w:lang w:val="en-GB" w:eastAsia="en-GB"/>
              </w:rPr>
              <w:t>:00 pm</w:t>
            </w:r>
          </w:p>
        </w:tc>
      </w:tr>
      <w:tr w:rsidR="00141F35" w:rsidRPr="00EE1935" w14:paraId="748054A1" w14:textId="77777777" w:rsidTr="39B433F4">
        <w:trPr>
          <w:trHeight w:val="278"/>
        </w:trPr>
        <w:tc>
          <w:tcPr>
            <w:tcW w:w="291" w:type="pct"/>
            <w:shd w:val="clear" w:color="auto" w:fill="D9D9D9" w:themeFill="background1" w:themeFillShade="D9"/>
          </w:tcPr>
          <w:p w14:paraId="48A6EDD3" w14:textId="562006C2" w:rsidR="00141F35" w:rsidRPr="00141F35" w:rsidRDefault="007D4555"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46FE8EDE" w14:textId="294794F0" w:rsidR="00141F35" w:rsidRPr="00141F35" w:rsidRDefault="00F44E5D" w:rsidP="008B6504">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RFQ</w:t>
            </w:r>
            <w:r w:rsidR="00141F35" w:rsidRPr="00141F35">
              <w:rPr>
                <w:rFonts w:ascii="Calibri" w:eastAsia="Calibri" w:hAnsi="Calibri" w:cs="Calibri"/>
                <w:color w:val="000000"/>
                <w:sz w:val="20"/>
                <w:lang w:val="en-GB" w:eastAsia="en-GB"/>
              </w:rPr>
              <w:t xml:space="preserve"> Opening Location</w:t>
            </w:r>
          </w:p>
        </w:tc>
        <w:tc>
          <w:tcPr>
            <w:tcW w:w="2497" w:type="pct"/>
          </w:tcPr>
          <w:p w14:paraId="2EBBC4F9" w14:textId="0A4BC30E" w:rsidR="00141F35" w:rsidRPr="00C95007" w:rsidRDefault="00395AD5" w:rsidP="008B6504">
            <w:pPr>
              <w:pStyle w:val="ACBody2"/>
              <w:tabs>
                <w:tab w:val="left" w:pos="7722"/>
              </w:tabs>
              <w:spacing w:after="0"/>
              <w:ind w:left="0"/>
              <w:jc w:val="left"/>
              <w:rPr>
                <w:rFonts w:ascii="Calibri" w:eastAsia="Calibri" w:hAnsi="Calibri" w:cs="Calibri"/>
                <w:sz w:val="20"/>
                <w:highlight w:val="yellow"/>
                <w:lang w:val="en-GB" w:eastAsia="en-GB"/>
              </w:rPr>
            </w:pPr>
            <w:r w:rsidRPr="00395AD5">
              <w:rPr>
                <w:rFonts w:ascii="Calibri" w:eastAsia="Calibri" w:hAnsi="Calibri" w:cs="Calibri"/>
                <w:sz w:val="20"/>
                <w:lang w:eastAsia="en-GB"/>
              </w:rPr>
              <w:t>Tbilisi, Badri Shoshitaishvili str #13</w:t>
            </w:r>
          </w:p>
        </w:tc>
      </w:tr>
      <w:tr w:rsidR="00141F35" w:rsidRPr="00EE1935" w14:paraId="09CEA1E9" w14:textId="77777777" w:rsidTr="39B433F4">
        <w:trPr>
          <w:trHeight w:val="278"/>
        </w:trPr>
        <w:tc>
          <w:tcPr>
            <w:tcW w:w="291" w:type="pct"/>
            <w:shd w:val="clear" w:color="auto" w:fill="D9D9D9" w:themeFill="background1" w:themeFillShade="D9"/>
          </w:tcPr>
          <w:p w14:paraId="7A3B8BF6" w14:textId="6F1F7068" w:rsidR="00141F35" w:rsidRPr="00141F35" w:rsidRDefault="007D4555"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597556B9" w14:textId="52ECEEEF" w:rsidR="00141F35" w:rsidRPr="00141F35" w:rsidRDefault="00F44E5D"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RFQ</w:t>
            </w:r>
            <w:r w:rsidR="00141F35" w:rsidRPr="00141F35">
              <w:rPr>
                <w:rFonts w:ascii="Calibri" w:hAnsi="Calibri"/>
                <w:color w:val="000000"/>
                <w:sz w:val="20"/>
                <w:lang w:val="en-GB" w:eastAsia="en-GB"/>
              </w:rPr>
              <w:t xml:space="preserve"> Opening Date and </w:t>
            </w:r>
            <w:r w:rsidR="002118DD">
              <w:rPr>
                <w:rFonts w:ascii="Calibri" w:hAnsi="Calibri"/>
                <w:color w:val="000000"/>
                <w:sz w:val="20"/>
                <w:lang w:val="en-GB" w:eastAsia="en-GB"/>
              </w:rPr>
              <w:t>Time</w:t>
            </w:r>
            <w:r w:rsidR="00141F35" w:rsidRPr="00141F35">
              <w:rPr>
                <w:rFonts w:ascii="Calibri" w:hAnsi="Calibri"/>
                <w:color w:val="000000"/>
                <w:sz w:val="20"/>
                <w:lang w:val="en-GB" w:eastAsia="en-GB"/>
              </w:rPr>
              <w:t xml:space="preserve"> </w:t>
            </w:r>
          </w:p>
        </w:tc>
        <w:tc>
          <w:tcPr>
            <w:tcW w:w="2497" w:type="pct"/>
          </w:tcPr>
          <w:p w14:paraId="058CE8E1" w14:textId="356AC4DF" w:rsidR="00141F35" w:rsidRPr="00C95007" w:rsidRDefault="6A9F508B" w:rsidP="39B433F4">
            <w:pPr>
              <w:pStyle w:val="ACBody2"/>
              <w:tabs>
                <w:tab w:val="left" w:pos="7722"/>
              </w:tabs>
              <w:spacing w:after="0"/>
              <w:ind w:left="0"/>
              <w:jc w:val="left"/>
              <w:rPr>
                <w:rFonts w:ascii="Calibri" w:eastAsia="Calibri" w:hAnsi="Calibri" w:cs="Calibri"/>
                <w:sz w:val="20"/>
                <w:highlight w:val="yellow"/>
                <w:lang w:val="en-GB" w:eastAsia="en-GB"/>
              </w:rPr>
            </w:pPr>
            <w:r w:rsidRPr="39B433F4">
              <w:rPr>
                <w:rFonts w:ascii="Calibri" w:eastAsia="Calibri" w:hAnsi="Calibri" w:cs="Calibri"/>
                <w:sz w:val="20"/>
                <w:lang w:val="en-GB" w:eastAsia="en-GB"/>
              </w:rPr>
              <w:t xml:space="preserve"> </w:t>
            </w:r>
            <w:r w:rsidR="00236F9D">
              <w:rPr>
                <w:rFonts w:ascii="Calibri" w:eastAsia="Calibri" w:hAnsi="Calibri" w:cs="Calibri"/>
                <w:sz w:val="20"/>
                <w:lang w:val="en-GB" w:eastAsia="en-GB"/>
              </w:rPr>
              <w:t>2</w:t>
            </w:r>
            <w:r w:rsidR="000B4426">
              <w:rPr>
                <w:rFonts w:ascii="Calibri" w:eastAsia="Calibri" w:hAnsi="Calibri" w:cs="Calibri"/>
                <w:sz w:val="20"/>
                <w:lang w:val="en-GB" w:eastAsia="en-GB"/>
              </w:rPr>
              <w:t>4</w:t>
            </w:r>
            <w:r w:rsidR="000B4426" w:rsidRPr="000B4426">
              <w:rPr>
                <w:rFonts w:ascii="Calibri" w:eastAsia="Calibri" w:hAnsi="Calibri" w:cs="Calibri"/>
                <w:sz w:val="20"/>
                <w:vertAlign w:val="superscript"/>
                <w:lang w:val="en-GB" w:eastAsia="en-GB"/>
              </w:rPr>
              <w:t>th</w:t>
            </w:r>
            <w:r w:rsidR="000B4426">
              <w:rPr>
                <w:rFonts w:ascii="Calibri" w:eastAsia="Calibri" w:hAnsi="Calibri" w:cs="Calibri"/>
                <w:sz w:val="20"/>
                <w:lang w:val="en-GB" w:eastAsia="en-GB"/>
              </w:rPr>
              <w:t xml:space="preserve"> September </w:t>
            </w:r>
            <w:r w:rsidR="007F422B" w:rsidRPr="39B433F4">
              <w:rPr>
                <w:rFonts w:ascii="Calibri" w:eastAsia="Calibri" w:hAnsi="Calibri" w:cs="Calibri"/>
                <w:sz w:val="20"/>
                <w:lang w:val="en-GB" w:eastAsia="en-GB"/>
              </w:rPr>
              <w:t>202</w:t>
            </w:r>
            <w:r w:rsidR="00346E89" w:rsidRPr="39B433F4">
              <w:rPr>
                <w:rFonts w:ascii="Calibri" w:eastAsia="Calibri" w:hAnsi="Calibri" w:cs="Calibri"/>
                <w:sz w:val="20"/>
                <w:lang w:val="en-GB" w:eastAsia="en-GB"/>
              </w:rPr>
              <w:t>5</w:t>
            </w:r>
            <w:r w:rsidR="007F422B" w:rsidRPr="39B433F4">
              <w:rPr>
                <w:rFonts w:ascii="Calibri" w:eastAsia="Calibri" w:hAnsi="Calibri" w:cs="Calibri"/>
                <w:sz w:val="20"/>
                <w:lang w:val="en-GB" w:eastAsia="en-GB"/>
              </w:rPr>
              <w:t>,</w:t>
            </w:r>
            <w:r w:rsidR="00B44792" w:rsidRPr="39B433F4">
              <w:rPr>
                <w:rFonts w:ascii="Calibri" w:eastAsia="Calibri" w:hAnsi="Calibri" w:cs="Calibri"/>
                <w:sz w:val="20"/>
                <w:lang w:val="en-GB" w:eastAsia="en-GB"/>
              </w:rPr>
              <w:t xml:space="preserve"> </w:t>
            </w:r>
            <w:r w:rsidR="001E6C0A" w:rsidRPr="39B433F4">
              <w:rPr>
                <w:rFonts w:ascii="Calibri" w:eastAsia="Calibri" w:hAnsi="Calibri" w:cs="Calibri"/>
                <w:sz w:val="20"/>
                <w:lang w:val="en-GB" w:eastAsia="en-GB"/>
              </w:rPr>
              <w:t>1</w:t>
            </w:r>
            <w:r w:rsidR="009B50E9" w:rsidRPr="39B433F4">
              <w:rPr>
                <w:rFonts w:ascii="Calibri" w:eastAsia="Calibri" w:hAnsi="Calibri" w:cs="Calibri"/>
                <w:sz w:val="20"/>
                <w:lang w:val="en-GB" w:eastAsia="en-GB"/>
              </w:rPr>
              <w:t>1</w:t>
            </w:r>
            <w:r w:rsidR="001E6C0A" w:rsidRPr="39B433F4">
              <w:rPr>
                <w:rFonts w:ascii="Calibri" w:eastAsia="Calibri" w:hAnsi="Calibri" w:cs="Calibri"/>
                <w:sz w:val="20"/>
                <w:lang w:val="en-GB" w:eastAsia="en-GB"/>
              </w:rPr>
              <w:t>:00</w:t>
            </w:r>
            <w:r w:rsidR="009B50E9" w:rsidRPr="39B433F4">
              <w:rPr>
                <w:rFonts w:ascii="Calibri" w:eastAsia="Calibri" w:hAnsi="Calibri" w:cs="Calibri"/>
                <w:sz w:val="20"/>
                <w:lang w:val="en-GB" w:eastAsia="en-GB"/>
              </w:rPr>
              <w:t xml:space="preserve"> am</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653365C9" w:rsidR="00764110" w:rsidRPr="00E50972" w:rsidRDefault="00764110" w:rsidP="00764110">
      <w:pPr>
        <w:pStyle w:val="Heading1"/>
        <w:numPr>
          <w:ilvl w:val="0"/>
          <w:numId w:val="1"/>
        </w:numPr>
      </w:pPr>
      <w:r w:rsidRPr="000277AC">
        <w:t>Importan</w:t>
      </w:r>
      <w:r>
        <w:t>t information regarding this RF</w:t>
      </w:r>
      <w:r w:rsidR="007944BA">
        <w:t>Q</w:t>
      </w:r>
      <w:r w:rsidRPr="000277AC">
        <w:t>:</w:t>
      </w:r>
      <w:r>
        <w:t xml:space="preserve"> </w:t>
      </w:r>
    </w:p>
    <w:p w14:paraId="6943B679" w14:textId="67935E75" w:rsidR="00DB4C53" w:rsidRPr="00570C51" w:rsidRDefault="00764110" w:rsidP="00570C51">
      <w:pPr>
        <w:numPr>
          <w:ilvl w:val="0"/>
          <w:numId w:val="63"/>
        </w:numPr>
        <w:shd w:val="clear" w:color="auto" w:fill="FFFFFF" w:themeFill="background1"/>
        <w:contextualSpacing/>
        <w:rPr>
          <w:rFonts w:cs="Arial"/>
          <w:b/>
          <w:bCs/>
        </w:rPr>
      </w:pPr>
      <w:r w:rsidRPr="00236F9D">
        <w:rPr>
          <w:rFonts w:cs="Arial"/>
          <w:bCs/>
          <w:szCs w:val="22"/>
        </w:rPr>
        <w:t>This RF</w:t>
      </w:r>
      <w:r w:rsidR="007944BA">
        <w:rPr>
          <w:rFonts w:cs="Arial"/>
          <w:bCs/>
          <w:szCs w:val="22"/>
        </w:rPr>
        <w:t>Q</w:t>
      </w:r>
      <w:r w:rsidRPr="00236F9D">
        <w:rPr>
          <w:rFonts w:cs="Arial"/>
          <w:bCs/>
          <w:szCs w:val="22"/>
        </w:rPr>
        <w:t xml:space="preserve"> is </w:t>
      </w:r>
      <w:r w:rsidR="00F6109B" w:rsidRPr="00236F9D">
        <w:rPr>
          <w:rFonts w:cs="Arial"/>
          <w:bCs/>
          <w:szCs w:val="22"/>
        </w:rPr>
        <w:t>being launched</w:t>
      </w:r>
      <w:r w:rsidRPr="00236F9D">
        <w:rPr>
          <w:rFonts w:cs="Arial"/>
          <w:bCs/>
          <w:szCs w:val="22"/>
        </w:rPr>
        <w:t xml:space="preserve"> </w:t>
      </w:r>
      <w:r w:rsidR="00F625E4" w:rsidRPr="00236F9D">
        <w:rPr>
          <w:rFonts w:cs="Arial"/>
          <w:bCs/>
          <w:szCs w:val="22"/>
        </w:rPr>
        <w:t>to</w:t>
      </w:r>
      <w:r w:rsidR="00236F9D" w:rsidRPr="00236F9D">
        <w:rPr>
          <w:rFonts w:cs="Arial"/>
          <w:bCs/>
          <w:szCs w:val="22"/>
        </w:rPr>
        <w:t xml:space="preserve"> procure and deliver </w:t>
      </w:r>
      <w:r w:rsidR="007944BA">
        <w:rPr>
          <w:rFonts w:cs="Arial"/>
          <w:bCs/>
          <w:szCs w:val="22"/>
        </w:rPr>
        <w:t>Tools</w:t>
      </w:r>
    </w:p>
    <w:p w14:paraId="6E910159" w14:textId="4924E96F" w:rsidR="00764110" w:rsidRPr="00DB4C53" w:rsidRDefault="00764110" w:rsidP="00E2255B">
      <w:pPr>
        <w:numPr>
          <w:ilvl w:val="0"/>
          <w:numId w:val="63"/>
        </w:numPr>
        <w:shd w:val="clear" w:color="auto" w:fill="FFFFFF"/>
        <w:contextualSpacing/>
        <w:rPr>
          <w:rFonts w:cs="Arial"/>
          <w:szCs w:val="22"/>
        </w:rPr>
      </w:pPr>
      <w:r w:rsidRPr="00DB4C53">
        <w:rPr>
          <w:rFonts w:cs="Arial"/>
          <w:spacing w:val="-3"/>
          <w:szCs w:val="22"/>
        </w:rPr>
        <w:t xml:space="preserve">DRC may terminate the contract if </w:t>
      </w:r>
      <w:r w:rsidR="00B01BCA" w:rsidRPr="00DB4C53">
        <w:rPr>
          <w:rFonts w:cs="Arial"/>
          <w:spacing w:val="-3"/>
          <w:szCs w:val="22"/>
        </w:rPr>
        <w:t xml:space="preserve">the </w:t>
      </w:r>
      <w:r w:rsidRPr="00DB4C53">
        <w:rPr>
          <w:rFonts w:cs="Arial"/>
          <w:spacing w:val="-3"/>
          <w:szCs w:val="22"/>
        </w:rPr>
        <w:t xml:space="preserve">supplier fails to deliver </w:t>
      </w:r>
      <w:r w:rsidR="00307D06" w:rsidRPr="00DB4C53">
        <w:rPr>
          <w:rFonts w:cs="Arial"/>
          <w:spacing w:val="-3"/>
          <w:szCs w:val="22"/>
        </w:rPr>
        <w:t>services on time</w:t>
      </w:r>
      <w:r w:rsidRPr="00DB4C53">
        <w:rPr>
          <w:rFonts w:cs="Arial"/>
          <w:spacing w:val="-3"/>
          <w:szCs w:val="22"/>
        </w:rPr>
        <w:t>.</w:t>
      </w:r>
    </w:p>
    <w:p w14:paraId="74225928" w14:textId="192C0E86" w:rsidR="00764110" w:rsidRPr="006D4077" w:rsidRDefault="00764110" w:rsidP="00764110">
      <w:pPr>
        <w:numPr>
          <w:ilvl w:val="0"/>
          <w:numId w:val="63"/>
        </w:numPr>
        <w:shd w:val="clear" w:color="auto" w:fill="FFFFFF"/>
        <w:contextualSpacing/>
        <w:rPr>
          <w:rFonts w:cs="Arial"/>
          <w:color w:val="FF0000"/>
          <w:szCs w:val="22"/>
        </w:rPr>
      </w:pPr>
      <w:r w:rsidRPr="00AC18D5">
        <w:rPr>
          <w:rFonts w:cs="Arial"/>
          <w:szCs w:val="22"/>
        </w:rPr>
        <w:t xml:space="preserve">No advance payment will be paid to the awarded supplier. The awarded supplier is expected to mobilize its resources </w:t>
      </w:r>
      <w:r w:rsidR="00D22AC2" w:rsidRPr="00AC18D5">
        <w:rPr>
          <w:rFonts w:cs="Arial"/>
          <w:szCs w:val="22"/>
        </w:rPr>
        <w:t>for the provision of the contracted services</w:t>
      </w:r>
      <w:r w:rsidR="00D22AC2">
        <w:rPr>
          <w:rFonts w:cs="Arial"/>
          <w:color w:val="FF0000"/>
          <w:szCs w:val="22"/>
        </w:rPr>
        <w:t>.</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5ABBCB59" w14:textId="77777777" w:rsidR="008A4A0F" w:rsidRPr="00C6018E" w:rsidRDefault="007D4786" w:rsidP="007D4786">
      <w:pPr>
        <w:rPr>
          <w:rFonts w:cs="Arial"/>
          <w:color w:val="222222"/>
        </w:rPr>
      </w:pPr>
      <w:r w:rsidRPr="00C6018E">
        <w:rPr>
          <w:rFonts w:cs="Arial"/>
          <w:color w:val="222222"/>
        </w:rPr>
        <w:t xml:space="preserve">The selection and award criteria are unique to all tenders. The evaluation process consists of three stages: </w:t>
      </w:r>
    </w:p>
    <w:p w14:paraId="2DC8FF81" w14:textId="4227C65D" w:rsidR="008A4A0F" w:rsidRPr="00C6018E" w:rsidRDefault="007D4786" w:rsidP="003516A7">
      <w:pPr>
        <w:pStyle w:val="ListParagraph"/>
        <w:numPr>
          <w:ilvl w:val="0"/>
          <w:numId w:val="65"/>
        </w:numPr>
        <w:rPr>
          <w:rFonts w:cs="Arial"/>
          <w:color w:val="222222"/>
        </w:rPr>
      </w:pPr>
      <w:r w:rsidRPr="00C6018E">
        <w:rPr>
          <w:rFonts w:cs="Arial"/>
          <w:color w:val="222222"/>
        </w:rPr>
        <w:t>Administrative</w:t>
      </w:r>
    </w:p>
    <w:p w14:paraId="356D60C9" w14:textId="77777777" w:rsidR="00C6018E" w:rsidRDefault="003516A7" w:rsidP="00C6018E">
      <w:pPr>
        <w:pStyle w:val="ListParagraph"/>
        <w:numPr>
          <w:ilvl w:val="0"/>
          <w:numId w:val="65"/>
        </w:numPr>
        <w:rPr>
          <w:rFonts w:cs="Arial"/>
          <w:color w:val="222222"/>
        </w:rPr>
      </w:pPr>
      <w:r w:rsidRPr="00C6018E">
        <w:rPr>
          <w:rFonts w:cs="Arial"/>
          <w:color w:val="222222"/>
        </w:rPr>
        <w:t>Technical</w:t>
      </w:r>
    </w:p>
    <w:p w14:paraId="3B3B5913" w14:textId="78000FDC" w:rsidR="00D03AB2" w:rsidRPr="00C6018E" w:rsidRDefault="007D4786" w:rsidP="00C6018E">
      <w:pPr>
        <w:pStyle w:val="ListParagraph"/>
        <w:numPr>
          <w:ilvl w:val="0"/>
          <w:numId w:val="65"/>
        </w:numPr>
        <w:rPr>
          <w:rFonts w:cs="Arial"/>
          <w:color w:val="222222"/>
        </w:rPr>
      </w:pPr>
      <w:r w:rsidRPr="00C6018E">
        <w:rPr>
          <w:rFonts w:cs="Arial"/>
          <w:color w:val="222222"/>
        </w:rPr>
        <w:t>Financial.</w:t>
      </w:r>
      <w:r w:rsidRPr="00C6018E">
        <w:rPr>
          <w:rFonts w:cs="Arial"/>
          <w:color w:val="222222"/>
          <w:highlight w:val="yellow"/>
        </w:rPr>
        <w:t xml:space="preserve"> </w:t>
      </w:r>
    </w:p>
    <w:p w14:paraId="23508645" w14:textId="77777777" w:rsidR="00B81E8C" w:rsidRDefault="00B81E8C" w:rsidP="00141F35">
      <w:pPr>
        <w:rPr>
          <w:color w:val="222222"/>
        </w:rPr>
      </w:pPr>
    </w:p>
    <w:p w14:paraId="28584612" w14:textId="115F7B89" w:rsidR="006166F0" w:rsidRDefault="006166F0" w:rsidP="00141F35">
      <w:pPr>
        <w:rPr>
          <w:color w:val="222222"/>
        </w:rPr>
      </w:pPr>
      <w:r>
        <w:rPr>
          <w:color w:val="222222"/>
        </w:rPr>
        <w:t xml:space="preserve">For all bids deemed </w:t>
      </w:r>
      <w:r w:rsidR="004771D3">
        <w:rPr>
          <w:color w:val="222222"/>
        </w:rPr>
        <w:t>technically</w:t>
      </w:r>
      <w:r w:rsidR="00DC3BA8">
        <w:rPr>
          <w:color w:val="222222"/>
        </w:rPr>
        <w:t xml:space="preserve"> </w:t>
      </w:r>
      <w:r>
        <w:rPr>
          <w:color w:val="222222"/>
        </w:rPr>
        <w:t xml:space="preserve">compliant as per the </w:t>
      </w:r>
      <w:r w:rsidR="00494301">
        <w:rPr>
          <w:color w:val="222222"/>
        </w:rPr>
        <w:t>specification s</w:t>
      </w:r>
      <w:r>
        <w:rPr>
          <w:color w:val="222222"/>
        </w:rPr>
        <w:t xml:space="preserve">tipulated in </w:t>
      </w:r>
      <w:r w:rsidR="00E436CD">
        <w:rPr>
          <w:color w:val="222222"/>
        </w:rPr>
        <w:t>Annex</w:t>
      </w:r>
      <w:r>
        <w:rPr>
          <w:color w:val="222222"/>
        </w:rPr>
        <w:t xml:space="preserve"> </w:t>
      </w:r>
      <w:r w:rsidR="00812EC0" w:rsidRPr="00A52E37">
        <w:rPr>
          <w:rFonts w:cs="Arial"/>
          <w:i/>
          <w:iCs/>
          <w:spacing w:val="-3"/>
          <w:szCs w:val="22"/>
        </w:rPr>
        <w:t>#</w:t>
      </w:r>
      <w:r w:rsidR="00A027BD">
        <w:rPr>
          <w:rFonts w:cs="Arial"/>
          <w:i/>
          <w:iCs/>
          <w:spacing w:val="-3"/>
          <w:szCs w:val="22"/>
        </w:rPr>
        <w:t>A</w:t>
      </w:r>
      <w:r w:rsidR="00A027BD">
        <w:t xml:space="preserve">. </w:t>
      </w:r>
      <w:r w:rsidR="002E2CFD">
        <w:t>1</w:t>
      </w:r>
      <w:r w:rsidR="00570C51">
        <w:t xml:space="preserve"> Technical and Financial bid.</w:t>
      </w:r>
      <w:r>
        <w:rPr>
          <w:color w:val="222222"/>
        </w:rPr>
        <w:t xml:space="preserve"> DRC will give a weighted combined </w:t>
      </w:r>
      <w:r w:rsidR="00DC3BA8">
        <w:rPr>
          <w:color w:val="222222"/>
        </w:rPr>
        <w:t>Technical</w:t>
      </w:r>
      <w:r>
        <w:rPr>
          <w:color w:val="222222"/>
        </w:rPr>
        <w:t xml:space="preserve"> and financial score. The weighted score will determine the contract award.</w:t>
      </w:r>
    </w:p>
    <w:p w14:paraId="12FA2A4D" w14:textId="77777777" w:rsidR="00FE7AFB" w:rsidRDefault="00FE7AFB" w:rsidP="00141F35">
      <w:pPr>
        <w:rPr>
          <w:color w:val="222222"/>
        </w:rPr>
      </w:pPr>
    </w:p>
    <w:p w14:paraId="00B5E515" w14:textId="77777777" w:rsidR="009043E4" w:rsidRPr="00972789" w:rsidRDefault="009043E4"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74AFC5C7" w14:textId="1324DD86"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B01BCA">
        <w:rPr>
          <w:color w:val="222222"/>
        </w:rPr>
        <w:t>The documents</w:t>
      </w:r>
      <w:r>
        <w:rPr>
          <w:color w:val="222222"/>
        </w:rPr>
        <w:t xml:space="preserve">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E817E2" w:rsidRPr="00E817E2" w14:paraId="39D3B3A6" w14:textId="77777777" w:rsidTr="2E1EECD6">
        <w:trPr>
          <w:trHeight w:val="432"/>
        </w:trPr>
        <w:tc>
          <w:tcPr>
            <w:tcW w:w="339" w:type="pct"/>
            <w:shd w:val="clear" w:color="auto" w:fill="D9D9D9" w:themeFill="background1" w:themeFillShade="D9"/>
          </w:tcPr>
          <w:p w14:paraId="1C3C0A58" w14:textId="77777777" w:rsidR="002B39C4" w:rsidRPr="00972789" w:rsidRDefault="002B39C4" w:rsidP="009D07D7">
            <w:pPr>
              <w:rPr>
                <w:b/>
                <w:sz w:val="20"/>
                <w:szCs w:val="20"/>
              </w:rPr>
            </w:pPr>
            <w:r w:rsidRPr="00972789">
              <w:rPr>
                <w:b/>
              </w:rPr>
              <w:t>#</w:t>
            </w:r>
          </w:p>
        </w:tc>
        <w:tc>
          <w:tcPr>
            <w:tcW w:w="476" w:type="pct"/>
            <w:shd w:val="clear" w:color="auto" w:fill="D9D9D9" w:themeFill="background1" w:themeFillShade="D9"/>
          </w:tcPr>
          <w:p w14:paraId="4665A165" w14:textId="77777777" w:rsidR="002B39C4" w:rsidRPr="00972789" w:rsidRDefault="002B39C4" w:rsidP="009D07D7">
            <w:pPr>
              <w:rPr>
                <w:b/>
                <w:sz w:val="20"/>
                <w:szCs w:val="20"/>
              </w:rPr>
            </w:pPr>
            <w:r w:rsidRPr="00972789">
              <w:rPr>
                <w:b/>
              </w:rPr>
              <w:t>Annex #</w:t>
            </w:r>
          </w:p>
        </w:tc>
        <w:tc>
          <w:tcPr>
            <w:tcW w:w="1733" w:type="pct"/>
            <w:shd w:val="clear" w:color="auto" w:fill="D9D9D9" w:themeFill="background1" w:themeFillShade="D9"/>
          </w:tcPr>
          <w:p w14:paraId="43ED67D9" w14:textId="77777777" w:rsidR="002B39C4" w:rsidRPr="00972789" w:rsidRDefault="002B39C4" w:rsidP="009D07D7">
            <w:pPr>
              <w:rPr>
                <w:b/>
                <w:sz w:val="20"/>
                <w:szCs w:val="20"/>
              </w:rPr>
            </w:pPr>
            <w:r w:rsidRPr="00972789">
              <w:rPr>
                <w:b/>
              </w:rPr>
              <w:t>Document</w:t>
            </w:r>
          </w:p>
        </w:tc>
        <w:tc>
          <w:tcPr>
            <w:tcW w:w="2452" w:type="pct"/>
            <w:shd w:val="clear" w:color="auto" w:fill="D9D9D9" w:themeFill="background1" w:themeFillShade="D9"/>
          </w:tcPr>
          <w:p w14:paraId="2990C276" w14:textId="77777777" w:rsidR="002B39C4" w:rsidRPr="00972789" w:rsidRDefault="002B39C4" w:rsidP="009D07D7">
            <w:pPr>
              <w:rPr>
                <w:b/>
                <w:sz w:val="20"/>
                <w:szCs w:val="20"/>
              </w:rPr>
            </w:pPr>
            <w:r w:rsidRPr="00972789">
              <w:rPr>
                <w:b/>
              </w:rPr>
              <w:t xml:space="preserve">Instructions </w:t>
            </w:r>
          </w:p>
        </w:tc>
      </w:tr>
      <w:tr w:rsidR="00E817E2" w:rsidRPr="00E817E2" w14:paraId="2D880535" w14:textId="77777777" w:rsidTr="2E1EECD6">
        <w:trPr>
          <w:trHeight w:val="432"/>
        </w:trPr>
        <w:tc>
          <w:tcPr>
            <w:tcW w:w="339" w:type="pct"/>
          </w:tcPr>
          <w:p w14:paraId="099FA9FF" w14:textId="77777777" w:rsidR="002B39C4" w:rsidRPr="008120E9" w:rsidRDefault="002B39C4" w:rsidP="009D07D7">
            <w:r w:rsidRPr="00972789">
              <w:t>1</w:t>
            </w:r>
          </w:p>
        </w:tc>
        <w:tc>
          <w:tcPr>
            <w:tcW w:w="476" w:type="pct"/>
          </w:tcPr>
          <w:p w14:paraId="4D494213" w14:textId="2DE1D28A" w:rsidR="002B39C4" w:rsidRPr="008120E9" w:rsidRDefault="002B39C4" w:rsidP="00AA4634">
            <w:pPr>
              <w:jc w:val="left"/>
            </w:pPr>
            <w:r w:rsidRPr="00972789">
              <w:t>A</w:t>
            </w:r>
            <w:r w:rsidR="002A33FC">
              <w:t>.</w:t>
            </w:r>
            <w:r w:rsidR="00AA4634">
              <w:t>1</w:t>
            </w:r>
          </w:p>
        </w:tc>
        <w:tc>
          <w:tcPr>
            <w:tcW w:w="1733" w:type="pct"/>
          </w:tcPr>
          <w:p w14:paraId="0E78B3B7" w14:textId="3DD613A9" w:rsidR="002B39C4" w:rsidRPr="008120E9" w:rsidRDefault="002B39C4" w:rsidP="00AA4634">
            <w:pPr>
              <w:jc w:val="left"/>
            </w:pPr>
            <w:r w:rsidRPr="00972789">
              <w:t xml:space="preserve">Bid Form </w:t>
            </w:r>
            <w:r w:rsidR="00E817E2" w:rsidRPr="00E817E2">
              <w:t>(</w:t>
            </w:r>
            <w:r w:rsidR="001D3FFD" w:rsidRPr="00E817E2">
              <w:t>Technical</w:t>
            </w:r>
            <w:r w:rsidR="002E2CFD">
              <w:t xml:space="preserve"> and Financial</w:t>
            </w:r>
            <w:r w:rsidR="001D3FFD" w:rsidRPr="00E817E2">
              <w:t xml:space="preserve">) </w:t>
            </w:r>
            <w:r w:rsidR="001D3FFD">
              <w:t>A.1</w:t>
            </w:r>
          </w:p>
        </w:tc>
        <w:tc>
          <w:tcPr>
            <w:tcW w:w="2452" w:type="pct"/>
          </w:tcPr>
          <w:p w14:paraId="7172EBE2" w14:textId="616C318A" w:rsidR="002B39C4" w:rsidRPr="00972789" w:rsidRDefault="002B39C4" w:rsidP="16D3923E">
            <w:r>
              <w:t>Complete ALL sections in full, sign, stamp</w:t>
            </w:r>
            <w:r w:rsidR="00C966F4">
              <w:t>,</w:t>
            </w:r>
            <w:r>
              <w:t xml:space="preserve"> and submit</w:t>
            </w:r>
            <w:r w:rsidR="00D824C1">
              <w:t xml:space="preserve"> </w:t>
            </w:r>
          </w:p>
        </w:tc>
      </w:tr>
      <w:tr w:rsidR="00AA4634" w:rsidRPr="00E817E2" w14:paraId="53BC9ACC" w14:textId="77777777" w:rsidTr="2E1EECD6">
        <w:trPr>
          <w:trHeight w:val="432"/>
        </w:trPr>
        <w:tc>
          <w:tcPr>
            <w:tcW w:w="339" w:type="pct"/>
          </w:tcPr>
          <w:p w14:paraId="351409A5" w14:textId="6853B840" w:rsidR="00AA4634" w:rsidRPr="008120E9" w:rsidRDefault="002E2CFD" w:rsidP="009D07D7">
            <w:r>
              <w:t>2</w:t>
            </w:r>
          </w:p>
        </w:tc>
        <w:tc>
          <w:tcPr>
            <w:tcW w:w="476" w:type="pct"/>
          </w:tcPr>
          <w:p w14:paraId="5CC2D110" w14:textId="11C32C07" w:rsidR="00AA4634" w:rsidRPr="008120E9" w:rsidRDefault="00AA4634" w:rsidP="00972789">
            <w:pPr>
              <w:jc w:val="left"/>
            </w:pPr>
            <w:r w:rsidRPr="00E817E2">
              <w:t>B</w:t>
            </w:r>
          </w:p>
        </w:tc>
        <w:tc>
          <w:tcPr>
            <w:tcW w:w="1733" w:type="pct"/>
          </w:tcPr>
          <w:p w14:paraId="38DB2FA6" w14:textId="4E8CD887" w:rsidR="00AA4634" w:rsidRPr="008120E9" w:rsidRDefault="00AA4634" w:rsidP="00972789">
            <w:pPr>
              <w:jc w:val="left"/>
            </w:pPr>
            <w:r w:rsidRPr="00972789">
              <w:t>Tender and Contract Award Acknowledgement Certificate</w:t>
            </w:r>
          </w:p>
        </w:tc>
        <w:tc>
          <w:tcPr>
            <w:tcW w:w="2452" w:type="pct"/>
          </w:tcPr>
          <w:p w14:paraId="187B72A0" w14:textId="2AD60E52" w:rsidR="00AA4634" w:rsidRPr="00972789" w:rsidRDefault="00AA4634" w:rsidP="009D07D7">
            <w:pPr>
              <w:rPr>
                <w:sz w:val="20"/>
                <w:szCs w:val="20"/>
              </w:rPr>
            </w:pPr>
            <w:r w:rsidRPr="00E817E2">
              <w:t xml:space="preserve"> sign, stamp</w:t>
            </w:r>
            <w:r w:rsidR="000A2FE1">
              <w:t>,</w:t>
            </w:r>
            <w:r w:rsidRPr="00E817E2">
              <w:t xml:space="preserve"> and submit</w:t>
            </w:r>
          </w:p>
        </w:tc>
      </w:tr>
      <w:tr w:rsidR="2E1EECD6" w14:paraId="728FC0D7" w14:textId="77777777" w:rsidTr="009C1274">
        <w:trPr>
          <w:trHeight w:val="432"/>
        </w:trPr>
        <w:tc>
          <w:tcPr>
            <w:tcW w:w="339" w:type="pct"/>
          </w:tcPr>
          <w:p w14:paraId="743A41D5" w14:textId="4D19E945" w:rsidR="3F3BF7BA" w:rsidRDefault="002E2CFD" w:rsidP="2E1EECD6">
            <w:r>
              <w:t>3</w:t>
            </w:r>
          </w:p>
        </w:tc>
        <w:tc>
          <w:tcPr>
            <w:tcW w:w="476" w:type="pct"/>
          </w:tcPr>
          <w:p w14:paraId="597AE3EA" w14:textId="725F824A" w:rsidR="3F3BF7BA" w:rsidRDefault="3F3BF7BA" w:rsidP="2E1EECD6">
            <w:pPr>
              <w:jc w:val="left"/>
            </w:pPr>
            <w:r>
              <w:t>C</w:t>
            </w:r>
          </w:p>
        </w:tc>
        <w:tc>
          <w:tcPr>
            <w:tcW w:w="1733" w:type="pct"/>
          </w:tcPr>
          <w:p w14:paraId="2E5416F8" w14:textId="579F4C20" w:rsidR="2E1EECD6" w:rsidRDefault="6408AE92" w:rsidP="2E1EECD6">
            <w:pPr>
              <w:jc w:val="left"/>
            </w:pPr>
            <w:r w:rsidRPr="2E1EECD6">
              <w:rPr>
                <w:rFonts w:ascii="Calibri" w:hAnsi="Calibri" w:cs="Arial"/>
                <w:color w:val="222222"/>
                <w:lang w:val="en-GB"/>
              </w:rPr>
              <w:t>General Conditions of Contract</w:t>
            </w:r>
          </w:p>
        </w:tc>
        <w:tc>
          <w:tcPr>
            <w:tcW w:w="2452" w:type="pct"/>
          </w:tcPr>
          <w:p w14:paraId="60F899AF" w14:textId="0BACED8E" w:rsidR="2E1EECD6" w:rsidRPr="00EB36AA" w:rsidRDefault="2E1EECD6">
            <w:pPr>
              <w:rPr>
                <w:rFonts w:eastAsia="Times New Roman"/>
              </w:rPr>
            </w:pPr>
            <w:r w:rsidRPr="00EB36AA">
              <w:rPr>
                <w:sz w:val="20"/>
                <w:szCs w:val="20"/>
              </w:rPr>
              <w:t xml:space="preserve">Reference documents: Read and familiarize (will be required at the signing of </w:t>
            </w:r>
            <w:r w:rsidR="0067236B">
              <w:rPr>
                <w:sz w:val="20"/>
                <w:szCs w:val="20"/>
              </w:rPr>
              <w:t xml:space="preserve">the </w:t>
            </w:r>
            <w:r w:rsidRPr="00EB36AA">
              <w:rPr>
                <w:sz w:val="20"/>
                <w:szCs w:val="20"/>
              </w:rPr>
              <w:t>contract).</w:t>
            </w:r>
          </w:p>
        </w:tc>
      </w:tr>
      <w:tr w:rsidR="00D22AC2" w:rsidRPr="00E817E2" w14:paraId="2ABB2AA6" w14:textId="77777777" w:rsidTr="2E1EECD6">
        <w:trPr>
          <w:trHeight w:val="432"/>
        </w:trPr>
        <w:tc>
          <w:tcPr>
            <w:tcW w:w="339" w:type="pct"/>
          </w:tcPr>
          <w:p w14:paraId="7B039C4F" w14:textId="6546F4E2" w:rsidR="00D22AC2" w:rsidRDefault="002E2CFD" w:rsidP="00EB36AA">
            <w:pPr>
              <w:spacing w:line="259" w:lineRule="auto"/>
            </w:pPr>
            <w:r>
              <w:t>4</w:t>
            </w:r>
          </w:p>
        </w:tc>
        <w:tc>
          <w:tcPr>
            <w:tcW w:w="476" w:type="pct"/>
          </w:tcPr>
          <w:p w14:paraId="54908BF8" w14:textId="08D5941E" w:rsidR="00D22AC2" w:rsidRPr="00E817E2" w:rsidRDefault="00900D4B" w:rsidP="00972789">
            <w:pPr>
              <w:jc w:val="left"/>
            </w:pPr>
            <w:r>
              <w:t>D</w:t>
            </w:r>
          </w:p>
        </w:tc>
        <w:tc>
          <w:tcPr>
            <w:tcW w:w="1733" w:type="pct"/>
          </w:tcPr>
          <w:p w14:paraId="485679F1" w14:textId="37B138EF" w:rsidR="00D22AC2" w:rsidRPr="00972789" w:rsidRDefault="00D22AC2" w:rsidP="00972789">
            <w:pPr>
              <w:jc w:val="left"/>
            </w:pPr>
            <w:r>
              <w:t>Supplier code of conduct</w:t>
            </w:r>
          </w:p>
        </w:tc>
        <w:tc>
          <w:tcPr>
            <w:tcW w:w="2452" w:type="pct"/>
          </w:tcPr>
          <w:p w14:paraId="3890EC04" w14:textId="042216FD" w:rsidR="00D22AC2" w:rsidRPr="00E817E2" w:rsidRDefault="009043E4" w:rsidP="009D07D7">
            <w:r>
              <w:t>Sign, stamp</w:t>
            </w:r>
            <w:r w:rsidR="0067236B">
              <w:t>,</w:t>
            </w:r>
            <w:r>
              <w:t xml:space="preserve"> and submit</w:t>
            </w:r>
          </w:p>
        </w:tc>
      </w:tr>
      <w:tr w:rsidR="00AA4634" w:rsidRPr="00E817E2" w14:paraId="3DDFF5E8" w14:textId="77777777" w:rsidTr="2E1EECD6">
        <w:trPr>
          <w:trHeight w:val="432"/>
        </w:trPr>
        <w:tc>
          <w:tcPr>
            <w:tcW w:w="339" w:type="pct"/>
          </w:tcPr>
          <w:p w14:paraId="45093001" w14:textId="5EBF6C1E" w:rsidR="00AA4634" w:rsidRPr="008120E9" w:rsidRDefault="002E2CFD" w:rsidP="008120E9">
            <w:r>
              <w:t>5</w:t>
            </w:r>
          </w:p>
        </w:tc>
        <w:tc>
          <w:tcPr>
            <w:tcW w:w="476" w:type="pct"/>
          </w:tcPr>
          <w:p w14:paraId="0C8367D0" w14:textId="3C68EC63" w:rsidR="00AA4634" w:rsidRPr="008120E9" w:rsidRDefault="00202240" w:rsidP="008120E9">
            <w:r w:rsidRPr="008B514A">
              <w:t>E</w:t>
            </w:r>
          </w:p>
        </w:tc>
        <w:tc>
          <w:tcPr>
            <w:tcW w:w="1733" w:type="pct"/>
          </w:tcPr>
          <w:p w14:paraId="28325B0C" w14:textId="3036518E" w:rsidR="00AA4634" w:rsidRPr="008120E9" w:rsidRDefault="00AA4634" w:rsidP="008120E9">
            <w:r w:rsidRPr="00E817E2">
              <w:t xml:space="preserve">Supplier Profile and Registration Form </w:t>
            </w:r>
          </w:p>
        </w:tc>
        <w:tc>
          <w:tcPr>
            <w:tcW w:w="2452" w:type="pct"/>
          </w:tcPr>
          <w:p w14:paraId="2EDBB5F3" w14:textId="2AD89671" w:rsidR="00AA4634" w:rsidRPr="00972789" w:rsidRDefault="00AA4634" w:rsidP="009D07D7">
            <w:pPr>
              <w:rPr>
                <w:sz w:val="20"/>
                <w:szCs w:val="20"/>
              </w:rPr>
            </w:pPr>
            <w:r w:rsidRPr="00E817E2">
              <w:t>Complete ALL sections in full, sign, stamp</w:t>
            </w:r>
            <w:r w:rsidR="0067236B">
              <w:t>,</w:t>
            </w:r>
            <w:r w:rsidRPr="00E817E2">
              <w:t xml:space="preserve"> and submit</w:t>
            </w:r>
          </w:p>
        </w:tc>
      </w:tr>
    </w:tbl>
    <w:p w14:paraId="3F302055" w14:textId="77777777" w:rsidR="001C6C3E" w:rsidRDefault="001C6C3E">
      <w:pPr>
        <w:rPr>
          <w:color w:val="222222"/>
        </w:rPr>
      </w:pPr>
    </w:p>
    <w:p w14:paraId="3A1E9559" w14:textId="5A4F4480" w:rsidR="0055406F" w:rsidRDefault="0055406F">
      <w:pPr>
        <w:rPr>
          <w:color w:val="222222"/>
        </w:rPr>
      </w:pPr>
    </w:p>
    <w:p w14:paraId="42543EE4" w14:textId="77777777" w:rsidR="0055406F" w:rsidRPr="00972789" w:rsidRDefault="0055406F">
      <w:pPr>
        <w:rPr>
          <w:color w:val="222222"/>
        </w:rPr>
      </w:pPr>
    </w:p>
    <w:p w14:paraId="58C5A19C" w14:textId="02F266A4" w:rsidR="00141F35" w:rsidRDefault="00141F35" w:rsidP="00972789">
      <w:pPr>
        <w:pStyle w:val="Heading2"/>
        <w:spacing w:after="0"/>
      </w:pPr>
      <w:r>
        <w:t>Technical</w:t>
      </w:r>
      <w:r w:rsidRPr="00972789">
        <w:t xml:space="preserve"> </w:t>
      </w:r>
      <w:r w:rsidR="006166F0">
        <w:t>Evaluation</w:t>
      </w:r>
    </w:p>
    <w:p w14:paraId="0629A7B4" w14:textId="38C5F81A" w:rsidR="001D3FFD" w:rsidRDefault="00AA4634" w:rsidP="39B433F4">
      <w:pPr>
        <w:tabs>
          <w:tab w:val="left" w:pos="360"/>
        </w:tabs>
        <w:rPr>
          <w:rFonts w:ascii="Calibri" w:hAnsi="Calibri" w:cs="Arial"/>
          <w:lang w:val="en-GB"/>
        </w:rPr>
      </w:pPr>
      <w:r w:rsidRPr="39B433F4">
        <w:rPr>
          <w:rFonts w:ascii="Calibri" w:hAnsi="Calibri" w:cs="Arial"/>
          <w:lang w:val="en-GB"/>
        </w:rPr>
        <w:t xml:space="preserve">To be technically acceptable, the bid </w:t>
      </w:r>
      <w:r w:rsidR="002808DB" w:rsidRPr="39B433F4">
        <w:rPr>
          <w:rFonts w:ascii="Calibri" w:hAnsi="Calibri" w:cs="Arial"/>
          <w:lang w:val="en-GB"/>
        </w:rPr>
        <w:t>shall</w:t>
      </w:r>
      <w:r w:rsidRPr="39B433F4">
        <w:rPr>
          <w:rFonts w:ascii="Calibri" w:hAnsi="Calibri" w:cs="Arial"/>
          <w:lang w:val="en-GB"/>
        </w:rPr>
        <w:t xml:space="preserve"> meet the stipulated requirements and specifications in the</w:t>
      </w:r>
      <w:r w:rsidR="4F374FE2" w:rsidRPr="39B433F4">
        <w:rPr>
          <w:rFonts w:ascii="Calibri" w:hAnsi="Calibri" w:cs="Arial"/>
          <w:lang w:val="en-GB"/>
        </w:rPr>
        <w:t xml:space="preserve"> attached</w:t>
      </w:r>
      <w:r w:rsidR="6AAE3E74" w:rsidRPr="39B433F4">
        <w:rPr>
          <w:rFonts w:ascii="Calibri" w:hAnsi="Calibri" w:cs="Arial"/>
          <w:lang w:val="en-GB"/>
        </w:rPr>
        <w:t xml:space="preserve"> </w:t>
      </w:r>
      <w:r w:rsidR="001D3FFD">
        <w:rPr>
          <w:rFonts w:ascii="Calibri" w:hAnsi="Calibri" w:cs="Arial"/>
          <w:lang w:val="en-GB"/>
        </w:rPr>
        <w:t>Annex A.</w:t>
      </w:r>
    </w:p>
    <w:p w14:paraId="0C39213B" w14:textId="193C953A" w:rsidR="00405B72" w:rsidRDefault="00092497" w:rsidP="39B433F4">
      <w:pPr>
        <w:tabs>
          <w:tab w:val="left" w:pos="360"/>
        </w:tabs>
        <w:rPr>
          <w:rFonts w:ascii="Calibri" w:hAnsi="Calibri" w:cs="Arial"/>
          <w:lang w:val="en-GB"/>
        </w:rPr>
      </w:pPr>
      <w:r w:rsidRPr="39B433F4">
        <w:rPr>
          <w:rFonts w:ascii="Calibri" w:hAnsi="Calibri" w:cs="Arial"/>
          <w:lang w:val="en-GB"/>
        </w:rPr>
        <w:t xml:space="preserve"> </w:t>
      </w:r>
      <w:r w:rsidR="00AA4634" w:rsidRPr="39B433F4">
        <w:rPr>
          <w:rFonts w:ascii="Calibri" w:hAnsi="Calibri" w:cs="Arial"/>
          <w:lang w:val="en-GB"/>
        </w:rPr>
        <w:t>If a Bid does not technically comply with</w:t>
      </w:r>
      <w:r w:rsidR="001D3FFD">
        <w:rPr>
          <w:rFonts w:ascii="Calibri" w:hAnsi="Calibri" w:cs="Arial"/>
          <w:lang w:val="en-GB"/>
        </w:rPr>
        <w:t xml:space="preserve"> </w:t>
      </w:r>
      <w:r w:rsidR="00A027BD">
        <w:rPr>
          <w:rFonts w:ascii="Calibri" w:hAnsi="Calibri" w:cs="Arial"/>
          <w:lang w:val="en-GB"/>
        </w:rPr>
        <w:t xml:space="preserve">the </w:t>
      </w:r>
      <w:r w:rsidR="001D3FFD">
        <w:rPr>
          <w:rFonts w:ascii="Calibri" w:hAnsi="Calibri" w:cs="Arial"/>
          <w:lang w:val="en-GB"/>
        </w:rPr>
        <w:t>Technical bid</w:t>
      </w:r>
      <w:r w:rsidR="00AA4634" w:rsidRPr="39B433F4">
        <w:rPr>
          <w:rFonts w:ascii="Calibri" w:hAnsi="Calibri" w:cs="Arial"/>
          <w:lang w:val="en-GB"/>
        </w:rPr>
        <w:t>, it will be rejected.</w:t>
      </w:r>
    </w:p>
    <w:p w14:paraId="21130B4D" w14:textId="46B44147" w:rsidR="00BD07BA" w:rsidRPr="000A2FE1" w:rsidRDefault="00AA4634" w:rsidP="000A2FE1">
      <w:pPr>
        <w:tabs>
          <w:tab w:val="left" w:pos="360"/>
        </w:tabs>
        <w:rPr>
          <w:rFonts w:ascii="Calibri" w:hAnsi="Calibri" w:cs="Arial"/>
          <w:color w:val="222222"/>
          <w:szCs w:val="22"/>
          <w:lang w:val="en-GB"/>
        </w:rPr>
      </w:pPr>
      <w:r w:rsidRPr="39B433F4">
        <w:rPr>
          <w:rFonts w:ascii="Calibri" w:hAnsi="Calibri" w:cs="Arial"/>
          <w:color w:val="222222"/>
          <w:lang w:val="en-GB"/>
        </w:rPr>
        <w:t xml:space="preserve"> </w:t>
      </w:r>
    </w:p>
    <w:p w14:paraId="597262E9" w14:textId="5AB33FE9" w:rsidR="00141F35" w:rsidRPr="00972789" w:rsidRDefault="00AA4634" w:rsidP="00972789">
      <w:pPr>
        <w:pStyle w:val="Heading2"/>
        <w:spacing w:after="0"/>
      </w:pPr>
      <w:r>
        <w:t>Financial Evaluation</w:t>
      </w:r>
    </w:p>
    <w:p w14:paraId="6F80A5FB" w14:textId="2A3CCEE7" w:rsidR="008A4A0F" w:rsidRPr="008A4A0F" w:rsidRDefault="00AA4634" w:rsidP="006B5ECE">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Technical Evaluation will proceed to the Financial Evaluation. Bids that are deemed technically non-compliant will not be financially evaluated</w:t>
      </w:r>
      <w:r w:rsidR="008A4A0F" w:rsidRPr="008A4A0F">
        <w:rPr>
          <w:color w:val="222222"/>
        </w:rPr>
        <w:t xml:space="preserve">.  </w:t>
      </w:r>
    </w:p>
    <w:p w14:paraId="451CD1B6" w14:textId="77777777" w:rsidR="006B5ECE" w:rsidRDefault="008A4A0F" w:rsidP="00AA4634">
      <w:pPr>
        <w:tabs>
          <w:tab w:val="left" w:pos="360"/>
        </w:tabs>
        <w:rPr>
          <w:color w:val="222222"/>
        </w:rPr>
      </w:pPr>
      <w:r w:rsidRPr="3CA25B20">
        <w:rPr>
          <w:color w:val="222222"/>
        </w:rPr>
        <w:t xml:space="preserve">No price variation due to escalation, inflation, fluctuation in exchange rates, or any other market factors shall be accepted by </w:t>
      </w:r>
      <w:r w:rsidR="46301509" w:rsidRPr="3CA25B20">
        <w:rPr>
          <w:color w:val="222222"/>
        </w:rPr>
        <w:t xml:space="preserve">DRC </w:t>
      </w:r>
      <w:r w:rsidRPr="3CA25B20">
        <w:rPr>
          <w:color w:val="222222"/>
        </w:rPr>
        <w:t>after it has received the Proposal.</w:t>
      </w:r>
    </w:p>
    <w:p w14:paraId="0FB36043" w14:textId="79DA41D7" w:rsidR="008A4A0F" w:rsidRDefault="008A4A0F" w:rsidP="00AA4634">
      <w:pPr>
        <w:tabs>
          <w:tab w:val="left" w:pos="360"/>
        </w:tabs>
        <w:rPr>
          <w:color w:val="222222"/>
        </w:rPr>
      </w:pPr>
      <w:r w:rsidRPr="3CA25B20">
        <w:rPr>
          <w:color w:val="222222"/>
        </w:rPr>
        <w:t xml:space="preserve">   </w:t>
      </w: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E56AF91"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Technical Evaluation</w:t>
      </w:r>
      <w:r w:rsidR="009739DD" w:rsidRPr="00A84086">
        <w:rPr>
          <w:rFonts w:ascii="Calibri" w:hAnsi="Calibri" w:cs="Arial"/>
          <w:color w:val="222222"/>
          <w:szCs w:val="22"/>
          <w:lang w:val="en-GB"/>
        </w:rPr>
        <w:t xml:space="preserve"> </w:t>
      </w:r>
    </w:p>
    <w:p w14:paraId="2F6D937F" w14:textId="77777777"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480B285A" w14:textId="7A38062A"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w:t>
      </w:r>
      <w:r w:rsidR="00A11FF8">
        <w:rPr>
          <w:color w:val="222222"/>
        </w:rPr>
        <w:t>by</w:t>
      </w:r>
      <w:r w:rsidRPr="00470B8B">
        <w:rPr>
          <w:color w:val="222222"/>
        </w:rPr>
        <w:t xml:space="preserve"> the </w:t>
      </w:r>
      <w:r>
        <w:rPr>
          <w:color w:val="222222"/>
        </w:rPr>
        <w:t>RF</w:t>
      </w:r>
      <w:r w:rsidR="002E2CFD">
        <w:rPr>
          <w:color w:val="222222"/>
        </w:rPr>
        <w:t>Q</w:t>
      </w:r>
      <w:r w:rsidRPr="00470B8B">
        <w:rPr>
          <w:color w:val="222222"/>
        </w:rPr>
        <w:t xml:space="preserve"> requirements, </w:t>
      </w:r>
      <w:r w:rsidR="00A11FF8">
        <w:rPr>
          <w:color w:val="222222"/>
        </w:rPr>
        <w:t>before</w:t>
      </w:r>
      <w:r w:rsidRPr="00470B8B">
        <w:rPr>
          <w:color w:val="222222"/>
        </w:rPr>
        <w:t xml:space="preserve">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 xml:space="preserve">ids received </w:t>
      </w:r>
      <w:r w:rsidR="00A11FF8">
        <w:rPr>
          <w:color w:val="222222"/>
        </w:rPr>
        <w:t>before</w:t>
      </w:r>
      <w:r w:rsidRPr="00470B8B">
        <w:rPr>
          <w:color w:val="222222"/>
        </w:rPr>
        <w:t xml:space="preserve"> the clos</w:t>
      </w:r>
      <w:r>
        <w:rPr>
          <w:color w:val="222222"/>
        </w:rPr>
        <w:t xml:space="preserve">ing date and time specified. </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148950FF"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w:t>
      </w:r>
      <w:r w:rsidR="00DB557D">
        <w:rPr>
          <w:rFonts w:ascii="Calibri" w:hAnsi="Calibri" w:cs="Arial"/>
          <w:color w:val="222222"/>
          <w:szCs w:val="22"/>
          <w:lang w:val="en-GB"/>
        </w:rPr>
        <w:t xml:space="preserve"> </w:t>
      </w:r>
      <w:r w:rsidRPr="00EE1B34">
        <w:rPr>
          <w:rFonts w:ascii="Calibri" w:hAnsi="Calibri" w:cs="Arial"/>
          <w:color w:val="222222"/>
          <w:szCs w:val="22"/>
          <w:lang w:val="en-GB"/>
        </w:rPr>
        <w:t>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1685E7B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submitted by mail, or courier by so </w:t>
      </w:r>
      <w:r w:rsidR="002072A1">
        <w:rPr>
          <w:rFonts w:ascii="Calibri" w:hAnsi="Calibri" w:cs="Arial"/>
          <w:color w:val="222222"/>
          <w:szCs w:val="22"/>
          <w:lang w:val="en-GB"/>
        </w:rPr>
        <w:t>are</w:t>
      </w:r>
      <w:r w:rsidRPr="00EE1B34">
        <w:rPr>
          <w:rFonts w:ascii="Calibri" w:hAnsi="Calibri" w:cs="Arial"/>
          <w:color w:val="222222"/>
          <w:szCs w:val="22"/>
          <w:lang w:val="en-GB"/>
        </w:rPr>
        <w:t xml:space="preserve"> at the </w:t>
      </w:r>
      <w:r w:rsidR="002072A1">
        <w:rPr>
          <w:rFonts w:ascii="Calibri" w:hAnsi="Calibri" w:cs="Arial"/>
          <w:color w:val="222222"/>
          <w:szCs w:val="22"/>
          <w:lang w:val="en-GB"/>
        </w:rPr>
        <w:t>Bidder's</w:t>
      </w:r>
      <w:r w:rsidRPr="00EE1B34">
        <w:rPr>
          <w:rFonts w:ascii="Calibri" w:hAnsi="Calibri" w:cs="Arial"/>
          <w:color w:val="222222"/>
          <w:szCs w:val="22"/>
          <w:lang w:val="en-GB"/>
        </w:rPr>
        <w:t xml:space="preserve">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187FCEB5"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w:t>
      </w:r>
      <w:r w:rsidR="001E6C0A" w:rsidRPr="00EE1B34">
        <w:rPr>
          <w:rFonts w:ascii="Calibri" w:hAnsi="Calibri" w:cs="Arial"/>
          <w:color w:val="222222"/>
          <w:szCs w:val="22"/>
          <w:lang w:val="en-GB"/>
        </w:rPr>
        <w:t>by</w:t>
      </w:r>
      <w:r w:rsidRPr="00EE1B34">
        <w:rPr>
          <w:rFonts w:ascii="Calibri" w:hAnsi="Calibri" w:cs="Arial"/>
          <w:color w:val="222222"/>
          <w:szCs w:val="22"/>
          <w:lang w:val="en-GB"/>
        </w:rPr>
        <w:t xml:space="preserve"> the </w:t>
      </w:r>
      <w:r>
        <w:rPr>
          <w:rFonts w:ascii="Calibri" w:hAnsi="Calibri" w:cs="Arial"/>
          <w:color w:val="222222"/>
          <w:szCs w:val="22"/>
          <w:lang w:val="en-GB"/>
        </w:rPr>
        <w:t>RF</w:t>
      </w:r>
      <w:r w:rsidR="002E2CFD">
        <w:rPr>
          <w:rFonts w:ascii="Calibri" w:hAnsi="Calibri" w:cs="Arial"/>
          <w:color w:val="222222"/>
          <w:szCs w:val="22"/>
          <w:lang w:val="en-GB"/>
        </w:rPr>
        <w:t>Q</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2A29D2DE" w14:textId="77777777" w:rsidR="00AA4634" w:rsidRDefault="00AA4634" w:rsidP="00AA4634">
      <w:pPr>
        <w:tabs>
          <w:tab w:val="left" w:pos="900"/>
        </w:tabs>
        <w:rPr>
          <w:rFonts w:ascii="Calibri" w:hAnsi="Calibri" w:cs="Arial"/>
          <w:color w:val="222222"/>
          <w:szCs w:val="22"/>
          <w:u w:val="single"/>
          <w:lang w:val="en-GB"/>
        </w:rPr>
      </w:pPr>
    </w:p>
    <w:p w14:paraId="218B5F33" w14:textId="628A4020" w:rsidR="00AA4634" w:rsidRPr="00A9431A" w:rsidRDefault="00AA4634" w:rsidP="00AA4634">
      <w:pPr>
        <w:pStyle w:val="Heading2"/>
        <w:numPr>
          <w:ilvl w:val="1"/>
          <w:numId w:val="1"/>
        </w:numPr>
        <w:rPr>
          <w:lang w:val="en-GB"/>
        </w:rPr>
      </w:pPr>
      <w:r w:rsidRPr="00A9431A">
        <w:rPr>
          <w:lang w:val="en-GB"/>
        </w:rPr>
        <w:t xml:space="preserve">Email </w:t>
      </w:r>
      <w:r w:rsidR="004D5C1D" w:rsidRPr="00A9431A">
        <w:rPr>
          <w:lang w:val="en-GB"/>
        </w:rPr>
        <w:t>submission.</w:t>
      </w:r>
      <w:r w:rsidRPr="00A9431A">
        <w:rPr>
          <w:lang w:val="en-GB"/>
        </w:rPr>
        <w:t xml:space="preserve"> </w:t>
      </w:r>
    </w:p>
    <w:p w14:paraId="7ACFE51D" w14:textId="1A453148" w:rsidR="00AA4634"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hyperlink r:id="rId12" w:history="1">
        <w:r w:rsidR="007F422B" w:rsidRPr="003E69C6">
          <w:rPr>
            <w:rStyle w:val="Hyperlink"/>
            <w:bCs/>
            <w:sz w:val="24"/>
            <w:szCs w:val="24"/>
            <w:lang w:val="en-GB"/>
          </w:rPr>
          <w:t>rfq.geo.tbs@drc.ngo</w:t>
        </w:r>
      </w:hyperlink>
    </w:p>
    <w:p w14:paraId="26E658AD" w14:textId="77777777" w:rsidR="007F422B" w:rsidRPr="007F422B" w:rsidRDefault="007F422B" w:rsidP="007F422B">
      <w:pPr>
        <w:rPr>
          <w:lang w:val="en-GB"/>
        </w:rPr>
      </w:pPr>
    </w:p>
    <w:p w14:paraId="6A6975DD" w14:textId="78BED7FD" w:rsidR="00AA4634" w:rsidRPr="007F422B" w:rsidRDefault="00AA4634" w:rsidP="00AA4634">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When Bids are </w:t>
      </w:r>
      <w:r w:rsidR="0027131C" w:rsidRPr="00EE1B34">
        <w:rPr>
          <w:rFonts w:ascii="Calibri" w:hAnsi="Calibri" w:cs="Arial"/>
          <w:color w:val="222222"/>
          <w:szCs w:val="22"/>
          <w:lang w:val="en-GB"/>
        </w:rPr>
        <w:t>emailed,</w:t>
      </w:r>
      <w:r w:rsidRPr="00EE1B34">
        <w:rPr>
          <w:rFonts w:ascii="Calibri" w:hAnsi="Calibri" w:cs="Arial"/>
          <w:color w:val="222222"/>
          <w:szCs w:val="22"/>
          <w:lang w:val="en-GB"/>
        </w:rPr>
        <w:t xml:space="preserve"> the following conditions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21F7526B" w14:textId="538476D4" w:rsidR="00AA4634" w:rsidRPr="002E2CFD" w:rsidRDefault="00AA4634" w:rsidP="002E2CFD">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w:t>
      </w:r>
      <w:r w:rsidR="002E2CFD">
        <w:rPr>
          <w:rFonts w:ascii="Calibri" w:hAnsi="Calibri" w:cs="Arial"/>
          <w:b/>
          <w:color w:val="222222"/>
          <w:szCs w:val="22"/>
          <w:lang w:val="en-GB"/>
        </w:rPr>
        <w:t>Q</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w:t>
      </w:r>
      <w:r w:rsidR="002E2CFD">
        <w:rPr>
          <w:rFonts w:ascii="Calibri" w:hAnsi="Calibri" w:cs="Arial"/>
          <w:b/>
          <w:color w:val="222222"/>
          <w:szCs w:val="22"/>
          <w:lang w:val="en-GB"/>
        </w:rPr>
        <w:t>email</w:t>
      </w:r>
    </w:p>
    <w:p w14:paraId="2821996B" w14:textId="324F016F" w:rsidR="00AA4634" w:rsidRPr="00A039A7" w:rsidRDefault="00AA4634" w:rsidP="00AA4634">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xml:space="preserve">. Documents in MS Word or </w:t>
      </w:r>
      <w:r w:rsidR="002072A1">
        <w:rPr>
          <w:rFonts w:ascii="Calibri" w:hAnsi="Calibri" w:cs="Arial"/>
          <w:color w:val="222222"/>
          <w:szCs w:val="22"/>
          <w:lang w:val="en-GB"/>
        </w:rPr>
        <w:t>Excel</w:t>
      </w:r>
      <w:r w:rsidRPr="00EE1B34">
        <w:rPr>
          <w:rFonts w:ascii="Calibri" w:hAnsi="Calibri" w:cs="Arial"/>
          <w:color w:val="222222"/>
          <w:szCs w:val="22"/>
          <w:lang w:val="en-GB"/>
        </w:rPr>
        <w:t xml:space="preserve"> formats will result in the bid being disqualified.</w:t>
      </w:r>
      <w:r w:rsidRPr="00A039A7">
        <w:rPr>
          <w:rFonts w:ascii="Calibri" w:hAnsi="Calibri" w:cs="Arial"/>
          <w:color w:val="222222"/>
          <w:szCs w:val="22"/>
          <w:lang w:val="en-GB"/>
        </w:rPr>
        <w:t xml:space="preserve"> </w:t>
      </w:r>
    </w:p>
    <w:p w14:paraId="32BE02ED" w14:textId="026BA553" w:rsidR="00AA4634" w:rsidRPr="00EE1B34" w:rsidRDefault="00AA4634" w:rsidP="00AA4634">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exceed 4MB; </w:t>
      </w:r>
      <w:r w:rsidR="0027131C" w:rsidRPr="00EE1B34">
        <w:rPr>
          <w:rFonts w:ascii="Calibri" w:hAnsi="Calibri" w:cs="Arial"/>
          <w:color w:val="222222"/>
          <w:szCs w:val="22"/>
          <w:lang w:val="en-GB"/>
        </w:rPr>
        <w:t>otherwise,</w:t>
      </w:r>
      <w:r w:rsidRPr="00EE1B34">
        <w:rPr>
          <w:rFonts w:ascii="Calibri" w:hAnsi="Calibri" w:cs="Arial"/>
          <w:color w:val="222222"/>
          <w:szCs w:val="22"/>
          <w:lang w:val="en-GB"/>
        </w:rPr>
        <w:t xml:space="preserv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48A12591"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 xml:space="preserve">DRC is not responsible for the non-receipt of Bids submitted by email as part of the </w:t>
      </w:r>
      <w:r w:rsidR="006B417B">
        <w:rPr>
          <w:rFonts w:cs="Arial"/>
          <w:color w:val="222222"/>
          <w:szCs w:val="18"/>
          <w:lang w:val="en-GB"/>
        </w:rPr>
        <w:t>e-tendering</w:t>
      </w:r>
      <w:r w:rsidRPr="00A039A7">
        <w:rPr>
          <w:rFonts w:cs="Arial"/>
          <w:color w:val="222222"/>
          <w:szCs w:val="18"/>
          <w:lang w:val="en-GB"/>
        </w:rPr>
        <w:t xml:space="preserve"> process.</w:t>
      </w:r>
    </w:p>
    <w:p w14:paraId="7127F8CF" w14:textId="77777777" w:rsidR="00AA4634" w:rsidRDefault="00AA4634" w:rsidP="00AA4634">
      <w:pPr>
        <w:tabs>
          <w:tab w:val="left" w:pos="900"/>
        </w:tabs>
        <w:rPr>
          <w:color w:val="222222"/>
        </w:rPr>
      </w:pPr>
    </w:p>
    <w:p w14:paraId="3B47899C" w14:textId="34D26FDB" w:rsidR="00431155" w:rsidRPr="00A039A7" w:rsidRDefault="00431155" w:rsidP="00431155">
      <w:pPr>
        <w:tabs>
          <w:tab w:val="left" w:pos="900"/>
        </w:tabs>
        <w:rPr>
          <w:b/>
          <w:color w:val="222222"/>
        </w:rPr>
      </w:pPr>
      <w:r w:rsidRPr="00A039A7">
        <w:rPr>
          <w:b/>
          <w:color w:val="222222"/>
        </w:rPr>
        <w:t xml:space="preserve">Bids can be submitted in one of two </w:t>
      </w:r>
      <w:r w:rsidR="006B417B" w:rsidRPr="00A039A7">
        <w:rPr>
          <w:b/>
          <w:color w:val="222222"/>
        </w:rPr>
        <w:t>ways,</w:t>
      </w:r>
      <w:r w:rsidRPr="00A039A7">
        <w:rPr>
          <w:b/>
          <w:color w:val="222222"/>
        </w:rPr>
        <w:t xml:space="preserve"> hardcopy or electronically. </w:t>
      </w:r>
      <w:r>
        <w:rPr>
          <w:b/>
          <w:color w:val="222222"/>
        </w:rPr>
        <w:t>If the Bidder submits a Bid in both Hardcopy and electronically, DRC will choose the version that is the most advantageous to DRC.</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1"/>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1"/>
        </w:numPr>
        <w:rPr>
          <w:lang w:val="en-GB"/>
        </w:rPr>
      </w:pPr>
      <w:r w:rsidRPr="00EE1B34">
        <w:rPr>
          <w:lang w:val="en-GB"/>
        </w:rPr>
        <w:t>Currency</w:t>
      </w:r>
    </w:p>
    <w:p w14:paraId="4AA5609E" w14:textId="05512891"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t>
      </w:r>
      <w:r w:rsidR="006B417B" w:rsidRPr="00EE1B34">
        <w:rPr>
          <w:rFonts w:ascii="Calibri" w:hAnsi="Calibri" w:cs="Arial"/>
          <w:color w:val="222222"/>
          <w:szCs w:val="22"/>
          <w:lang w:val="en-GB"/>
        </w:rPr>
        <w:t xml:space="preserve">in </w:t>
      </w:r>
      <w:r w:rsidR="006E0983">
        <w:rPr>
          <w:rFonts w:ascii="Calibri" w:hAnsi="Calibri" w:cs="Arial"/>
          <w:b/>
          <w:bCs/>
          <w:i/>
          <w:szCs w:val="22"/>
          <w:lang w:val="en-GB"/>
        </w:rPr>
        <w:t>GEL</w:t>
      </w:r>
      <w:r w:rsidR="006F7AA6">
        <w:rPr>
          <w:rFonts w:ascii="Calibri" w:hAnsi="Calibri" w:cs="Arial"/>
          <w:b/>
          <w:bCs/>
          <w:i/>
          <w:szCs w:val="22"/>
          <w:lang w:val="en-GB"/>
        </w:rPr>
        <w:t xml:space="preserve">, </w:t>
      </w:r>
      <w:r w:rsidR="003838A7">
        <w:rPr>
          <w:rFonts w:ascii="Calibri" w:hAnsi="Calibri" w:cs="Arial"/>
          <w:b/>
          <w:bCs/>
          <w:szCs w:val="22"/>
          <w:lang w:val="en-GB"/>
        </w:rPr>
        <w:t>VAT</w:t>
      </w:r>
      <w:r w:rsidR="00261249">
        <w:rPr>
          <w:rFonts w:ascii="Calibri" w:hAnsi="Calibri" w:cs="Arial"/>
          <w:b/>
          <w:bCs/>
          <w:szCs w:val="22"/>
          <w:lang w:val="en-GB"/>
        </w:rPr>
        <w:t xml:space="preserve"> </w:t>
      </w:r>
      <w:r w:rsidR="002E2CFD">
        <w:rPr>
          <w:rFonts w:ascii="Calibri" w:hAnsi="Calibri" w:cs="Arial"/>
          <w:b/>
          <w:bCs/>
          <w:szCs w:val="22"/>
          <w:lang w:val="en-GB"/>
        </w:rPr>
        <w:t>excluded</w:t>
      </w:r>
      <w:r w:rsidR="001E6C0A">
        <w:rPr>
          <w:rFonts w:ascii="Calibri" w:hAnsi="Calibri" w:cs="Arial"/>
          <w:b/>
          <w:bCs/>
          <w:szCs w:val="22"/>
          <w:lang w:val="en-GB"/>
        </w:rPr>
        <w:t>.</w:t>
      </w:r>
      <w:r w:rsidR="00261249">
        <w:rPr>
          <w:rFonts w:ascii="Calibri" w:hAnsi="Calibri" w:cs="Arial"/>
          <w:b/>
          <w:bCs/>
          <w:szCs w:val="22"/>
          <w:lang w:val="en-GB"/>
        </w:rPr>
        <w:t xml:space="preserve"> </w:t>
      </w:r>
      <w:r w:rsidRPr="00EE1B34">
        <w:rPr>
          <w:rFonts w:ascii="Calibri" w:hAnsi="Calibri" w:cs="Arial"/>
          <w:color w:val="222222"/>
          <w:szCs w:val="22"/>
          <w:lang w:val="en-GB"/>
        </w:rPr>
        <w:t>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1"/>
        </w:numPr>
        <w:rPr>
          <w:lang w:val="en-GB"/>
        </w:rPr>
      </w:pPr>
      <w:r w:rsidRPr="00EE1B34">
        <w:rPr>
          <w:lang w:val="en-GB"/>
        </w:rPr>
        <w:t>Language</w:t>
      </w:r>
    </w:p>
    <w:p w14:paraId="6DA34A0B" w14:textId="511412E8"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t>
      </w:r>
      <w:r w:rsidR="00DB557D" w:rsidRPr="00EE1B34">
        <w:rPr>
          <w:rFonts w:ascii="Calibri" w:hAnsi="Calibri" w:cs="Arial"/>
          <w:color w:val="222222"/>
          <w:szCs w:val="22"/>
          <w:lang w:val="en-GB"/>
        </w:rPr>
        <w:t>in</w:t>
      </w:r>
      <w:r w:rsidR="00DB557D">
        <w:rPr>
          <w:rFonts w:ascii="Calibri" w:hAnsi="Calibri" w:cs="Arial"/>
          <w:color w:val="222222"/>
          <w:szCs w:val="22"/>
          <w:lang w:val="en-GB"/>
        </w:rPr>
        <w:t xml:space="preserve"> </w:t>
      </w:r>
      <w:r w:rsidR="00DB557D" w:rsidRPr="00DB557D">
        <w:rPr>
          <w:rFonts w:ascii="Calibri" w:hAnsi="Calibri" w:cs="Arial"/>
          <w:b/>
          <w:bCs/>
          <w:color w:val="222222"/>
          <w:szCs w:val="22"/>
          <w:lang w:val="en-GB"/>
        </w:rPr>
        <w:t>English</w:t>
      </w:r>
      <w:r w:rsidR="00562530" w:rsidRPr="00DB557D">
        <w:rPr>
          <w:rFonts w:ascii="Calibri" w:hAnsi="Calibri" w:cs="Arial"/>
          <w:b/>
          <w:bCs/>
          <w:color w:val="222222"/>
          <w:szCs w:val="22"/>
          <w:lang w:val="en-GB"/>
        </w:rPr>
        <w:t>.</w:t>
      </w: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1"/>
        </w:numPr>
        <w:rPr>
          <w:lang w:val="en-GB"/>
        </w:rPr>
      </w:pPr>
      <w:r w:rsidRPr="00972789">
        <w:rPr>
          <w:lang w:val="en-GB"/>
        </w:rPr>
        <w:t>Presentation</w:t>
      </w:r>
    </w:p>
    <w:p w14:paraId="38C1C60A" w14:textId="76DCC75C" w:rsidR="00AA4634" w:rsidRPr="00707011" w:rsidRDefault="00AA4634" w:rsidP="00AA4634">
      <w:pPr>
        <w:pStyle w:val="ListParagraph"/>
        <w:tabs>
          <w:tab w:val="left" w:pos="360"/>
        </w:tabs>
        <w:ind w:left="0"/>
        <w:rPr>
          <w:color w:val="222222"/>
        </w:rPr>
      </w:pPr>
      <w:r w:rsidRPr="00707011">
        <w:rPr>
          <w:color w:val="222222"/>
        </w:rPr>
        <w:t xml:space="preserve"> All documentation </w:t>
      </w:r>
      <w:r w:rsidR="002808DB">
        <w:rPr>
          <w:color w:val="222222"/>
        </w:rPr>
        <w:t>shall</w:t>
      </w:r>
      <w:r w:rsidRPr="00707011">
        <w:rPr>
          <w:color w:val="222222"/>
        </w:rPr>
        <w:t xml:space="preserve"> be written </w:t>
      </w:r>
      <w:r w:rsidRPr="00562530">
        <w:t>in</w:t>
      </w:r>
      <w:r w:rsidRPr="00DB557D">
        <w:rPr>
          <w:b/>
          <w:bCs/>
        </w:rPr>
        <w:t xml:space="preserve"> </w:t>
      </w:r>
      <w:r w:rsidR="00562530" w:rsidRPr="00DB557D">
        <w:rPr>
          <w:rFonts w:ascii="Calibri" w:hAnsi="Calibri" w:cs="Arial"/>
          <w:b/>
          <w:bCs/>
          <w:i/>
          <w:szCs w:val="22"/>
          <w:u w:val="single"/>
          <w:lang w:val="en-GB"/>
        </w:rPr>
        <w:t>English</w:t>
      </w:r>
      <w:r w:rsidRPr="00562530">
        <w:t xml:space="preserve">. </w:t>
      </w:r>
      <w:r w:rsidRPr="00707011">
        <w:rPr>
          <w:color w:val="222222"/>
        </w:rPr>
        <w:t xml:space="preserve">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1"/>
        </w:numPr>
        <w:rPr>
          <w:lang w:val="en-GB"/>
        </w:rPr>
      </w:pPr>
      <w:r w:rsidRPr="00EE1B34">
        <w:rPr>
          <w:lang w:val="en-GB"/>
        </w:rPr>
        <w:t>Validity Period</w:t>
      </w:r>
    </w:p>
    <w:p w14:paraId="326AEAB4" w14:textId="01687082"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w:t>
      </w:r>
      <w:r w:rsidR="00A70880">
        <w:rPr>
          <w:rFonts w:ascii="Calibri" w:hAnsi="Calibri" w:cs="Arial"/>
          <w:color w:val="222222"/>
          <w:szCs w:val="22"/>
          <w:lang w:val="en-GB"/>
        </w:rPr>
        <w:t xml:space="preserve"> a minimum of </w:t>
      </w:r>
      <w:r w:rsidR="00B74A1A">
        <w:rPr>
          <w:rFonts w:ascii="Calibri" w:hAnsi="Calibri" w:cs="Arial"/>
          <w:b/>
          <w:bCs/>
          <w:color w:val="222222"/>
          <w:szCs w:val="22"/>
          <w:lang w:val="en-GB"/>
        </w:rPr>
        <w:t>30</w:t>
      </w:r>
      <w:r w:rsidR="00A70880" w:rsidRPr="007A323E">
        <w:rPr>
          <w:rFonts w:ascii="Calibri" w:hAnsi="Calibri" w:cs="Arial"/>
          <w:b/>
          <w:bCs/>
          <w:color w:val="222222"/>
          <w:szCs w:val="22"/>
          <w:lang w:val="en-GB"/>
        </w:rPr>
        <w:t xml:space="preserve"> Days</w:t>
      </w:r>
      <w:r w:rsidR="00DB557D">
        <w:rPr>
          <w:rFonts w:ascii="Calibri" w:hAnsi="Calibri" w:cs="Arial"/>
          <w:color w:val="222222"/>
          <w:szCs w:val="22"/>
          <w:lang w:val="en-GB"/>
        </w:rPr>
        <w:t xml:space="preserve"> after RF</w:t>
      </w:r>
      <w:r w:rsidR="002E2CFD">
        <w:rPr>
          <w:rFonts w:ascii="Calibri" w:hAnsi="Calibri" w:cs="Arial"/>
          <w:color w:val="222222"/>
          <w:szCs w:val="22"/>
          <w:lang w:val="en-GB"/>
        </w:rPr>
        <w:t>Q</w:t>
      </w:r>
      <w:r w:rsidR="00DB557D">
        <w:rPr>
          <w:rFonts w:ascii="Calibri" w:hAnsi="Calibri" w:cs="Arial"/>
          <w:color w:val="222222"/>
          <w:szCs w:val="22"/>
          <w:lang w:val="en-GB"/>
        </w:rPr>
        <w:t xml:space="preserve"> tender closure.</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lastRenderedPageBreak/>
        <w:t>Acceptance</w:t>
      </w:r>
    </w:p>
    <w:p w14:paraId="156FDF61" w14:textId="036D84C8"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w:t>
      </w:r>
      <w:r w:rsidR="00CB273E">
        <w:rPr>
          <w:rFonts w:ascii="Calibri" w:hAnsi="Calibri" w:cs="Arial"/>
          <w:color w:val="222222"/>
          <w:szCs w:val="22"/>
          <w:lang w:val="en-GB"/>
        </w:rPr>
        <w:t>te</w:t>
      </w:r>
      <w:r w:rsidR="001E6C0A">
        <w:rPr>
          <w:rFonts w:ascii="Calibri" w:hAnsi="Calibri" w:cs="Arial"/>
          <w:color w:val="222222"/>
          <w:szCs w:val="22"/>
          <w:lang w:val="en-GB"/>
        </w:rPr>
        <w:t>;</w:t>
      </w:r>
      <w:r w:rsidRPr="00EE1B34">
        <w:rPr>
          <w:rFonts w:ascii="Calibri" w:hAnsi="Calibri" w:cs="Arial"/>
          <w:color w:val="222222"/>
          <w:szCs w:val="22"/>
          <w:lang w:val="en-GB"/>
        </w:rPr>
        <w:t xml:space="preserve"> c</w:t>
      </w:r>
      <w:r w:rsidR="00CB273E" w:rsidRPr="00EE1B34">
        <w:rPr>
          <w:rFonts w:ascii="Calibri" w:hAnsi="Calibri" w:cs="Arial"/>
          <w:color w:val="222222"/>
          <w:szCs w:val="22"/>
          <w:lang w:val="en-GB"/>
        </w:rPr>
        <w:t>) withdraws</w:t>
      </w:r>
      <w:r w:rsidRPr="00EE1B34">
        <w:rPr>
          <w:rFonts w:ascii="Calibri" w:hAnsi="Calibri" w:cs="Arial"/>
          <w:color w:val="222222"/>
          <w:szCs w:val="22"/>
          <w:lang w:val="en-GB"/>
        </w:rPr>
        <w:t xml:space="preserve"> and/or supplementary information submitted after the time and date of the </w:t>
      </w:r>
      <w:r w:rsidR="00764110">
        <w:rPr>
          <w:rFonts w:ascii="Calibri" w:hAnsi="Calibri" w:cs="Arial"/>
          <w:color w:val="222222"/>
          <w:szCs w:val="22"/>
          <w:lang w:val="en-GB"/>
        </w:rPr>
        <w:t>RF</w:t>
      </w:r>
      <w:r w:rsidR="002E2CFD">
        <w:rPr>
          <w:rFonts w:ascii="Calibri" w:hAnsi="Calibri" w:cs="Arial"/>
          <w:color w:val="222222"/>
          <w:szCs w:val="22"/>
          <w:lang w:val="en-GB"/>
        </w:rPr>
        <w:t>Q</w:t>
      </w:r>
      <w:r w:rsidRPr="00EE1B34">
        <w:rPr>
          <w:rFonts w:ascii="Calibri" w:hAnsi="Calibri" w:cs="Arial"/>
          <w:color w:val="222222"/>
          <w:szCs w:val="22"/>
          <w:lang w:val="en-GB"/>
        </w:rPr>
        <w:t xml:space="preserve">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0F188782"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Any bid submitted will be regarded as an offer made by the Bidder and not as an acceptance by the Bidder of an offer made by DRC. No contractual relationship will exist except </w:t>
      </w:r>
      <w:r w:rsidR="008C1046">
        <w:rPr>
          <w:rFonts w:ascii="Calibri" w:hAnsi="Calibri" w:cs="Arial"/>
          <w:color w:val="222222"/>
          <w:szCs w:val="22"/>
          <w:lang w:val="en-GB"/>
        </w:rPr>
        <w:t>under</w:t>
      </w:r>
      <w:r w:rsidR="00ED4934" w:rsidRPr="00EE1B34">
        <w:rPr>
          <w:rFonts w:ascii="Calibri" w:hAnsi="Calibri" w:cs="Arial"/>
          <w:color w:val="222222"/>
          <w:szCs w:val="22"/>
          <w:lang w:val="en-GB"/>
        </w:rPr>
        <w:t xml:space="preserve">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38AFA062" w14:textId="5705348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DRC will notify successful Bidders of its decision </w:t>
      </w:r>
      <w:r w:rsidR="001E6C0A" w:rsidRPr="00EE1B34">
        <w:rPr>
          <w:rFonts w:ascii="Calibri" w:hAnsi="Calibri" w:cs="Arial"/>
          <w:color w:val="222222"/>
          <w:szCs w:val="22"/>
          <w:lang w:val="en-GB"/>
        </w:rPr>
        <w:t>concerning</w:t>
      </w:r>
      <w:r w:rsidRPr="00EE1B34">
        <w:rPr>
          <w:rFonts w:ascii="Calibri" w:hAnsi="Calibri" w:cs="Arial"/>
          <w:color w:val="222222"/>
          <w:szCs w:val="22"/>
          <w:lang w:val="en-GB"/>
        </w:rPr>
        <w:t xml:space="preserve"> their Bids as soon as possible after the Bids are opened. DRC re</w:t>
      </w:r>
      <w:r w:rsidR="00764110">
        <w:rPr>
          <w:rFonts w:ascii="Calibri" w:hAnsi="Calibri" w:cs="Arial"/>
          <w:color w:val="222222"/>
          <w:szCs w:val="22"/>
          <w:lang w:val="en-GB"/>
        </w:rPr>
        <w:t>serves the right to cancel any RF</w:t>
      </w:r>
      <w:r w:rsidR="002E2CFD">
        <w:rPr>
          <w:rFonts w:ascii="Calibri" w:hAnsi="Calibri" w:cs="Arial"/>
          <w:color w:val="222222"/>
          <w:szCs w:val="22"/>
          <w:lang w:val="en-GB"/>
        </w:rPr>
        <w:t>Q</w:t>
      </w:r>
      <w:r w:rsidRPr="00EE1B34">
        <w:rPr>
          <w:rFonts w:ascii="Calibri" w:hAnsi="Calibri" w:cs="Arial"/>
          <w:color w:val="222222"/>
          <w:szCs w:val="22"/>
          <w:lang w:val="en-GB"/>
        </w:rPr>
        <w:t>, to reject any or all Bids in whole or in part, and to award any contract.</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8A4A0F" w:rsidRDefault="00ED4934" w:rsidP="00972789">
      <w:pPr>
        <w:pStyle w:val="Heading1"/>
        <w:rPr>
          <w:lang w:val="en-GB"/>
        </w:rPr>
      </w:pPr>
      <w:r w:rsidRPr="00DA425A">
        <w:rPr>
          <w:lang w:val="en-GB"/>
        </w:rPr>
        <w:t>Confidentiality</w:t>
      </w:r>
    </w:p>
    <w:p w14:paraId="3ADE8282" w14:textId="0BC8C769"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w:t>
      </w:r>
      <w:r w:rsidR="002E2CFD">
        <w:rPr>
          <w:rFonts w:ascii="Calibri" w:hAnsi="Calibri" w:cs="Arial"/>
          <w:color w:val="222222"/>
          <w:szCs w:val="22"/>
          <w:lang w:val="en-GB"/>
        </w:rPr>
        <w:t>Q</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w:t>
      </w:r>
      <w:r w:rsidR="002E2CFD">
        <w:rPr>
          <w:rFonts w:ascii="Calibri" w:hAnsi="Calibri" w:cs="Arial"/>
          <w:color w:val="222222"/>
          <w:szCs w:val="22"/>
          <w:lang w:val="en-GB"/>
        </w:rPr>
        <w:t>Q</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w:t>
      </w:r>
      <w:r w:rsidR="002E2CFD">
        <w:rPr>
          <w:rFonts w:ascii="Calibri" w:hAnsi="Calibri" w:cs="Arial"/>
          <w:color w:val="222222"/>
          <w:szCs w:val="22"/>
          <w:lang w:val="en-GB"/>
        </w:rPr>
        <w:t>Q</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w:t>
      </w:r>
      <w:r w:rsidR="002E2CFD">
        <w:rPr>
          <w:rFonts w:ascii="Calibri" w:hAnsi="Calibri" w:cs="Arial"/>
          <w:color w:val="222222"/>
          <w:szCs w:val="22"/>
          <w:lang w:val="en-GB"/>
        </w:rPr>
        <w:t>Q</w:t>
      </w:r>
      <w:r w:rsidR="00ED4934" w:rsidRPr="00EE1B34">
        <w:rPr>
          <w:rFonts w:ascii="Calibri" w:hAnsi="Calibri" w:cs="Arial"/>
          <w:color w:val="222222"/>
          <w:szCs w:val="22"/>
          <w:lang w:val="en-GB"/>
        </w:rPr>
        <w:t>.</w:t>
      </w:r>
    </w:p>
    <w:p w14:paraId="0BE5C730"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7A1BA89F" w14:textId="67A41D27" w:rsidR="00ED4934" w:rsidRPr="009B094B" w:rsidRDefault="00ED4934" w:rsidP="00ED4934">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In breach of an obligation of </w:t>
      </w:r>
      <w:r w:rsidR="001E6C0A" w:rsidRPr="00EE1B34">
        <w:rPr>
          <w:rFonts w:ascii="Calibri" w:hAnsi="Calibri" w:cs="Arial"/>
          <w:color w:val="222222"/>
          <w:szCs w:val="22"/>
          <w:lang w:val="en-GB"/>
        </w:rPr>
        <w:t>confidentiality</w:t>
      </w:r>
      <w:r w:rsidRPr="00EE1B34">
        <w:rPr>
          <w:rFonts w:ascii="Calibri" w:hAnsi="Calibri" w:cs="Arial"/>
          <w:color w:val="222222"/>
          <w:szCs w:val="22"/>
          <w:lang w:val="en-GB"/>
        </w:rPr>
        <w:t xml:space="preserve">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r w:rsidR="00E34E48">
        <w:rPr>
          <w:rFonts w:ascii="Calibri" w:hAnsi="Calibri" w:cs="Arial"/>
          <w:color w:val="222222"/>
          <w:szCs w:val="22"/>
          <w:lang w:val="en-GB"/>
        </w:rPr>
        <w:t>.</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B766DFA"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w:t>
      </w:r>
      <w:r w:rsidR="00B05151">
        <w:rPr>
          <w:rFonts w:ascii="Calibri" w:hAnsi="Calibri" w:cs="Arial"/>
          <w:color w:val="222222"/>
          <w:szCs w:val="22"/>
          <w:lang w:val="en-GB"/>
        </w:rPr>
        <w:t>favouritism</w:t>
      </w:r>
      <w:r w:rsidRPr="00461C7E">
        <w:rPr>
          <w:rFonts w:ascii="Calibri" w:hAnsi="Calibri" w:cs="Arial"/>
          <w:color w:val="222222"/>
          <w:szCs w:val="22"/>
          <w:lang w:val="en-GB"/>
        </w:rPr>
        <w:t>, cronyism, nepotism, extortion, embezzlement, misuse of confidential information, theft, and various forms of fraud, such as forgery or falsification of documents, and financial or procurement fraud. No offer, payment, consideration</w:t>
      </w:r>
      <w:r w:rsidR="002072A1">
        <w:rPr>
          <w:rFonts w:ascii="Calibri" w:hAnsi="Calibri" w:cs="Arial"/>
          <w:color w:val="222222"/>
          <w:szCs w:val="22"/>
          <w:lang w:val="en-GB"/>
        </w:rPr>
        <w:t>,</w:t>
      </w:r>
      <w:r w:rsidRPr="00461C7E">
        <w:rPr>
          <w:rFonts w:ascii="Calibri" w:hAnsi="Calibri" w:cs="Arial"/>
          <w:color w:val="222222"/>
          <w:szCs w:val="22"/>
          <w:lang w:val="en-GB"/>
        </w:rPr>
        <w:t xml:space="preserve"> or benefit of any kind, which could be regarded as an illegal or corrupt practice, shall be made, promised, sought</w:t>
      </w:r>
      <w:r w:rsidR="00D54251">
        <w:rPr>
          <w:rFonts w:ascii="Calibri" w:hAnsi="Calibri" w:cs="Arial"/>
          <w:color w:val="222222"/>
          <w:szCs w:val="22"/>
          <w:lang w:val="en-GB"/>
        </w:rPr>
        <w:t>,</w:t>
      </w:r>
      <w:r w:rsidRPr="00461C7E">
        <w:rPr>
          <w:rFonts w:ascii="Calibri" w:hAnsi="Calibri" w:cs="Arial"/>
          <w:color w:val="222222"/>
          <w:szCs w:val="22"/>
          <w:lang w:val="en-GB"/>
        </w:rPr>
        <w:t xml:space="preserve"> or accepted – directly or indirectly – as an inducement or reward </w:t>
      </w:r>
      <w:r w:rsidR="00236A8C">
        <w:rPr>
          <w:rFonts w:ascii="Calibri" w:hAnsi="Calibri" w:cs="Arial"/>
          <w:color w:val="222222"/>
          <w:szCs w:val="22"/>
          <w:lang w:val="en-GB"/>
        </w:rPr>
        <w:t>about</w:t>
      </w:r>
      <w:r w:rsidRPr="00461C7E">
        <w:rPr>
          <w:rFonts w:ascii="Calibri" w:hAnsi="Calibri" w:cs="Arial"/>
          <w:color w:val="222222"/>
          <w:szCs w:val="22"/>
          <w:lang w:val="en-GB"/>
        </w:rPr>
        <w:t xml:space="preserve">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0AAB4733" w:rsidR="00ED4934" w:rsidRPr="00EE1B34" w:rsidRDefault="00821DE6" w:rsidP="3CA25B20">
      <w:pPr>
        <w:rPr>
          <w:rFonts w:ascii="Calibri" w:hAnsi="Calibri" w:cs="Arial"/>
          <w:color w:val="222222"/>
          <w:lang w:val="en-GB"/>
        </w:rPr>
      </w:pPr>
      <w:r w:rsidRPr="3CA25B20">
        <w:rPr>
          <w:rFonts w:ascii="Calibri" w:hAnsi="Calibri" w:cs="Arial"/>
          <w:color w:val="222222"/>
          <w:lang w:val="en-GB"/>
        </w:rPr>
        <w:t xml:space="preserve">The Bidder agrees to accurately communicate DRC’s policy </w:t>
      </w:r>
      <w:r w:rsidR="001E6C0A" w:rsidRPr="3CA25B20">
        <w:rPr>
          <w:rFonts w:ascii="Calibri" w:hAnsi="Calibri" w:cs="Arial"/>
          <w:color w:val="222222"/>
          <w:lang w:val="en-GB"/>
        </w:rPr>
        <w:t>about</w:t>
      </w:r>
      <w:r w:rsidRPr="3CA25B20">
        <w:rPr>
          <w:rFonts w:ascii="Calibri" w:hAnsi="Calibri" w:cs="Arial"/>
          <w:color w:val="222222"/>
          <w:lang w:val="en-GB"/>
        </w:rPr>
        <w:t xml:space="preserve"> Anti-Corruption to Third Parties. The Bidder furthermore agrees to inform DRC immediately of any suspicion or information it receives from any source alleging a violation of this policy to the contact details of the specific DRC country operations via </w:t>
      </w:r>
      <w:hyperlink r:id="rId13">
        <w:r w:rsidR="00F45FEA" w:rsidRPr="3CA25B20">
          <w:rPr>
            <w:rStyle w:val="Hyperlink"/>
            <w:rFonts w:ascii="Calibri" w:hAnsi="Calibri" w:cs="Arial"/>
            <w:lang w:val="en-GB"/>
          </w:rPr>
          <w:t>www.drc.dk/where-we-work</w:t>
        </w:r>
      </w:hyperlink>
      <w:r w:rsidRPr="3CA25B20">
        <w:rPr>
          <w:rFonts w:ascii="Calibri" w:hAnsi="Calibri" w:cs="Arial"/>
          <w:color w:val="222222"/>
          <w:lang w:val="en-GB"/>
        </w:rPr>
        <w:t xml:space="preserve">, or DRC’s Code of Conduct Reporting Mechanism: </w:t>
      </w:r>
      <w:hyperlink r:id="rId14">
        <w:r w:rsidR="00F45FEA" w:rsidRPr="3CA25B20">
          <w:rPr>
            <w:rStyle w:val="Hyperlink"/>
            <w:rFonts w:ascii="Calibri" w:hAnsi="Calibri" w:cs="Arial"/>
            <w:lang w:val="en-GB"/>
          </w:rPr>
          <w:t>www.drc.dk/relief-work/concerns-complaints/code-of-conduct-reporting-mechanism</w:t>
        </w:r>
      </w:hyperlink>
      <w:r w:rsidRPr="3CA25B20">
        <w:rPr>
          <w:rFonts w:ascii="Calibri" w:hAnsi="Calibri" w:cs="Arial"/>
          <w:color w:val="222222"/>
          <w:lang w:val="en-GB"/>
        </w:rPr>
        <w:t>. Reports of suspected corruption can also be reported directly t</w:t>
      </w:r>
      <w:r w:rsidR="00F45FEA" w:rsidRPr="3CA25B20">
        <w:rPr>
          <w:rFonts w:ascii="Calibri" w:hAnsi="Calibri" w:cs="Arial"/>
          <w:color w:val="222222"/>
          <w:lang w:val="en-GB"/>
        </w:rPr>
        <w:t xml:space="preserve">o DRC HQ at </w:t>
      </w:r>
      <w:hyperlink r:id="rId15">
        <w:r w:rsidR="00F45FEA" w:rsidRPr="3CA25B20">
          <w:rPr>
            <w:rStyle w:val="Hyperlink"/>
            <w:rFonts w:ascii="Calibri" w:hAnsi="Calibri" w:cs="Arial"/>
            <w:lang w:val="en-GB"/>
          </w:rPr>
          <w:t>c.o.conduct@drc.dk</w:t>
        </w:r>
      </w:hyperlink>
      <w:r w:rsidR="00ED4934" w:rsidRPr="3CA25B20">
        <w:rPr>
          <w:rFonts w:ascii="Calibri" w:hAnsi="Calibri" w:cs="Arial"/>
          <w:color w:val="2222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00972789">
      <w:pPr>
        <w:pStyle w:val="Heading1"/>
        <w:rPr>
          <w:lang w:val="en-GB"/>
        </w:rPr>
      </w:pPr>
      <w:r w:rsidRPr="00EE1B34">
        <w:rPr>
          <w:lang w:val="en-GB"/>
        </w:rPr>
        <w:lastRenderedPageBreak/>
        <w:t>Conflict of Interest</w:t>
      </w:r>
    </w:p>
    <w:p w14:paraId="59419DAA" w14:textId="42BE7629"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w:t>
      </w:r>
      <w:r w:rsidR="00D54251">
        <w:rPr>
          <w:rFonts w:ascii="Calibri" w:hAnsi="Calibri" w:cs="Arial"/>
          <w:color w:val="222222"/>
          <w:szCs w:val="22"/>
          <w:lang w:val="en-GB"/>
        </w:rPr>
        <w:t>,</w:t>
      </w:r>
      <w:r w:rsidRPr="00EE1B34">
        <w:rPr>
          <w:rFonts w:ascii="Calibri" w:hAnsi="Calibri" w:cs="Arial"/>
          <w:color w:val="222222"/>
          <w:szCs w:val="22"/>
          <w:lang w:val="en-GB"/>
        </w:rPr>
        <w:t xml:space="preserve">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w:t>
      </w:r>
      <w:r w:rsidR="00D54251">
        <w:rPr>
          <w:rFonts w:ascii="Calibri" w:hAnsi="Calibri" w:cs="Arial"/>
          <w:color w:val="222222"/>
          <w:szCs w:val="22"/>
          <w:lang w:val="en-GB"/>
        </w:rPr>
        <w:t>,</w:t>
      </w:r>
      <w:r w:rsidRPr="00EE1B34">
        <w:rPr>
          <w:rFonts w:ascii="Calibri" w:hAnsi="Calibri" w:cs="Arial"/>
          <w:color w:val="222222"/>
          <w:szCs w:val="22"/>
          <w:lang w:val="en-GB"/>
        </w:rPr>
        <w:t xml:space="preserve">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254B2F9"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564B25A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w:t>
      </w:r>
      <w:r w:rsidR="00B05151">
        <w:rPr>
          <w:rFonts w:ascii="Calibri" w:hAnsi="Calibri" w:cs="Arial"/>
          <w:color w:val="222222"/>
          <w:szCs w:val="22"/>
          <w:lang w:val="en-GB"/>
        </w:rPr>
        <w:t>honoured</w:t>
      </w:r>
      <w:r w:rsidRPr="00EE1B34">
        <w:rPr>
          <w:rFonts w:ascii="Calibri" w:hAnsi="Calibri" w:cs="Arial"/>
          <w:color w:val="222222"/>
          <w:szCs w:val="22"/>
          <w:lang w:val="en-GB"/>
        </w:rPr>
        <w:t>.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40FD97B"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w:t>
      </w:r>
      <w:r w:rsidR="002E2CFD">
        <w:rPr>
          <w:rFonts w:ascii="Calibri" w:hAnsi="Calibri" w:cs="Arial"/>
          <w:color w:val="222222"/>
          <w:szCs w:val="22"/>
          <w:lang w:val="en-GB"/>
        </w:rPr>
        <w:t>Q</w:t>
      </w:r>
      <w:r w:rsidRPr="00EE1B34">
        <w:rPr>
          <w:rFonts w:ascii="Calibri" w:hAnsi="Calibri" w:cs="Arial"/>
          <w:color w:val="222222"/>
          <w:szCs w:val="22"/>
          <w:lang w:val="en-GB"/>
        </w:rPr>
        <w:t xml:space="preserve"> closure. Any such modification shall be submitted in writing and a sealed envelope, marked with the original Bid number. No modificati</w:t>
      </w:r>
      <w:r w:rsidR="00764110">
        <w:rPr>
          <w:rFonts w:ascii="Calibri" w:hAnsi="Calibri" w:cs="Arial"/>
          <w:color w:val="222222"/>
          <w:szCs w:val="22"/>
          <w:lang w:val="en-GB"/>
        </w:rPr>
        <w:t>on shall be allowed after the RF</w:t>
      </w:r>
      <w:r w:rsidR="002E2CFD">
        <w:rPr>
          <w:rFonts w:ascii="Calibri" w:hAnsi="Calibri" w:cs="Arial"/>
          <w:color w:val="222222"/>
          <w:szCs w:val="22"/>
          <w:lang w:val="en-GB"/>
        </w:rPr>
        <w:t>Q</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00CB0B8E">
      <w:pPr>
        <w:pStyle w:val="Heading1"/>
        <w:numPr>
          <w:ilvl w:val="0"/>
          <w:numId w:val="1"/>
        </w:numPr>
        <w:rPr>
          <w:lang w:val="en-GB"/>
        </w:rPr>
      </w:pPr>
      <w:r w:rsidRPr="00DB4E50">
        <w:rPr>
          <w:lang w:val="en-GB"/>
        </w:rPr>
        <w:t>LATE BIDS</w:t>
      </w:r>
    </w:p>
    <w:p w14:paraId="248EB9AF" w14:textId="33813E9D"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w:t>
      </w:r>
      <w:r w:rsidR="002E2CFD">
        <w:rPr>
          <w:rFonts w:ascii="Calibri" w:hAnsi="Calibri" w:cs="Arial"/>
          <w:color w:val="222222"/>
          <w:szCs w:val="22"/>
          <w:lang w:val="en-GB"/>
        </w:rPr>
        <w:t>Q</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78F6874A" w:rsidR="00B77F40" w:rsidRPr="00EE1B34" w:rsidRDefault="00ED4934" w:rsidP="00972789">
      <w:pPr>
        <w:pStyle w:val="Heading1"/>
        <w:rPr>
          <w:lang w:val="en-GB"/>
        </w:rPr>
      </w:pPr>
      <w:r w:rsidRPr="00EE1B34">
        <w:rPr>
          <w:lang w:val="en-GB"/>
        </w:rPr>
        <w:t xml:space="preserve">Opening of the </w:t>
      </w:r>
      <w:r w:rsidR="00764110">
        <w:rPr>
          <w:lang w:val="en-GB"/>
        </w:rPr>
        <w:t>RF</w:t>
      </w:r>
      <w:r w:rsidR="002E2CFD">
        <w:rPr>
          <w:lang w:val="en-GB"/>
        </w:rPr>
        <w:t>Q</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452E6F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57C250B2" w:rsidR="00ED4934" w:rsidRPr="00764110" w:rsidRDefault="00764110" w:rsidP="00764110">
      <w:pPr>
        <w:pStyle w:val="Heading1"/>
        <w:rPr>
          <w:lang w:val="en-GB"/>
        </w:rPr>
      </w:pPr>
      <w:r>
        <w:rPr>
          <w:lang w:val="en-GB"/>
        </w:rPr>
        <w:t>Cancellation of the RF</w:t>
      </w:r>
      <w:r w:rsidR="008F62B9">
        <w:rPr>
          <w:lang w:val="en-GB"/>
        </w:rPr>
        <w:t>Q</w:t>
      </w:r>
    </w:p>
    <w:p w14:paraId="392E9ED4" w14:textId="3CDDF469"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w:t>
      </w:r>
      <w:r w:rsidR="008F62B9">
        <w:rPr>
          <w:rFonts w:ascii="Calibri" w:hAnsi="Calibri" w:cs="Arial"/>
          <w:szCs w:val="22"/>
          <w:lang w:val="en-GB"/>
        </w:rPr>
        <w:t xml:space="preserve">Q </w:t>
      </w:r>
      <w:r w:rsidRPr="00EE1B34">
        <w:rPr>
          <w:rFonts w:ascii="Calibri" w:hAnsi="Calibri" w:cs="Arial"/>
          <w:szCs w:val="22"/>
          <w:lang w:val="en-GB"/>
        </w:rPr>
        <w:t>cancellation, Bidders w</w:t>
      </w:r>
      <w:r w:rsidR="00764110">
        <w:rPr>
          <w:rFonts w:ascii="Calibri" w:hAnsi="Calibri" w:cs="Arial"/>
          <w:szCs w:val="22"/>
          <w:lang w:val="en-GB"/>
        </w:rPr>
        <w:t>ill be notified by DRC. If the RF</w:t>
      </w:r>
      <w:r w:rsidR="008F62B9">
        <w:rPr>
          <w:rFonts w:ascii="Calibri" w:hAnsi="Calibri" w:cs="Arial"/>
          <w:szCs w:val="22"/>
          <w:lang w:val="en-GB"/>
        </w:rPr>
        <w:t>Q</w:t>
      </w:r>
      <w:r w:rsidRPr="00EE1B34">
        <w:rPr>
          <w:rFonts w:ascii="Calibri" w:hAnsi="Calibri" w:cs="Arial"/>
          <w:szCs w:val="22"/>
          <w:lang w:val="en-GB"/>
        </w:rPr>
        <w:t xml:space="preserve"> is </w:t>
      </w:r>
      <w:r w:rsidR="00DB557D">
        <w:rPr>
          <w:rFonts w:ascii="Calibri" w:hAnsi="Calibri" w:cs="Arial"/>
          <w:szCs w:val="22"/>
          <w:lang w:val="en-GB"/>
        </w:rPr>
        <w:t>cancelled</w:t>
      </w:r>
      <w:r w:rsidRPr="00EE1B34">
        <w:rPr>
          <w:rFonts w:ascii="Calibri" w:hAnsi="Calibri" w:cs="Arial"/>
          <w:szCs w:val="22"/>
          <w:lang w:val="en-GB"/>
        </w:rPr>
        <w:t xml:space="preserve"> before the outer envelope of any Bid has been opened, the sealed envelopes will be returned, unopened, to the </w:t>
      </w:r>
      <w:r w:rsidR="008A4A0F" w:rsidRPr="00EE1B34">
        <w:rPr>
          <w:rFonts w:ascii="Calibri" w:hAnsi="Calibri" w:cs="Arial"/>
          <w:szCs w:val="22"/>
          <w:lang w:val="en-GB"/>
        </w:rPr>
        <w:t>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3FEE288" w:rsidR="00ED4934" w:rsidRPr="00EE1B34" w:rsidRDefault="00764110" w:rsidP="00ED4934">
      <w:pPr>
        <w:rPr>
          <w:rFonts w:ascii="Calibri" w:hAnsi="Calibri" w:cs="Arial"/>
          <w:szCs w:val="22"/>
          <w:lang w:val="en-GB"/>
        </w:rPr>
      </w:pPr>
      <w:r>
        <w:rPr>
          <w:rFonts w:ascii="Calibri" w:hAnsi="Calibri" w:cs="Arial"/>
          <w:szCs w:val="22"/>
          <w:lang w:val="en-GB"/>
        </w:rPr>
        <w:t>The RF</w:t>
      </w:r>
      <w:r w:rsidR="008F62B9">
        <w:rPr>
          <w:rFonts w:ascii="Calibri" w:hAnsi="Calibri" w:cs="Arial"/>
          <w:szCs w:val="22"/>
          <w:lang w:val="en-GB"/>
        </w:rPr>
        <w:t>Q</w:t>
      </w:r>
      <w:r w:rsidR="00ED4934" w:rsidRPr="00EE1B34">
        <w:rPr>
          <w:rFonts w:ascii="Calibri" w:hAnsi="Calibri" w:cs="Arial"/>
          <w:szCs w:val="22"/>
          <w:lang w:val="en-GB"/>
        </w:rPr>
        <w:t xml:space="preserve"> may be </w:t>
      </w:r>
      <w:r w:rsidR="00DB557D">
        <w:rPr>
          <w:rFonts w:ascii="Calibri" w:hAnsi="Calibri" w:cs="Arial"/>
          <w:szCs w:val="22"/>
          <w:lang w:val="en-GB"/>
        </w:rPr>
        <w:t>cancelled</w:t>
      </w:r>
      <w:r w:rsidR="00ED4934" w:rsidRPr="00EE1B34">
        <w:rPr>
          <w:rFonts w:ascii="Calibri" w:hAnsi="Calibri" w:cs="Arial"/>
          <w:szCs w:val="22"/>
          <w:lang w:val="en-GB"/>
        </w:rPr>
        <w:t xml:space="preserve">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0DCFF2F3"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 xml:space="preserve">the economic or technical parameters of the project have been fundamentally </w:t>
      </w:r>
      <w:r w:rsidR="00DB557D" w:rsidRPr="00EE1B34">
        <w:rPr>
          <w:rFonts w:ascii="Calibri" w:hAnsi="Calibri" w:cs="Arial"/>
          <w:szCs w:val="22"/>
          <w:lang w:val="en-GB"/>
        </w:rPr>
        <w:t>altered.</w:t>
      </w:r>
    </w:p>
    <w:p w14:paraId="12E9E060" w14:textId="345AB079"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 xml:space="preserve">exceptional circumstances or force majeure render normal performance of the project </w:t>
      </w:r>
      <w:r w:rsidR="00DB557D" w:rsidRPr="00EE1B34">
        <w:rPr>
          <w:rFonts w:ascii="Calibri" w:hAnsi="Calibri" w:cs="Arial"/>
          <w:szCs w:val="22"/>
          <w:lang w:val="en-GB"/>
        </w:rPr>
        <w:t>impossible.</w:t>
      </w:r>
    </w:p>
    <w:p w14:paraId="315187CF" w14:textId="2113F7CB"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CA7D03B" w:rsidR="00ED4934" w:rsidRPr="00EE1B34" w:rsidRDefault="00F45FEA"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w:t>
      </w:r>
      <w:r w:rsidR="00DB557D" w:rsidRPr="00EE1B34">
        <w:rPr>
          <w:rFonts w:ascii="Calibri" w:hAnsi="Calibri" w:cs="Arial"/>
          <w:szCs w:val="22"/>
          <w:lang w:val="en-GB"/>
        </w:rPr>
        <w:t>where</w:t>
      </w:r>
      <w:r w:rsidR="00ED4934" w:rsidRPr="00EE1B34">
        <w:rPr>
          <w:rFonts w:ascii="Calibri" w:hAnsi="Calibri" w:cs="Arial"/>
          <w:szCs w:val="22"/>
          <w:lang w:val="en-GB"/>
        </w:rPr>
        <w:t xml:space="preserv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33F25767"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be liable for damages, whatever their nature (</w:t>
      </w:r>
      <w:r w:rsidR="00DB557D" w:rsidRPr="00EE1B34">
        <w:rPr>
          <w:rFonts w:ascii="Calibri" w:hAnsi="Calibri" w:cs="Arial"/>
          <w:szCs w:val="22"/>
          <w:lang w:val="en-GB"/>
        </w:rPr>
        <w:t>damages</w:t>
      </w:r>
      <w:r w:rsidR="00ED4934" w:rsidRPr="00EE1B34">
        <w:rPr>
          <w:rFonts w:ascii="Calibri" w:hAnsi="Calibri" w:cs="Arial"/>
          <w:szCs w:val="22"/>
          <w:lang w:val="en-GB"/>
        </w:rPr>
        <w:t xml:space="preserve">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w:t>
      </w:r>
      <w:r w:rsidR="008F62B9">
        <w:rPr>
          <w:rFonts w:ascii="Calibri" w:hAnsi="Calibri" w:cs="Arial"/>
          <w:szCs w:val="22"/>
          <w:lang w:val="en-GB"/>
        </w:rPr>
        <w:t>Q</w:t>
      </w:r>
      <w:r w:rsidR="00ED4934" w:rsidRPr="00EE1B34">
        <w:rPr>
          <w:rFonts w:ascii="Calibri" w:hAnsi="Calibri" w:cs="Arial"/>
          <w:szCs w:val="22"/>
          <w:lang w:val="en-GB"/>
        </w:rPr>
        <w:t xml:space="preserve">, even if DRC has been advised of the possibility of damages. The publication of a procurement notice does not commit DRC to implement the </w:t>
      </w:r>
      <w:r w:rsidR="00950DA5">
        <w:rPr>
          <w:rFonts w:ascii="Calibri" w:hAnsi="Calibri" w:cs="Arial"/>
          <w:szCs w:val="22"/>
          <w:lang w:val="en-GB"/>
        </w:rPr>
        <w:t>program</w:t>
      </w:r>
      <w:r w:rsidR="00ED4934" w:rsidRPr="00EE1B34">
        <w:rPr>
          <w:rFonts w:ascii="Calibri" w:hAnsi="Calibri" w:cs="Arial"/>
          <w:szCs w:val="22"/>
          <w:lang w:val="en-GB"/>
        </w:rPr>
        <w:t xml:space="preserv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431390E4" w:rsidR="00ED4934" w:rsidRPr="00EE1B34" w:rsidRDefault="00764110" w:rsidP="00972789">
      <w:pPr>
        <w:pStyle w:val="Heading1"/>
        <w:rPr>
          <w:lang w:val="en-GB"/>
        </w:rPr>
      </w:pPr>
      <w:r>
        <w:rPr>
          <w:lang w:val="en-GB"/>
        </w:rPr>
        <w:t>Queries about this RF</w:t>
      </w:r>
      <w:r w:rsidR="008F62B9">
        <w:rPr>
          <w:lang w:val="en-GB"/>
        </w:rPr>
        <w:t>Q</w:t>
      </w:r>
    </w:p>
    <w:p w14:paraId="67959B05" w14:textId="018A7548" w:rsidR="00ED4934" w:rsidRDefault="00764110" w:rsidP="00972789">
      <w:pPr>
        <w:rPr>
          <w:color w:val="FF0000"/>
          <w:lang w:val="en-GB"/>
        </w:rPr>
      </w:pPr>
      <w:r w:rsidRPr="001F6F04">
        <w:rPr>
          <w:lang w:val="en-GB"/>
        </w:rPr>
        <w:t>For queries on this RF</w:t>
      </w:r>
      <w:r w:rsidR="008F62B9">
        <w:rPr>
          <w:lang w:val="en-GB"/>
        </w:rPr>
        <w:t>Q</w:t>
      </w:r>
      <w:r w:rsidR="00ED4934" w:rsidRPr="001F6F04">
        <w:rPr>
          <w:lang w:val="en-GB"/>
        </w:rPr>
        <w:t xml:space="preserve">, please contact the Procurement </w:t>
      </w:r>
      <w:r w:rsidR="006731CF" w:rsidRPr="001F6F04">
        <w:rPr>
          <w:lang w:val="en-GB"/>
        </w:rPr>
        <w:t>department</w:t>
      </w:r>
      <w:r w:rsidR="00ED4934" w:rsidRPr="001F6F04">
        <w:rPr>
          <w:lang w:val="en-GB"/>
        </w:rPr>
        <w:t>,</w:t>
      </w:r>
      <w:r w:rsidR="00ED4934" w:rsidRPr="00EE1B34">
        <w:rPr>
          <w:lang w:val="en-GB"/>
        </w:rPr>
        <w:t xml:space="preserve"> </w:t>
      </w:r>
      <w:r w:rsidR="00A61B26">
        <w:rPr>
          <w:lang w:val="en-GB"/>
        </w:rPr>
        <w:t xml:space="preserve">at </w:t>
      </w:r>
      <w:hyperlink r:id="rId16" w:history="1">
        <w:r w:rsidR="001C77D0" w:rsidRPr="00446648">
          <w:rPr>
            <w:rStyle w:val="Hyperlink"/>
            <w:b/>
            <w:bCs/>
            <w:lang w:val="en-GB"/>
          </w:rPr>
          <w:t>ekaterine.basaria@drc.ngo</w:t>
        </w:r>
      </w:hyperlink>
    </w:p>
    <w:p w14:paraId="092EADAF" w14:textId="77777777" w:rsidR="001C77D0" w:rsidRPr="00EE1B34" w:rsidRDefault="001C77D0" w:rsidP="00972789">
      <w:pPr>
        <w:rPr>
          <w:lang w:val="en-GB"/>
        </w:rPr>
      </w:pPr>
    </w:p>
    <w:p w14:paraId="65F949EB" w14:textId="0BC4C328"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All questions regarding this RF</w:t>
      </w:r>
      <w:r w:rsidR="008F62B9">
        <w:rPr>
          <w:rFonts w:ascii="Calibri" w:hAnsi="Calibri" w:cs="Arial"/>
          <w:color w:val="222222"/>
          <w:szCs w:val="22"/>
          <w:lang w:val="en-GB"/>
        </w:rPr>
        <w:t>Q</w:t>
      </w:r>
      <w:r w:rsidR="00ED4934"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submitted in writing to the above. </w:t>
      </w:r>
      <w:r w:rsidR="00A61B26">
        <w:rPr>
          <w:rFonts w:ascii="Calibri" w:hAnsi="Calibri" w:cs="Arial"/>
          <w:color w:val="222222"/>
          <w:szCs w:val="22"/>
          <w:lang w:val="en-GB"/>
        </w:rPr>
        <w:t>In</w:t>
      </w:r>
      <w:r w:rsidR="00ED4934" w:rsidRPr="00EE1B34">
        <w:rPr>
          <w:rFonts w:ascii="Calibri" w:hAnsi="Calibri" w:cs="Arial"/>
          <w:color w:val="222222"/>
          <w:szCs w:val="22"/>
          <w:lang w:val="en-GB"/>
        </w:rPr>
        <w:t xml:space="preserve"> the subject line, plea</w:t>
      </w:r>
      <w:r>
        <w:rPr>
          <w:rFonts w:ascii="Calibri" w:hAnsi="Calibri" w:cs="Arial"/>
          <w:color w:val="222222"/>
          <w:szCs w:val="22"/>
          <w:lang w:val="en-GB"/>
        </w:rPr>
        <w:t>se indicate the RF</w:t>
      </w:r>
      <w:r w:rsidR="008F62B9">
        <w:rPr>
          <w:rFonts w:ascii="Calibri" w:hAnsi="Calibri" w:cs="Arial"/>
          <w:color w:val="222222"/>
          <w:szCs w:val="22"/>
          <w:lang w:val="en-GB"/>
        </w:rPr>
        <w:t>Q</w:t>
      </w:r>
      <w:r w:rsidR="00ED4934" w:rsidRPr="00EE1B34">
        <w:rPr>
          <w:rFonts w:ascii="Calibri" w:hAnsi="Calibri" w:cs="Arial"/>
          <w:color w:val="222222"/>
          <w:szCs w:val="22"/>
          <w:lang w:val="en-GB"/>
        </w:rPr>
        <w:t xml:space="preserve"> number. </w:t>
      </w:r>
      <w:r w:rsidR="00ED4934" w:rsidRPr="00EE1B34">
        <w:rPr>
          <w:rFonts w:ascii="Calibri" w:hAnsi="Calibri" w:cs="Arial"/>
          <w:b/>
          <w:color w:val="222222"/>
          <w:szCs w:val="22"/>
          <w:lang w:val="en-GB"/>
        </w:rPr>
        <w:t xml:space="preserve">Bids </w:t>
      </w:r>
      <w:r w:rsidR="002808DB">
        <w:rPr>
          <w:rFonts w:ascii="Calibri" w:hAnsi="Calibri" w:cs="Arial"/>
          <w:b/>
          <w:color w:val="222222"/>
          <w:szCs w:val="22"/>
          <w:lang w:val="en-GB"/>
        </w:rPr>
        <w:t>shall</w:t>
      </w:r>
      <w:r w:rsidR="00ED4934" w:rsidRPr="00EE1B34">
        <w:rPr>
          <w:rFonts w:ascii="Calibri" w:hAnsi="Calibri" w:cs="Arial"/>
          <w:b/>
          <w:color w:val="222222"/>
          <w:szCs w:val="22"/>
          <w:lang w:val="en-GB"/>
        </w:rPr>
        <w:t xml:space="preserve"> </w:t>
      </w:r>
      <w:r w:rsidR="00ED4934" w:rsidRPr="00EE1B34">
        <w:rPr>
          <w:rFonts w:ascii="Calibri" w:hAnsi="Calibri" w:cs="Arial"/>
          <w:b/>
          <w:color w:val="222222"/>
          <w:szCs w:val="22"/>
          <w:u w:val="single"/>
          <w:lang w:val="en-GB"/>
        </w:rPr>
        <w:t>not</w:t>
      </w:r>
      <w:r w:rsidR="00ED4934" w:rsidRPr="00EE1B34">
        <w:rPr>
          <w:rFonts w:ascii="Calibri" w:hAnsi="Calibri" w:cs="Arial"/>
          <w:b/>
          <w:color w:val="222222"/>
          <w:szCs w:val="22"/>
          <w:lang w:val="en-GB"/>
        </w:rPr>
        <w:t xml:space="preserve"> be sent to the above email</w:t>
      </w:r>
      <w:r w:rsidR="00ED4934" w:rsidRPr="00EE1B34">
        <w:rPr>
          <w:rFonts w:ascii="Calibri" w:hAnsi="Calibri" w:cs="Arial"/>
          <w:color w:val="222222"/>
          <w:szCs w:val="22"/>
          <w:lang w:val="en-GB"/>
        </w:rPr>
        <w:t>.</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648726" w:rsidR="00CB13DA" w:rsidRPr="00EE1B34" w:rsidRDefault="00764110" w:rsidP="00972789">
      <w:pPr>
        <w:pStyle w:val="Heading1"/>
        <w:rPr>
          <w:lang w:val="en-GB"/>
        </w:rPr>
      </w:pPr>
      <w:r>
        <w:rPr>
          <w:lang w:val="en-GB"/>
        </w:rPr>
        <w:t>RF</w:t>
      </w:r>
      <w:r w:rsidR="008F62B9">
        <w:rPr>
          <w:lang w:val="en-GB"/>
        </w:rPr>
        <w:t>Q</w:t>
      </w:r>
      <w:r w:rsidR="00682714" w:rsidRPr="00EE1B34">
        <w:rPr>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2040F888" w14:textId="44D70CFD" w:rsidR="0070724B" w:rsidRPr="00B74A1A" w:rsidRDefault="0070724B" w:rsidP="00B74A1A">
      <w:pPr>
        <w:shd w:val="clear" w:color="auto" w:fill="FFFFFF"/>
        <w:spacing w:line="276" w:lineRule="auto"/>
        <w:rPr>
          <w:rFonts w:ascii="Calibri" w:hAnsi="Calibri" w:cs="Arial"/>
          <w:color w:val="222222"/>
          <w:szCs w:val="22"/>
          <w:lang w:val="en-GB"/>
        </w:rPr>
      </w:pPr>
    </w:p>
    <w:p w14:paraId="5B244BB4" w14:textId="75EE688E" w:rsidR="00042D64" w:rsidRPr="00E2233F" w:rsidRDefault="0070724B" w:rsidP="00E2233F">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Pr>
          <w:rFonts w:ascii="Calibri" w:hAnsi="Calibri" w:cs="Arial"/>
          <w:color w:val="222222"/>
          <w:lang w:val="en-GB"/>
        </w:rPr>
        <w:t xml:space="preserve">Annex A.1            Technical </w:t>
      </w:r>
      <w:r w:rsidR="00942E75">
        <w:rPr>
          <w:rFonts w:ascii="Calibri" w:hAnsi="Calibri" w:cs="Arial"/>
          <w:color w:val="222222"/>
          <w:lang w:val="en-GB"/>
        </w:rPr>
        <w:t>/</w:t>
      </w:r>
      <w:r w:rsidRPr="00E2233F">
        <w:rPr>
          <w:rFonts w:ascii="Calibri" w:hAnsi="Calibri" w:cs="Arial"/>
          <w:color w:val="222222"/>
          <w:lang w:val="en-GB"/>
        </w:rPr>
        <w:t xml:space="preserve"> 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2E1EECD6">
        <w:rPr>
          <w:rFonts w:ascii="Calibri" w:hAnsi="Calibri" w:cs="Arial"/>
          <w:color w:val="222222"/>
          <w:lang w:val="en-GB"/>
        </w:rPr>
        <w:t>Annex B</w:t>
      </w:r>
      <w:r w:rsidR="00C52C53" w:rsidRPr="2E1EECD6">
        <w:rPr>
          <w:rFonts w:ascii="Calibri" w:hAnsi="Calibri" w:cs="Arial"/>
          <w:color w:val="222222"/>
          <w:lang w:val="en-GB"/>
        </w:rPr>
        <w:t>:</w:t>
      </w:r>
      <w:r>
        <w:tab/>
      </w:r>
      <w:r w:rsidRPr="2E1EECD6">
        <w:rPr>
          <w:rFonts w:ascii="Calibri" w:hAnsi="Calibri" w:cs="Arial"/>
          <w:color w:val="222222"/>
          <w:lang w:val="en-GB"/>
        </w:rPr>
        <w:t>Tender and Contract Award Acknowledgment Certificate</w:t>
      </w:r>
    </w:p>
    <w:p w14:paraId="16503CDB" w14:textId="7F6AD4F9"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2E1EECD6">
        <w:rPr>
          <w:rFonts w:ascii="Calibri" w:hAnsi="Calibri" w:cs="Arial"/>
          <w:color w:val="222222"/>
          <w:lang w:val="en-GB"/>
        </w:rPr>
        <w:t>Annex C</w:t>
      </w:r>
      <w:r w:rsidR="00C52C53" w:rsidRPr="2E1EECD6">
        <w:rPr>
          <w:rFonts w:ascii="Calibri" w:hAnsi="Calibri" w:cs="Arial"/>
          <w:color w:val="222222"/>
          <w:lang w:val="en-GB"/>
        </w:rPr>
        <w:t>:</w:t>
      </w:r>
      <w:r>
        <w:tab/>
      </w:r>
      <w:r w:rsidR="00682714" w:rsidRPr="2E1EECD6">
        <w:rPr>
          <w:rFonts w:ascii="Calibri" w:hAnsi="Calibri" w:cs="Arial"/>
          <w:color w:val="222222"/>
          <w:lang w:val="en-GB"/>
        </w:rPr>
        <w:t xml:space="preserve">DRC General Conditions of Contract </w:t>
      </w:r>
    </w:p>
    <w:p w14:paraId="189B0242" w14:textId="487FE6F0"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2E1EECD6">
        <w:rPr>
          <w:rFonts w:ascii="Calibri" w:hAnsi="Calibri" w:cs="Arial"/>
          <w:color w:val="222222"/>
          <w:lang w:val="en-GB"/>
        </w:rPr>
        <w:t>Annex D</w:t>
      </w:r>
      <w:r w:rsidR="00C52C53" w:rsidRPr="2E1EECD6">
        <w:rPr>
          <w:rFonts w:ascii="Calibri" w:hAnsi="Calibri" w:cs="Arial"/>
          <w:color w:val="222222"/>
          <w:lang w:val="en-GB"/>
        </w:rPr>
        <w:t>:</w:t>
      </w:r>
      <w:r>
        <w:tab/>
      </w:r>
      <w:r w:rsidR="00484D28" w:rsidRPr="2E1EECD6">
        <w:rPr>
          <w:rFonts w:ascii="Calibri" w:hAnsi="Calibri" w:cs="Arial"/>
          <w:color w:val="222222"/>
          <w:lang w:val="en-GB"/>
        </w:rPr>
        <w:t xml:space="preserve">DRC </w:t>
      </w:r>
      <w:r w:rsidR="00200A1F" w:rsidRPr="2E1EECD6">
        <w:rPr>
          <w:rFonts w:ascii="Calibri" w:hAnsi="Calibri" w:cs="Arial"/>
          <w:color w:val="222222"/>
          <w:lang w:val="en-GB"/>
        </w:rPr>
        <w:t>Supplier Code of Conduct</w:t>
      </w:r>
    </w:p>
    <w:p w14:paraId="1803E6A5" w14:textId="2F8B00FC" w:rsidR="0054465E" w:rsidRPr="00B74A1A" w:rsidRDefault="00C52C53" w:rsidP="006F7AA6">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2E1EECD6">
        <w:rPr>
          <w:rFonts w:ascii="Calibri" w:hAnsi="Calibri" w:cs="Arial"/>
          <w:lang w:val="en-GB"/>
        </w:rPr>
        <w:t xml:space="preserve">Annex </w:t>
      </w:r>
      <w:r w:rsidR="00072C84" w:rsidRPr="2E1EECD6">
        <w:rPr>
          <w:rFonts w:ascii="Calibri" w:hAnsi="Calibri" w:cs="Arial"/>
          <w:lang w:val="en-GB"/>
        </w:rPr>
        <w:t>E</w:t>
      </w:r>
      <w:r w:rsidR="001E4FE9">
        <w:rPr>
          <w:rFonts w:ascii="Calibri" w:hAnsi="Calibri" w:cs="Arial"/>
          <w:lang w:val="en-GB"/>
        </w:rPr>
        <w:t>:</w:t>
      </w:r>
      <w:r w:rsidR="001A1F2B">
        <w:rPr>
          <w:rFonts w:ascii="Calibri" w:hAnsi="Calibri" w:cs="Arial"/>
          <w:lang w:val="en-GB"/>
        </w:rPr>
        <w:t xml:space="preserve">              </w:t>
      </w:r>
      <w:r w:rsidR="001E4FE9">
        <w:rPr>
          <w:rFonts w:ascii="Calibri" w:hAnsi="Calibri" w:cs="Arial"/>
          <w:lang w:val="en-GB"/>
        </w:rPr>
        <w:t>Supplier Profile and Registration</w:t>
      </w:r>
      <w:bookmarkStart w:id="0" w:name="_Hlk195783529"/>
    </w:p>
    <w:p w14:paraId="7C45E631" w14:textId="13CB5F39" w:rsidR="00B74A1A" w:rsidRPr="006F7AA6" w:rsidRDefault="00B74A1A" w:rsidP="00B74A1A">
      <w:pPr>
        <w:shd w:val="clear" w:color="auto" w:fill="FFFFFF"/>
        <w:tabs>
          <w:tab w:val="left" w:pos="720"/>
          <w:tab w:val="left" w:pos="1710"/>
        </w:tabs>
        <w:spacing w:line="276" w:lineRule="auto"/>
        <w:rPr>
          <w:rFonts w:ascii="Calibri" w:hAnsi="Calibri" w:cs="Arial"/>
          <w:color w:val="222222"/>
          <w:szCs w:val="22"/>
          <w:lang w:val="en-GB"/>
        </w:rPr>
      </w:pPr>
    </w:p>
    <w:bookmarkEnd w:id="0"/>
    <w:p w14:paraId="1E0BE3AC" w14:textId="6A83507C" w:rsidR="002B39C4" w:rsidRPr="00EE1B34" w:rsidRDefault="002B39C4" w:rsidP="00972789">
      <w:pPr>
        <w:shd w:val="clear" w:color="auto" w:fill="FFFFFF"/>
        <w:tabs>
          <w:tab w:val="left" w:pos="720"/>
          <w:tab w:val="left" w:pos="1710"/>
        </w:tabs>
        <w:spacing w:line="276" w:lineRule="auto"/>
        <w:rPr>
          <w:rFonts w:ascii="Calibri" w:hAnsi="Calibri" w:cs="Arial"/>
          <w:color w:val="222222"/>
          <w:szCs w:val="22"/>
          <w:lang w:val="en-GB"/>
        </w:rPr>
      </w:pPr>
    </w:p>
    <w:p w14:paraId="2967CF68" w14:textId="225CAB50"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’s Anticorruption Policy</w:t>
      </w:r>
      <w:r w:rsidR="00F03FFE">
        <w:rPr>
          <w:rFonts w:ascii="Calibri" w:hAnsi="Calibri" w:cs="Arial"/>
          <w:color w:val="222222"/>
          <w:szCs w:val="22"/>
          <w:lang w:val="en-GB"/>
        </w:rPr>
        <w:t>,</w:t>
      </w:r>
      <w:r w:rsidRPr="00EE1B34">
        <w:rPr>
          <w:rFonts w:ascii="Calibri" w:hAnsi="Calibri" w:cs="Arial"/>
          <w:color w:val="222222"/>
          <w:szCs w:val="22"/>
          <w:lang w:val="en-GB"/>
        </w:rPr>
        <w:t xml:space="preserv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0CDB74E3" w14:textId="77777777" w:rsidR="00950DA5" w:rsidRDefault="00950DA5" w:rsidP="003F0DB2">
      <w:pPr>
        <w:shd w:val="clear" w:color="auto" w:fill="FFFFFF"/>
        <w:rPr>
          <w:rFonts w:ascii="Calibri" w:hAnsi="Calibri" w:cs="Arial"/>
          <w:color w:val="222222"/>
          <w:szCs w:val="22"/>
          <w:lang w:val="en-GB"/>
        </w:rPr>
      </w:pPr>
    </w:p>
    <w:p w14:paraId="129EC5BA" w14:textId="00578BC0" w:rsidR="00950DA5" w:rsidRDefault="00950DA5" w:rsidP="003F0DB2">
      <w:pPr>
        <w:shd w:val="clear" w:color="auto" w:fill="FFFFFF"/>
        <w:rPr>
          <w:rFonts w:ascii="Calibri" w:hAnsi="Calibri" w:cs="Arial"/>
          <w:color w:val="222222"/>
          <w:szCs w:val="22"/>
          <w:lang w:val="en-GB"/>
        </w:rPr>
      </w:pPr>
      <w:r>
        <w:rPr>
          <w:rFonts w:ascii="Calibri" w:hAnsi="Calibri" w:cs="Arial"/>
          <w:color w:val="222222"/>
          <w:szCs w:val="22"/>
          <w:lang w:val="en-GB"/>
        </w:rPr>
        <w:t xml:space="preserve"> Basaria Ekaterine</w:t>
      </w:r>
    </w:p>
    <w:p w14:paraId="3D635024" w14:textId="06F26C5C" w:rsidR="00950DA5" w:rsidRPr="00EE1B34" w:rsidRDefault="00950DA5" w:rsidP="003F0DB2">
      <w:pPr>
        <w:shd w:val="clear" w:color="auto" w:fill="FFFFFF"/>
        <w:rPr>
          <w:rFonts w:ascii="Calibri" w:hAnsi="Calibri" w:cs="Arial"/>
          <w:color w:val="222222"/>
          <w:szCs w:val="22"/>
          <w:lang w:val="en-GB"/>
        </w:rPr>
      </w:pPr>
      <w:r>
        <w:rPr>
          <w:rFonts w:ascii="Calibri" w:hAnsi="Calibri" w:cs="Arial"/>
          <w:color w:val="222222"/>
          <w:szCs w:val="22"/>
          <w:lang w:val="en-GB"/>
        </w:rPr>
        <w:t xml:space="preserve"> Supply Chain Coordinator</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36402B78" w:rsidR="00403B1A" w:rsidRPr="00EE1B34" w:rsidRDefault="000B4426" w:rsidP="003F0DB2">
      <w:pPr>
        <w:pBdr>
          <w:bottom w:val="single" w:sz="12" w:space="1" w:color="auto"/>
        </w:pBdr>
        <w:shd w:val="clear" w:color="auto" w:fill="FFFFFF"/>
        <w:rPr>
          <w:rFonts w:ascii="Calibri" w:hAnsi="Calibri" w:cs="Arial"/>
          <w:color w:val="222222"/>
          <w:szCs w:val="22"/>
          <w:lang w:val="en-GB"/>
        </w:rPr>
      </w:pPr>
      <w:r>
        <w:rPr>
          <w:rFonts w:ascii="Calibri" w:hAnsi="Calibri" w:cs="Arial"/>
          <w:color w:val="222222"/>
          <w:szCs w:val="22"/>
          <w:lang w:val="en-GB"/>
        </w:rPr>
        <w:t xml:space="preserve"> 8</w:t>
      </w:r>
      <w:r w:rsidRPr="000B4426">
        <w:rPr>
          <w:rFonts w:ascii="Calibri" w:hAnsi="Calibri" w:cs="Arial"/>
          <w:color w:val="222222"/>
          <w:szCs w:val="22"/>
          <w:vertAlign w:val="superscript"/>
          <w:lang w:val="en-GB"/>
        </w:rPr>
        <w:t>th</w:t>
      </w:r>
      <w:r>
        <w:rPr>
          <w:rFonts w:ascii="Calibri" w:hAnsi="Calibri" w:cs="Arial"/>
          <w:color w:val="222222"/>
          <w:szCs w:val="22"/>
          <w:lang w:val="en-GB"/>
        </w:rPr>
        <w:t xml:space="preserve"> September 2025</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079E6E8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w:t>
      </w:r>
      <w:r w:rsidR="002A6787" w:rsidRPr="00EE1B34">
        <w:rPr>
          <w:rFonts w:ascii="Calibri" w:hAnsi="Calibri" w:cs="Arial"/>
          <w:b/>
          <w:color w:val="222222"/>
          <w:lang w:val="en-GB"/>
        </w:rPr>
        <w:t>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E5653B">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04E665B2" w:rsidR="003A502F" w:rsidRPr="00EE1B34" w:rsidRDefault="003A502F" w:rsidP="003A502F">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764110">
        <w:rPr>
          <w:rFonts w:ascii="Calibri" w:hAnsi="Calibri" w:cs="Arial"/>
          <w:lang w:val="en-GB"/>
        </w:rPr>
        <w:t>RFP</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11431B">
        <w:rPr>
          <w:rFonts w:ascii="Calibri" w:hAnsi="Calibri" w:cs="Arial"/>
          <w:lang w:val="en-GB"/>
        </w:rPr>
        <w:t>G</w:t>
      </w:r>
      <w:r w:rsidRPr="0011431B">
        <w:rPr>
          <w:rFonts w:ascii="Calibri" w:hAnsi="Calibri" w:cs="Arial"/>
          <w:lang w:val="en-GB"/>
        </w:rPr>
        <w:t>eneral Conditions of Contract, we</w:t>
      </w:r>
      <w:r w:rsidR="00C87EC1">
        <w:rPr>
          <w:rFonts w:ascii="Calibri" w:hAnsi="Calibri" w:cs="Arial"/>
          <w:lang w:val="en-GB"/>
        </w:rPr>
        <w:t>,</w:t>
      </w:r>
      <w:r w:rsidRPr="0011431B">
        <w:rPr>
          <w:rFonts w:ascii="Calibri" w:hAnsi="Calibri" w:cs="Arial"/>
          <w:lang w:val="en-GB"/>
        </w:rPr>
        <w:t xml:space="preserve"> the undersigned, offer</w:t>
      </w:r>
      <w:r w:rsidRPr="00EE1B34">
        <w:rPr>
          <w:rFonts w:ascii="Calibri" w:hAnsi="Calibri" w:cs="Arial"/>
          <w:lang w:val="en-GB"/>
        </w:rPr>
        <w:t xml:space="preserve"> to furnish some or </w:t>
      </w:r>
      <w:r w:rsidR="008A4A0F" w:rsidRPr="00EE1B34">
        <w:rPr>
          <w:rFonts w:ascii="Calibri" w:hAnsi="Calibri" w:cs="Arial"/>
          <w:lang w:val="en-GB"/>
        </w:rPr>
        <w:t>all</w:t>
      </w:r>
      <w:r w:rsidRPr="00EE1B34">
        <w:rPr>
          <w:rFonts w:ascii="Calibri" w:hAnsi="Calibri" w:cs="Arial"/>
          <w:lang w:val="en-GB"/>
        </w:rPr>
        <w:t xml:space="preserve">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DRC Bid Form No</w:t>
      </w:r>
      <w:r w:rsidR="008C1046" w:rsidRPr="008C1046">
        <w:t xml:space="preserve"> </w:t>
      </w:r>
      <w:r w:rsidR="008C1046" w:rsidRPr="008C1046">
        <w:rPr>
          <w:rFonts w:ascii="Calibri" w:hAnsi="Calibri" w:cs="Arial"/>
          <w:b/>
          <w:bCs/>
          <w:lang w:val="en-GB"/>
        </w:rPr>
        <w:t>RF</w:t>
      </w:r>
      <w:r w:rsidR="003166F7">
        <w:rPr>
          <w:rFonts w:ascii="Calibri" w:hAnsi="Calibri" w:cs="Arial"/>
          <w:b/>
          <w:bCs/>
          <w:lang w:val="en-GB"/>
        </w:rPr>
        <w:t>Q 0809-01</w:t>
      </w:r>
      <w:r w:rsidR="00B74A1A">
        <w:rPr>
          <w:rFonts w:ascii="Calibri" w:hAnsi="Calibri" w:cs="Arial"/>
          <w:lang w:val="en-GB"/>
        </w:rPr>
        <w:t xml:space="preserve"> delivered to the d</w:t>
      </w:r>
      <w:r w:rsidRPr="00EE1B34">
        <w:rPr>
          <w:rFonts w:ascii="Calibri" w:hAnsi="Calibri" w:cs="Arial"/>
          <w:lang w:val="en-GB"/>
        </w:rPr>
        <w:t>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1AB08515"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w:t>
      </w:r>
      <w:r w:rsidR="00950DA5">
        <w:rPr>
          <w:rFonts w:ascii="Calibri" w:hAnsi="Calibri" w:cs="Arial"/>
          <w:lang w:val="en-GB"/>
        </w:rPr>
        <w:t>outlined in</w:t>
      </w:r>
      <w:r w:rsidRPr="00EE1B34">
        <w:rPr>
          <w:rFonts w:ascii="Calibri" w:hAnsi="Calibri" w:cs="Arial"/>
          <w:lang w:val="en-GB"/>
        </w:rPr>
        <w:t xml:space="preserve"> the </w:t>
      </w:r>
      <w:r w:rsidR="00764110">
        <w:rPr>
          <w:rFonts w:ascii="Calibri" w:hAnsi="Calibri" w:cs="Arial"/>
          <w:lang w:val="en-GB"/>
        </w:rPr>
        <w:t>RF</w:t>
      </w:r>
      <w:r w:rsidR="003040E4">
        <w:rPr>
          <w:rFonts w:ascii="Calibri" w:hAnsi="Calibri" w:cs="Arial"/>
          <w:lang w:val="en-GB"/>
        </w:rPr>
        <w:t>Q</w:t>
      </w:r>
      <w:r w:rsidR="00484D28" w:rsidRPr="00EE1B34">
        <w:rPr>
          <w:rFonts w:ascii="Calibri" w:hAnsi="Calibri" w:cs="Arial"/>
          <w:lang w:val="en-GB"/>
        </w:rPr>
        <w:t xml:space="preserve"> Letter</w:t>
      </w:r>
      <w:r w:rsidR="00C87EC1">
        <w:rPr>
          <w:rFonts w:ascii="Calibri" w:hAnsi="Calibri" w:cs="Arial"/>
          <w:lang w:val="en-GB"/>
        </w:rPr>
        <w:t>,</w:t>
      </w:r>
      <w:r w:rsidRPr="00EE1B34">
        <w:rPr>
          <w:rFonts w:ascii="Calibri" w:hAnsi="Calibri" w:cs="Arial"/>
          <w:lang w:val="en-GB"/>
        </w:rPr>
        <w:t xml:space="preserve">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1FD3C432"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00764110">
        <w:rPr>
          <w:rFonts w:ascii="Calibri" w:hAnsi="Calibri" w:cs="Arial"/>
          <w:lang w:val="en-GB"/>
        </w:rPr>
        <w:t xml:space="preserve"> is not as requested in the RF</w:t>
      </w:r>
      <w:r w:rsidR="003166F7">
        <w:rPr>
          <w:rFonts w:ascii="Calibri" w:hAnsi="Calibri" w:cs="Arial"/>
          <w:lang w:val="en-GB"/>
        </w:rPr>
        <w:t>Q</w:t>
      </w:r>
      <w:r w:rsidRPr="00EE1B34">
        <w:rPr>
          <w:rFonts w:ascii="Calibri" w:hAnsi="Calibri" w:cs="Arial"/>
          <w:lang w:val="en-GB"/>
        </w:rPr>
        <w: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6D90D48C" w:rsidR="003212F3" w:rsidRPr="00EE1B34" w:rsidRDefault="003212F3"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605C9A35" w:rsidR="003212F3" w:rsidRPr="00EE1B34" w:rsidRDefault="003212F3" w:rsidP="008119CB">
      <w:pPr>
        <w:numPr>
          <w:ilvl w:val="1"/>
          <w:numId w:val="24"/>
        </w:numPr>
        <w:tabs>
          <w:tab w:val="left" w:pos="0"/>
          <w:tab w:val="left" w:pos="360"/>
        </w:tabs>
        <w:ind w:left="360"/>
        <w:rPr>
          <w:rFonts w:ascii="Calibri" w:hAnsi="Calibri" w:cs="Arial"/>
          <w:i/>
          <w:lang w:val="en-GB"/>
        </w:rPr>
      </w:pPr>
      <w:r w:rsidRPr="00EE1B34">
        <w:rPr>
          <w:rFonts w:ascii="Calibri" w:hAnsi="Calibri" w:cs="Arial"/>
          <w:lang w:val="en-GB"/>
        </w:rPr>
        <w:t>That the curren</w:t>
      </w:r>
      <w:r w:rsidR="006F6872" w:rsidRPr="00EE1B34">
        <w:rPr>
          <w:rFonts w:ascii="Calibri" w:hAnsi="Calibri" w:cs="Arial"/>
          <w:lang w:val="en-GB"/>
        </w:rPr>
        <w:t>cy</w:t>
      </w:r>
      <w:r w:rsidRPr="00EE1B34">
        <w:rPr>
          <w:rFonts w:ascii="Calibri" w:hAnsi="Calibri" w:cs="Arial"/>
          <w:lang w:val="en-GB"/>
        </w:rPr>
        <w:t xml:space="preserve"> of the Bid should be in</w:t>
      </w:r>
      <w:r w:rsidR="00B74A1A">
        <w:rPr>
          <w:rFonts w:ascii="Calibri" w:hAnsi="Calibri" w:cs="Arial"/>
          <w:lang w:val="en-GB"/>
        </w:rPr>
        <w:t xml:space="preserve"> GEL</w:t>
      </w:r>
      <w:r w:rsidR="001E6C0A">
        <w:rPr>
          <w:rFonts w:ascii="Calibri" w:hAnsi="Calibri" w:cs="Arial"/>
          <w:b/>
          <w:bCs/>
          <w:i/>
          <w:lang w:val="en-GB"/>
        </w:rPr>
        <w:t xml:space="preserve">, </w:t>
      </w:r>
      <w:r w:rsidR="00A46A6D">
        <w:rPr>
          <w:rFonts w:ascii="Calibri" w:hAnsi="Calibri" w:cs="Arial"/>
          <w:b/>
          <w:bCs/>
          <w:i/>
          <w:lang w:val="en-GB"/>
        </w:rPr>
        <w:t>VAT Exclusive</w:t>
      </w:r>
      <w:r w:rsidR="009260E4">
        <w:rPr>
          <w:rFonts w:ascii="Calibri" w:hAnsi="Calibri" w:cs="Arial"/>
          <w:b/>
          <w:bCs/>
          <w:i/>
          <w:lang w:val="en-GB"/>
        </w:rPr>
        <w:t>.</w:t>
      </w:r>
    </w:p>
    <w:p w14:paraId="515AF63B" w14:textId="77777777" w:rsidR="00042D64" w:rsidRPr="00EE1B34" w:rsidRDefault="00042D64" w:rsidP="00484D28">
      <w:pPr>
        <w:pStyle w:val="ColorfulList-Accent11"/>
        <w:ind w:left="0"/>
        <w:rPr>
          <w:rFonts w:ascii="Calibri" w:hAnsi="Calibri" w:cs="Arial"/>
          <w:lang w:val="en-GB"/>
        </w:rPr>
      </w:pPr>
    </w:p>
    <w:p w14:paraId="29A5078F" w14:textId="11ED229C"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discretion:</w:t>
      </w:r>
    </w:p>
    <w:p w14:paraId="2552F316" w14:textId="77777777" w:rsidR="0041369D" w:rsidRPr="00EE1B34" w:rsidRDefault="0041369D" w:rsidP="0079061F">
      <w:pPr>
        <w:tabs>
          <w:tab w:val="left" w:pos="0"/>
          <w:tab w:val="left" w:pos="720"/>
        </w:tabs>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30F2571F"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w:t>
      </w:r>
      <w:r w:rsidR="009B0A6C">
        <w:rPr>
          <w:rFonts w:ascii="Calibri" w:hAnsi="Calibri" w:cs="Arial"/>
          <w:lang w:val="en-GB"/>
        </w:rPr>
        <w:t>acknowledgement</w:t>
      </w:r>
      <w:r w:rsidRPr="00EE1B34">
        <w:rPr>
          <w:rFonts w:ascii="Calibri" w:hAnsi="Calibri" w:cs="Arial"/>
          <w:lang w:val="en-GB"/>
        </w:rPr>
        <w:t xml:space="preserve"> copy. In case </w:t>
      </w:r>
      <w:r w:rsidR="00950DA5">
        <w:rPr>
          <w:rFonts w:ascii="Calibri" w:hAnsi="Calibri" w:cs="Arial"/>
          <w:lang w:val="en-GB"/>
        </w:rPr>
        <w:t>of</w:t>
      </w:r>
      <w:r w:rsidRPr="00EE1B34">
        <w:rPr>
          <w:rFonts w:ascii="Calibri" w:hAnsi="Calibri" w:cs="Arial"/>
          <w:lang w:val="en-GB"/>
        </w:rPr>
        <w:t xml:space="preserve"> urgency</w:t>
      </w:r>
      <w:r w:rsidR="00696C6E">
        <w:rPr>
          <w:rFonts w:ascii="Calibri" w:hAnsi="Calibri" w:cs="Arial"/>
          <w:lang w:val="en-GB"/>
        </w:rPr>
        <w:t>,</w:t>
      </w:r>
      <w:r w:rsidRPr="00EE1B34">
        <w:rPr>
          <w:rFonts w:ascii="Calibri" w:hAnsi="Calibri" w:cs="Arial"/>
          <w:lang w:val="en-GB"/>
        </w:rPr>
        <w:t xml:space="preserve"> </w:t>
      </w:r>
      <w:r w:rsidR="006F6872" w:rsidRPr="00EE1B34">
        <w:rPr>
          <w:rFonts w:ascii="Calibri" w:hAnsi="Calibri" w:cs="Arial"/>
          <w:lang w:val="en-GB"/>
        </w:rPr>
        <w:t>s</w:t>
      </w:r>
      <w:r w:rsidRPr="00EE1B34">
        <w:rPr>
          <w:rFonts w:ascii="Calibri" w:hAnsi="Calibri" w:cs="Arial"/>
          <w:lang w:val="en-GB"/>
        </w:rPr>
        <w:t>uccessful Bidders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276517" w14:textId="77777777" w:rsidR="00042D64" w:rsidRPr="00EE1B34" w:rsidRDefault="00042D64" w:rsidP="00042D64">
      <w:pPr>
        <w:pStyle w:val="ColorfulList-Accent11"/>
        <w:rPr>
          <w:rFonts w:ascii="Calibri" w:hAnsi="Calibri" w:cs="Arial"/>
          <w:lang w:val="en-GB"/>
        </w:rPr>
      </w:pPr>
    </w:p>
    <w:p w14:paraId="7B5E0848" w14:textId="4708636E"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confirm that the validity of this offer is for </w:t>
      </w:r>
      <w:r w:rsidR="00B74A1A">
        <w:rPr>
          <w:rFonts w:ascii="Calibri" w:hAnsi="Calibri" w:cs="Arial"/>
          <w:b/>
          <w:bCs/>
        </w:rPr>
        <w:t>30</w:t>
      </w:r>
      <w:r w:rsidR="0047393C" w:rsidRPr="00EE40B6">
        <w:rPr>
          <w:rFonts w:ascii="Calibri" w:hAnsi="Calibri" w:cs="Arial"/>
          <w:b/>
          <w:bCs/>
        </w:rPr>
        <w:t xml:space="preserve"> </w:t>
      </w:r>
      <w:r w:rsidRPr="00EE40B6">
        <w:rPr>
          <w:rFonts w:ascii="Calibri" w:hAnsi="Calibri" w:cs="Arial"/>
          <w:b/>
          <w:bCs/>
        </w:rPr>
        <w:t>cale</w:t>
      </w:r>
      <w:r w:rsidR="00764110" w:rsidRPr="00EE40B6">
        <w:rPr>
          <w:rFonts w:ascii="Calibri" w:hAnsi="Calibri" w:cs="Arial"/>
          <w:b/>
          <w:bCs/>
        </w:rPr>
        <w:t xml:space="preserve">ndar </w:t>
      </w:r>
      <w:r w:rsidR="00764110">
        <w:rPr>
          <w:rFonts w:ascii="Calibri" w:hAnsi="Calibri" w:cs="Arial"/>
        </w:rPr>
        <w:t>days from the date of the RFP</w:t>
      </w:r>
      <w:r w:rsidRPr="00EE1B34">
        <w:rPr>
          <w:rFonts w:ascii="Calibri" w:hAnsi="Calibri" w:cs="Arial"/>
        </w:rPr>
        <w:t xml:space="preserve"> closure</w:t>
      </w:r>
      <w:r w:rsidR="008A4A0F">
        <w:rPr>
          <w:rFonts w:ascii="Calibri" w:hAnsi="Calibri" w:cs="Arial"/>
        </w:rPr>
        <w:t>.</w:t>
      </w:r>
    </w:p>
    <w:p w14:paraId="6170A5B2" w14:textId="77777777" w:rsidR="00042D64" w:rsidRPr="00EE1B34" w:rsidRDefault="00042D64" w:rsidP="00042D64">
      <w:pPr>
        <w:pStyle w:val="ColorfulList-Accent11"/>
        <w:rPr>
          <w:rFonts w:ascii="Calibri" w:hAnsi="Calibri" w:cs="Arial"/>
        </w:rPr>
      </w:pPr>
    </w:p>
    <w:p w14:paraId="39917B1A" w14:textId="46193FE8" w:rsidR="00042D64" w:rsidRPr="006B7C17" w:rsidRDefault="00042D64" w:rsidP="006F6872">
      <w:pPr>
        <w:numPr>
          <w:ilvl w:val="1"/>
          <w:numId w:val="24"/>
        </w:numPr>
        <w:tabs>
          <w:tab w:val="left" w:pos="0"/>
          <w:tab w:val="left" w:pos="360"/>
        </w:tabs>
        <w:ind w:left="360"/>
        <w:rPr>
          <w:rFonts w:ascii="Calibri" w:hAnsi="Calibri" w:cs="Arial"/>
          <w:i/>
        </w:rPr>
      </w:pPr>
      <w:r w:rsidRPr="006B7C17">
        <w:rPr>
          <w:rFonts w:ascii="Calibri" w:hAnsi="Calibri" w:cs="Arial"/>
        </w:rPr>
        <w:t xml:space="preserve">We agree to the terms and conditions </w:t>
      </w:r>
      <w:r w:rsidR="00696C6E">
        <w:rPr>
          <w:rFonts w:ascii="Calibri" w:hAnsi="Calibri" w:cs="Arial"/>
        </w:rPr>
        <w:t>outlined in</w:t>
      </w:r>
      <w:r w:rsidRPr="006B7C17">
        <w:rPr>
          <w:rFonts w:ascii="Calibri" w:hAnsi="Calibri" w:cs="Arial"/>
        </w:rPr>
        <w:t xml:space="preserve"> the DRC General Conditions of </w:t>
      </w:r>
      <w:r w:rsidR="006F6872" w:rsidRPr="006B7C17">
        <w:rPr>
          <w:rFonts w:ascii="Calibri" w:hAnsi="Calibri" w:cs="Arial"/>
        </w:rPr>
        <w:t>C</w:t>
      </w:r>
      <w:r w:rsidRPr="006B7C17">
        <w:rPr>
          <w:rFonts w:ascii="Calibri" w:hAnsi="Calibri" w:cs="Arial"/>
        </w:rPr>
        <w:t>ontract</w:t>
      </w:r>
      <w:r w:rsidR="00551C65" w:rsidRPr="006B7C17">
        <w:rPr>
          <w:rFonts w:ascii="Calibri" w:hAnsi="Calibri" w:cs="Arial"/>
        </w:rPr>
        <w:t xml:space="preserve"> </w:t>
      </w:r>
      <w:r w:rsidR="00965CB5" w:rsidRPr="006B7C17">
        <w:rPr>
          <w:rFonts w:ascii="Calibri" w:hAnsi="Calibri" w:cs="Arial"/>
        </w:rPr>
        <w:t>(Annex C</w:t>
      </w:r>
      <w:r w:rsidR="006F6872" w:rsidRPr="006B7C17">
        <w:rPr>
          <w:rFonts w:ascii="Calibri" w:hAnsi="Calibri" w:cs="Arial"/>
        </w:rPr>
        <w:t>)</w:t>
      </w:r>
    </w:p>
    <w:p w14:paraId="1D2C5B54" w14:textId="77777777" w:rsidR="00042D64" w:rsidRPr="00EE1B34" w:rsidRDefault="00042D64" w:rsidP="00042D64">
      <w:pPr>
        <w:pStyle w:val="ColorfulList-Accent11"/>
        <w:rPr>
          <w:rFonts w:ascii="Calibri" w:hAnsi="Calibri" w:cs="Arial"/>
        </w:rPr>
      </w:pPr>
    </w:p>
    <w:p w14:paraId="49B878E9" w14:textId="47CA64EE"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 xml:space="preserve">certify that the </w:t>
      </w:r>
      <w:r w:rsidR="00696C6E">
        <w:rPr>
          <w:rFonts w:ascii="Calibri" w:hAnsi="Calibri" w:cs="Arial"/>
          <w:color w:val="222222"/>
        </w:rPr>
        <w:t>below-mentioned</w:t>
      </w:r>
      <w:r w:rsidRPr="00EE1B34">
        <w:rPr>
          <w:rFonts w:ascii="Calibri" w:hAnsi="Calibri" w:cs="Arial"/>
          <w:color w:val="222222"/>
        </w:rPr>
        <w:t xml:space="preserve"> company has not engaged in corrupt, fraudulent, collusive, or coercive practices in competing for or executing any Contracts.</w:t>
      </w:r>
    </w:p>
    <w:p w14:paraId="450362DA" w14:textId="77777777" w:rsidR="00042D64" w:rsidRPr="00EE1B34" w:rsidRDefault="00042D64" w:rsidP="00042D64">
      <w:pPr>
        <w:pStyle w:val="ColorfulList-Accent11"/>
        <w:rPr>
          <w:rFonts w:ascii="Calibri" w:hAnsi="Calibri" w:cs="Arial"/>
        </w:rPr>
      </w:pPr>
    </w:p>
    <w:p w14:paraId="72098B41" w14:textId="42B109A9" w:rsidR="000F270D" w:rsidRPr="00875AB6" w:rsidRDefault="00042D64" w:rsidP="00875AB6">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 xml:space="preserve">abide by the </w:t>
      </w:r>
      <w:r w:rsidR="00984517" w:rsidRPr="0011431B">
        <w:rPr>
          <w:rFonts w:ascii="Calibri" w:hAnsi="Calibri" w:cs="Arial"/>
        </w:rPr>
        <w:t>DRC</w:t>
      </w:r>
      <w:r w:rsidRPr="0011431B">
        <w:rPr>
          <w:rFonts w:ascii="Calibri" w:hAnsi="Calibri" w:cs="Arial"/>
        </w:rPr>
        <w:t xml:space="preserve"> </w:t>
      </w:r>
      <w:r w:rsidR="00474F20" w:rsidRPr="0011431B">
        <w:rPr>
          <w:rFonts w:ascii="Calibri" w:hAnsi="Calibri" w:cs="Arial"/>
        </w:rPr>
        <w:t xml:space="preserve">Supplier </w:t>
      </w:r>
      <w:r w:rsidRPr="0011431B">
        <w:rPr>
          <w:rFonts w:ascii="Calibri" w:hAnsi="Calibri" w:cs="Arial"/>
        </w:rPr>
        <w:t xml:space="preserve">Code of </w:t>
      </w:r>
      <w:r w:rsidR="00474F20" w:rsidRPr="0011431B">
        <w:rPr>
          <w:rFonts w:ascii="Calibri" w:hAnsi="Calibri" w:cs="Arial"/>
        </w:rPr>
        <w:t xml:space="preserve">Conduct </w:t>
      </w:r>
      <w:r w:rsidRPr="0011431B">
        <w:rPr>
          <w:rFonts w:ascii="Calibri" w:hAnsi="Calibri" w:cs="Arial"/>
        </w:rPr>
        <w:t xml:space="preserve">as </w:t>
      </w:r>
      <w:r w:rsidR="00984517" w:rsidRPr="0011431B">
        <w:rPr>
          <w:rFonts w:ascii="Calibri" w:hAnsi="Calibri" w:cs="Arial"/>
        </w:rPr>
        <w:t>attached as</w:t>
      </w:r>
      <w:r w:rsidRPr="0011431B">
        <w:rPr>
          <w:rFonts w:ascii="Calibri" w:hAnsi="Calibri" w:cs="Arial"/>
        </w:rPr>
        <w:t xml:space="preserve"> Ann</w:t>
      </w:r>
      <w:r w:rsidR="00875AB6">
        <w:rPr>
          <w:rFonts w:ascii="Calibri" w:hAnsi="Calibri" w:cs="Arial"/>
        </w:rPr>
        <w:t>ex D</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E5653B">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678A" w14:textId="77777777" w:rsidR="00B874CD" w:rsidRDefault="00B874CD">
      <w:r>
        <w:separator/>
      </w:r>
    </w:p>
  </w:endnote>
  <w:endnote w:type="continuationSeparator" w:id="0">
    <w:p w14:paraId="3A5CBC5A" w14:textId="77777777" w:rsidR="00B874CD" w:rsidRDefault="00B874CD">
      <w:r>
        <w:continuationSeparator/>
      </w:r>
    </w:p>
  </w:endnote>
  <w:endnote w:type="continuationNotice" w:id="1">
    <w:p w14:paraId="6965BB33" w14:textId="77777777" w:rsidR="00B874CD" w:rsidRDefault="00B87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1F01" w14:textId="4F66FAA0" w:rsidR="00193B3E" w:rsidRPr="005B2835" w:rsidRDefault="00F80685"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consultancy 02 – rfp invitation letter</w:t>
    </w:r>
    <w:r w:rsidR="00193B3E" w:rsidRPr="005B2835">
      <w:rPr>
        <w:b w:val="0"/>
        <w:color w:val="BFBFBF" w:themeColor="background1" w:themeShade="BF"/>
        <w:sz w:val="20"/>
        <w:szCs w:val="20"/>
      </w:rPr>
      <w:tab/>
    </w:r>
  </w:p>
  <w:p w14:paraId="047D2E73" w14:textId="49E45666" w:rsidR="00193B3E" w:rsidRPr="009E78FE" w:rsidRDefault="00193B3E" w:rsidP="00193B3E">
    <w:pPr>
      <w:pStyle w:val="Footer"/>
      <w:tabs>
        <w:tab w:val="right" w:pos="9639"/>
      </w:tabs>
    </w:pPr>
    <w:r w:rsidRPr="000B6819">
      <w:t>Date</w:t>
    </w:r>
    <w:r w:rsidRPr="00F80685">
      <w:t xml:space="preserve">: </w:t>
    </w:r>
    <w:r w:rsidR="00DA1EB6">
      <w:t>13</w:t>
    </w:r>
    <w:r w:rsidR="008D792A" w:rsidRPr="00F80685">
      <w:t>-0</w:t>
    </w:r>
    <w:r w:rsidR="00E1403D">
      <w:t>6</w:t>
    </w:r>
    <w:r w:rsidR="008D792A" w:rsidRPr="00F80685">
      <w:t>-202</w:t>
    </w:r>
    <w:r w:rsidR="00DA1EB6">
      <w:t>3</w:t>
    </w:r>
    <w:r w:rsidR="008A4A0F" w:rsidRPr="00F80685">
      <w:t xml:space="preserve"> </w:t>
    </w:r>
    <w:r w:rsidRPr="00F80685">
      <w:t xml:space="preserve">• Valid from: </w:t>
    </w:r>
    <w:r w:rsidR="00601925" w:rsidRPr="00F80685">
      <w:t>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sidR="00200A1F">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200A1F">
      <w:rPr>
        <w:bCs/>
        <w:noProof/>
      </w:rPr>
      <w:t>10</w:t>
    </w:r>
    <w:r>
      <w:rPr>
        <w:bCs/>
        <w:sz w:val="24"/>
        <w:szCs w:val="24"/>
      </w:rPr>
      <w:fldChar w:fldCharType="end"/>
    </w:r>
  </w:p>
  <w:p w14:paraId="4F1C2484" w14:textId="77777777" w:rsidR="00842D4B" w:rsidRPr="00193B3E" w:rsidRDefault="00842D4B">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ACEB" w14:textId="03B0ED3D" w:rsidR="00D91925" w:rsidRPr="00192F18" w:rsidRDefault="00B972FC" w:rsidP="00D91925">
    <w:pPr>
      <w:pStyle w:val="policyarea"/>
      <w:tabs>
        <w:tab w:val="right" w:pos="9923"/>
      </w:tabs>
      <w:spacing w:after="0"/>
      <w:rPr>
        <w:b w:val="0"/>
        <w:color w:val="BFBFBF" w:themeColor="background1" w:themeShade="BF"/>
        <w:sz w:val="20"/>
        <w:szCs w:val="20"/>
        <w:lang w:val="en-GB"/>
      </w:rPr>
    </w:pPr>
    <w:r w:rsidRPr="00192F18">
      <w:rPr>
        <w:b w:val="0"/>
        <w:color w:val="BFBFBF" w:themeColor="background1" w:themeShade="BF"/>
        <w:sz w:val="20"/>
        <w:szCs w:val="20"/>
        <w:lang w:val="en-GB"/>
      </w:rPr>
      <w:t xml:space="preserve">CT Consultancy 02 – rfp iNVITATION LETTER </w:t>
    </w:r>
    <w:r w:rsidR="00D91925" w:rsidRPr="00192F18">
      <w:rPr>
        <w:b w:val="0"/>
        <w:color w:val="BFBFBF" w:themeColor="background1" w:themeShade="BF"/>
        <w:sz w:val="20"/>
        <w:szCs w:val="20"/>
        <w:lang w:val="en-GB"/>
      </w:rPr>
      <w:tab/>
    </w:r>
  </w:p>
  <w:p w14:paraId="13D671B8" w14:textId="62C41071" w:rsidR="00D91925" w:rsidRPr="009E78FE" w:rsidRDefault="00D91925" w:rsidP="00D91925">
    <w:pPr>
      <w:pStyle w:val="Footer"/>
      <w:tabs>
        <w:tab w:val="right" w:pos="9639"/>
      </w:tabs>
    </w:pPr>
    <w:r w:rsidRPr="000B6819">
      <w:t xml:space="preserve">Date: </w:t>
    </w:r>
    <w:r w:rsidR="00DA1EB6">
      <w:t>13</w:t>
    </w:r>
    <w:r w:rsidR="00B972FC">
      <w:t>-0</w:t>
    </w:r>
    <w:r w:rsidR="00E1403D">
      <w:t>6</w:t>
    </w:r>
    <w:r w:rsidR="00B972FC">
      <w:t>-202</w:t>
    </w:r>
    <w:r w:rsidR="00DA1EB6">
      <w:t>3</w:t>
    </w:r>
    <w:r>
      <w:t xml:space="preserve"> </w:t>
    </w:r>
    <w:r w:rsidRPr="000B6819">
      <w:t xml:space="preserve">• Valid from: </w:t>
    </w:r>
    <w:r w:rsidR="00B972FC">
      <w:t>01-08-2022</w:t>
    </w:r>
    <w:r>
      <w:tab/>
    </w:r>
    <w:r>
      <w:tab/>
      <w:t xml:space="preserve">Page </w:t>
    </w:r>
    <w:r>
      <w:rPr>
        <w:bCs/>
        <w:sz w:val="24"/>
        <w:szCs w:val="24"/>
      </w:rPr>
      <w:fldChar w:fldCharType="begin"/>
    </w:r>
    <w:r>
      <w:rPr>
        <w:bCs/>
      </w:rPr>
      <w:instrText xml:space="preserve"> PAGE </w:instrText>
    </w:r>
    <w:r>
      <w:rPr>
        <w:bCs/>
        <w:sz w:val="24"/>
        <w:szCs w:val="24"/>
      </w:rPr>
      <w:fldChar w:fldCharType="separate"/>
    </w:r>
    <w:r w:rsidR="00E15BCC">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E15BCC">
      <w:rPr>
        <w:bCs/>
        <w:noProof/>
      </w:rPr>
      <w:t>10</w:t>
    </w:r>
    <w:r>
      <w:rPr>
        <w:bCs/>
        <w:sz w:val="24"/>
        <w:szCs w:val="24"/>
      </w:rPr>
      <w:fldChar w:fldCharType="end"/>
    </w:r>
  </w:p>
  <w:p w14:paraId="34AFDD8D" w14:textId="77777777" w:rsidR="00C95007" w:rsidRPr="00D91925" w:rsidRDefault="00C95007"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ADD9" w14:textId="77777777" w:rsidR="00B874CD" w:rsidRDefault="00B874CD">
      <w:r>
        <w:separator/>
      </w:r>
    </w:p>
  </w:footnote>
  <w:footnote w:type="continuationSeparator" w:id="0">
    <w:p w14:paraId="47654556" w14:textId="77777777" w:rsidR="00B874CD" w:rsidRDefault="00B874CD">
      <w:r>
        <w:continuationSeparator/>
      </w:r>
    </w:p>
  </w:footnote>
  <w:footnote w:type="continuationNotice" w:id="1">
    <w:p w14:paraId="1103234A" w14:textId="77777777" w:rsidR="00B874CD" w:rsidRDefault="00B87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4697" w14:textId="33B96B9C" w:rsidR="00842D4B" w:rsidRDefault="00842D4B">
    <w:pPr>
      <w:pStyle w:val="Header"/>
    </w:pPr>
    <w:r w:rsidRPr="00972789">
      <w:rPr>
        <w:rFonts w:ascii="Calibri" w:hAnsi="Calibri" w:cs="Arial"/>
        <w:b/>
        <w:noProof/>
        <w:color w:val="222222"/>
        <w:szCs w:val="22"/>
        <w:u w:val="single"/>
        <w:lang w:val="da-DK" w:eastAsia="da-DK"/>
      </w:rPr>
      <w:drawing>
        <wp:anchor distT="0" distB="0" distL="114300" distR="114300" simplePos="0" relativeHeight="251658240"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71E02932"/>
    <w:lvl w:ilvl="0" w:tplc="DBFCFF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145FB"/>
    <w:multiLevelType w:val="hybridMultilevel"/>
    <w:tmpl w:val="F14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D23159"/>
    <w:multiLevelType w:val="hybridMultilevel"/>
    <w:tmpl w:val="AE9415C4"/>
    <w:lvl w:ilvl="0" w:tplc="92728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6"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7"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8"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316015"/>
    <w:multiLevelType w:val="hybridMultilevel"/>
    <w:tmpl w:val="67849A8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7"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39"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5"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6231283">
    <w:abstractNumId w:val="1"/>
  </w:num>
  <w:num w:numId="2" w16cid:durableId="588006034">
    <w:abstractNumId w:val="1"/>
  </w:num>
  <w:num w:numId="3" w16cid:durableId="1742485502">
    <w:abstractNumId w:val="1"/>
  </w:num>
  <w:num w:numId="4" w16cid:durableId="959804437">
    <w:abstractNumId w:val="1"/>
  </w:num>
  <w:num w:numId="5" w16cid:durableId="1904828580">
    <w:abstractNumId w:val="1"/>
  </w:num>
  <w:num w:numId="6" w16cid:durableId="665599598">
    <w:abstractNumId w:val="1"/>
  </w:num>
  <w:num w:numId="7" w16cid:durableId="1478457309">
    <w:abstractNumId w:val="1"/>
  </w:num>
  <w:num w:numId="8" w16cid:durableId="1039472360">
    <w:abstractNumId w:val="1"/>
  </w:num>
  <w:num w:numId="9" w16cid:durableId="840122804">
    <w:abstractNumId w:val="1"/>
  </w:num>
  <w:num w:numId="10" w16cid:durableId="40326267">
    <w:abstractNumId w:val="57"/>
  </w:num>
  <w:num w:numId="11" w16cid:durableId="1905293643">
    <w:abstractNumId w:val="50"/>
  </w:num>
  <w:num w:numId="12" w16cid:durableId="695542424">
    <w:abstractNumId w:val="12"/>
  </w:num>
  <w:num w:numId="13" w16cid:durableId="1670712467">
    <w:abstractNumId w:val="46"/>
  </w:num>
  <w:num w:numId="14" w16cid:durableId="1154681435">
    <w:abstractNumId w:val="38"/>
  </w:num>
  <w:num w:numId="15" w16cid:durableId="140662971">
    <w:abstractNumId w:val="35"/>
  </w:num>
  <w:num w:numId="16" w16cid:durableId="973369102">
    <w:abstractNumId w:val="53"/>
  </w:num>
  <w:num w:numId="17" w16cid:durableId="322197704">
    <w:abstractNumId w:val="4"/>
  </w:num>
  <w:num w:numId="18" w16cid:durableId="576086739">
    <w:abstractNumId w:val="10"/>
  </w:num>
  <w:num w:numId="19" w16cid:durableId="1164318211">
    <w:abstractNumId w:val="16"/>
  </w:num>
  <w:num w:numId="20" w16cid:durableId="1495100219">
    <w:abstractNumId w:val="7"/>
  </w:num>
  <w:num w:numId="21" w16cid:durableId="1793094104">
    <w:abstractNumId w:val="44"/>
  </w:num>
  <w:num w:numId="22" w16cid:durableId="340395051">
    <w:abstractNumId w:val="34"/>
  </w:num>
  <w:num w:numId="23" w16cid:durableId="1281254846">
    <w:abstractNumId w:val="43"/>
  </w:num>
  <w:num w:numId="24" w16cid:durableId="658971410">
    <w:abstractNumId w:val="30"/>
  </w:num>
  <w:num w:numId="25" w16cid:durableId="1284076076">
    <w:abstractNumId w:val="14"/>
  </w:num>
  <w:num w:numId="26" w16cid:durableId="839783132">
    <w:abstractNumId w:val="42"/>
  </w:num>
  <w:num w:numId="27" w16cid:durableId="1437097176">
    <w:abstractNumId w:val="45"/>
  </w:num>
  <w:num w:numId="28" w16cid:durableId="65229482">
    <w:abstractNumId w:val="17"/>
  </w:num>
  <w:num w:numId="29" w16cid:durableId="1994405964">
    <w:abstractNumId w:val="51"/>
  </w:num>
  <w:num w:numId="30" w16cid:durableId="204104128">
    <w:abstractNumId w:val="9"/>
  </w:num>
  <w:num w:numId="31" w16cid:durableId="713433370">
    <w:abstractNumId w:val="41"/>
  </w:num>
  <w:num w:numId="32" w16cid:durableId="69932409">
    <w:abstractNumId w:val="48"/>
  </w:num>
  <w:num w:numId="33" w16cid:durableId="956764167">
    <w:abstractNumId w:val="0"/>
  </w:num>
  <w:num w:numId="34" w16cid:durableId="638650546">
    <w:abstractNumId w:val="40"/>
  </w:num>
  <w:num w:numId="35" w16cid:durableId="31732625">
    <w:abstractNumId w:val="39"/>
  </w:num>
  <w:num w:numId="36" w16cid:durableId="992102141">
    <w:abstractNumId w:val="23"/>
  </w:num>
  <w:num w:numId="37" w16cid:durableId="2085909982">
    <w:abstractNumId w:val="29"/>
  </w:num>
  <w:num w:numId="38" w16cid:durableId="1113477249">
    <w:abstractNumId w:val="56"/>
  </w:num>
  <w:num w:numId="39" w16cid:durableId="1360935448">
    <w:abstractNumId w:val="2"/>
  </w:num>
  <w:num w:numId="40" w16cid:durableId="1393191694">
    <w:abstractNumId w:val="5"/>
  </w:num>
  <w:num w:numId="41" w16cid:durableId="1061640767">
    <w:abstractNumId w:val="33"/>
  </w:num>
  <w:num w:numId="42" w16cid:durableId="1077093751">
    <w:abstractNumId w:val="27"/>
  </w:num>
  <w:num w:numId="43" w16cid:durableId="1636987777">
    <w:abstractNumId w:val="26"/>
  </w:num>
  <w:num w:numId="44" w16cid:durableId="39597808">
    <w:abstractNumId w:val="25"/>
  </w:num>
  <w:num w:numId="45" w16cid:durableId="1490098819">
    <w:abstractNumId w:val="54"/>
  </w:num>
  <w:num w:numId="46" w16cid:durableId="178128853">
    <w:abstractNumId w:val="36"/>
  </w:num>
  <w:num w:numId="47" w16cid:durableId="195238676">
    <w:abstractNumId w:val="47"/>
  </w:num>
  <w:num w:numId="48" w16cid:durableId="564990896">
    <w:abstractNumId w:val="22"/>
  </w:num>
  <w:num w:numId="49" w16cid:durableId="777990603">
    <w:abstractNumId w:val="13"/>
  </w:num>
  <w:num w:numId="50" w16cid:durableId="1838381759">
    <w:abstractNumId w:val="3"/>
  </w:num>
  <w:num w:numId="51" w16cid:durableId="1483540042">
    <w:abstractNumId w:val="55"/>
  </w:num>
  <w:num w:numId="52" w16cid:durableId="1773554595">
    <w:abstractNumId w:val="32"/>
  </w:num>
  <w:num w:numId="53" w16cid:durableId="1809319794">
    <w:abstractNumId w:val="24"/>
  </w:num>
  <w:num w:numId="54" w16cid:durableId="666790908">
    <w:abstractNumId w:val="52"/>
  </w:num>
  <w:num w:numId="55" w16cid:durableId="1653557246">
    <w:abstractNumId w:val="15"/>
  </w:num>
  <w:num w:numId="56" w16cid:durableId="955989919">
    <w:abstractNumId w:val="31"/>
  </w:num>
  <w:num w:numId="57" w16cid:durableId="877471930">
    <w:abstractNumId w:val="11"/>
  </w:num>
  <w:num w:numId="58" w16cid:durableId="1543979396">
    <w:abstractNumId w:val="49"/>
  </w:num>
  <w:num w:numId="59" w16cid:durableId="487093965">
    <w:abstractNumId w:val="21"/>
  </w:num>
  <w:num w:numId="60" w16cid:durableId="790978121">
    <w:abstractNumId w:val="18"/>
  </w:num>
  <w:num w:numId="61" w16cid:durableId="1293485045">
    <w:abstractNumId w:val="6"/>
  </w:num>
  <w:num w:numId="62" w16cid:durableId="435633614">
    <w:abstractNumId w:val="28"/>
  </w:num>
  <w:num w:numId="63" w16cid:durableId="1384671591">
    <w:abstractNumId w:val="8"/>
  </w:num>
  <w:num w:numId="64" w16cid:durableId="1276214435">
    <w:abstractNumId w:val="37"/>
  </w:num>
  <w:num w:numId="65" w16cid:durableId="1446003838">
    <w:abstractNumId w:val="20"/>
  </w:num>
  <w:num w:numId="66" w16cid:durableId="1869414978">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08B5"/>
    <w:rsid w:val="00004EBA"/>
    <w:rsid w:val="00011822"/>
    <w:rsid w:val="00012AED"/>
    <w:rsid w:val="000146D4"/>
    <w:rsid w:val="00020E2E"/>
    <w:rsid w:val="00027D1C"/>
    <w:rsid w:val="0003469F"/>
    <w:rsid w:val="00034832"/>
    <w:rsid w:val="0003513A"/>
    <w:rsid w:val="00040934"/>
    <w:rsid w:val="00042351"/>
    <w:rsid w:val="00042D64"/>
    <w:rsid w:val="00042E69"/>
    <w:rsid w:val="00045D81"/>
    <w:rsid w:val="0005752D"/>
    <w:rsid w:val="00057803"/>
    <w:rsid w:val="00062CCA"/>
    <w:rsid w:val="000711CC"/>
    <w:rsid w:val="00072C84"/>
    <w:rsid w:val="00073BF3"/>
    <w:rsid w:val="00082AC6"/>
    <w:rsid w:val="00086E31"/>
    <w:rsid w:val="00092310"/>
    <w:rsid w:val="00092497"/>
    <w:rsid w:val="000A25CD"/>
    <w:rsid w:val="000A2FE1"/>
    <w:rsid w:val="000A47E5"/>
    <w:rsid w:val="000B32AA"/>
    <w:rsid w:val="000B438B"/>
    <w:rsid w:val="000B4426"/>
    <w:rsid w:val="000B660F"/>
    <w:rsid w:val="000C234F"/>
    <w:rsid w:val="000C4BD3"/>
    <w:rsid w:val="000C4FED"/>
    <w:rsid w:val="000C5C39"/>
    <w:rsid w:val="000C6F2C"/>
    <w:rsid w:val="000C73D0"/>
    <w:rsid w:val="000E2A7C"/>
    <w:rsid w:val="000E2F9D"/>
    <w:rsid w:val="000E59D6"/>
    <w:rsid w:val="000F085B"/>
    <w:rsid w:val="000F270D"/>
    <w:rsid w:val="00100EAF"/>
    <w:rsid w:val="00106BA6"/>
    <w:rsid w:val="001123E2"/>
    <w:rsid w:val="0011299B"/>
    <w:rsid w:val="001130F5"/>
    <w:rsid w:val="0011431B"/>
    <w:rsid w:val="00115503"/>
    <w:rsid w:val="00127B81"/>
    <w:rsid w:val="001379E4"/>
    <w:rsid w:val="001406BA"/>
    <w:rsid w:val="00141F35"/>
    <w:rsid w:val="00142DFA"/>
    <w:rsid w:val="0015126B"/>
    <w:rsid w:val="00152DDE"/>
    <w:rsid w:val="00157129"/>
    <w:rsid w:val="00160183"/>
    <w:rsid w:val="001658B8"/>
    <w:rsid w:val="00165E71"/>
    <w:rsid w:val="0017254F"/>
    <w:rsid w:val="00181096"/>
    <w:rsid w:val="001830E3"/>
    <w:rsid w:val="00191291"/>
    <w:rsid w:val="00191EB5"/>
    <w:rsid w:val="001920A7"/>
    <w:rsid w:val="00192F18"/>
    <w:rsid w:val="00193B3E"/>
    <w:rsid w:val="001976DB"/>
    <w:rsid w:val="001A131E"/>
    <w:rsid w:val="001A1F2B"/>
    <w:rsid w:val="001B1072"/>
    <w:rsid w:val="001B3CB4"/>
    <w:rsid w:val="001B3FDC"/>
    <w:rsid w:val="001B706D"/>
    <w:rsid w:val="001B71AE"/>
    <w:rsid w:val="001C6C3E"/>
    <w:rsid w:val="001C738E"/>
    <w:rsid w:val="001C77D0"/>
    <w:rsid w:val="001D3FFD"/>
    <w:rsid w:val="001E337F"/>
    <w:rsid w:val="001E4FE9"/>
    <w:rsid w:val="001E6C0A"/>
    <w:rsid w:val="001E7301"/>
    <w:rsid w:val="001F1009"/>
    <w:rsid w:val="001F5A38"/>
    <w:rsid w:val="001F5B0C"/>
    <w:rsid w:val="001F6F04"/>
    <w:rsid w:val="001F746A"/>
    <w:rsid w:val="00200A1F"/>
    <w:rsid w:val="0020161B"/>
    <w:rsid w:val="00202240"/>
    <w:rsid w:val="002027F1"/>
    <w:rsid w:val="002066AC"/>
    <w:rsid w:val="00207299"/>
    <w:rsid w:val="002072A1"/>
    <w:rsid w:val="002118DD"/>
    <w:rsid w:val="00225753"/>
    <w:rsid w:val="00227923"/>
    <w:rsid w:val="00233BEF"/>
    <w:rsid w:val="002360FC"/>
    <w:rsid w:val="00236A8C"/>
    <w:rsid w:val="00236EAB"/>
    <w:rsid w:val="00236F9D"/>
    <w:rsid w:val="002435DF"/>
    <w:rsid w:val="00245CE2"/>
    <w:rsid w:val="00246185"/>
    <w:rsid w:val="002472F9"/>
    <w:rsid w:val="00250748"/>
    <w:rsid w:val="00250EB3"/>
    <w:rsid w:val="002513F6"/>
    <w:rsid w:val="00254A52"/>
    <w:rsid w:val="002572B7"/>
    <w:rsid w:val="002607CE"/>
    <w:rsid w:val="00261249"/>
    <w:rsid w:val="002661AE"/>
    <w:rsid w:val="00267759"/>
    <w:rsid w:val="0027131C"/>
    <w:rsid w:val="002808DB"/>
    <w:rsid w:val="00280C6B"/>
    <w:rsid w:val="002826A4"/>
    <w:rsid w:val="00287115"/>
    <w:rsid w:val="002925FD"/>
    <w:rsid w:val="00292BE6"/>
    <w:rsid w:val="002942EC"/>
    <w:rsid w:val="002A0C17"/>
    <w:rsid w:val="002A33FC"/>
    <w:rsid w:val="002A4D60"/>
    <w:rsid w:val="002A552E"/>
    <w:rsid w:val="002A6787"/>
    <w:rsid w:val="002B119F"/>
    <w:rsid w:val="002B39C4"/>
    <w:rsid w:val="002B6F85"/>
    <w:rsid w:val="002B7EE1"/>
    <w:rsid w:val="002C2447"/>
    <w:rsid w:val="002C29EB"/>
    <w:rsid w:val="002C7A95"/>
    <w:rsid w:val="002C7E47"/>
    <w:rsid w:val="002D3109"/>
    <w:rsid w:val="002D4392"/>
    <w:rsid w:val="002D55AB"/>
    <w:rsid w:val="002D62CD"/>
    <w:rsid w:val="002E2603"/>
    <w:rsid w:val="002E2CFD"/>
    <w:rsid w:val="002E3F62"/>
    <w:rsid w:val="002E4C52"/>
    <w:rsid w:val="003009C7"/>
    <w:rsid w:val="00301821"/>
    <w:rsid w:val="003040E4"/>
    <w:rsid w:val="00307D06"/>
    <w:rsid w:val="003113D2"/>
    <w:rsid w:val="00311B9C"/>
    <w:rsid w:val="00314B54"/>
    <w:rsid w:val="003166F7"/>
    <w:rsid w:val="00316AD0"/>
    <w:rsid w:val="003212F3"/>
    <w:rsid w:val="0032141A"/>
    <w:rsid w:val="00326198"/>
    <w:rsid w:val="0033279A"/>
    <w:rsid w:val="00333358"/>
    <w:rsid w:val="00335672"/>
    <w:rsid w:val="00341083"/>
    <w:rsid w:val="00343F5C"/>
    <w:rsid w:val="00346E89"/>
    <w:rsid w:val="003516A7"/>
    <w:rsid w:val="003548CF"/>
    <w:rsid w:val="0035614B"/>
    <w:rsid w:val="0036396C"/>
    <w:rsid w:val="003666D9"/>
    <w:rsid w:val="00370E7A"/>
    <w:rsid w:val="003715CE"/>
    <w:rsid w:val="003716BA"/>
    <w:rsid w:val="0037511E"/>
    <w:rsid w:val="0038329C"/>
    <w:rsid w:val="003838A7"/>
    <w:rsid w:val="00387CC4"/>
    <w:rsid w:val="00392DF4"/>
    <w:rsid w:val="003937DF"/>
    <w:rsid w:val="00395AD5"/>
    <w:rsid w:val="003962AC"/>
    <w:rsid w:val="003A502F"/>
    <w:rsid w:val="003A51DE"/>
    <w:rsid w:val="003A6AD3"/>
    <w:rsid w:val="003A75F7"/>
    <w:rsid w:val="003B2A29"/>
    <w:rsid w:val="003B51DD"/>
    <w:rsid w:val="003B6AD9"/>
    <w:rsid w:val="003C1CBE"/>
    <w:rsid w:val="003C3D5B"/>
    <w:rsid w:val="003C7D8E"/>
    <w:rsid w:val="003D13AE"/>
    <w:rsid w:val="003E690E"/>
    <w:rsid w:val="003E69C6"/>
    <w:rsid w:val="003F07B3"/>
    <w:rsid w:val="003F0DB2"/>
    <w:rsid w:val="003F1FF2"/>
    <w:rsid w:val="003F261A"/>
    <w:rsid w:val="003F34F1"/>
    <w:rsid w:val="004008D5"/>
    <w:rsid w:val="0040208C"/>
    <w:rsid w:val="00403050"/>
    <w:rsid w:val="00403978"/>
    <w:rsid w:val="00403B1A"/>
    <w:rsid w:val="00403F56"/>
    <w:rsid w:val="0040434C"/>
    <w:rsid w:val="00405B72"/>
    <w:rsid w:val="00411DB0"/>
    <w:rsid w:val="0041324E"/>
    <w:rsid w:val="0041369D"/>
    <w:rsid w:val="00414852"/>
    <w:rsid w:val="004309B3"/>
    <w:rsid w:val="00431155"/>
    <w:rsid w:val="0043614F"/>
    <w:rsid w:val="00436A6A"/>
    <w:rsid w:val="004412CB"/>
    <w:rsid w:val="00443A10"/>
    <w:rsid w:val="00446648"/>
    <w:rsid w:val="00446A01"/>
    <w:rsid w:val="00447234"/>
    <w:rsid w:val="00450106"/>
    <w:rsid w:val="004507AB"/>
    <w:rsid w:val="004523D0"/>
    <w:rsid w:val="00452B8E"/>
    <w:rsid w:val="00460863"/>
    <w:rsid w:val="00464381"/>
    <w:rsid w:val="0047393C"/>
    <w:rsid w:val="00474F20"/>
    <w:rsid w:val="004771D3"/>
    <w:rsid w:val="0048037E"/>
    <w:rsid w:val="00481485"/>
    <w:rsid w:val="004817A7"/>
    <w:rsid w:val="00482413"/>
    <w:rsid w:val="00482FE8"/>
    <w:rsid w:val="00484D28"/>
    <w:rsid w:val="00485DE2"/>
    <w:rsid w:val="00493AD1"/>
    <w:rsid w:val="00494301"/>
    <w:rsid w:val="004970B2"/>
    <w:rsid w:val="00497E58"/>
    <w:rsid w:val="004A0ABA"/>
    <w:rsid w:val="004A0B5B"/>
    <w:rsid w:val="004A1027"/>
    <w:rsid w:val="004B0DD6"/>
    <w:rsid w:val="004B1EE0"/>
    <w:rsid w:val="004B5B7A"/>
    <w:rsid w:val="004B6367"/>
    <w:rsid w:val="004C3B30"/>
    <w:rsid w:val="004C59E0"/>
    <w:rsid w:val="004C5E5E"/>
    <w:rsid w:val="004D1DE7"/>
    <w:rsid w:val="004D4124"/>
    <w:rsid w:val="004D5C1D"/>
    <w:rsid w:val="004D5EDE"/>
    <w:rsid w:val="004E1AD4"/>
    <w:rsid w:val="004E50BA"/>
    <w:rsid w:val="004E792B"/>
    <w:rsid w:val="004F21A3"/>
    <w:rsid w:val="004F2D60"/>
    <w:rsid w:val="004F706F"/>
    <w:rsid w:val="00500D1E"/>
    <w:rsid w:val="00501F9B"/>
    <w:rsid w:val="00513933"/>
    <w:rsid w:val="00523390"/>
    <w:rsid w:val="0053076C"/>
    <w:rsid w:val="00537DF4"/>
    <w:rsid w:val="0054465E"/>
    <w:rsid w:val="00545C60"/>
    <w:rsid w:val="00546722"/>
    <w:rsid w:val="0054716B"/>
    <w:rsid w:val="005508B5"/>
    <w:rsid w:val="005515FF"/>
    <w:rsid w:val="00551C65"/>
    <w:rsid w:val="00553825"/>
    <w:rsid w:val="0055406F"/>
    <w:rsid w:val="005552A2"/>
    <w:rsid w:val="005554A5"/>
    <w:rsid w:val="00561787"/>
    <w:rsid w:val="00562530"/>
    <w:rsid w:val="00562579"/>
    <w:rsid w:val="0057022A"/>
    <w:rsid w:val="00570C51"/>
    <w:rsid w:val="005732C0"/>
    <w:rsid w:val="0058167B"/>
    <w:rsid w:val="0058369B"/>
    <w:rsid w:val="00584A2E"/>
    <w:rsid w:val="00586E8B"/>
    <w:rsid w:val="005952AF"/>
    <w:rsid w:val="00596DA4"/>
    <w:rsid w:val="00596F44"/>
    <w:rsid w:val="005A0D0B"/>
    <w:rsid w:val="005A4C62"/>
    <w:rsid w:val="005A7F87"/>
    <w:rsid w:val="005B1DAD"/>
    <w:rsid w:val="005B612D"/>
    <w:rsid w:val="005B6439"/>
    <w:rsid w:val="005C1DA5"/>
    <w:rsid w:val="005C3D9D"/>
    <w:rsid w:val="005C51C0"/>
    <w:rsid w:val="005C610E"/>
    <w:rsid w:val="005D54EE"/>
    <w:rsid w:val="005D598E"/>
    <w:rsid w:val="005E0F38"/>
    <w:rsid w:val="005E2527"/>
    <w:rsid w:val="005E48A6"/>
    <w:rsid w:val="005E7DBA"/>
    <w:rsid w:val="005F1E78"/>
    <w:rsid w:val="005F2A18"/>
    <w:rsid w:val="006001BC"/>
    <w:rsid w:val="00601925"/>
    <w:rsid w:val="00603514"/>
    <w:rsid w:val="006071B3"/>
    <w:rsid w:val="006166F0"/>
    <w:rsid w:val="00617ED1"/>
    <w:rsid w:val="00622232"/>
    <w:rsid w:val="00624EBB"/>
    <w:rsid w:val="0062504B"/>
    <w:rsid w:val="006261FA"/>
    <w:rsid w:val="00630DB9"/>
    <w:rsid w:val="00663D0D"/>
    <w:rsid w:val="0067236B"/>
    <w:rsid w:val="006731CF"/>
    <w:rsid w:val="00674834"/>
    <w:rsid w:val="00676DFF"/>
    <w:rsid w:val="00682714"/>
    <w:rsid w:val="00684792"/>
    <w:rsid w:val="00693091"/>
    <w:rsid w:val="006961AB"/>
    <w:rsid w:val="00696C6E"/>
    <w:rsid w:val="00697FC7"/>
    <w:rsid w:val="006A201F"/>
    <w:rsid w:val="006A3164"/>
    <w:rsid w:val="006B0C94"/>
    <w:rsid w:val="006B32D8"/>
    <w:rsid w:val="006B417B"/>
    <w:rsid w:val="006B4294"/>
    <w:rsid w:val="006B5ECE"/>
    <w:rsid w:val="006B760B"/>
    <w:rsid w:val="006B7B97"/>
    <w:rsid w:val="006B7C17"/>
    <w:rsid w:val="006C49BA"/>
    <w:rsid w:val="006D297E"/>
    <w:rsid w:val="006D614B"/>
    <w:rsid w:val="006E0983"/>
    <w:rsid w:val="006E0E80"/>
    <w:rsid w:val="006E5DD6"/>
    <w:rsid w:val="006F1586"/>
    <w:rsid w:val="006F1A94"/>
    <w:rsid w:val="006F335A"/>
    <w:rsid w:val="006F6872"/>
    <w:rsid w:val="006F7364"/>
    <w:rsid w:val="006F7AA6"/>
    <w:rsid w:val="0070724B"/>
    <w:rsid w:val="007111BF"/>
    <w:rsid w:val="00713BB3"/>
    <w:rsid w:val="007149EA"/>
    <w:rsid w:val="00715979"/>
    <w:rsid w:val="00723B63"/>
    <w:rsid w:val="0073614E"/>
    <w:rsid w:val="00742BF6"/>
    <w:rsid w:val="00753198"/>
    <w:rsid w:val="00754510"/>
    <w:rsid w:val="00754910"/>
    <w:rsid w:val="0075768F"/>
    <w:rsid w:val="00760412"/>
    <w:rsid w:val="00762830"/>
    <w:rsid w:val="00764110"/>
    <w:rsid w:val="00766F9C"/>
    <w:rsid w:val="00776E97"/>
    <w:rsid w:val="00784F7B"/>
    <w:rsid w:val="0079061F"/>
    <w:rsid w:val="00790AE0"/>
    <w:rsid w:val="00793708"/>
    <w:rsid w:val="007944BA"/>
    <w:rsid w:val="007A323E"/>
    <w:rsid w:val="007A5441"/>
    <w:rsid w:val="007C0952"/>
    <w:rsid w:val="007C14BC"/>
    <w:rsid w:val="007C7D89"/>
    <w:rsid w:val="007D003F"/>
    <w:rsid w:val="007D3F19"/>
    <w:rsid w:val="007D4555"/>
    <w:rsid w:val="007D4786"/>
    <w:rsid w:val="007D722F"/>
    <w:rsid w:val="007E1820"/>
    <w:rsid w:val="007E3258"/>
    <w:rsid w:val="007F3440"/>
    <w:rsid w:val="007F422B"/>
    <w:rsid w:val="008066EC"/>
    <w:rsid w:val="00810712"/>
    <w:rsid w:val="00810BDC"/>
    <w:rsid w:val="008118BD"/>
    <w:rsid w:val="008119CB"/>
    <w:rsid w:val="008120E9"/>
    <w:rsid w:val="00812EC0"/>
    <w:rsid w:val="008161F3"/>
    <w:rsid w:val="00820A54"/>
    <w:rsid w:val="00820E2B"/>
    <w:rsid w:val="00821DE6"/>
    <w:rsid w:val="008330A3"/>
    <w:rsid w:val="0083503D"/>
    <w:rsid w:val="008402D2"/>
    <w:rsid w:val="00842D4B"/>
    <w:rsid w:val="00853942"/>
    <w:rsid w:val="008545EF"/>
    <w:rsid w:val="00860A12"/>
    <w:rsid w:val="00866263"/>
    <w:rsid w:val="008726ED"/>
    <w:rsid w:val="00873FA8"/>
    <w:rsid w:val="00875AB6"/>
    <w:rsid w:val="00876341"/>
    <w:rsid w:val="00881283"/>
    <w:rsid w:val="00882178"/>
    <w:rsid w:val="00882983"/>
    <w:rsid w:val="008857D0"/>
    <w:rsid w:val="00886607"/>
    <w:rsid w:val="00895164"/>
    <w:rsid w:val="008A05ED"/>
    <w:rsid w:val="008A3057"/>
    <w:rsid w:val="008A4A0F"/>
    <w:rsid w:val="008B514A"/>
    <w:rsid w:val="008B6504"/>
    <w:rsid w:val="008B7661"/>
    <w:rsid w:val="008B76EA"/>
    <w:rsid w:val="008C1046"/>
    <w:rsid w:val="008C1D50"/>
    <w:rsid w:val="008C6EC9"/>
    <w:rsid w:val="008D4FE9"/>
    <w:rsid w:val="008D6160"/>
    <w:rsid w:val="008D792A"/>
    <w:rsid w:val="008E0737"/>
    <w:rsid w:val="008E4851"/>
    <w:rsid w:val="008F21B3"/>
    <w:rsid w:val="008F3297"/>
    <w:rsid w:val="008F3F61"/>
    <w:rsid w:val="008F62B9"/>
    <w:rsid w:val="008F6E96"/>
    <w:rsid w:val="00900D4B"/>
    <w:rsid w:val="0090110E"/>
    <w:rsid w:val="00901694"/>
    <w:rsid w:val="009043E4"/>
    <w:rsid w:val="00904955"/>
    <w:rsid w:val="00905228"/>
    <w:rsid w:val="009073DB"/>
    <w:rsid w:val="00920A8C"/>
    <w:rsid w:val="009260E4"/>
    <w:rsid w:val="00934A60"/>
    <w:rsid w:val="00942E75"/>
    <w:rsid w:val="009457AA"/>
    <w:rsid w:val="00946433"/>
    <w:rsid w:val="00950DA5"/>
    <w:rsid w:val="0095158D"/>
    <w:rsid w:val="009559C7"/>
    <w:rsid w:val="00955ACD"/>
    <w:rsid w:val="009562C9"/>
    <w:rsid w:val="00957DEB"/>
    <w:rsid w:val="00965CB5"/>
    <w:rsid w:val="009724B2"/>
    <w:rsid w:val="009726E4"/>
    <w:rsid w:val="00972789"/>
    <w:rsid w:val="009739DD"/>
    <w:rsid w:val="00975A43"/>
    <w:rsid w:val="00984517"/>
    <w:rsid w:val="00986453"/>
    <w:rsid w:val="00986F61"/>
    <w:rsid w:val="0099309D"/>
    <w:rsid w:val="00996636"/>
    <w:rsid w:val="00997D13"/>
    <w:rsid w:val="009A1BF9"/>
    <w:rsid w:val="009A29CE"/>
    <w:rsid w:val="009A73CA"/>
    <w:rsid w:val="009A7972"/>
    <w:rsid w:val="009B094B"/>
    <w:rsid w:val="009B0A6C"/>
    <w:rsid w:val="009B50E9"/>
    <w:rsid w:val="009C1274"/>
    <w:rsid w:val="009C16F0"/>
    <w:rsid w:val="009C53CF"/>
    <w:rsid w:val="009C71BB"/>
    <w:rsid w:val="009D07D7"/>
    <w:rsid w:val="009D3C93"/>
    <w:rsid w:val="009D735F"/>
    <w:rsid w:val="009E13CB"/>
    <w:rsid w:val="009E6E94"/>
    <w:rsid w:val="009E7224"/>
    <w:rsid w:val="009F38DD"/>
    <w:rsid w:val="00A027BD"/>
    <w:rsid w:val="00A02D05"/>
    <w:rsid w:val="00A03DDA"/>
    <w:rsid w:val="00A05165"/>
    <w:rsid w:val="00A10223"/>
    <w:rsid w:val="00A118C5"/>
    <w:rsid w:val="00A11FF8"/>
    <w:rsid w:val="00A15251"/>
    <w:rsid w:val="00A17260"/>
    <w:rsid w:val="00A23250"/>
    <w:rsid w:val="00A26901"/>
    <w:rsid w:val="00A2693D"/>
    <w:rsid w:val="00A27B16"/>
    <w:rsid w:val="00A27C38"/>
    <w:rsid w:val="00A3017F"/>
    <w:rsid w:val="00A306D4"/>
    <w:rsid w:val="00A31046"/>
    <w:rsid w:val="00A31ED2"/>
    <w:rsid w:val="00A374AB"/>
    <w:rsid w:val="00A41BE7"/>
    <w:rsid w:val="00A423AF"/>
    <w:rsid w:val="00A4291E"/>
    <w:rsid w:val="00A463B8"/>
    <w:rsid w:val="00A46A6D"/>
    <w:rsid w:val="00A479B3"/>
    <w:rsid w:val="00A47A6C"/>
    <w:rsid w:val="00A515FA"/>
    <w:rsid w:val="00A527A6"/>
    <w:rsid w:val="00A52E37"/>
    <w:rsid w:val="00A53CDD"/>
    <w:rsid w:val="00A540D5"/>
    <w:rsid w:val="00A561A5"/>
    <w:rsid w:val="00A61936"/>
    <w:rsid w:val="00A61B26"/>
    <w:rsid w:val="00A6370C"/>
    <w:rsid w:val="00A63D23"/>
    <w:rsid w:val="00A648CF"/>
    <w:rsid w:val="00A70880"/>
    <w:rsid w:val="00A715A4"/>
    <w:rsid w:val="00A72568"/>
    <w:rsid w:val="00A76DD8"/>
    <w:rsid w:val="00A84086"/>
    <w:rsid w:val="00A84DED"/>
    <w:rsid w:val="00A921F8"/>
    <w:rsid w:val="00AA4634"/>
    <w:rsid w:val="00AA48B5"/>
    <w:rsid w:val="00AA5071"/>
    <w:rsid w:val="00AA6CE4"/>
    <w:rsid w:val="00AB596D"/>
    <w:rsid w:val="00AC00A2"/>
    <w:rsid w:val="00AC18D5"/>
    <w:rsid w:val="00AC479B"/>
    <w:rsid w:val="00AD16F1"/>
    <w:rsid w:val="00AD2987"/>
    <w:rsid w:val="00AE1049"/>
    <w:rsid w:val="00AE1F91"/>
    <w:rsid w:val="00AE4B95"/>
    <w:rsid w:val="00AE6D63"/>
    <w:rsid w:val="00AE7C30"/>
    <w:rsid w:val="00AF4B3F"/>
    <w:rsid w:val="00AF613C"/>
    <w:rsid w:val="00B01BCA"/>
    <w:rsid w:val="00B03136"/>
    <w:rsid w:val="00B03DC1"/>
    <w:rsid w:val="00B05151"/>
    <w:rsid w:val="00B0757E"/>
    <w:rsid w:val="00B158C1"/>
    <w:rsid w:val="00B159B8"/>
    <w:rsid w:val="00B16A71"/>
    <w:rsid w:val="00B235EA"/>
    <w:rsid w:val="00B23C96"/>
    <w:rsid w:val="00B27BFA"/>
    <w:rsid w:val="00B417EC"/>
    <w:rsid w:val="00B41886"/>
    <w:rsid w:val="00B426C0"/>
    <w:rsid w:val="00B44792"/>
    <w:rsid w:val="00B54AEB"/>
    <w:rsid w:val="00B55E19"/>
    <w:rsid w:val="00B57C60"/>
    <w:rsid w:val="00B600E2"/>
    <w:rsid w:val="00B61699"/>
    <w:rsid w:val="00B66F89"/>
    <w:rsid w:val="00B70298"/>
    <w:rsid w:val="00B74A1A"/>
    <w:rsid w:val="00B773F5"/>
    <w:rsid w:val="00B77F40"/>
    <w:rsid w:val="00B81E8C"/>
    <w:rsid w:val="00B874CD"/>
    <w:rsid w:val="00B95076"/>
    <w:rsid w:val="00B972FC"/>
    <w:rsid w:val="00BA0D07"/>
    <w:rsid w:val="00BB4C0F"/>
    <w:rsid w:val="00BB6809"/>
    <w:rsid w:val="00BC2066"/>
    <w:rsid w:val="00BD07BA"/>
    <w:rsid w:val="00BD194F"/>
    <w:rsid w:val="00BD19FC"/>
    <w:rsid w:val="00BD423F"/>
    <w:rsid w:val="00BE5956"/>
    <w:rsid w:val="00BE68BC"/>
    <w:rsid w:val="00BE7532"/>
    <w:rsid w:val="00BF3C59"/>
    <w:rsid w:val="00BF58E8"/>
    <w:rsid w:val="00BF7B4E"/>
    <w:rsid w:val="00C03866"/>
    <w:rsid w:val="00C15AAD"/>
    <w:rsid w:val="00C2006C"/>
    <w:rsid w:val="00C2149A"/>
    <w:rsid w:val="00C21A8B"/>
    <w:rsid w:val="00C23728"/>
    <w:rsid w:val="00C2492F"/>
    <w:rsid w:val="00C26AC1"/>
    <w:rsid w:val="00C30A91"/>
    <w:rsid w:val="00C458BC"/>
    <w:rsid w:val="00C45CAB"/>
    <w:rsid w:val="00C52C53"/>
    <w:rsid w:val="00C5676F"/>
    <w:rsid w:val="00C56AFA"/>
    <w:rsid w:val="00C56DD9"/>
    <w:rsid w:val="00C5723E"/>
    <w:rsid w:val="00C57712"/>
    <w:rsid w:val="00C6018E"/>
    <w:rsid w:val="00C6161B"/>
    <w:rsid w:val="00C70E7A"/>
    <w:rsid w:val="00C72B19"/>
    <w:rsid w:val="00C742C3"/>
    <w:rsid w:val="00C75577"/>
    <w:rsid w:val="00C85B58"/>
    <w:rsid w:val="00C87EC1"/>
    <w:rsid w:val="00C907FE"/>
    <w:rsid w:val="00C91A31"/>
    <w:rsid w:val="00C95007"/>
    <w:rsid w:val="00C966F4"/>
    <w:rsid w:val="00C97D59"/>
    <w:rsid w:val="00CA0DEB"/>
    <w:rsid w:val="00CA25AB"/>
    <w:rsid w:val="00CA3286"/>
    <w:rsid w:val="00CB0B8E"/>
    <w:rsid w:val="00CB13DA"/>
    <w:rsid w:val="00CB273E"/>
    <w:rsid w:val="00CB4094"/>
    <w:rsid w:val="00CB539B"/>
    <w:rsid w:val="00CB5B56"/>
    <w:rsid w:val="00CB7115"/>
    <w:rsid w:val="00CC0054"/>
    <w:rsid w:val="00CC2FA6"/>
    <w:rsid w:val="00CC35AD"/>
    <w:rsid w:val="00CC3A8F"/>
    <w:rsid w:val="00CD09A2"/>
    <w:rsid w:val="00CD1BFA"/>
    <w:rsid w:val="00CD57EA"/>
    <w:rsid w:val="00CE0D56"/>
    <w:rsid w:val="00CE1264"/>
    <w:rsid w:val="00CE6E61"/>
    <w:rsid w:val="00CF255E"/>
    <w:rsid w:val="00CF38BE"/>
    <w:rsid w:val="00CF3FB9"/>
    <w:rsid w:val="00CF7A57"/>
    <w:rsid w:val="00D023E1"/>
    <w:rsid w:val="00D03AB2"/>
    <w:rsid w:val="00D03F10"/>
    <w:rsid w:val="00D061BB"/>
    <w:rsid w:val="00D06D86"/>
    <w:rsid w:val="00D076DC"/>
    <w:rsid w:val="00D07BE3"/>
    <w:rsid w:val="00D11DA8"/>
    <w:rsid w:val="00D1666B"/>
    <w:rsid w:val="00D20534"/>
    <w:rsid w:val="00D22AC2"/>
    <w:rsid w:val="00D22D73"/>
    <w:rsid w:val="00D27691"/>
    <w:rsid w:val="00D27CAE"/>
    <w:rsid w:val="00D34F59"/>
    <w:rsid w:val="00D452A8"/>
    <w:rsid w:val="00D460CB"/>
    <w:rsid w:val="00D46B1E"/>
    <w:rsid w:val="00D50271"/>
    <w:rsid w:val="00D54251"/>
    <w:rsid w:val="00D560E2"/>
    <w:rsid w:val="00D57C33"/>
    <w:rsid w:val="00D668B8"/>
    <w:rsid w:val="00D743B6"/>
    <w:rsid w:val="00D824C1"/>
    <w:rsid w:val="00D84467"/>
    <w:rsid w:val="00D86FBC"/>
    <w:rsid w:val="00D91925"/>
    <w:rsid w:val="00D9310B"/>
    <w:rsid w:val="00D93916"/>
    <w:rsid w:val="00D9454D"/>
    <w:rsid w:val="00D95D60"/>
    <w:rsid w:val="00DA1EB6"/>
    <w:rsid w:val="00DA425A"/>
    <w:rsid w:val="00DB1C15"/>
    <w:rsid w:val="00DB4C53"/>
    <w:rsid w:val="00DB557D"/>
    <w:rsid w:val="00DC3472"/>
    <w:rsid w:val="00DC3BA8"/>
    <w:rsid w:val="00DC5F24"/>
    <w:rsid w:val="00DC6C81"/>
    <w:rsid w:val="00DD30E4"/>
    <w:rsid w:val="00DD35EE"/>
    <w:rsid w:val="00DD592B"/>
    <w:rsid w:val="00DD6088"/>
    <w:rsid w:val="00DD6A6C"/>
    <w:rsid w:val="00DD722A"/>
    <w:rsid w:val="00DE130E"/>
    <w:rsid w:val="00DE53D0"/>
    <w:rsid w:val="00DF0ABA"/>
    <w:rsid w:val="00DF0E45"/>
    <w:rsid w:val="00DF775D"/>
    <w:rsid w:val="00E01D08"/>
    <w:rsid w:val="00E02FA1"/>
    <w:rsid w:val="00E0464E"/>
    <w:rsid w:val="00E067E4"/>
    <w:rsid w:val="00E10596"/>
    <w:rsid w:val="00E1262D"/>
    <w:rsid w:val="00E1403D"/>
    <w:rsid w:val="00E15133"/>
    <w:rsid w:val="00E15BCC"/>
    <w:rsid w:val="00E17405"/>
    <w:rsid w:val="00E2170B"/>
    <w:rsid w:val="00E21BA6"/>
    <w:rsid w:val="00E2233F"/>
    <w:rsid w:val="00E34E48"/>
    <w:rsid w:val="00E4026B"/>
    <w:rsid w:val="00E436CD"/>
    <w:rsid w:val="00E43B4D"/>
    <w:rsid w:val="00E47965"/>
    <w:rsid w:val="00E50972"/>
    <w:rsid w:val="00E5653B"/>
    <w:rsid w:val="00E72A12"/>
    <w:rsid w:val="00E817E2"/>
    <w:rsid w:val="00E87266"/>
    <w:rsid w:val="00E91600"/>
    <w:rsid w:val="00E9429F"/>
    <w:rsid w:val="00E96BC9"/>
    <w:rsid w:val="00EA0A8A"/>
    <w:rsid w:val="00EA14CB"/>
    <w:rsid w:val="00EA473E"/>
    <w:rsid w:val="00EA4C35"/>
    <w:rsid w:val="00EA5C26"/>
    <w:rsid w:val="00EB167A"/>
    <w:rsid w:val="00EB36AA"/>
    <w:rsid w:val="00EB4CAD"/>
    <w:rsid w:val="00EB5AB9"/>
    <w:rsid w:val="00EB6F87"/>
    <w:rsid w:val="00EC13FD"/>
    <w:rsid w:val="00EC204A"/>
    <w:rsid w:val="00EC49CC"/>
    <w:rsid w:val="00ED4934"/>
    <w:rsid w:val="00ED64EC"/>
    <w:rsid w:val="00EE1B34"/>
    <w:rsid w:val="00EE3A80"/>
    <w:rsid w:val="00EE40B6"/>
    <w:rsid w:val="00EE510B"/>
    <w:rsid w:val="00EF1EF2"/>
    <w:rsid w:val="00EF223D"/>
    <w:rsid w:val="00F03FFE"/>
    <w:rsid w:val="00F047FE"/>
    <w:rsid w:val="00F06A15"/>
    <w:rsid w:val="00F07CA3"/>
    <w:rsid w:val="00F10493"/>
    <w:rsid w:val="00F106F7"/>
    <w:rsid w:val="00F14C5F"/>
    <w:rsid w:val="00F16757"/>
    <w:rsid w:val="00F2420D"/>
    <w:rsid w:val="00F25C12"/>
    <w:rsid w:val="00F34B7A"/>
    <w:rsid w:val="00F362FC"/>
    <w:rsid w:val="00F37AE2"/>
    <w:rsid w:val="00F44E5D"/>
    <w:rsid w:val="00F45FEA"/>
    <w:rsid w:val="00F504C7"/>
    <w:rsid w:val="00F5124B"/>
    <w:rsid w:val="00F52116"/>
    <w:rsid w:val="00F54741"/>
    <w:rsid w:val="00F6109B"/>
    <w:rsid w:val="00F625E4"/>
    <w:rsid w:val="00F62DE8"/>
    <w:rsid w:val="00F63F14"/>
    <w:rsid w:val="00F66B4B"/>
    <w:rsid w:val="00F7207A"/>
    <w:rsid w:val="00F72BF5"/>
    <w:rsid w:val="00F72FE3"/>
    <w:rsid w:val="00F77374"/>
    <w:rsid w:val="00F80685"/>
    <w:rsid w:val="00F817D4"/>
    <w:rsid w:val="00F8656B"/>
    <w:rsid w:val="00FA5B7E"/>
    <w:rsid w:val="00FB0A24"/>
    <w:rsid w:val="00FB27DB"/>
    <w:rsid w:val="00FC40B2"/>
    <w:rsid w:val="00FD19C7"/>
    <w:rsid w:val="00FD4828"/>
    <w:rsid w:val="00FE459D"/>
    <w:rsid w:val="00FE6A5E"/>
    <w:rsid w:val="00FE6D63"/>
    <w:rsid w:val="00FE7AFB"/>
    <w:rsid w:val="00FF56A9"/>
    <w:rsid w:val="04862F41"/>
    <w:rsid w:val="05FAA0B5"/>
    <w:rsid w:val="105664D1"/>
    <w:rsid w:val="10B0C441"/>
    <w:rsid w:val="11EB7BCF"/>
    <w:rsid w:val="16D3923E"/>
    <w:rsid w:val="191ACEBB"/>
    <w:rsid w:val="19594A1E"/>
    <w:rsid w:val="1A3869D2"/>
    <w:rsid w:val="1D426DBE"/>
    <w:rsid w:val="1F60D16E"/>
    <w:rsid w:val="1FB94AAD"/>
    <w:rsid w:val="233F7DE7"/>
    <w:rsid w:val="23704D1E"/>
    <w:rsid w:val="2772AD4E"/>
    <w:rsid w:val="2E1EECD6"/>
    <w:rsid w:val="306AB82B"/>
    <w:rsid w:val="31C02519"/>
    <w:rsid w:val="32610333"/>
    <w:rsid w:val="32CC3098"/>
    <w:rsid w:val="38D4C9DB"/>
    <w:rsid w:val="390B0300"/>
    <w:rsid w:val="39B433F4"/>
    <w:rsid w:val="3CA25B20"/>
    <w:rsid w:val="3E1B2E8C"/>
    <w:rsid w:val="3F3BF7BA"/>
    <w:rsid w:val="3F5EA437"/>
    <w:rsid w:val="46301509"/>
    <w:rsid w:val="47CAB80F"/>
    <w:rsid w:val="484A8AA1"/>
    <w:rsid w:val="497BB21E"/>
    <w:rsid w:val="4F374FE2"/>
    <w:rsid w:val="5192A4FF"/>
    <w:rsid w:val="5521493D"/>
    <w:rsid w:val="59228C13"/>
    <w:rsid w:val="5A706F2D"/>
    <w:rsid w:val="5E9FE4B7"/>
    <w:rsid w:val="5EE803E4"/>
    <w:rsid w:val="61415389"/>
    <w:rsid w:val="6408AE92"/>
    <w:rsid w:val="6630DC5D"/>
    <w:rsid w:val="683D63B6"/>
    <w:rsid w:val="6A1A37D1"/>
    <w:rsid w:val="6A27D04D"/>
    <w:rsid w:val="6A9F508B"/>
    <w:rsid w:val="6AAE3E74"/>
    <w:rsid w:val="6BDDA374"/>
    <w:rsid w:val="71169709"/>
    <w:rsid w:val="71D7260C"/>
    <w:rsid w:val="7390AD9C"/>
    <w:rsid w:val="7685A049"/>
    <w:rsid w:val="76B62977"/>
    <w:rsid w:val="776ECD72"/>
    <w:rsid w:val="7984A180"/>
    <w:rsid w:val="7B3B63A9"/>
    <w:rsid w:val="7C35B7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CA1"/>
  <w15:docId w15:val="{37B4B428-F654-443B-934F-3C405857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aliases w:val="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Text">
    <w:name w:val="Text"/>
    <w:basedOn w:val="Normal"/>
    <w:qFormat/>
    <w:rsid w:val="00BD07BA"/>
    <w:pPr>
      <w:spacing w:after="120"/>
    </w:pPr>
    <w:rPr>
      <w:rFonts w:cstheme="minorBidi"/>
      <w:szCs w:val="24"/>
      <w:lang w:val="da-DK"/>
    </w:rPr>
  </w:style>
  <w:style w:type="paragraph" w:styleId="Revision">
    <w:name w:val="Revision"/>
    <w:hidden/>
    <w:uiPriority w:val="99"/>
    <w:semiHidden/>
    <w:rsid w:val="007149EA"/>
    <w:rPr>
      <w:rFonts w:asciiTheme="minorHAnsi" w:hAnsiTheme="minorHAnsi"/>
    </w:rPr>
  </w:style>
  <w:style w:type="character" w:styleId="UnresolvedMention">
    <w:name w:val="Unresolved Mention"/>
    <w:basedOn w:val="DefaultParagraphFont"/>
    <w:uiPriority w:val="99"/>
    <w:semiHidden/>
    <w:unhideWhenUsed/>
    <w:rsid w:val="003548CF"/>
    <w:rPr>
      <w:color w:val="605E5C"/>
      <w:shd w:val="clear" w:color="auto" w:fill="E1DFDD"/>
    </w:rPr>
  </w:style>
  <w:style w:type="character" w:customStyle="1" w:styleId="ListParagraphChar">
    <w:name w:val="List Paragraph Char"/>
    <w:aliases w:val="Recommendation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rsid w:val="002E3F6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geo.tbs@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katerine.basaria@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067345-d96e-46f4-b5db-e18bbf0d21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EA2DD6BBC1C774B9F53E1A7B55401EE" ma:contentTypeVersion="18" ma:contentTypeDescription="Opret et nyt dokument." ma:contentTypeScope="" ma:versionID="c3e63fa13bf68991f4b8c5201d12e50c">
  <xsd:schema xmlns:xsd="http://www.w3.org/2001/XMLSchema" xmlns:xs="http://www.w3.org/2001/XMLSchema" xmlns:p="http://schemas.microsoft.com/office/2006/metadata/properties" xmlns:ns3="1ae7d772-c8ef-4243-8270-33d81ccb5b57" xmlns:ns4="0b067345-d96e-46f4-b5db-e18bbf0d21dd" targetNamespace="http://schemas.microsoft.com/office/2006/metadata/properties" ma:root="true" ma:fieldsID="a81eb8997011867e5e25a2238609eacc" ns3:_="" ns4:_="">
    <xsd:import namespace="1ae7d772-c8ef-4243-8270-33d81ccb5b57"/>
    <xsd:import namespace="0b067345-d96e-46f4-b5db-e18bbf0d2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7d772-c8ef-4243-8270-33d81ccb5b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67345-d96e-46f4-b5db-e18bbf0d2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0b067345-d96e-46f4-b5db-e18bbf0d21dd"/>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B9A563D4-E971-4B8F-9602-0EC558E6CCC5}">
  <ds:schemaRefs>
    <ds:schemaRef ds:uri="http://schemas.openxmlformats.org/officeDocument/2006/bibliography"/>
  </ds:schemaRefs>
</ds:datastoreItem>
</file>

<file path=customXml/itemProps4.xml><?xml version="1.0" encoding="utf-8"?>
<ds:datastoreItem xmlns:ds="http://schemas.openxmlformats.org/officeDocument/2006/customXml" ds:itemID="{FF824578-37A2-472B-BE21-43C9FD57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7d772-c8ef-4243-8270-33d81ccb5b57"/>
    <ds:schemaRef ds:uri="0b067345-d96e-46f4-b5db-e18bbf0d2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2687</Words>
  <Characters>14136</Characters>
  <Application>Microsoft Office Word</Application>
  <DocSecurity>0</DocSecurity>
  <Lines>382</Lines>
  <Paragraphs>224</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16599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Ekaterine Basaria</dc:creator>
  <cp:keywords/>
  <dc:description/>
  <cp:lastModifiedBy>Ekaterine Basaria</cp:lastModifiedBy>
  <cp:revision>10</cp:revision>
  <dcterms:created xsi:type="dcterms:W3CDTF">2025-09-08T05:38:00Z</dcterms:created>
  <dcterms:modified xsi:type="dcterms:W3CDTF">2025-09-08T09:54:00Z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0x010100BEA2DD6BBC1C774B9F53E1A7B55401EE</vt:lpwstr>
  </property>
  <property fmtid="{D5CDD505-2E9C-101B-9397-08002B2CF9AE}" pid="3" name="Region">
    <vt:lpwstr/>
  </property>
  <property fmtid="{D5CDD505-2E9C-101B-9397-08002B2CF9AE}" pid="4" name="Subejct Area">
    <vt:lpwstr>7;#Consultancy Services|1155eca9-3538-4382-be01-61067ceaf039</vt:lpwstr>
  </property>
  <property fmtid="{D5CDD505-2E9C-101B-9397-08002B2CF9AE}" pid="5" name="Type of Content">
    <vt:lpwstr/>
  </property>
  <property fmtid="{D5CDD505-2E9C-101B-9397-08002B2CF9AE}" pid="6" name="Country">
    <vt:lpwstr>4;#International|a41ae385-0334-4577-bb16-582262974f19</vt:lpwstr>
  </property>
  <property fmtid="{D5CDD505-2E9C-101B-9397-08002B2CF9AE}" pid="7" name="Entry Site">
    <vt:lpwstr/>
  </property>
  <property fmtid="{D5CDD505-2E9C-101B-9397-08002B2CF9AE}" pid="8" name="Language">
    <vt:lpwstr>1;#English|5ae29471-d482-4266-979d-d2e0777c80ff</vt:lpwstr>
  </property>
  <property fmtid="{D5CDD505-2E9C-101B-9397-08002B2CF9AE}" pid="9" name="GrammarlyDocumentId">
    <vt:lpwstr>53298af8ef718c62fff2ecfe48521f7a5469d3a51fa9c1de1d046fc6dd3fd0ee</vt:lpwstr>
  </property>
</Properties>
</file>