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73756" w14:textId="01406519" w:rsidR="00460786" w:rsidRDefault="008C6953" w:rsidP="000F654B">
      <w:pPr>
        <w:rPr>
          <w:rFonts w:ascii="Sylfaen" w:hAnsi="Sylfaen"/>
          <w:lang w:val="ka-GE"/>
        </w:rPr>
      </w:pPr>
      <w:r>
        <w:rPr>
          <w:rFonts w:ascii="Sylfaen" w:hAnsi="Sylfaen"/>
          <w:lang w:val="ka-GE"/>
        </w:rPr>
        <w:t xml:space="preserve"> </w:t>
      </w:r>
    </w:p>
    <w:p w14:paraId="4E288ACE" w14:textId="17BB6150" w:rsidR="00B61DEC" w:rsidRDefault="00B61DEC" w:rsidP="000F654B">
      <w:pPr>
        <w:rPr>
          <w:rFonts w:ascii="Sylfaen" w:hAnsi="Sylfaen"/>
          <w:lang w:val="ka-GE"/>
        </w:rPr>
      </w:pPr>
      <w:r>
        <w:rPr>
          <w:rFonts w:ascii="Sylfaen" w:hAnsi="Sylfaen"/>
          <w:lang w:val="ka-GE"/>
        </w:rPr>
        <w:t>ეს ტერმინალი არის საბაჟო-</w:t>
      </w:r>
      <w:r w:rsidR="009A55A1">
        <w:rPr>
          <w:rFonts w:ascii="Sylfaen" w:hAnsi="Sylfaen"/>
          <w:lang w:val="ka-GE"/>
        </w:rPr>
        <w:t xml:space="preserve">საკონტეინერო </w:t>
      </w:r>
      <w:r>
        <w:rPr>
          <w:rFonts w:ascii="Sylfaen" w:hAnsi="Sylfaen"/>
          <w:lang w:val="ka-GE"/>
        </w:rPr>
        <w:t>ტერმინალი</w:t>
      </w:r>
      <w:r w:rsidR="00E85C83">
        <w:rPr>
          <w:rFonts w:ascii="Sylfaen" w:hAnsi="Sylfaen"/>
          <w:lang w:val="ka-GE"/>
        </w:rPr>
        <w:t xml:space="preserve"> (საბაჟო კონტროლის ზონა)</w:t>
      </w:r>
      <w:r>
        <w:rPr>
          <w:rFonts w:ascii="Sylfaen" w:hAnsi="Sylfaen"/>
          <w:lang w:val="ka-GE"/>
        </w:rPr>
        <w:t xml:space="preserve">, სადაც შესაძლებელია როგორც თავისუფალ მიმოქცევაში მყოფი ისე საბაჟო კონტროლის ქვეშ არსებული ტვირთის ნებისმიერი სახით დამუშავება. მიღება, </w:t>
      </w:r>
      <w:r w:rsidR="009A55A1">
        <w:rPr>
          <w:rFonts w:ascii="Sylfaen" w:hAnsi="Sylfaen"/>
          <w:lang w:val="ka-GE"/>
        </w:rPr>
        <w:t xml:space="preserve">სატვირთო ოპერაციების (შენახვა, დაცლა-დატვირთვა-გადატვირთვა) შესრულება </w:t>
      </w:r>
      <w:r>
        <w:rPr>
          <w:rFonts w:ascii="Sylfaen" w:hAnsi="Sylfaen"/>
          <w:lang w:val="ka-GE"/>
        </w:rPr>
        <w:t xml:space="preserve"> და გაშვება. </w:t>
      </w:r>
    </w:p>
    <w:p w14:paraId="7C047D62" w14:textId="2A36D827" w:rsidR="00E85C83" w:rsidRDefault="00E85C83" w:rsidP="000F654B">
      <w:pPr>
        <w:rPr>
          <w:rFonts w:ascii="Sylfaen" w:hAnsi="Sylfaen"/>
          <w:lang w:val="ka-GE"/>
        </w:rPr>
      </w:pPr>
      <w:r>
        <w:rPr>
          <w:rFonts w:ascii="Sylfaen" w:hAnsi="Sylfaen"/>
          <w:lang w:val="ka-GE"/>
        </w:rPr>
        <w:t xml:space="preserve">ტერმინალში ხორცილდება როგორც კონტეინერში არსებული ტვირთის, ისე პირდაპირ სატრანსპორტო საშუალებებში (ვაგონი, სატვირთო ავტომობილი) ჩატვირთული ტვირთის მიღება, </w:t>
      </w:r>
      <w:r w:rsidR="009A55A1">
        <w:rPr>
          <w:rFonts w:ascii="Sylfaen" w:hAnsi="Sylfaen"/>
          <w:lang w:val="ka-GE"/>
        </w:rPr>
        <w:t xml:space="preserve">გადმოტვირთვა, </w:t>
      </w:r>
      <w:r>
        <w:rPr>
          <w:rFonts w:ascii="Sylfaen" w:hAnsi="Sylfaen"/>
          <w:lang w:val="ka-GE"/>
        </w:rPr>
        <w:t xml:space="preserve">შენახვა (დასაწყობება ღია მოედანზე ან დახურულ საწყობში), შემდეგ მისი დატვირთა და გაშვება. </w:t>
      </w:r>
    </w:p>
    <w:p w14:paraId="0C45EEC5" w14:textId="519F6F02" w:rsidR="00B61DEC" w:rsidRDefault="009A55A1" w:rsidP="000F654B">
      <w:pPr>
        <w:rPr>
          <w:rFonts w:ascii="Sylfaen" w:hAnsi="Sylfaen"/>
          <w:lang w:val="ka-GE"/>
        </w:rPr>
      </w:pPr>
      <w:r>
        <w:rPr>
          <w:rFonts w:ascii="Sylfaen" w:hAnsi="Sylfaen"/>
          <w:lang w:val="ka-GE"/>
        </w:rPr>
        <w:t xml:space="preserve">ოპერაციების </w:t>
      </w:r>
      <w:r w:rsidR="00E85C83">
        <w:rPr>
          <w:rFonts w:ascii="Sylfaen" w:hAnsi="Sylfaen"/>
          <w:lang w:val="ka-GE"/>
        </w:rPr>
        <w:t xml:space="preserve">ძირითად </w:t>
      </w:r>
      <w:r>
        <w:rPr>
          <w:rFonts w:ascii="Sylfaen" w:hAnsi="Sylfaen"/>
          <w:lang w:val="ka-GE"/>
        </w:rPr>
        <w:t xml:space="preserve">მასას საკონტეინერო ოპერაციები წარმოადგენს, და უფრო ხშირად ხდება მათი პირდაპირი წესით გატარება: კონტეინერების მიღება, დასაწყობება ღია მოედანზე </w:t>
      </w:r>
      <w:r w:rsidR="005213E9">
        <w:rPr>
          <w:rFonts w:ascii="Sylfaen" w:hAnsi="Sylfaen"/>
          <w:lang w:val="ka-GE"/>
        </w:rPr>
        <w:t xml:space="preserve">გარკვეული დროით </w:t>
      </w:r>
      <w:r>
        <w:rPr>
          <w:rFonts w:ascii="Sylfaen" w:hAnsi="Sylfaen"/>
          <w:lang w:val="ka-GE"/>
        </w:rPr>
        <w:t xml:space="preserve">და გაშვება სატვირთო ოპერაციების (დაცლა-დატვირთვა-გადატვირთვა) გარეშე. </w:t>
      </w:r>
    </w:p>
    <w:p w14:paraId="6DF137D5" w14:textId="0D48C665" w:rsidR="009A55A1" w:rsidRDefault="005213E9" w:rsidP="000F654B">
      <w:pPr>
        <w:rPr>
          <w:rFonts w:ascii="Sylfaen" w:hAnsi="Sylfaen"/>
          <w:lang w:val="ka-GE"/>
        </w:rPr>
      </w:pPr>
      <w:r>
        <w:rPr>
          <w:rFonts w:ascii="Sylfaen" w:hAnsi="Sylfaen"/>
          <w:lang w:val="ka-GE"/>
        </w:rPr>
        <w:t>ტერმინალი ძირითადად საზრდოობს პორტიდან შემოსული კონტეინერები</w:t>
      </w:r>
      <w:r w:rsidR="001B3723">
        <w:rPr>
          <w:rFonts w:ascii="Sylfaen" w:hAnsi="Sylfaen"/>
          <w:lang w:val="ka-GE"/>
        </w:rPr>
        <w:t>თ</w:t>
      </w:r>
      <w:r>
        <w:rPr>
          <w:rFonts w:ascii="Sylfaen" w:hAnsi="Sylfaen"/>
          <w:lang w:val="ka-GE"/>
        </w:rPr>
        <w:t xml:space="preserve">. </w:t>
      </w:r>
      <w:r w:rsidR="003551F0">
        <w:rPr>
          <w:rFonts w:ascii="Sylfaen" w:hAnsi="Sylfaen"/>
          <w:lang w:val="ka-GE"/>
        </w:rPr>
        <w:t xml:space="preserve">საკონტეინერო გემებიდან გადმოცლილი კონტეინერი იდება სატვირთო ავტომობილებზე, ტოვებ პორტის ტერიტორიას და შემოდის ჩვენს ტერმინალზე მათი დროებით განთავსების მიზნით და იგი ხელუხლებლად დევს მანამ სანამ გადამზიდი კომპანია გაიტანს მას პირდაპირი წესით ან განახორციელებს სატვირთო ოპერაციას (სხვა სატრანსპორტო საშუალებაში გადატვირთვა ან უბრალოდ ტერმინალის ღია მოედანზე ან დახურულ საწყობში გადმოცლას). </w:t>
      </w:r>
    </w:p>
    <w:p w14:paraId="32B9A6C5" w14:textId="6B2A1E67" w:rsidR="003551F0" w:rsidRDefault="001B3723" w:rsidP="000F654B">
      <w:pPr>
        <w:rPr>
          <w:rFonts w:ascii="Sylfaen" w:hAnsi="Sylfaen"/>
          <w:lang w:val="ka-GE"/>
        </w:rPr>
      </w:pPr>
      <w:r>
        <w:rPr>
          <w:rFonts w:ascii="Sylfaen" w:hAnsi="Sylfaen"/>
          <w:lang w:val="ka-GE"/>
        </w:rPr>
        <w:t>ხორციელდება ამ კონტეინერების რეისებში გაშვებაც დანიშნულების ადგილზე ტვირთის ჩატანის მიზნით და მერე მათი ცარიელად მობრუნება ტერმინალში. მობრუნებული კონტეინერების აკუმულირება ხდება მანამ, სანამ კონტეინერების მფლობელი კომპანია არ გაიტანს ცარიელ ან/და დატვირთულ კონტეინერებს პორტში მათი უკვე გემში დატვირთვის მიზნით. (</w:t>
      </w:r>
      <w:r>
        <w:rPr>
          <w:rFonts w:ascii="Sylfaen" w:hAnsi="Sylfaen"/>
        </w:rPr>
        <w:t xml:space="preserve">Re: </w:t>
      </w:r>
      <w:r>
        <w:rPr>
          <w:rFonts w:ascii="Sylfaen" w:hAnsi="Sylfaen"/>
          <w:lang w:val="ka-GE"/>
        </w:rPr>
        <w:t xml:space="preserve">ლოგისტიკა და ტვირთის დანიშნულების ადგილზე მიტანა ან ტერმინალში წამოღება არ არის ტერმინალის კომპეტენცია). </w:t>
      </w:r>
    </w:p>
    <w:p w14:paraId="64215D88" w14:textId="1907623B" w:rsidR="001B3723" w:rsidRDefault="001B3723" w:rsidP="000F654B">
      <w:pPr>
        <w:rPr>
          <w:rFonts w:ascii="Sylfaen" w:hAnsi="Sylfaen"/>
          <w:lang w:val="ka-GE"/>
        </w:rPr>
      </w:pPr>
      <w:r>
        <w:rPr>
          <w:rFonts w:ascii="Sylfaen" w:hAnsi="Sylfaen"/>
          <w:lang w:val="ka-GE"/>
        </w:rPr>
        <w:t>მოკლე</w:t>
      </w:r>
      <w:r w:rsidR="00185CAA">
        <w:rPr>
          <w:rFonts w:ascii="Sylfaen" w:hAnsi="Sylfaen"/>
          <w:lang w:val="ka-GE"/>
        </w:rPr>
        <w:t xml:space="preserve"> აღწერილობა </w:t>
      </w:r>
      <w:r>
        <w:rPr>
          <w:rFonts w:ascii="Sylfaen" w:hAnsi="Sylfaen"/>
          <w:lang w:val="ka-GE"/>
        </w:rPr>
        <w:t>ტექნოლოგიური პროცესები რომ საოპერაციო ნაწილზე წარმოდგენა დაახლოებითი წარმოდგენა შეგექმნ</w:t>
      </w:r>
      <w:r w:rsidR="00185CAA">
        <w:rPr>
          <w:rFonts w:ascii="Sylfaen" w:hAnsi="Sylfaen"/>
          <w:lang w:val="ka-GE"/>
        </w:rPr>
        <w:t>ათ</w:t>
      </w:r>
      <w:r>
        <w:rPr>
          <w:rFonts w:ascii="Sylfaen" w:hAnsi="Sylfaen"/>
          <w:lang w:val="ka-GE"/>
        </w:rPr>
        <w:t xml:space="preserve">. </w:t>
      </w:r>
    </w:p>
    <w:p w14:paraId="743152FF" w14:textId="6A504B05" w:rsidR="002F1FEF" w:rsidRDefault="001B3723" w:rsidP="000F654B">
      <w:pPr>
        <w:rPr>
          <w:rFonts w:ascii="Sylfaen" w:hAnsi="Sylfaen"/>
          <w:lang w:val="ka-GE"/>
        </w:rPr>
      </w:pPr>
      <w:r>
        <w:rPr>
          <w:rFonts w:ascii="Sylfaen" w:hAnsi="Sylfaen"/>
          <w:lang w:val="ka-GE"/>
        </w:rPr>
        <w:t xml:space="preserve"> ეხლა </w:t>
      </w:r>
      <w:r w:rsidR="002F1FEF">
        <w:rPr>
          <w:rFonts w:ascii="Sylfaen" w:hAnsi="Sylfaen"/>
          <w:lang w:val="ka-GE"/>
        </w:rPr>
        <w:t>პროგრამა TerMan -ის შესახებ ..</w:t>
      </w:r>
    </w:p>
    <w:p w14:paraId="68267CAD" w14:textId="09935F00" w:rsidR="002F1FEF" w:rsidRDefault="002F1FEF" w:rsidP="000F654B">
      <w:pPr>
        <w:rPr>
          <w:rFonts w:ascii="Sylfaen" w:hAnsi="Sylfaen"/>
          <w:lang w:val="ka-GE"/>
        </w:rPr>
      </w:pPr>
      <w:r>
        <w:rPr>
          <w:rFonts w:ascii="Sylfaen" w:hAnsi="Sylfaen"/>
          <w:lang w:val="ka-GE"/>
        </w:rPr>
        <w:t xml:space="preserve">ამ პროგრამაში გაკეთებული </w:t>
      </w:r>
      <w:r w:rsidR="00185CAA">
        <w:rPr>
          <w:rFonts w:ascii="Sylfaen" w:hAnsi="Sylfaen"/>
          <w:lang w:val="ka-GE"/>
        </w:rPr>
        <w:t>გვ</w:t>
      </w:r>
      <w:r>
        <w:rPr>
          <w:rFonts w:ascii="Sylfaen" w:hAnsi="Sylfaen"/>
          <w:lang w:val="ka-GE"/>
        </w:rPr>
        <w:t>აქვს კონტეინერების</w:t>
      </w:r>
      <w:r w:rsidR="00FE7787">
        <w:rPr>
          <w:rFonts w:ascii="Sylfaen" w:hAnsi="Sylfaen"/>
          <w:lang w:val="ka-GE"/>
        </w:rPr>
        <w:t xml:space="preserve"> მოძრაობების (ტერმინალში </w:t>
      </w:r>
      <w:r>
        <w:rPr>
          <w:rFonts w:ascii="Sylfaen" w:hAnsi="Sylfaen"/>
          <w:lang w:val="ka-GE"/>
        </w:rPr>
        <w:t>მიღება</w:t>
      </w:r>
      <w:r w:rsidR="00FE7787">
        <w:rPr>
          <w:rFonts w:ascii="Sylfaen" w:hAnsi="Sylfaen"/>
          <w:lang w:val="ka-GE"/>
        </w:rPr>
        <w:t xml:space="preserve"> და ტერმინალიდან გ</w:t>
      </w:r>
      <w:r>
        <w:rPr>
          <w:rFonts w:ascii="Sylfaen" w:hAnsi="Sylfaen"/>
          <w:lang w:val="ka-GE"/>
        </w:rPr>
        <w:t>აშვების</w:t>
      </w:r>
      <w:r w:rsidR="00FE7787">
        <w:rPr>
          <w:rFonts w:ascii="Sylfaen" w:hAnsi="Sylfaen"/>
          <w:lang w:val="ka-GE"/>
        </w:rPr>
        <w:t xml:space="preserve"> ოპერაციების)</w:t>
      </w:r>
      <w:r>
        <w:rPr>
          <w:rFonts w:ascii="Sylfaen" w:hAnsi="Sylfaen"/>
          <w:lang w:val="ka-GE"/>
        </w:rPr>
        <w:t xml:space="preserve"> აღრიცხვა. </w:t>
      </w:r>
    </w:p>
    <w:p w14:paraId="10FB34EC" w14:textId="65258380" w:rsidR="001B3723" w:rsidRDefault="002F1FEF" w:rsidP="000F654B">
      <w:pPr>
        <w:rPr>
          <w:rFonts w:ascii="Sylfaen" w:hAnsi="Sylfaen"/>
          <w:lang w:val="ka-GE"/>
        </w:rPr>
      </w:pPr>
      <w:r>
        <w:rPr>
          <w:rFonts w:ascii="Sylfaen" w:hAnsi="Sylfaen"/>
          <w:lang w:val="ka-GE"/>
        </w:rPr>
        <w:t xml:space="preserve">ასევე გაკეთებული </w:t>
      </w:r>
      <w:r w:rsidR="00185CAA">
        <w:rPr>
          <w:rFonts w:ascii="Sylfaen" w:hAnsi="Sylfaen"/>
          <w:lang w:val="ka-GE"/>
        </w:rPr>
        <w:t>გვ</w:t>
      </w:r>
      <w:r>
        <w:rPr>
          <w:rFonts w:ascii="Sylfaen" w:hAnsi="Sylfaen"/>
          <w:lang w:val="ka-GE"/>
        </w:rPr>
        <w:t>აქვს იმპორტად შემოსული ტვირთის (</w:t>
      </w:r>
      <w:r w:rsidR="00FE7787">
        <w:rPr>
          <w:rFonts w:ascii="Sylfaen" w:hAnsi="Sylfaen"/>
          <w:lang w:val="ka-GE"/>
        </w:rPr>
        <w:t xml:space="preserve">მხოლოდ </w:t>
      </w:r>
      <w:r>
        <w:rPr>
          <w:rFonts w:ascii="Sylfaen" w:hAnsi="Sylfaen"/>
          <w:lang w:val="ka-GE"/>
        </w:rPr>
        <w:t xml:space="preserve">მეორადი ავტომანქანების) ოპერირების </w:t>
      </w:r>
      <w:r w:rsidR="00FE7787">
        <w:rPr>
          <w:rFonts w:ascii="Sylfaen" w:hAnsi="Sylfaen"/>
          <w:lang w:val="ka-GE"/>
        </w:rPr>
        <w:t xml:space="preserve">ელექტრონული </w:t>
      </w:r>
      <w:r>
        <w:rPr>
          <w:rFonts w:ascii="Sylfaen" w:hAnsi="Sylfaen"/>
          <w:lang w:val="ka-GE"/>
        </w:rPr>
        <w:t xml:space="preserve">აღრიცხვიანობა სრულად + ინვოისისნგი. </w:t>
      </w:r>
    </w:p>
    <w:p w14:paraId="3D00EBB9" w14:textId="6DFC1019" w:rsidR="00FE7787" w:rsidRDefault="002F1FEF" w:rsidP="000F654B">
      <w:pPr>
        <w:rPr>
          <w:rFonts w:ascii="Sylfaen" w:hAnsi="Sylfaen"/>
          <w:lang w:val="ka-GE"/>
        </w:rPr>
      </w:pPr>
      <w:r>
        <w:rPr>
          <w:rFonts w:ascii="Sylfaen" w:hAnsi="Sylfaen"/>
          <w:lang w:val="ka-GE"/>
        </w:rPr>
        <w:t xml:space="preserve">არ მაქვს გაკეთებული </w:t>
      </w:r>
      <w:r w:rsidR="00FE7787">
        <w:rPr>
          <w:rFonts w:ascii="Sylfaen" w:hAnsi="Sylfaen"/>
          <w:lang w:val="ka-GE"/>
        </w:rPr>
        <w:t xml:space="preserve">სხვა ტვირთების </w:t>
      </w:r>
      <w:r>
        <w:rPr>
          <w:rFonts w:ascii="Sylfaen" w:hAnsi="Sylfaen"/>
          <w:lang w:val="ka-GE"/>
        </w:rPr>
        <w:t>სატვირთო ოპერაციები</w:t>
      </w:r>
      <w:r w:rsidR="00FE7787">
        <w:rPr>
          <w:rFonts w:ascii="Sylfaen" w:hAnsi="Sylfaen"/>
          <w:lang w:val="ka-GE"/>
        </w:rPr>
        <w:t>ს (დაცლა-დატვირთვა-გადატვირთვა)</w:t>
      </w:r>
      <w:r>
        <w:rPr>
          <w:rFonts w:ascii="Sylfaen" w:hAnsi="Sylfaen"/>
          <w:lang w:val="ka-GE"/>
        </w:rPr>
        <w:t xml:space="preserve"> აღრიცხვა და მათი ინვოისინგი</w:t>
      </w:r>
      <w:r w:rsidR="00FE7787">
        <w:rPr>
          <w:rFonts w:ascii="Sylfaen" w:hAnsi="Sylfaen"/>
          <w:lang w:val="ka-GE"/>
        </w:rPr>
        <w:t xml:space="preserve">. </w:t>
      </w:r>
    </w:p>
    <w:p w14:paraId="038A95D2" w14:textId="6B32BE95" w:rsidR="002F1FEF" w:rsidRDefault="002F1FEF" w:rsidP="000F654B">
      <w:pPr>
        <w:rPr>
          <w:rFonts w:ascii="Sylfaen" w:hAnsi="Sylfaen"/>
          <w:lang w:val="ka-GE"/>
        </w:rPr>
      </w:pPr>
      <w:r>
        <w:rPr>
          <w:rFonts w:ascii="Sylfaen" w:hAnsi="Sylfaen"/>
          <w:lang w:val="ka-GE"/>
        </w:rPr>
        <w:t xml:space="preserve"> </w:t>
      </w:r>
    </w:p>
    <w:p w14:paraId="6852024D" w14:textId="77777777" w:rsidR="001B3723" w:rsidRPr="00B61DEC" w:rsidRDefault="001B3723" w:rsidP="000F654B">
      <w:pPr>
        <w:rPr>
          <w:rFonts w:ascii="Sylfaen" w:hAnsi="Sylfaen"/>
          <w:lang w:val="ka-GE"/>
        </w:rPr>
      </w:pPr>
    </w:p>
    <w:sectPr w:rsidR="001B3723" w:rsidRPr="00B61DEC" w:rsidSect="00B61DEC">
      <w:pgSz w:w="12240" w:h="15840"/>
      <w:pgMar w:top="1440" w:right="616"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4B"/>
    <w:rsid w:val="000F654B"/>
    <w:rsid w:val="00185CAA"/>
    <w:rsid w:val="001B3723"/>
    <w:rsid w:val="002F1FEF"/>
    <w:rsid w:val="003551F0"/>
    <w:rsid w:val="00460786"/>
    <w:rsid w:val="005213E9"/>
    <w:rsid w:val="00674DD1"/>
    <w:rsid w:val="008C6953"/>
    <w:rsid w:val="009A55A1"/>
    <w:rsid w:val="00A87818"/>
    <w:rsid w:val="00B61DEC"/>
    <w:rsid w:val="00BB5CCF"/>
    <w:rsid w:val="00E85C83"/>
    <w:rsid w:val="00F14195"/>
    <w:rsid w:val="00FE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7CE0"/>
  <w15:chartTrackingRefBased/>
  <w15:docId w15:val="{A408F6E1-28E2-42AA-AA64-B9B0EF7B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5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65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65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65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65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65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5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5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5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5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5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5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5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5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5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5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5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54B"/>
    <w:rPr>
      <w:rFonts w:eastAsiaTheme="majorEastAsia" w:cstheme="majorBidi"/>
      <w:color w:val="272727" w:themeColor="text1" w:themeTint="D8"/>
    </w:rPr>
  </w:style>
  <w:style w:type="paragraph" w:styleId="Title">
    <w:name w:val="Title"/>
    <w:basedOn w:val="Normal"/>
    <w:next w:val="Normal"/>
    <w:link w:val="TitleChar"/>
    <w:uiPriority w:val="10"/>
    <w:qFormat/>
    <w:rsid w:val="000F65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5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5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5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54B"/>
    <w:pPr>
      <w:spacing w:before="160"/>
      <w:jc w:val="center"/>
    </w:pPr>
    <w:rPr>
      <w:i/>
      <w:iCs/>
      <w:color w:val="404040" w:themeColor="text1" w:themeTint="BF"/>
    </w:rPr>
  </w:style>
  <w:style w:type="character" w:customStyle="1" w:styleId="QuoteChar">
    <w:name w:val="Quote Char"/>
    <w:basedOn w:val="DefaultParagraphFont"/>
    <w:link w:val="Quote"/>
    <w:uiPriority w:val="29"/>
    <w:rsid w:val="000F654B"/>
    <w:rPr>
      <w:i/>
      <w:iCs/>
      <w:color w:val="404040" w:themeColor="text1" w:themeTint="BF"/>
    </w:rPr>
  </w:style>
  <w:style w:type="paragraph" w:styleId="ListParagraph">
    <w:name w:val="List Paragraph"/>
    <w:basedOn w:val="Normal"/>
    <w:uiPriority w:val="34"/>
    <w:qFormat/>
    <w:rsid w:val="000F654B"/>
    <w:pPr>
      <w:ind w:left="720"/>
      <w:contextualSpacing/>
    </w:pPr>
  </w:style>
  <w:style w:type="character" w:styleId="IntenseEmphasis">
    <w:name w:val="Intense Emphasis"/>
    <w:basedOn w:val="DefaultParagraphFont"/>
    <w:uiPriority w:val="21"/>
    <w:qFormat/>
    <w:rsid w:val="000F654B"/>
    <w:rPr>
      <w:i/>
      <w:iCs/>
      <w:color w:val="0F4761" w:themeColor="accent1" w:themeShade="BF"/>
    </w:rPr>
  </w:style>
  <w:style w:type="paragraph" w:styleId="IntenseQuote">
    <w:name w:val="Intense Quote"/>
    <w:basedOn w:val="Normal"/>
    <w:next w:val="Normal"/>
    <w:link w:val="IntenseQuoteChar"/>
    <w:uiPriority w:val="30"/>
    <w:qFormat/>
    <w:rsid w:val="000F6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654B"/>
    <w:rPr>
      <w:i/>
      <w:iCs/>
      <w:color w:val="0F4761" w:themeColor="accent1" w:themeShade="BF"/>
    </w:rPr>
  </w:style>
  <w:style w:type="character" w:styleId="IntenseReference">
    <w:name w:val="Intense Reference"/>
    <w:basedOn w:val="DefaultParagraphFont"/>
    <w:uiPriority w:val="32"/>
    <w:qFormat/>
    <w:rsid w:val="000F654B"/>
    <w:rPr>
      <w:b/>
      <w:bCs/>
      <w:smallCaps/>
      <w:color w:val="0F4761" w:themeColor="accent1" w:themeShade="BF"/>
      <w:spacing w:val="5"/>
    </w:rPr>
  </w:style>
  <w:style w:type="character" w:styleId="Hyperlink">
    <w:name w:val="Hyperlink"/>
    <w:basedOn w:val="DefaultParagraphFont"/>
    <w:uiPriority w:val="99"/>
    <w:unhideWhenUsed/>
    <w:rsid w:val="000F654B"/>
    <w:rPr>
      <w:color w:val="467886" w:themeColor="hyperlink"/>
      <w:u w:val="single"/>
    </w:rPr>
  </w:style>
  <w:style w:type="character" w:styleId="UnresolvedMention">
    <w:name w:val="Unresolved Mention"/>
    <w:basedOn w:val="DefaultParagraphFont"/>
    <w:uiPriority w:val="99"/>
    <w:semiHidden/>
    <w:unhideWhenUsed/>
    <w:rsid w:val="000F654B"/>
    <w:rPr>
      <w:color w:val="605E5C"/>
      <w:shd w:val="clear" w:color="auto" w:fill="E1DFDD"/>
    </w:rPr>
  </w:style>
  <w:style w:type="character" w:styleId="FollowedHyperlink">
    <w:name w:val="FollowedHyperlink"/>
    <w:basedOn w:val="DefaultParagraphFont"/>
    <w:uiPriority w:val="99"/>
    <w:semiHidden/>
    <w:unhideWhenUsed/>
    <w:rsid w:val="000F654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Zamtaradze</dc:creator>
  <cp:keywords/>
  <dc:description/>
  <cp:lastModifiedBy>George Tsiklauri</cp:lastModifiedBy>
  <cp:revision>6</cp:revision>
  <dcterms:created xsi:type="dcterms:W3CDTF">2024-07-03T07:14:00Z</dcterms:created>
  <dcterms:modified xsi:type="dcterms:W3CDTF">2025-09-15T13:49:00Z</dcterms:modified>
</cp:coreProperties>
</file>