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720F" w14:textId="77777777" w:rsidR="005558D6" w:rsidRDefault="005558D6" w:rsidP="005558D6">
      <w:pPr>
        <w:pStyle w:val="Heading1"/>
      </w:pPr>
      <w:r>
        <w:rPr>
          <w:spacing w:val="-2"/>
        </w:rPr>
        <w:t>Description:</w:t>
      </w:r>
    </w:p>
    <w:p w14:paraId="4AC362FE" w14:textId="77777777" w:rsidR="005558D6" w:rsidRDefault="005558D6" w:rsidP="005558D6">
      <w:pPr>
        <w:pStyle w:val="ListParagraph"/>
        <w:numPr>
          <w:ilvl w:val="0"/>
          <w:numId w:val="1"/>
        </w:numPr>
        <w:tabs>
          <w:tab w:val="left" w:pos="308"/>
        </w:tabs>
        <w:ind w:left="308" w:hanging="143"/>
        <w:contextualSpacing w:val="0"/>
        <w:rPr>
          <w:sz w:val="20"/>
        </w:rPr>
      </w:pPr>
      <w:r>
        <w:rPr>
          <w:sz w:val="20"/>
        </w:rPr>
        <w:t>Bunker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7"/>
          <w:sz w:val="20"/>
        </w:rPr>
        <w:t xml:space="preserve"> </w:t>
      </w:r>
      <w:r>
        <w:rPr>
          <w:sz w:val="20"/>
        </w:rPr>
        <w:t>interior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electromechanical</w:t>
      </w:r>
      <w:r>
        <w:rPr>
          <w:spacing w:val="-3"/>
          <w:sz w:val="20"/>
        </w:rPr>
        <w:t xml:space="preserve"> </w:t>
      </w:r>
      <w:r>
        <w:rPr>
          <w:sz w:val="20"/>
        </w:rPr>
        <w:t>drive,</w:t>
      </w:r>
      <w:r>
        <w:rPr>
          <w:spacing w:val="-5"/>
          <w:sz w:val="20"/>
        </w:rPr>
        <w:t xml:space="preserve"> </w:t>
      </w:r>
      <w:r>
        <w:rPr>
          <w:sz w:val="20"/>
        </w:rPr>
        <w:t>rotational,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shielding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thickness:</w:t>
      </w:r>
    </w:p>
    <w:p w14:paraId="44B9974B" w14:textId="77777777" w:rsidR="005558D6" w:rsidRDefault="005558D6" w:rsidP="005558D6">
      <w:pPr>
        <w:spacing w:before="2"/>
        <w:ind w:left="3569"/>
        <w:rPr>
          <w:sz w:val="20"/>
        </w:rPr>
      </w:pP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TrueBeam</w:t>
      </w:r>
    </w:p>
    <w:p w14:paraId="1EEDFD1A" w14:textId="77777777" w:rsidR="005558D6" w:rsidRDefault="005558D6" w:rsidP="005558D6">
      <w:pPr>
        <w:tabs>
          <w:tab w:val="left" w:pos="3569"/>
        </w:tabs>
        <w:ind w:left="316"/>
        <w:rPr>
          <w:b/>
          <w:sz w:val="20"/>
        </w:rPr>
      </w:pPr>
      <w:r>
        <w:rPr>
          <w:spacing w:val="-2"/>
          <w:sz w:val="20"/>
        </w:rPr>
        <w:t>Shielding:</w:t>
      </w:r>
      <w:r>
        <w:rPr>
          <w:sz w:val="20"/>
        </w:rPr>
        <w:tab/>
      </w:r>
      <w:r>
        <w:rPr>
          <w:b/>
          <w:sz w:val="20"/>
        </w:rPr>
        <w:t>Pb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BPE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mm</w:t>
      </w:r>
    </w:p>
    <w:p w14:paraId="2B1394A8" w14:textId="77777777" w:rsidR="005558D6" w:rsidRDefault="005558D6" w:rsidP="005558D6">
      <w:pPr>
        <w:pStyle w:val="BodyText"/>
        <w:spacing w:before="229"/>
        <w:rPr>
          <w:b/>
          <w:sz w:val="20"/>
        </w:rPr>
      </w:pPr>
    </w:p>
    <w:p w14:paraId="293AAC14" w14:textId="77777777" w:rsidR="005558D6" w:rsidRDefault="005558D6" w:rsidP="005558D6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concrete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opening: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1 450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4AE833D6" w14:textId="77777777" w:rsidR="005558D6" w:rsidRDefault="005558D6" w:rsidP="005558D6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leaf: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1 750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491977E7" w14:textId="77777777" w:rsidR="005558D6" w:rsidRDefault="005558D6" w:rsidP="005558D6">
      <w:pPr>
        <w:pStyle w:val="BodyText"/>
        <w:spacing w:before="1"/>
        <w:rPr>
          <w:sz w:val="20"/>
        </w:rPr>
      </w:pPr>
    </w:p>
    <w:p w14:paraId="7119A69E" w14:textId="77777777" w:rsidR="005558D6" w:rsidRDefault="005558D6" w:rsidP="005558D6">
      <w:pPr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3"/>
          <w:sz w:val="20"/>
        </w:rPr>
        <w:t xml:space="preserve"> </w:t>
      </w:r>
      <w:r>
        <w:rPr>
          <w:sz w:val="20"/>
        </w:rPr>
        <w:t>leaf</w:t>
      </w:r>
      <w:r>
        <w:rPr>
          <w:spacing w:val="-5"/>
          <w:sz w:val="20"/>
        </w:rPr>
        <w:t xml:space="preserve"> </w:t>
      </w:r>
      <w:r>
        <w:rPr>
          <w:sz w:val="20"/>
        </w:rPr>
        <w:t>overlaps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concrete</w:t>
      </w:r>
      <w:r>
        <w:rPr>
          <w:spacing w:val="-3"/>
          <w:sz w:val="20"/>
        </w:rPr>
        <w:t xml:space="preserve"> </w:t>
      </w:r>
      <w:r>
        <w:rPr>
          <w:sz w:val="20"/>
        </w:rPr>
        <w:t>opening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cca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150mm</w:t>
      </w:r>
      <w:r>
        <w:rPr>
          <w:spacing w:val="-3"/>
          <w:sz w:val="20"/>
        </w:rPr>
        <w:t xml:space="preserve"> </w:t>
      </w:r>
      <w:r>
        <w:rPr>
          <w:sz w:val="20"/>
        </w:rPr>
        <w:t>(at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side)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mm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top.</w:t>
      </w:r>
    </w:p>
    <w:p w14:paraId="0019E31A" w14:textId="77777777" w:rsidR="005558D6" w:rsidRDefault="005558D6" w:rsidP="005558D6">
      <w:pPr>
        <w:pStyle w:val="BodyText"/>
        <w:spacing w:before="91"/>
        <w:rPr>
          <w:sz w:val="20"/>
        </w:rPr>
      </w:pPr>
    </w:p>
    <w:p w14:paraId="7C2A1EE7" w14:textId="77777777" w:rsidR="005558D6" w:rsidRDefault="005558D6" w:rsidP="005558D6">
      <w:pPr>
        <w:pStyle w:val="ListParagraph"/>
        <w:numPr>
          <w:ilvl w:val="0"/>
          <w:numId w:val="1"/>
        </w:numPr>
        <w:tabs>
          <w:tab w:val="left" w:pos="308"/>
        </w:tabs>
        <w:ind w:left="308" w:hanging="143"/>
        <w:contextualSpacing w:val="0"/>
        <w:rPr>
          <w:sz w:val="20"/>
        </w:rPr>
      </w:pPr>
      <w:r>
        <w:rPr>
          <w:sz w:val="20"/>
        </w:rPr>
        <w:t>Bunker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7"/>
          <w:sz w:val="20"/>
        </w:rPr>
        <w:t xml:space="preserve"> </w:t>
      </w:r>
      <w:r>
        <w:rPr>
          <w:sz w:val="20"/>
        </w:rPr>
        <w:t>interior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electromechanical</w:t>
      </w:r>
      <w:r>
        <w:rPr>
          <w:spacing w:val="-6"/>
          <w:sz w:val="20"/>
        </w:rPr>
        <w:t xml:space="preserve"> </w:t>
      </w:r>
      <w:r>
        <w:rPr>
          <w:sz w:val="20"/>
        </w:rPr>
        <w:t>drive,</w:t>
      </w:r>
      <w:r>
        <w:rPr>
          <w:spacing w:val="-1"/>
          <w:sz w:val="20"/>
        </w:rPr>
        <w:t xml:space="preserve"> </w:t>
      </w:r>
      <w:r>
        <w:rPr>
          <w:sz w:val="20"/>
        </w:rPr>
        <w:t>rotational,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shielding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thickness:</w:t>
      </w:r>
    </w:p>
    <w:p w14:paraId="76F0888A" w14:textId="77777777" w:rsidR="005558D6" w:rsidRDefault="005558D6" w:rsidP="005558D6">
      <w:pPr>
        <w:spacing w:before="2"/>
        <w:ind w:left="3569"/>
        <w:rPr>
          <w:sz w:val="20"/>
        </w:rPr>
      </w:pP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Halcyon</w:t>
      </w:r>
    </w:p>
    <w:p w14:paraId="04B31118" w14:textId="77777777" w:rsidR="005558D6" w:rsidRDefault="005558D6" w:rsidP="005558D6">
      <w:pPr>
        <w:tabs>
          <w:tab w:val="left" w:pos="3569"/>
        </w:tabs>
        <w:ind w:left="316"/>
        <w:rPr>
          <w:b/>
          <w:sz w:val="20"/>
        </w:rPr>
      </w:pPr>
      <w:r>
        <w:rPr>
          <w:spacing w:val="-2"/>
          <w:sz w:val="20"/>
        </w:rPr>
        <w:t>Shielding:</w:t>
      </w:r>
      <w:r>
        <w:rPr>
          <w:sz w:val="20"/>
        </w:rPr>
        <w:tab/>
      </w:r>
      <w:r>
        <w:rPr>
          <w:b/>
          <w:sz w:val="20"/>
        </w:rPr>
        <w:t>Pb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mm</w:t>
      </w:r>
    </w:p>
    <w:p w14:paraId="64A37C0A" w14:textId="77777777" w:rsidR="005558D6" w:rsidRDefault="005558D6" w:rsidP="005558D6">
      <w:pPr>
        <w:pStyle w:val="BodyText"/>
        <w:spacing w:before="229"/>
        <w:rPr>
          <w:b/>
          <w:sz w:val="20"/>
        </w:rPr>
      </w:pPr>
    </w:p>
    <w:p w14:paraId="6EDA7FEB" w14:textId="77777777" w:rsidR="005558D6" w:rsidRDefault="005558D6" w:rsidP="005558D6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concrete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opening: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1 450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4F6A56FA" w14:textId="77777777" w:rsidR="005558D6" w:rsidRDefault="005558D6" w:rsidP="005558D6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leaf: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1 750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3D97915B" w14:textId="77777777" w:rsidR="005558D6" w:rsidRDefault="005558D6" w:rsidP="005558D6">
      <w:pPr>
        <w:pStyle w:val="BodyText"/>
        <w:spacing w:before="1"/>
        <w:rPr>
          <w:sz w:val="20"/>
        </w:rPr>
      </w:pPr>
    </w:p>
    <w:p w14:paraId="7AB03668" w14:textId="77777777" w:rsidR="005558D6" w:rsidRDefault="005558D6" w:rsidP="005558D6">
      <w:pPr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leaf</w:t>
      </w:r>
      <w:r>
        <w:rPr>
          <w:spacing w:val="-4"/>
          <w:sz w:val="20"/>
        </w:rPr>
        <w:t xml:space="preserve"> </w:t>
      </w:r>
      <w:r>
        <w:rPr>
          <w:sz w:val="20"/>
        </w:rPr>
        <w:t>overlaps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opening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cca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150mm</w:t>
      </w:r>
      <w:r>
        <w:rPr>
          <w:spacing w:val="-2"/>
          <w:sz w:val="20"/>
        </w:rPr>
        <w:t xml:space="preserve"> </w:t>
      </w:r>
      <w:r>
        <w:rPr>
          <w:sz w:val="20"/>
        </w:rPr>
        <w:t>(at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side)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mm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top.</w:t>
      </w:r>
    </w:p>
    <w:p w14:paraId="4407C8B4" w14:textId="77777777" w:rsidR="00B162D1" w:rsidRDefault="00B162D1"/>
    <w:sectPr w:rsidR="00B16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B52C7"/>
    <w:multiLevelType w:val="hybridMultilevel"/>
    <w:tmpl w:val="DC5EB686"/>
    <w:lvl w:ilvl="0" w:tplc="D41A6766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6C7A3A">
      <w:numFmt w:val="bullet"/>
      <w:lvlText w:val="•"/>
      <w:lvlJc w:val="left"/>
      <w:pPr>
        <w:ind w:left="1262" w:hanging="144"/>
      </w:pPr>
      <w:rPr>
        <w:rFonts w:hint="default"/>
        <w:lang w:val="en-US" w:eastAsia="en-US" w:bidi="ar-SA"/>
      </w:rPr>
    </w:lvl>
    <w:lvl w:ilvl="2" w:tplc="A3A6AE84">
      <w:numFmt w:val="bullet"/>
      <w:lvlText w:val="•"/>
      <w:lvlJc w:val="left"/>
      <w:pPr>
        <w:ind w:left="2224" w:hanging="144"/>
      </w:pPr>
      <w:rPr>
        <w:rFonts w:hint="default"/>
        <w:lang w:val="en-US" w:eastAsia="en-US" w:bidi="ar-SA"/>
      </w:rPr>
    </w:lvl>
    <w:lvl w:ilvl="3" w:tplc="745A0A2C">
      <w:numFmt w:val="bullet"/>
      <w:lvlText w:val="•"/>
      <w:lvlJc w:val="left"/>
      <w:pPr>
        <w:ind w:left="3186" w:hanging="144"/>
      </w:pPr>
      <w:rPr>
        <w:rFonts w:hint="default"/>
        <w:lang w:val="en-US" w:eastAsia="en-US" w:bidi="ar-SA"/>
      </w:rPr>
    </w:lvl>
    <w:lvl w:ilvl="4" w:tplc="8476432A">
      <w:numFmt w:val="bullet"/>
      <w:lvlText w:val="•"/>
      <w:lvlJc w:val="left"/>
      <w:pPr>
        <w:ind w:left="4148" w:hanging="144"/>
      </w:pPr>
      <w:rPr>
        <w:rFonts w:hint="default"/>
        <w:lang w:val="en-US" w:eastAsia="en-US" w:bidi="ar-SA"/>
      </w:rPr>
    </w:lvl>
    <w:lvl w:ilvl="5" w:tplc="F1865B88">
      <w:numFmt w:val="bullet"/>
      <w:lvlText w:val="•"/>
      <w:lvlJc w:val="left"/>
      <w:pPr>
        <w:ind w:left="5110" w:hanging="144"/>
      </w:pPr>
      <w:rPr>
        <w:rFonts w:hint="default"/>
        <w:lang w:val="en-US" w:eastAsia="en-US" w:bidi="ar-SA"/>
      </w:rPr>
    </w:lvl>
    <w:lvl w:ilvl="6" w:tplc="CA6AED4C">
      <w:numFmt w:val="bullet"/>
      <w:lvlText w:val="•"/>
      <w:lvlJc w:val="left"/>
      <w:pPr>
        <w:ind w:left="6072" w:hanging="144"/>
      </w:pPr>
      <w:rPr>
        <w:rFonts w:hint="default"/>
        <w:lang w:val="en-US" w:eastAsia="en-US" w:bidi="ar-SA"/>
      </w:rPr>
    </w:lvl>
    <w:lvl w:ilvl="7" w:tplc="1AEC1B7E">
      <w:numFmt w:val="bullet"/>
      <w:lvlText w:val="•"/>
      <w:lvlJc w:val="left"/>
      <w:pPr>
        <w:ind w:left="7034" w:hanging="144"/>
      </w:pPr>
      <w:rPr>
        <w:rFonts w:hint="default"/>
        <w:lang w:val="en-US" w:eastAsia="en-US" w:bidi="ar-SA"/>
      </w:rPr>
    </w:lvl>
    <w:lvl w:ilvl="8" w:tplc="261ECE44">
      <w:numFmt w:val="bullet"/>
      <w:lvlText w:val="•"/>
      <w:lvlJc w:val="left"/>
      <w:pPr>
        <w:ind w:left="7996" w:hanging="144"/>
      </w:pPr>
      <w:rPr>
        <w:rFonts w:hint="default"/>
        <w:lang w:val="en-US" w:eastAsia="en-US" w:bidi="ar-SA"/>
      </w:rPr>
    </w:lvl>
  </w:abstractNum>
  <w:num w:numId="1" w16cid:durableId="55411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A6"/>
    <w:rsid w:val="0031481F"/>
    <w:rsid w:val="005558D6"/>
    <w:rsid w:val="00AA3FA6"/>
    <w:rsid w:val="00B162D1"/>
    <w:rsid w:val="00E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598E0-2078-4392-BD97-E0F4EE67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F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F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F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F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A3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F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558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58D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Tkeshelashvili</dc:creator>
  <cp:keywords/>
  <dc:description/>
  <cp:lastModifiedBy>Tornike Tkeshelashvili</cp:lastModifiedBy>
  <cp:revision>2</cp:revision>
  <dcterms:created xsi:type="dcterms:W3CDTF">2025-09-12T10:28:00Z</dcterms:created>
  <dcterms:modified xsi:type="dcterms:W3CDTF">2025-09-12T10:29:00Z</dcterms:modified>
</cp:coreProperties>
</file>