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44" w:rsidRDefault="0020215B">
      <w:pPr>
        <w:spacing w:after="0"/>
      </w:pPr>
      <w:r>
        <w:rPr>
          <w:noProof/>
        </w:rPr>
        <w:drawing>
          <wp:inline distT="0" distB="0" distL="0" distR="0">
            <wp:extent cx="4042410" cy="913765"/>
            <wp:effectExtent l="0" t="0" r="0" b="0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2664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44" w:rsidRDefault="0020215B">
      <w:pPr>
        <w:spacing w:after="150"/>
      </w:pPr>
      <w:r>
        <w:rPr>
          <w:rFonts w:ascii="Sylfaen" w:eastAsia="Sylfaen" w:hAnsi="Sylfaen" w:cs="Sylfaen"/>
          <w:sz w:val="36"/>
        </w:rPr>
        <w:t xml:space="preserve"> </w:t>
      </w:r>
    </w:p>
    <w:p w:rsidR="00675044" w:rsidRDefault="0020215B">
      <w:pPr>
        <w:spacing w:after="0"/>
        <w:jc w:val="right"/>
      </w:pPr>
      <w:r>
        <w:rPr>
          <w:rFonts w:ascii="Sylfaen" w:eastAsia="Sylfaen" w:hAnsi="Sylfaen" w:cs="Sylfaen"/>
          <w:sz w:val="36"/>
        </w:rPr>
        <w:t>ელექტრონული</w:t>
      </w:r>
      <w:r>
        <w:rPr>
          <w:rFonts w:ascii="AcadNusx" w:eastAsia="AcadNusx" w:hAnsi="AcadNusx" w:cs="AcadNusx"/>
          <w:sz w:val="36"/>
        </w:rPr>
        <w:t xml:space="preserve"> </w:t>
      </w:r>
      <w:r>
        <w:rPr>
          <w:rFonts w:ascii="Sylfaen" w:eastAsia="Sylfaen" w:hAnsi="Sylfaen" w:cs="Sylfaen"/>
          <w:sz w:val="36"/>
        </w:rPr>
        <w:t>ტენდერის</w:t>
      </w:r>
      <w:r>
        <w:rPr>
          <w:rFonts w:ascii="AcadNusx" w:eastAsia="AcadNusx" w:hAnsi="AcadNusx" w:cs="AcadNusx"/>
          <w:sz w:val="36"/>
        </w:rPr>
        <w:t xml:space="preserve"> </w:t>
      </w:r>
      <w:r>
        <w:rPr>
          <w:rFonts w:ascii="Sylfaen" w:eastAsia="Sylfaen" w:hAnsi="Sylfaen" w:cs="Sylfaen"/>
          <w:sz w:val="36"/>
        </w:rPr>
        <w:t>განაცხადი</w:t>
      </w:r>
      <w:r>
        <w:rPr>
          <w:rFonts w:ascii="AcadNusx" w:eastAsia="AcadNusx" w:hAnsi="AcadNusx" w:cs="AcadNusx"/>
          <w:sz w:val="36"/>
        </w:rPr>
        <w:t xml:space="preserve"> </w:t>
      </w:r>
    </w:p>
    <w:p w:rsidR="00675044" w:rsidRDefault="0020215B">
      <w:r>
        <w:t xml:space="preserve"> </w:t>
      </w:r>
    </w:p>
    <w:p w:rsidR="00675044" w:rsidRDefault="0020215B">
      <w:pPr>
        <w:spacing w:after="158"/>
      </w:pPr>
      <w:r>
        <w:t xml:space="preserve"> </w:t>
      </w:r>
    </w:p>
    <w:p w:rsidR="00675044" w:rsidRDefault="0020215B">
      <w:pPr>
        <w:spacing w:after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3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42"/>
        <w:gridCol w:w="3065"/>
        <w:gridCol w:w="5845"/>
      </w:tblGrid>
      <w:tr w:rsidR="00675044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  <w:jc w:val="both"/>
            </w:pPr>
            <w:r>
              <w:t xml:space="preserve">№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 xml:space="preserve"> </w:t>
            </w:r>
          </w:p>
        </w:tc>
      </w:tr>
      <w:tr w:rsidR="006750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ტენდერის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აღწერილობა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Pr="005A6442" w:rsidRDefault="0020215B" w:rsidP="00E5385D">
            <w:pPr>
              <w:spacing w:after="0" w:line="240" w:lineRule="auto"/>
              <w:rPr>
                <w:lang w:val="ka-GE"/>
              </w:rPr>
            </w:pPr>
            <w:bookmarkStart w:id="0" w:name="_GoBack"/>
            <w:r>
              <w:t xml:space="preserve">„სოკარ ჯორჯია პეტროლიუმის“ ბალანსზე არსებული </w:t>
            </w:r>
            <w:r w:rsidR="005A6442">
              <w:t>სადგურ</w:t>
            </w:r>
            <w:r w:rsidR="00E5385D">
              <w:rPr>
                <w:lang w:val="ka-GE"/>
              </w:rPr>
              <w:t xml:space="preserve">ის </w:t>
            </w:r>
            <w:r w:rsidR="00C513F5">
              <w:rPr>
                <w:lang w:val="ka-GE"/>
              </w:rPr>
              <w:t>კედლის ბეტოპანით მოპირკეთება</w:t>
            </w:r>
            <w:bookmarkEnd w:id="0"/>
          </w:p>
        </w:tc>
      </w:tr>
      <w:tr w:rsidR="00675044" w:rsidTr="00F74E12">
        <w:trPr>
          <w:trHeight w:val="18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კონკრეტული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დავალება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42" w:rsidRPr="00C513F5" w:rsidRDefault="0020215B" w:rsidP="00C513F5">
            <w:pPr>
              <w:spacing w:after="1" w:line="239" w:lineRule="auto"/>
              <w:rPr>
                <w:lang w:val="ka-GE"/>
              </w:rPr>
            </w:pPr>
            <w:r>
              <w:t xml:space="preserve">ქ. თბილისი </w:t>
            </w:r>
            <w:r>
              <w:rPr>
                <w:lang w:val="ka-GE"/>
              </w:rPr>
              <w:t>მარცხენა სანაპიროზე ორთაჭალჰესთან</w:t>
            </w:r>
            <w:r>
              <w:t xml:space="preserve"> არსებული სადგურის </w:t>
            </w:r>
            <w:r w:rsidR="00C513F5">
              <w:rPr>
                <w:lang w:val="ka-GE"/>
              </w:rPr>
              <w:t>გარე კედელზე მილკვადრატებით ფერმის მოწყობა, ბეტოპანის მოწყობა.</w:t>
            </w:r>
          </w:p>
          <w:p w:rsidR="00675044" w:rsidRDefault="0020215B">
            <w:pPr>
              <w:spacing w:after="0" w:line="240" w:lineRule="auto"/>
            </w:pPr>
            <w:r>
              <w:t xml:space="preserve"> </w:t>
            </w:r>
          </w:p>
          <w:p w:rsidR="00675044" w:rsidRPr="005A6442" w:rsidRDefault="005A6442">
            <w:p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დეატალურად იხილეთ სამუშაოების მოცულობები</w:t>
            </w:r>
            <w:r w:rsidR="0020215B">
              <w:t xml:space="preserve"> </w:t>
            </w:r>
            <w:r>
              <w:rPr>
                <w:lang w:val="ka-GE"/>
              </w:rPr>
              <w:t>თანდართულ ხარჯთარრიცხვის ფაილში</w:t>
            </w:r>
          </w:p>
        </w:tc>
      </w:tr>
      <w:tr w:rsidR="00675044">
        <w:trPr>
          <w:trHeight w:val="85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3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37" w:lineRule="auto"/>
              <w:ind w:left="2"/>
            </w:pPr>
            <w:r>
              <w:rPr>
                <w:rFonts w:ascii="Sylfaen" w:eastAsia="Sylfaen" w:hAnsi="Sylfaen" w:cs="Sylfaen"/>
              </w:rPr>
              <w:t>მოთხოვნები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პრეტენდენტების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მიმართ</w:t>
            </w:r>
            <w:r>
              <w:rPr>
                <w:rFonts w:ascii="AcadNusx" w:eastAsia="AcadNusx" w:hAnsi="AcadNusx" w:cs="AcadNusx"/>
              </w:rPr>
              <w:t xml:space="preserve">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Pr="00C513F5" w:rsidRDefault="00C513F5">
            <w:pPr>
              <w:spacing w:after="0" w:line="240" w:lineRule="auto"/>
              <w:rPr>
                <w:lang w:val="ka-GE"/>
              </w:rPr>
            </w:pPr>
            <w:r>
              <w:rPr>
                <w:lang w:val="ka-GE"/>
              </w:rPr>
              <w:t>გამოცდილება 1 წ</w:t>
            </w:r>
            <w:r w:rsidR="00F74E12">
              <w:rPr>
                <w:lang w:val="ka-GE"/>
              </w:rPr>
              <w:t>ელი</w:t>
            </w:r>
          </w:p>
        </w:tc>
      </w:tr>
      <w:tr w:rsidR="006750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4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გადახდის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პირობები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5A6442">
            <w:pPr>
              <w:spacing w:after="0" w:line="240" w:lineRule="auto"/>
            </w:pPr>
            <w:r>
              <w:rPr>
                <w:lang w:val="ka-GE"/>
              </w:rPr>
              <w:t>30% წინასწარ 70 % დასრულების შემდგომ</w:t>
            </w:r>
            <w:r w:rsidR="0020215B">
              <w:t xml:space="preserve"> </w:t>
            </w:r>
          </w:p>
        </w:tc>
      </w:tr>
      <w:tr w:rsidR="006750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5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ტენდერის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ვადები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C513F5">
            <w:pPr>
              <w:spacing w:after="0" w:line="240" w:lineRule="auto"/>
            </w:pPr>
            <w:r>
              <w:rPr>
                <w:lang w:val="ka-GE"/>
              </w:rPr>
              <w:t>4</w:t>
            </w:r>
            <w:r w:rsidR="0020215B">
              <w:t xml:space="preserve"> კალენდარული დღე </w:t>
            </w:r>
          </w:p>
        </w:tc>
      </w:tr>
      <w:tr w:rsidR="006750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6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ხელშკ</w:t>
            </w:r>
            <w:r>
              <w:rPr>
                <w:rFonts w:ascii="AcadNusx" w:eastAsia="AcadNusx" w:hAnsi="AcadNusx" w:cs="AcadNusx"/>
              </w:rPr>
              <w:t>e</w:t>
            </w:r>
            <w:r>
              <w:rPr>
                <w:rFonts w:ascii="Sylfaen" w:eastAsia="Sylfaen" w:hAnsi="Sylfaen" w:cs="Sylfaen"/>
              </w:rPr>
              <w:t>რულების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ვადები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810718" w:rsidP="00810718">
            <w:pPr>
              <w:spacing w:after="0" w:line="240" w:lineRule="auto"/>
            </w:pPr>
            <w:r>
              <w:rPr>
                <w:lang w:val="ka-GE"/>
              </w:rPr>
              <w:t>15</w:t>
            </w:r>
            <w:r w:rsidR="0020215B">
              <w:t xml:space="preserve"> დღე </w:t>
            </w:r>
          </w:p>
        </w:tc>
      </w:tr>
      <w:tr w:rsidR="00675044">
        <w:trPr>
          <w:trHeight w:val="56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7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საგარანტიო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პირობები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 xml:space="preserve">4 წელი </w:t>
            </w:r>
          </w:p>
        </w:tc>
      </w:tr>
      <w:tr w:rsidR="00675044">
        <w:trPr>
          <w:trHeight w:val="27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8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AcadNusx" w:eastAsia="AcadNusx" w:hAnsi="AcadNusx" w:cs="AcadNusx"/>
              </w:rPr>
              <w:t xml:space="preserve">sakontaqto piri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 xml:space="preserve">მერაბ მგელაძე 577310016 </w:t>
            </w:r>
          </w:p>
        </w:tc>
      </w:tr>
      <w:tr w:rsidR="00675044">
        <w:trPr>
          <w:trHeight w:val="3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9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 xml:space="preserve">სხვა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 xml:space="preserve"> </w:t>
            </w:r>
          </w:p>
        </w:tc>
      </w:tr>
    </w:tbl>
    <w:p w:rsidR="00675044" w:rsidRDefault="00675044">
      <w:pPr>
        <w:spacing w:after="158"/>
      </w:pPr>
    </w:p>
    <w:p w:rsidR="00675044" w:rsidRDefault="0020215B" w:rsidP="00F74E12">
      <w:r>
        <w:t xml:space="preserve"> </w:t>
      </w:r>
    </w:p>
    <w:p w:rsidR="00675044" w:rsidRDefault="0020215B">
      <w:pPr>
        <w:spacing w:after="158"/>
      </w:pPr>
      <w:r>
        <w:t xml:space="preserve"> </w:t>
      </w:r>
    </w:p>
    <w:p w:rsidR="00675044" w:rsidRDefault="0020215B">
      <w:pPr>
        <w:spacing w:after="0"/>
      </w:pPr>
      <w:r>
        <w:t xml:space="preserve"> </w:t>
      </w:r>
    </w:p>
    <w:sectPr w:rsidR="00675044">
      <w:pgSz w:w="12240" w:h="15840"/>
      <w:pgMar w:top="1440" w:right="2902" w:bottom="16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BC" w:rsidRDefault="00F27DBC">
      <w:pPr>
        <w:spacing w:line="240" w:lineRule="auto"/>
      </w:pPr>
      <w:r>
        <w:separator/>
      </w:r>
    </w:p>
  </w:endnote>
  <w:endnote w:type="continuationSeparator" w:id="0">
    <w:p w:rsidR="00F27DBC" w:rsidRDefault="00F27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BC" w:rsidRDefault="00F27DBC">
      <w:pPr>
        <w:spacing w:after="0"/>
      </w:pPr>
      <w:r>
        <w:separator/>
      </w:r>
    </w:p>
  </w:footnote>
  <w:footnote w:type="continuationSeparator" w:id="0">
    <w:p w:rsidR="00F27DBC" w:rsidRDefault="00F27D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06"/>
    <w:rsid w:val="001D35B9"/>
    <w:rsid w:val="002000FB"/>
    <w:rsid w:val="0020215B"/>
    <w:rsid w:val="005A6442"/>
    <w:rsid w:val="006414D5"/>
    <w:rsid w:val="00675044"/>
    <w:rsid w:val="00720006"/>
    <w:rsid w:val="00810718"/>
    <w:rsid w:val="009F4B5F"/>
    <w:rsid w:val="00C513F5"/>
    <w:rsid w:val="00E5385D"/>
    <w:rsid w:val="00F27DBC"/>
    <w:rsid w:val="00F74E12"/>
    <w:rsid w:val="02D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933A"/>
  <w15:docId w15:val="{2C66A853-A2B9-4277-B83B-CC0083F0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Shengelia</dc:creator>
  <cp:lastModifiedBy>Nana Shaishmelashvili</cp:lastModifiedBy>
  <cp:revision>7</cp:revision>
  <dcterms:created xsi:type="dcterms:W3CDTF">2025-06-19T07:46:00Z</dcterms:created>
  <dcterms:modified xsi:type="dcterms:W3CDTF">2025-09-22T13:53:00Z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AD08371721A9441BBBE677D2BF63A311_13</vt:lpwstr>
  </property>
</Properties>
</file>