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22A" w:rsidRDefault="0059122A" w:rsidP="0059122A">
      <w:pPr>
        <w:rPr>
          <w:rFonts w:ascii="Times New Roman" w:hAnsi="Times New Roman"/>
          <w:sz w:val="24"/>
          <w:szCs w:val="1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4"/>
        <w:gridCol w:w="2068"/>
        <w:gridCol w:w="3573"/>
      </w:tblGrid>
      <w:tr w:rsidR="0059122A" w:rsidTr="009046D5">
        <w:trPr>
          <w:jc w:val="center"/>
        </w:trPr>
        <w:tc>
          <w:tcPr>
            <w:tcW w:w="3823" w:type="dxa"/>
          </w:tcPr>
          <w:p w:rsidR="0059122A" w:rsidRPr="00C10F3A" w:rsidRDefault="00C10F3A" w:rsidP="009046D5">
            <w:pPr>
              <w:spacing w:line="276" w:lineRule="auto"/>
              <w:rPr>
                <w:rFonts w:asciiTheme="minorHAnsi" w:eastAsia="Calibri" w:hAnsiTheme="minorHAnsi"/>
                <w:sz w:val="24"/>
                <w:szCs w:val="24"/>
                <w:lang w:val="ka-GE"/>
              </w:rPr>
            </w:pPr>
            <w:r>
              <w:rPr>
                <w:rFonts w:asciiTheme="minorHAnsi" w:eastAsia="Calibri" w:hAnsiTheme="minorHAnsi"/>
                <w:b/>
                <w:sz w:val="24"/>
                <w:szCs w:val="24"/>
                <w:lang w:val="ka-GE"/>
              </w:rPr>
              <w:t xml:space="preserve"> </w:t>
            </w:r>
          </w:p>
          <w:p w:rsidR="0059122A" w:rsidRDefault="0059122A" w:rsidP="009046D5">
            <w:pPr>
              <w:rPr>
                <w:rFonts w:ascii="Times New Roman" w:hAnsi="Times New Roman"/>
                <w:sz w:val="24"/>
                <w:szCs w:val="16"/>
              </w:rPr>
            </w:pPr>
          </w:p>
        </w:tc>
        <w:tc>
          <w:tcPr>
            <w:tcW w:w="2126" w:type="dxa"/>
          </w:tcPr>
          <w:p w:rsidR="0059122A" w:rsidRDefault="0059122A" w:rsidP="009046D5">
            <w:pPr>
              <w:rPr>
                <w:rFonts w:ascii="Times New Roman" w:hAnsi="Times New Roman"/>
                <w:sz w:val="24"/>
                <w:szCs w:val="16"/>
              </w:rPr>
            </w:pPr>
          </w:p>
        </w:tc>
        <w:tc>
          <w:tcPr>
            <w:tcW w:w="3678" w:type="dxa"/>
          </w:tcPr>
          <w:p w:rsidR="0059122A" w:rsidRPr="00C10F3A" w:rsidRDefault="00C10F3A" w:rsidP="009046D5">
            <w:pPr>
              <w:spacing w:line="276" w:lineRule="auto"/>
              <w:rPr>
                <w:rFonts w:asciiTheme="minorHAnsi" w:eastAsia="Calibri" w:hAnsiTheme="minorHAnsi"/>
                <w:sz w:val="24"/>
                <w:szCs w:val="24"/>
                <w:lang w:val="ka-GE"/>
              </w:rPr>
            </w:pPr>
            <w:r>
              <w:rPr>
                <w:rFonts w:asciiTheme="minorHAnsi" w:eastAsia="Calibri" w:hAnsiTheme="minorHAnsi"/>
                <w:b/>
                <w:sz w:val="24"/>
                <w:szCs w:val="24"/>
                <w:lang w:val="ka-GE"/>
              </w:rPr>
              <w:t xml:space="preserve"> </w:t>
            </w:r>
            <w:bookmarkStart w:id="0" w:name="_GoBack"/>
            <w:bookmarkEnd w:id="0"/>
          </w:p>
          <w:p w:rsidR="0059122A" w:rsidRPr="00C904E7" w:rsidRDefault="0059122A" w:rsidP="009046D5">
            <w:pPr>
              <w:spacing w:after="160" w:line="276" w:lineRule="auto"/>
              <w:rPr>
                <w:rFonts w:eastAsia="Calibri"/>
                <w:sz w:val="24"/>
                <w:szCs w:val="24"/>
              </w:rPr>
            </w:pPr>
          </w:p>
          <w:p w:rsidR="0059122A" w:rsidRDefault="0059122A" w:rsidP="009046D5">
            <w:pPr>
              <w:rPr>
                <w:rFonts w:ascii="Times New Roman" w:hAnsi="Times New Roman"/>
                <w:sz w:val="24"/>
                <w:szCs w:val="16"/>
              </w:rPr>
            </w:pPr>
          </w:p>
        </w:tc>
      </w:tr>
    </w:tbl>
    <w:p w:rsidR="007F4C81" w:rsidRDefault="00501211" w:rsidP="00545967">
      <w:pPr>
        <w:jc w:val="center"/>
        <w:rPr>
          <w:rFonts w:ascii="Sylfaen" w:hAnsi="Sylfaen"/>
          <w:b/>
          <w:sz w:val="28"/>
        </w:rPr>
      </w:pPr>
      <w:r w:rsidRPr="00501211">
        <w:rPr>
          <w:rFonts w:ascii="Sylfaen" w:hAnsi="Sylfaen"/>
          <w:b/>
          <w:sz w:val="28"/>
        </w:rPr>
        <w:t>Техническое задание</w:t>
      </w:r>
    </w:p>
    <w:p w:rsidR="00B156E9" w:rsidRPr="00545967" w:rsidRDefault="00501211" w:rsidP="00545967">
      <w:pPr>
        <w:jc w:val="center"/>
        <w:rPr>
          <w:rFonts w:ascii="Sylfaen" w:hAnsi="Sylfaen"/>
          <w:b/>
          <w:sz w:val="24"/>
          <w:szCs w:val="24"/>
        </w:rPr>
      </w:pPr>
      <w:r w:rsidRPr="00545967">
        <w:rPr>
          <w:rFonts w:ascii="Sylfaen" w:hAnsi="Sylfaen"/>
          <w:b/>
          <w:sz w:val="24"/>
          <w:szCs w:val="24"/>
        </w:rPr>
        <w:t>на разработку проекта системы вентиляции цеха</w:t>
      </w:r>
      <w:r w:rsidR="00545967" w:rsidRPr="00545967">
        <w:rPr>
          <w:rFonts w:ascii="Sylfaen" w:hAnsi="Sylfaen"/>
          <w:b/>
          <w:sz w:val="24"/>
          <w:szCs w:val="24"/>
        </w:rPr>
        <w:t xml:space="preserve"> по приготовлению </w:t>
      </w:r>
      <w:r w:rsidRPr="00545967">
        <w:rPr>
          <w:rFonts w:ascii="Sylfaen" w:hAnsi="Sylfaen"/>
          <w:b/>
          <w:sz w:val="24"/>
          <w:szCs w:val="24"/>
        </w:rPr>
        <w:t xml:space="preserve"> реагентов</w:t>
      </w:r>
    </w:p>
    <w:p w:rsidR="00BD699E" w:rsidRDefault="00545967" w:rsidP="00B156E9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 xml:space="preserve">  </w:t>
      </w:r>
      <w:r w:rsidR="00501211" w:rsidRPr="00122300">
        <w:rPr>
          <w:rFonts w:ascii="Sylfaen" w:hAnsi="Sylfaen"/>
          <w:sz w:val="24"/>
          <w:szCs w:val="24"/>
          <w:lang w:val="ka-GE"/>
        </w:rPr>
        <w:t xml:space="preserve">Описание работ: В цехе </w:t>
      </w:r>
      <w:r>
        <w:rPr>
          <w:rFonts w:ascii="Sylfaen" w:hAnsi="Sylfaen"/>
          <w:sz w:val="24"/>
          <w:szCs w:val="24"/>
        </w:rPr>
        <w:t xml:space="preserve">приготовления </w:t>
      </w:r>
      <w:r w:rsidR="00501211" w:rsidRPr="00122300">
        <w:rPr>
          <w:rFonts w:ascii="Sylfaen" w:hAnsi="Sylfaen"/>
          <w:sz w:val="24"/>
          <w:szCs w:val="24"/>
          <w:lang w:val="ka-GE"/>
        </w:rPr>
        <w:t>реагентов АО «RMG Copper» необходимо установить систему вентиляции в соответствии</w:t>
      </w:r>
      <w:r>
        <w:rPr>
          <w:rFonts w:ascii="Sylfaen" w:hAnsi="Sylfaen"/>
          <w:sz w:val="24"/>
          <w:szCs w:val="24"/>
        </w:rPr>
        <w:t xml:space="preserve"> европейским стандартам</w:t>
      </w:r>
      <w:r w:rsidR="00501211" w:rsidRPr="00122300">
        <w:rPr>
          <w:rFonts w:ascii="Sylfaen" w:hAnsi="Sylfaen"/>
          <w:sz w:val="24"/>
          <w:szCs w:val="24"/>
          <w:lang w:val="ka-GE"/>
        </w:rPr>
        <w:t>, для чего на первом этапе необходимо подготовить проект данной системы.</w:t>
      </w:r>
    </w:p>
    <w:p w:rsidR="000C3DC3" w:rsidRDefault="000C3DC3" w:rsidP="00B156E9">
      <w:pPr>
        <w:jc w:val="both"/>
        <w:rPr>
          <w:rFonts w:ascii="Sylfaen" w:hAnsi="Sylfaen"/>
          <w:b/>
          <w:sz w:val="24"/>
          <w:szCs w:val="24"/>
          <w:lang w:val="en-US"/>
        </w:rPr>
      </w:pPr>
      <w:r>
        <w:rPr>
          <w:rFonts w:ascii="Sylfaen" w:hAnsi="Sylfaen"/>
          <w:b/>
          <w:sz w:val="24"/>
          <w:szCs w:val="24"/>
        </w:rPr>
        <w:t>Стадия проекта</w:t>
      </w:r>
      <w:r>
        <w:rPr>
          <w:rFonts w:ascii="Sylfaen" w:hAnsi="Sylfaen"/>
          <w:b/>
          <w:sz w:val="24"/>
          <w:szCs w:val="24"/>
          <w:lang w:val="en-US"/>
        </w:rPr>
        <w:t>:</w:t>
      </w:r>
    </w:p>
    <w:p w:rsidR="000C3DC3" w:rsidRPr="00CD4AC3" w:rsidRDefault="000C3DC3" w:rsidP="00B156E9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>Разработка документации марки ,,Отоплени</w:t>
      </w:r>
      <w:r>
        <w:rPr>
          <w:rFonts w:ascii="Sylfaen" w:hAnsi="Sylfaen"/>
          <w:sz w:val="24"/>
          <w:szCs w:val="24"/>
          <w:lang w:val="en-US"/>
        </w:rPr>
        <w:t>q</w:t>
      </w:r>
      <w:r w:rsidRPr="00CD4AC3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и Вентиляция</w:t>
      </w:r>
      <w:r w:rsidRPr="00CD4AC3">
        <w:rPr>
          <w:rFonts w:ascii="Sylfaen" w:hAnsi="Sylfaen"/>
          <w:sz w:val="24"/>
          <w:szCs w:val="24"/>
        </w:rPr>
        <w:t>”</w:t>
      </w:r>
      <w:r w:rsidRPr="00122300">
        <w:rPr>
          <w:rFonts w:ascii="Sylfaen" w:hAnsi="Sylfaen"/>
          <w:sz w:val="24"/>
          <w:szCs w:val="24"/>
          <w:lang w:val="ka-GE"/>
        </w:rPr>
        <w:t>;</w:t>
      </w:r>
    </w:p>
    <w:p w:rsidR="00BD699E" w:rsidRPr="00122300" w:rsidRDefault="00501211" w:rsidP="00B156E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22300">
        <w:rPr>
          <w:rFonts w:ascii="Sylfaen" w:hAnsi="Sylfaen"/>
          <w:b/>
          <w:sz w:val="24"/>
          <w:szCs w:val="24"/>
          <w:lang w:val="ka-GE"/>
        </w:rPr>
        <w:t xml:space="preserve">Минимальные требования </w:t>
      </w:r>
      <w:r w:rsidRPr="00122300">
        <w:rPr>
          <w:rFonts w:ascii="Sylfaen" w:hAnsi="Sylfaen"/>
          <w:b/>
          <w:sz w:val="24"/>
          <w:szCs w:val="24"/>
        </w:rPr>
        <w:t>к вентиляции</w:t>
      </w:r>
      <w:r w:rsidRPr="00122300">
        <w:rPr>
          <w:rFonts w:ascii="Sylfaen" w:hAnsi="Sylfaen"/>
          <w:b/>
          <w:sz w:val="24"/>
          <w:szCs w:val="24"/>
          <w:lang w:val="ka-GE"/>
        </w:rPr>
        <w:t>:</w:t>
      </w:r>
    </w:p>
    <w:p w:rsidR="00BD699E" w:rsidRPr="00122300" w:rsidRDefault="00B63860" w:rsidP="00BD699E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sz w:val="24"/>
          <w:szCs w:val="24"/>
          <w:lang w:val="ka-GE"/>
        </w:rPr>
      </w:pPr>
      <w:r w:rsidRPr="00122300">
        <w:rPr>
          <w:rFonts w:ascii="Sylfaen" w:hAnsi="Sylfaen"/>
          <w:sz w:val="24"/>
          <w:szCs w:val="24"/>
          <w:lang w:val="ka-GE"/>
        </w:rPr>
        <w:t xml:space="preserve">Вытяжка воздуxа из здании должна произведится без </w:t>
      </w:r>
      <w:r w:rsidR="00545967">
        <w:rPr>
          <w:rFonts w:ascii="Sylfaen" w:hAnsi="Sylfaen"/>
          <w:sz w:val="24"/>
          <w:szCs w:val="24"/>
        </w:rPr>
        <w:t>очистки</w:t>
      </w:r>
      <w:r w:rsidR="00501211" w:rsidRPr="00122300">
        <w:rPr>
          <w:rFonts w:ascii="Sylfaen" w:hAnsi="Sylfaen"/>
          <w:sz w:val="24"/>
          <w:szCs w:val="24"/>
          <w:lang w:val="ka-GE"/>
        </w:rPr>
        <w:t>;</w:t>
      </w:r>
    </w:p>
    <w:p w:rsidR="002344B2" w:rsidRPr="00122300" w:rsidRDefault="00D461CD" w:rsidP="00B156E9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122300">
        <w:rPr>
          <w:rFonts w:ascii="Sylfaen" w:hAnsi="Sylfaen"/>
          <w:sz w:val="24"/>
          <w:szCs w:val="24"/>
          <w:lang w:val="ka-GE"/>
        </w:rPr>
        <w:t>При проектировании подрядчик должен учитывать «Схему размещения реагентов и операционных (рабочих) мест в здании», пояснения к которой приведены в виде приложения.</w:t>
      </w:r>
    </w:p>
    <w:p w:rsidR="00B156E9" w:rsidRPr="00122300" w:rsidRDefault="00D461CD" w:rsidP="00B156E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22300">
        <w:rPr>
          <w:rFonts w:ascii="Sylfaen" w:hAnsi="Sylfaen"/>
          <w:b/>
          <w:sz w:val="24"/>
          <w:szCs w:val="24"/>
        </w:rPr>
        <w:t>Обязанности  заказчика</w:t>
      </w:r>
      <w:r w:rsidR="00B156E9" w:rsidRPr="00122300">
        <w:rPr>
          <w:rFonts w:ascii="Sylfaen" w:hAnsi="Sylfaen"/>
          <w:b/>
          <w:sz w:val="24"/>
          <w:szCs w:val="24"/>
          <w:lang w:val="ka-GE"/>
        </w:rPr>
        <w:t>:</w:t>
      </w:r>
    </w:p>
    <w:p w:rsidR="00B156E9" w:rsidRPr="00122300" w:rsidRDefault="00D461CD" w:rsidP="00B156E9">
      <w:pPr>
        <w:pStyle w:val="ListParagraph"/>
        <w:numPr>
          <w:ilvl w:val="0"/>
          <w:numId w:val="1"/>
        </w:numPr>
        <w:ind w:left="1416" w:hanging="1056"/>
        <w:jc w:val="both"/>
        <w:rPr>
          <w:rFonts w:ascii="Sylfaen" w:hAnsi="Sylfaen"/>
          <w:sz w:val="24"/>
          <w:szCs w:val="24"/>
          <w:lang w:val="ka-GE"/>
        </w:rPr>
      </w:pPr>
      <w:r w:rsidRPr="00122300">
        <w:rPr>
          <w:rFonts w:ascii="Sylfaen" w:hAnsi="Sylfaen"/>
          <w:sz w:val="24"/>
          <w:szCs w:val="24"/>
          <w:lang w:val="ka-GE"/>
        </w:rPr>
        <w:t>Предоставить подрядчику чертежи здания, в котором будет установлена система вентиляции;</w:t>
      </w:r>
    </w:p>
    <w:p w:rsidR="00B156E9" w:rsidRPr="00122300" w:rsidRDefault="00EB1762" w:rsidP="00B156E9">
      <w:pPr>
        <w:pStyle w:val="ListParagraph"/>
        <w:numPr>
          <w:ilvl w:val="0"/>
          <w:numId w:val="1"/>
        </w:numPr>
        <w:ind w:left="1416" w:hanging="1056"/>
        <w:jc w:val="both"/>
        <w:rPr>
          <w:rFonts w:ascii="Sylfaen" w:hAnsi="Sylfaen"/>
          <w:sz w:val="24"/>
          <w:szCs w:val="24"/>
          <w:lang w:val="ka-GE"/>
        </w:rPr>
      </w:pPr>
      <w:r w:rsidRPr="00122300">
        <w:rPr>
          <w:rFonts w:ascii="Sylfaen" w:hAnsi="Sylfaen"/>
          <w:sz w:val="24"/>
          <w:szCs w:val="24"/>
          <w:lang w:val="ka-GE"/>
        </w:rPr>
        <w:t>При необходимости обеспечить доступ на свою территорию.</w:t>
      </w:r>
    </w:p>
    <w:p w:rsidR="00B6622D" w:rsidRPr="00122300" w:rsidRDefault="00B6622D" w:rsidP="00B6622D">
      <w:pPr>
        <w:jc w:val="both"/>
        <w:rPr>
          <w:rFonts w:ascii="Sylfaen" w:hAnsi="Sylfaen"/>
          <w:sz w:val="24"/>
          <w:szCs w:val="24"/>
          <w:lang w:val="ka-GE"/>
        </w:rPr>
      </w:pPr>
      <w:r w:rsidRPr="00122300">
        <w:rPr>
          <w:rFonts w:ascii="Sylfaen" w:hAnsi="Sylfaen"/>
          <w:b/>
          <w:sz w:val="24"/>
          <w:szCs w:val="24"/>
          <w:lang w:val="ka-GE"/>
        </w:rPr>
        <w:t>Требования к исполнителю:</w:t>
      </w:r>
    </w:p>
    <w:p w:rsidR="00B156E9" w:rsidRPr="00122300" w:rsidRDefault="00B6622D" w:rsidP="00B156E9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122300">
        <w:rPr>
          <w:rFonts w:ascii="Sylfaen" w:hAnsi="Sylfaen"/>
          <w:sz w:val="24"/>
          <w:szCs w:val="24"/>
          <w:lang w:val="ka-GE"/>
        </w:rPr>
        <w:t>Иметь не менее 5 лет опыта работы в данной сфере;</w:t>
      </w:r>
    </w:p>
    <w:p w:rsidR="00B156E9" w:rsidRPr="00122300" w:rsidRDefault="00B6622D" w:rsidP="00B156E9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sz w:val="24"/>
          <w:szCs w:val="24"/>
          <w:lang w:val="ka-GE"/>
        </w:rPr>
      </w:pPr>
      <w:r w:rsidRPr="00122300">
        <w:rPr>
          <w:rFonts w:ascii="Sylfaen" w:hAnsi="Sylfaen"/>
          <w:sz w:val="24"/>
          <w:szCs w:val="24"/>
          <w:lang w:val="ka-GE"/>
        </w:rPr>
        <w:t>Проект должен соответствовать требованиям действующего</w:t>
      </w:r>
      <w:r w:rsidR="00545967">
        <w:rPr>
          <w:rFonts w:ascii="Sylfaen" w:hAnsi="Sylfaen"/>
          <w:sz w:val="24"/>
          <w:szCs w:val="24"/>
        </w:rPr>
        <w:t xml:space="preserve"> европейского стандарта </w:t>
      </w:r>
      <w:r w:rsidRPr="00122300">
        <w:rPr>
          <w:rFonts w:ascii="Sylfaen" w:hAnsi="Sylfaen"/>
          <w:sz w:val="24"/>
          <w:szCs w:val="24"/>
          <w:lang w:val="ka-GE"/>
        </w:rPr>
        <w:t xml:space="preserve"> (в том числе в части охраны труда);</w:t>
      </w:r>
    </w:p>
    <w:p w:rsidR="00B156E9" w:rsidRPr="00122300" w:rsidRDefault="00B6622D" w:rsidP="00B156E9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122300">
        <w:rPr>
          <w:rFonts w:ascii="Sylfaen" w:hAnsi="Sylfaen"/>
          <w:sz w:val="24"/>
          <w:szCs w:val="24"/>
          <w:lang w:val="ka-GE"/>
        </w:rPr>
        <w:t>Представленное предложение должно включать цену и срок подготовки.</w:t>
      </w:r>
    </w:p>
    <w:p w:rsidR="002344B2" w:rsidRPr="00122300" w:rsidRDefault="00B6622D" w:rsidP="00B156E9">
      <w:pPr>
        <w:jc w:val="both"/>
        <w:rPr>
          <w:rFonts w:ascii="Sylfaen" w:hAnsi="Sylfaen"/>
          <w:sz w:val="24"/>
          <w:szCs w:val="24"/>
          <w:lang w:val="ka-GE"/>
        </w:rPr>
      </w:pPr>
      <w:r w:rsidRPr="00416255">
        <w:rPr>
          <w:rFonts w:ascii="Sylfaen" w:hAnsi="Sylfaen"/>
          <w:b/>
          <w:sz w:val="24"/>
          <w:szCs w:val="24"/>
        </w:rPr>
        <w:t>Приложения</w:t>
      </w:r>
      <w:r w:rsidR="00F25CBF" w:rsidRPr="00122300">
        <w:rPr>
          <w:rFonts w:ascii="Sylfaen" w:hAnsi="Sylfaen"/>
          <w:sz w:val="24"/>
          <w:szCs w:val="24"/>
          <w:lang w:val="ka-GE"/>
        </w:rPr>
        <w:t xml:space="preserve">: </w:t>
      </w:r>
    </w:p>
    <w:p w:rsidR="00B156E9" w:rsidRPr="00122300" w:rsidRDefault="00B6622D" w:rsidP="002344B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122300">
        <w:rPr>
          <w:rFonts w:ascii="Sylfaen" w:hAnsi="Sylfaen"/>
          <w:sz w:val="24"/>
          <w:szCs w:val="24"/>
        </w:rPr>
        <w:t>Сxематический чертеж цеxа</w:t>
      </w:r>
      <w:r w:rsidR="002344B2" w:rsidRPr="00122300">
        <w:rPr>
          <w:rFonts w:ascii="Sylfaen" w:hAnsi="Sylfaen"/>
          <w:sz w:val="24"/>
          <w:szCs w:val="24"/>
          <w:lang w:val="ka-GE"/>
        </w:rPr>
        <w:t>;</w:t>
      </w:r>
    </w:p>
    <w:p w:rsidR="002344B2" w:rsidRPr="00122300" w:rsidRDefault="00B6622D" w:rsidP="00B156E9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122300">
        <w:rPr>
          <w:rFonts w:ascii="Sylfaen" w:hAnsi="Sylfaen"/>
          <w:sz w:val="24"/>
          <w:szCs w:val="24"/>
          <w:lang w:val="ka-GE"/>
        </w:rPr>
        <w:t>Схема расположения реагентов и рабочих зон в здании с соответствующими пояснениями.</w:t>
      </w:r>
    </w:p>
    <w:sectPr w:rsidR="002344B2" w:rsidRPr="00122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altName w:val="Sylfaen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72949"/>
    <w:multiLevelType w:val="hybridMultilevel"/>
    <w:tmpl w:val="E000F1A6"/>
    <w:lvl w:ilvl="0" w:tplc="0BB682B6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6010C7"/>
    <w:multiLevelType w:val="hybridMultilevel"/>
    <w:tmpl w:val="E3049CCA"/>
    <w:lvl w:ilvl="0" w:tplc="1B34DE5A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6E1"/>
    <w:rsid w:val="000C3DC3"/>
    <w:rsid w:val="00122300"/>
    <w:rsid w:val="00192A8B"/>
    <w:rsid w:val="002344B2"/>
    <w:rsid w:val="00416255"/>
    <w:rsid w:val="00501211"/>
    <w:rsid w:val="00545967"/>
    <w:rsid w:val="0059122A"/>
    <w:rsid w:val="005F36EC"/>
    <w:rsid w:val="006B514D"/>
    <w:rsid w:val="007F4C81"/>
    <w:rsid w:val="0083574D"/>
    <w:rsid w:val="008E2453"/>
    <w:rsid w:val="009E0245"/>
    <w:rsid w:val="00B156E9"/>
    <w:rsid w:val="00B606E1"/>
    <w:rsid w:val="00B63860"/>
    <w:rsid w:val="00B6622D"/>
    <w:rsid w:val="00BD699E"/>
    <w:rsid w:val="00C10F3A"/>
    <w:rsid w:val="00CD4AC3"/>
    <w:rsid w:val="00D461CD"/>
    <w:rsid w:val="00D84C07"/>
    <w:rsid w:val="00EB1762"/>
    <w:rsid w:val="00F2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05BEF"/>
  <w15:chartTrackingRefBased/>
  <w15:docId w15:val="{8C6E4D13-84C4-4B17-8D54-787081752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6E9"/>
    <w:pPr>
      <w:ind w:left="720"/>
      <w:contextualSpacing/>
    </w:pPr>
  </w:style>
  <w:style w:type="table" w:styleId="TableGrid">
    <w:name w:val="Table Grid"/>
    <w:basedOn w:val="TableNormal"/>
    <w:uiPriority w:val="59"/>
    <w:rsid w:val="0059122A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3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64277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99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5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1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0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Beka Doinjashvili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Beka Doinjashvili</dc:creator>
  <cp:keywords/>
  <dc:description/>
  <cp:lastModifiedBy>Keta aleksimeskhishvili</cp:lastModifiedBy>
  <cp:revision>2</cp:revision>
  <dcterms:created xsi:type="dcterms:W3CDTF">2025-09-05T10:00:00Z</dcterms:created>
  <dcterms:modified xsi:type="dcterms:W3CDTF">2025-09-05T10:00:00Z</dcterms:modified>
</cp:coreProperties>
</file>