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331DA760" w:rsidR="001A0679" w:rsidRDefault="001A0679"/>
        <w:p w14:paraId="6C981A71" w14:textId="13AADAC1" w:rsidR="001A0679" w:rsidRDefault="007F22A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5803E5F5">
                    <wp:simplePos x="0" y="0"/>
                    <wp:positionH relativeFrom="page">
                      <wp:posOffset>255485</wp:posOffset>
                    </wp:positionH>
                    <wp:positionV relativeFrom="page">
                      <wp:posOffset>1129773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5A2E8E4F" w:rsidR="007F22A4" w:rsidRPr="001A0679" w:rsidRDefault="007F22A4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eastAsiaTheme="minorEastAsia" w:hAnsiTheme="minorHAnsi" w:cstheme="minorHAnsi"/>
                                      <w:color w:val="4F81BD" w:themeColor="accent1"/>
                                      <w:sz w:val="32"/>
                                      <w:szCs w:val="32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val="ka-GE" w:eastAsia="ja-JP"/>
                                      </w:rPr>
                                      <w:t xml:space="preserve">საახალწლო </w:t>
                                    </w:r>
                                    <w:r w:rsidR="00D85237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val="ka-GE" w:eastAsia="ja-JP"/>
                                      </w:rPr>
                                      <w:t>სასაჩუქრე ნაკრების</w: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val="ka-GE" w:eastAsia="ja-JP"/>
                                      </w:rPr>
                                      <w:t xml:space="preserve"> შესყიდვის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21A9240" w14:textId="1A7276EE" w:rsidR="007F22A4" w:rsidRPr="00473393" w:rsidRDefault="007F22A4">
                                    <w:pPr>
                                      <w:jc w:val="right"/>
                                      <w:rPr>
                                        <w:rFonts w:asciiTheme="minorHAnsi" w:hAnsiTheme="minorHAnsi" w:cstheme="minorHAnsi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val="ka-GE" w:eastAsia="ja-JP"/>
                                      </w:rPr>
                                      <w:t>ტენდერი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20.1pt;margin-top:88.95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" filled="f" stroked="f" strokeweight=".5pt">
                    <v:textbox inset="126pt,0,54pt,0">
                      <w:txbxContent>
                        <w:p w14:paraId="04FE128E" w14:textId="5A2E8E4F" w:rsidR="007F22A4" w:rsidRPr="001A0679" w:rsidRDefault="007F22A4">
                          <w:pPr>
                            <w:jc w:val="right"/>
                            <w:rPr>
                              <w:rFonts w:ascii="Arial" w:hAnsi="Arial" w:cs="Arial"/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t xml:space="preserve">საახალწლო </w:t>
                              </w:r>
                              <w:r w:rsidR="00D85237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t>სასაჩუქრე ნაკრების</w:t>
                              </w:r>
                              <w:r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t xml:space="preserve"> შესყიდვის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21A9240" w14:textId="1A7276EE" w:rsidR="007F22A4" w:rsidRPr="00473393" w:rsidRDefault="007F22A4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t>ტენდერი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803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7F22A4" w:rsidRDefault="007F22A4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7F22A4" w:rsidRDefault="007F22A4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7F22A4" w:rsidRDefault="007F22A4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7F22A4" w:rsidRPr="00682A0C" w:rsidRDefault="007F22A4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682A0C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2A81C543" w:rsidR="007F22A4" w:rsidRPr="002D3BC1" w:rsidRDefault="007F22A4" w:rsidP="00CC0145">
                                <w:pPr>
                                  <w:ind w:left="288"/>
                                  <w:rPr>
                                    <w:color w:val="auto"/>
                                  </w:rPr>
                                </w:pPr>
                                <w:r w:rsidRPr="00682A0C">
                                  <w:rPr>
                                    <w:color w:val="auto"/>
                                    <w:lang w:val="ka-GE"/>
                                  </w:rPr>
                                  <w:t>ტენდერის</w:t>
                                </w:r>
                                <w:r w:rsidRPr="00682A0C">
                                  <w:rPr>
                                    <w:color w:val="auto"/>
                                  </w:rPr>
                                  <w:t xml:space="preserve"> #</w:t>
                                </w:r>
                                <w:r w:rsidRPr="00682A0C">
                                  <w:rPr>
                                    <w:color w:val="auto"/>
                                    <w:lang w:val="ka-GE"/>
                                  </w:rPr>
                                  <w:t xml:space="preserve"> </w:t>
                                </w:r>
                                <w:r w:rsidR="008566F6" w:rsidRPr="008566F6">
                                  <w:rPr>
                                    <w:color w:val="auto"/>
                                    <w:lang w:val="ka-GE"/>
                                  </w:rPr>
                                  <w:t>38</w:t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 xml:space="preserve">  </w:t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</w:rPr>
                                  <w:t xml:space="preserve">   </w:t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2D3BC1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1309590098"/>
                                    <w:date w:fullDate="2025-10-08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8566F6">
                                      <w:rPr>
                                        <w:color w:val="auto"/>
                                        <w:lang w:val="ka-GE"/>
                                      </w:rPr>
                                      <w:t>08.10.2025</w:t>
                                    </w:r>
                                  </w:sdtContent>
                                </w:sdt>
                              </w:p>
                              <w:p w14:paraId="725EE839" w14:textId="3A8E250B" w:rsidR="007F22A4" w:rsidRPr="002D3BC1" w:rsidRDefault="007F22A4" w:rsidP="008839C1">
                                <w:pPr>
                                  <w:jc w:val="right"/>
                                  <w:rPr>
                                    <w:color w:val="auto"/>
                                    <w:lang w:val="ka-GE" w:eastAsia="ja-JP"/>
                                  </w:rPr>
                                </w:pP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2D3BC1">
                                  <w:rPr>
                                    <w:color w:val="auto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478153128"/>
                                    <w:date w:fullDate="2025-10-20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color w:val="auto"/>
                                        <w:lang w:val="ka-GE"/>
                                      </w:rPr>
                                      <w:t>20.10.2025 15:00:00</w:t>
                                    </w:r>
                                  </w:sdtContent>
                                </w:sdt>
                              </w:p>
                              <w:p w14:paraId="21779E3B" w14:textId="25F54B07" w:rsidR="007F22A4" w:rsidRPr="00473393" w:rsidRDefault="007F22A4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7F22A4" w:rsidRDefault="007F22A4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27C56570" w:rsidR="007F22A4" w:rsidRDefault="007F22A4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7F22A4" w:rsidRDefault="007F22A4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7F22A4" w:rsidRPr="00682A0C" w:rsidRDefault="007F22A4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682A0C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2A81C543" w:rsidR="007F22A4" w:rsidRPr="002D3BC1" w:rsidRDefault="007F22A4" w:rsidP="00CC0145">
                          <w:pPr>
                            <w:ind w:left="288"/>
                            <w:rPr>
                              <w:color w:val="auto"/>
                            </w:rPr>
                          </w:pPr>
                          <w:r w:rsidRPr="00682A0C">
                            <w:rPr>
                              <w:color w:val="auto"/>
                              <w:lang w:val="ka-GE"/>
                            </w:rPr>
                            <w:t>ტენდერის</w:t>
                          </w:r>
                          <w:r w:rsidRPr="00682A0C">
                            <w:rPr>
                              <w:color w:val="auto"/>
                            </w:rPr>
                            <w:t xml:space="preserve"> #</w:t>
                          </w:r>
                          <w:r w:rsidRPr="00682A0C">
                            <w:rPr>
                              <w:color w:val="auto"/>
                              <w:lang w:val="ka-GE"/>
                            </w:rPr>
                            <w:t xml:space="preserve"> </w:t>
                          </w:r>
                          <w:r w:rsidR="008566F6" w:rsidRPr="008566F6">
                            <w:rPr>
                              <w:color w:val="auto"/>
                              <w:lang w:val="ka-GE"/>
                            </w:rPr>
                            <w:t>38</w:t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 xml:space="preserve">  </w:t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</w:rPr>
                            <w:t xml:space="preserve"> </w:t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</w:rPr>
                            <w:t xml:space="preserve">   </w:t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>გამოცხადების თარიღი:</w:t>
                          </w:r>
                          <w:r w:rsidRPr="002D3BC1">
                            <w:rPr>
                              <w:color w:val="auto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1309590098"/>
                              <w:date w:fullDate="2025-10-08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566F6">
                                <w:rPr>
                                  <w:color w:val="auto"/>
                                  <w:lang w:val="ka-GE"/>
                                </w:rPr>
                                <w:t>08.10.2025</w:t>
                              </w:r>
                            </w:sdtContent>
                          </w:sdt>
                        </w:p>
                        <w:p w14:paraId="725EE839" w14:textId="3A8E250B" w:rsidR="007F22A4" w:rsidRPr="002D3BC1" w:rsidRDefault="007F22A4" w:rsidP="008839C1">
                          <w:pPr>
                            <w:jc w:val="right"/>
                            <w:rPr>
                              <w:color w:val="auto"/>
                              <w:lang w:val="ka-GE" w:eastAsia="ja-JP"/>
                            </w:rPr>
                          </w:pPr>
                          <w:r w:rsidRPr="002D3BC1">
                            <w:rPr>
                              <w:color w:val="auto"/>
                              <w:lang w:val="ka-GE"/>
                            </w:rPr>
                            <w:t>დასრულების თარიღი:</w:t>
                          </w:r>
                          <w:r w:rsidRPr="002D3BC1">
                            <w:rPr>
                              <w:color w:val="auto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-478153128"/>
                              <w:date w:fullDate="2025-10-20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color w:val="auto"/>
                                  <w:lang w:val="ka-GE"/>
                                </w:rPr>
                                <w:t>20.10.2025 15:00:00</w:t>
                              </w:r>
                            </w:sdtContent>
                          </w:sdt>
                        </w:p>
                        <w:p w14:paraId="21779E3B" w14:textId="25F54B07" w:rsidR="007F22A4" w:rsidRPr="00473393" w:rsidRDefault="007F22A4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56538A8A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0DB03FFF" w:rsidR="00A34BD3" w:rsidRPr="007A2B9A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</w:rPr>
      </w:pPr>
      <w:bookmarkStart w:id="0" w:name="_Toc456347628"/>
      <w:bookmarkStart w:id="1" w:name="_Toc456350217"/>
    </w:p>
    <w:p w14:paraId="60752384" w14:textId="4C02CA08" w:rsidR="001665D6" w:rsidRPr="00F00AF0" w:rsidRDefault="001665D6" w:rsidP="00534B11">
      <w:pPr>
        <w:rPr>
          <w:lang w:val="ka-GE"/>
        </w:rPr>
      </w:pPr>
    </w:p>
    <w:p w14:paraId="220D7711" w14:textId="01BDBF80" w:rsidR="001B0369" w:rsidRPr="00F00AF0" w:rsidRDefault="001B0369" w:rsidP="00534B11">
      <w:pPr>
        <w:rPr>
          <w:lang w:val="ka-GE"/>
        </w:rPr>
      </w:pPr>
    </w:p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Pr="00F00AF0" w:rsidRDefault="001B0369" w:rsidP="00534B11">
      <w:pPr>
        <w:rPr>
          <w:lang w:val="ka-GE"/>
        </w:rPr>
      </w:pPr>
    </w:p>
    <w:p w14:paraId="31D49BCE" w14:textId="4469FE62" w:rsidR="001B0369" w:rsidRPr="00F00AF0" w:rsidRDefault="001B0369" w:rsidP="00534B11">
      <w:pPr>
        <w:rPr>
          <w:lang w:val="ka-GE"/>
        </w:rPr>
      </w:pPr>
    </w:p>
    <w:p w14:paraId="3150D98F" w14:textId="1D2AEF05" w:rsidR="001B0369" w:rsidRPr="00F00AF0" w:rsidRDefault="001B0369" w:rsidP="00534B11">
      <w:pPr>
        <w:rPr>
          <w:lang w:val="ka-GE"/>
        </w:rPr>
      </w:pPr>
    </w:p>
    <w:p w14:paraId="4DC3619A" w14:textId="645D3D48" w:rsidR="001B0369" w:rsidRPr="00F00AF0" w:rsidRDefault="001523DD" w:rsidP="00534B11">
      <w:pPr>
        <w:rPr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B5193" wp14:editId="4D0A4C4E">
                <wp:simplePos x="0" y="0"/>
                <wp:positionH relativeFrom="page">
                  <wp:posOffset>238125</wp:posOffset>
                </wp:positionH>
                <wp:positionV relativeFrom="page">
                  <wp:posOffset>8239125</wp:posOffset>
                </wp:positionV>
                <wp:extent cx="7315200" cy="1181100"/>
                <wp:effectExtent l="0" t="0" r="0" b="0"/>
                <wp:wrapSquare wrapText="bothSides"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67B9" w14:textId="5EE33049" w:rsidR="007F22A4" w:rsidRPr="00302A7D" w:rsidRDefault="007F22A4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302A7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/>
                              </w:rPr>
                              <w:t>საკონტაქტო ინფორმაცია</w:t>
                            </w:r>
                          </w:p>
                          <w:p w14:paraId="223B4D79" w14:textId="1F89F94F" w:rsidR="007F22A4" w:rsidRPr="00473393" w:rsidRDefault="007F22A4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alias w:val="Author"/>
                                <w:tag w:val=""/>
                                <w:id w:val="78924399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>მარიამ ტაბატაძე</w:t>
                                </w:r>
                              </w:sdtContent>
                            </w:sdt>
                          </w:p>
                          <w:bookmarkStart w:id="2" w:name="_GoBack"/>
                          <w:p w14:paraId="5817EE80" w14:textId="7DC590DB" w:rsidR="007F22A4" w:rsidRPr="00852F35" w:rsidRDefault="007F22A4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color w:val="548DD4" w:themeColor="text2" w:themeTint="99"/>
                                  <w:sz w:val="22"/>
                                  <w:szCs w:val="18"/>
                                </w:rPr>
                                <w:alias w:val="Email"/>
                                <w:tag w:val="Email"/>
                                <w:id w:val="942260680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r w:rsidRPr="00D85237">
                                  <w:rPr>
                                    <w:rFonts w:asciiTheme="minorHAnsi" w:hAnsiTheme="minorHAnsi" w:cstheme="minorHAnsi"/>
                                    <w:b/>
                                    <w:color w:val="548DD4" w:themeColor="text2" w:themeTint="99"/>
                                    <w:sz w:val="22"/>
                                    <w:szCs w:val="18"/>
                                  </w:rPr>
                                  <w:t>tenders@gc.ge</w:t>
                                </w:r>
                              </w:sdtContent>
                            </w:sdt>
                          </w:p>
                          <w:bookmarkEnd w:id="2"/>
                          <w:p w14:paraId="60C3A241" w14:textId="3AFBEA9F" w:rsidR="007F22A4" w:rsidRDefault="007F22A4" w:rsidP="00E8032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lang w:val="ka-GE"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 w:rsidRPr="00E80326">
                              <w:rPr>
                                <w:rFonts w:asciiTheme="minorHAnsi" w:hAnsiTheme="minorHAnsi" w:cstheme="minorHAnsi"/>
                                <w:lang w:eastAsia="ja-JP"/>
                              </w:rPr>
                              <w:t xml:space="preserve">+995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ka-GE" w:eastAsia="ja-JP"/>
                              </w:rPr>
                              <w:t>577 331197</w:t>
                            </w:r>
                          </w:p>
                          <w:p w14:paraId="6D64AB54" w14:textId="591F99CD" w:rsidR="007F22A4" w:rsidRDefault="007F22A4" w:rsidP="00E80326">
                            <w:pPr>
                              <w:jc w:val="right"/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8"/>
                                <w:szCs w:val="28"/>
                                <w:lang w:val="ka-GE" w:eastAsia="ja-JP"/>
                              </w:rPr>
                            </w:pPr>
                            <w:r w:rsidRPr="001523DD"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8"/>
                                <w:szCs w:val="28"/>
                                <w:lang w:val="ka-GE" w:eastAsia="ja-JP"/>
                              </w:rPr>
                              <w:t>ნინო ინასარიძე</w:t>
                            </w:r>
                          </w:p>
                          <w:p w14:paraId="2C5C3972" w14:textId="44F59E40" w:rsidR="007F22A4" w:rsidRPr="001523DD" w:rsidRDefault="007F22A4" w:rsidP="00E8032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lang w:eastAsia="ja-JP"/>
                              </w:rPr>
                            </w:pPr>
                            <w:r w:rsidRPr="001523DD">
                              <w:rPr>
                                <w:rFonts w:asciiTheme="minorHAnsi" w:hAnsiTheme="minorHAnsi" w:cstheme="minorHAnsi"/>
                                <w:lang w:eastAsia="ja-JP"/>
                              </w:rPr>
                              <w:t>+995 599 200167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5193" id="Text Box 152" o:spid="_x0000_s1028" type="#_x0000_t202" style="position:absolute;left:0;text-align:left;margin-left:18.75pt;margin-top:648.75pt;width:8in;height:93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" filled="f" stroked="f" strokeweight=".5pt">
                <v:textbox inset="126pt,0,54pt,0">
                  <w:txbxContent>
                    <w:p w14:paraId="49FA67B9" w14:textId="5EE33049" w:rsidR="007F22A4" w:rsidRPr="00302A7D" w:rsidRDefault="007F22A4">
                      <w:pPr>
                        <w:pStyle w:val="NoSpacing"/>
                        <w:jc w:val="right"/>
                        <w:rPr>
                          <w:rFonts w:asciiTheme="minorHAnsi" w:hAnsiTheme="minorHAnsi" w:cstheme="minorHAnsi"/>
                          <w:color w:val="4F81BD" w:themeColor="accent1"/>
                          <w:sz w:val="28"/>
                          <w:szCs w:val="28"/>
                          <w:lang w:val="ka-GE"/>
                        </w:rPr>
                      </w:pPr>
                      <w:r w:rsidRPr="00302A7D">
                        <w:rPr>
                          <w:rFonts w:asciiTheme="minorHAnsi" w:hAnsiTheme="minorHAnsi" w:cstheme="minorHAnsi"/>
                          <w:color w:val="4F81BD" w:themeColor="accent1"/>
                          <w:sz w:val="28"/>
                          <w:szCs w:val="28"/>
                          <w:lang w:val="ka-GE"/>
                        </w:rPr>
                        <w:t>საკონტაქტო ინფორმაცია</w:t>
                      </w:r>
                    </w:p>
                    <w:p w14:paraId="223B4D79" w14:textId="1F89F94F" w:rsidR="007F22A4" w:rsidRPr="00473393" w:rsidRDefault="007F22A4">
                      <w:pPr>
                        <w:pStyle w:val="NoSpacing"/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Arial"/>
                          <w:color w:val="595959" w:themeColor="text1" w:themeTint="A6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alias w:val="Author"/>
                          <w:tag w:val=""/>
                          <w:id w:val="78924399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>მარიამ ტაბატაძე</w:t>
                          </w:r>
                        </w:sdtContent>
                      </w:sdt>
                    </w:p>
                    <w:bookmarkStart w:id="3" w:name="_GoBack"/>
                    <w:p w14:paraId="5817EE80" w14:textId="7DC590DB" w:rsidR="007F22A4" w:rsidRPr="00852F35" w:rsidRDefault="007F22A4">
                      <w:pPr>
                        <w:pStyle w:val="NoSpacing"/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color w:val="548DD4" w:themeColor="text2" w:themeTint="99"/>
                            <w:sz w:val="22"/>
                            <w:szCs w:val="18"/>
                          </w:rPr>
                          <w:alias w:val="Email"/>
                          <w:tag w:val="Email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 w:rsidRPr="00D85237">
                            <w:rPr>
                              <w:rFonts w:asciiTheme="minorHAnsi" w:hAnsiTheme="minorHAnsi" w:cstheme="minorHAnsi"/>
                              <w:b/>
                              <w:color w:val="548DD4" w:themeColor="text2" w:themeTint="99"/>
                              <w:sz w:val="22"/>
                              <w:szCs w:val="18"/>
                            </w:rPr>
                            <w:t>tenders@gc.ge</w:t>
                          </w:r>
                        </w:sdtContent>
                      </w:sdt>
                    </w:p>
                    <w:bookmarkEnd w:id="3"/>
                    <w:p w14:paraId="60C3A241" w14:textId="3AFBEA9F" w:rsidR="007F22A4" w:rsidRDefault="007F22A4" w:rsidP="00E80326">
                      <w:pPr>
                        <w:jc w:val="right"/>
                        <w:rPr>
                          <w:rFonts w:asciiTheme="minorHAnsi" w:hAnsiTheme="minorHAnsi" w:cstheme="minorHAnsi"/>
                          <w:lang w:val="ka-GE" w:eastAsia="ja-JP"/>
                        </w:rPr>
                      </w:pP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 w:rsidRPr="00E80326">
                        <w:rPr>
                          <w:rFonts w:asciiTheme="minorHAnsi" w:hAnsiTheme="minorHAnsi" w:cstheme="minorHAnsi"/>
                          <w:lang w:eastAsia="ja-JP"/>
                        </w:rPr>
                        <w:t xml:space="preserve">+995 </w:t>
                      </w:r>
                      <w:r>
                        <w:rPr>
                          <w:rFonts w:asciiTheme="minorHAnsi" w:hAnsiTheme="minorHAnsi" w:cstheme="minorHAnsi"/>
                          <w:lang w:val="ka-GE" w:eastAsia="ja-JP"/>
                        </w:rPr>
                        <w:t>577 331197</w:t>
                      </w:r>
                    </w:p>
                    <w:p w14:paraId="6D64AB54" w14:textId="591F99CD" w:rsidR="007F22A4" w:rsidRDefault="007F22A4" w:rsidP="00E80326">
                      <w:pPr>
                        <w:jc w:val="right"/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8"/>
                          <w:szCs w:val="28"/>
                          <w:lang w:val="ka-GE" w:eastAsia="ja-JP"/>
                        </w:rPr>
                      </w:pPr>
                      <w:r w:rsidRPr="001523DD"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8"/>
                          <w:szCs w:val="28"/>
                          <w:lang w:val="ka-GE" w:eastAsia="ja-JP"/>
                        </w:rPr>
                        <w:t>ნინო ინასარიძე</w:t>
                      </w:r>
                    </w:p>
                    <w:p w14:paraId="2C5C3972" w14:textId="44F59E40" w:rsidR="007F22A4" w:rsidRPr="001523DD" w:rsidRDefault="007F22A4" w:rsidP="00E80326">
                      <w:pPr>
                        <w:jc w:val="right"/>
                        <w:rPr>
                          <w:rFonts w:asciiTheme="minorHAnsi" w:hAnsiTheme="minorHAnsi" w:cstheme="minorHAnsi"/>
                          <w:lang w:eastAsia="ja-JP"/>
                        </w:rPr>
                      </w:pPr>
                      <w:r w:rsidRPr="001523DD">
                        <w:rPr>
                          <w:rFonts w:asciiTheme="minorHAnsi" w:hAnsiTheme="minorHAnsi" w:cstheme="minorHAnsi"/>
                          <w:lang w:eastAsia="ja-JP"/>
                        </w:rPr>
                        <w:t>+995 599 200167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55BA6E2" w14:textId="63B4BBC0" w:rsidR="001B0369" w:rsidRPr="00F00AF0" w:rsidRDefault="001B0369" w:rsidP="00534B11">
      <w:pPr>
        <w:rPr>
          <w:lang w:val="ka-GE"/>
        </w:rPr>
      </w:pPr>
    </w:p>
    <w:p w14:paraId="19521EDD" w14:textId="6A0F7D32" w:rsidR="001B0369" w:rsidRPr="00F00AF0" w:rsidRDefault="001B0369" w:rsidP="00534B11">
      <w:pPr>
        <w:rPr>
          <w:lang w:val="ka-GE"/>
        </w:rPr>
      </w:pPr>
    </w:p>
    <w:p w14:paraId="120D784B" w14:textId="721F07B5" w:rsidR="001B0369" w:rsidRDefault="001B0369" w:rsidP="00534B11">
      <w:pPr>
        <w:rPr>
          <w:lang w:val="ka-GE"/>
        </w:rPr>
      </w:pPr>
    </w:p>
    <w:p w14:paraId="2B77A02B" w14:textId="1BC7DE9E" w:rsidR="001523DD" w:rsidRDefault="001523DD" w:rsidP="00534B11">
      <w:pPr>
        <w:rPr>
          <w:lang w:val="ka-GE"/>
        </w:rPr>
      </w:pPr>
    </w:p>
    <w:p w14:paraId="5DB40680" w14:textId="77777777" w:rsidR="001523DD" w:rsidRPr="00F00AF0" w:rsidRDefault="001523DD" w:rsidP="00534B11">
      <w:pPr>
        <w:rPr>
          <w:lang w:val="ka-GE"/>
        </w:rPr>
      </w:pPr>
    </w:p>
    <w:p w14:paraId="7454FC51" w14:textId="77777777" w:rsidR="001B0369" w:rsidRPr="00F00AF0" w:rsidRDefault="001B0369" w:rsidP="00534B11">
      <w:pPr>
        <w:rPr>
          <w:lang w:val="ka-GE"/>
        </w:rPr>
      </w:pPr>
    </w:p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732B3F10" w14:textId="652689AA" w:rsidR="00D9165B" w:rsidRDefault="00672F54" w:rsidP="00DD1C7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  <w:fldChar w:fldCharType="separate"/>
            </w:r>
            <w:r w:rsidR="00DD1C7D" w:rsidRPr="00DD1C7D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  <w:r w:rsidR="00DD1C7D"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  <w:t xml:space="preserve"> </w:t>
          </w:r>
        </w:p>
        <w:p w14:paraId="5D1F426B" w14:textId="29CEE2A8" w:rsidR="00D9165B" w:rsidRDefault="007F22A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  <w:fldChar w:fldCharType="separate"/>
            </w:r>
            <w:r w:rsidR="00DD1C7D" w:rsidRPr="00DD1C7D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771715BD" w:rsidR="00D9165B" w:rsidRDefault="007F22A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</w:t>
            </w:r>
            <w:r w:rsidR="007F2BA0">
              <w:rPr>
                <w:rStyle w:val="Hyperlink"/>
                <w:noProof/>
              </w:rPr>
              <w:t xml:space="preserve"> 1</w:t>
            </w:r>
            <w:r w:rsidR="007F2BA0">
              <w:rPr>
                <w:rStyle w:val="Hyperlink"/>
                <w:noProof/>
                <w:lang w:val="ka-GE"/>
              </w:rPr>
              <w:t>:</w:t>
            </w:r>
            <w:r w:rsidR="00D9165B" w:rsidRPr="005F5250">
              <w:rPr>
                <w:rStyle w:val="Hyperlink"/>
                <w:noProof/>
              </w:rPr>
              <w:t xml:space="preserve"> </w:t>
            </w:r>
            <w:r w:rsidR="00DD1C7D" w:rsidRPr="00C2647D">
              <w:t>პრეტენდენტის მიერ შემოთავაზებული საჩუქრების იდეა/დიზაინი/ესკიზი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7A2B9A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278B050E" w:rsidR="00D9165B" w:rsidRDefault="007F22A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7A2B9A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0F7C347B" w:rsidR="00D9165B" w:rsidRDefault="007F22A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 xml:space="preserve">დანართი 3: </w:t>
            </w:r>
            <w:r w:rsidR="00ED1F7D">
              <w:rPr>
                <w:rStyle w:val="Hyperlink"/>
                <w:noProof/>
                <w:lang w:val="ka-GE"/>
              </w:rPr>
              <w:t xml:space="preserve">შემოთავაზებული </w:t>
            </w:r>
            <w:r w:rsidR="00DD1C7D">
              <w:rPr>
                <w:rStyle w:val="Hyperlink"/>
                <w:noProof/>
                <w:lang w:val="ka-GE"/>
              </w:rPr>
              <w:t>ფასები</w:t>
            </w:r>
            <w:r w:rsidR="00AE4B4B">
              <w:rPr>
                <w:rStyle w:val="Hyperlink"/>
                <w:noProof/>
                <w:lang w:val="ka-GE"/>
              </w:rPr>
              <w:t>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7A2B9A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p w14:paraId="6829E3AA" w14:textId="48D0323D" w:rsidR="007C595E" w:rsidRPr="007C595E" w:rsidRDefault="00550B34" w:rsidP="007C595E">
      <w:pPr>
        <w:shd w:val="clear" w:color="auto" w:fill="FFFFFF"/>
        <w:rPr>
          <w:rFonts w:cs="Sylfaen"/>
          <w:b/>
          <w:color w:val="244061" w:themeColor="accent1" w:themeShade="80"/>
          <w:lang w:val="ka-GE"/>
        </w:rPr>
      </w:pPr>
      <w:bookmarkStart w:id="4" w:name="_Toc462407871"/>
      <w:bookmarkEnd w:id="0"/>
      <w:bookmarkEnd w:id="1"/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>
        <w:rPr>
          <w:rFonts w:eastAsiaTheme="minorEastAsia" w:cs="Sylfaen"/>
          <w:color w:val="244061" w:themeColor="accent1" w:themeShade="80"/>
          <w:lang w:val="ka-GE" w:eastAsia="ja-JP"/>
        </w:rPr>
        <w:t>“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 ტენდერს</w:t>
      </w:r>
      <w:r>
        <w:rPr>
          <w:rFonts w:cs="Sylfaen"/>
          <w:color w:val="244061" w:themeColor="accent1" w:themeShade="80"/>
          <w:lang w:val="ka-GE"/>
        </w:rPr>
        <w:t xml:space="preserve"> </w:t>
      </w:r>
      <w:r w:rsidR="007C595E" w:rsidRPr="007C595E">
        <w:rPr>
          <w:rFonts w:cs="Sylfaen"/>
          <w:b/>
          <w:color w:val="244061" w:themeColor="accent1" w:themeShade="80"/>
          <w:lang w:val="ka-GE"/>
        </w:rPr>
        <w:t xml:space="preserve">საახალწლო </w:t>
      </w:r>
      <w:r w:rsidR="005E282A">
        <w:rPr>
          <w:rFonts w:cs="Sylfaen"/>
          <w:b/>
          <w:color w:val="244061" w:themeColor="accent1" w:themeShade="80"/>
          <w:lang w:val="ka-GE"/>
        </w:rPr>
        <w:t>სასაჩუქრე ნაკრების</w:t>
      </w:r>
      <w:r w:rsidR="007C595E" w:rsidRPr="007C595E">
        <w:rPr>
          <w:rFonts w:cs="Sylfaen"/>
          <w:b/>
          <w:color w:val="244061" w:themeColor="accent1" w:themeShade="80"/>
          <w:lang w:val="ka-GE"/>
        </w:rPr>
        <w:t xml:space="preserve"> შესყიდვაზე.</w:t>
      </w:r>
    </w:p>
    <w:p w14:paraId="2A0FD098" w14:textId="3EAD30F9" w:rsidR="007C595E" w:rsidRPr="008566F6" w:rsidRDefault="007C595E" w:rsidP="007C595E">
      <w:pPr>
        <w:shd w:val="clear" w:color="auto" w:fill="FFFFFF"/>
        <w:rPr>
          <w:rFonts w:cs="Sylfaen"/>
          <w:b/>
          <w:color w:val="244061" w:themeColor="accent1" w:themeShade="80"/>
          <w:lang w:val="ka-GE"/>
        </w:rPr>
      </w:pPr>
      <w:r w:rsidRPr="008566F6">
        <w:rPr>
          <w:rFonts w:cs="Sylfaen"/>
          <w:b/>
          <w:color w:val="244061" w:themeColor="accent1" w:themeShade="80"/>
          <w:lang w:val="ka-GE"/>
        </w:rPr>
        <w:t>რაოდენობა</w:t>
      </w:r>
      <w:r w:rsidR="005F6240" w:rsidRPr="008566F6">
        <w:rPr>
          <w:rFonts w:cs="Sylfaen"/>
          <w:b/>
          <w:color w:val="244061" w:themeColor="accent1" w:themeShade="80"/>
          <w:lang w:val="ka-GE"/>
        </w:rPr>
        <w:t>:</w:t>
      </w:r>
      <w:r w:rsidRPr="008566F6">
        <w:rPr>
          <w:rFonts w:cs="Sylfaen"/>
          <w:b/>
          <w:color w:val="244061" w:themeColor="accent1" w:themeShade="80"/>
          <w:lang w:val="ka-GE"/>
        </w:rPr>
        <w:t xml:space="preserve"> 200 ერთეული</w:t>
      </w:r>
    </w:p>
    <w:p w14:paraId="153C84DF" w14:textId="34E7A587" w:rsidR="000C32C3" w:rsidRPr="008566F6" w:rsidRDefault="000C32C3" w:rsidP="007C595E">
      <w:pPr>
        <w:shd w:val="clear" w:color="auto" w:fill="FFFFFF"/>
        <w:rPr>
          <w:rFonts w:cs="Sylfaen"/>
          <w:b/>
          <w:color w:val="244061" w:themeColor="accent1" w:themeShade="80"/>
          <w:lang w:val="ka-GE"/>
        </w:rPr>
      </w:pPr>
      <w:r w:rsidRPr="008566F6">
        <w:rPr>
          <w:rFonts w:cs="Sylfaen"/>
          <w:b/>
          <w:color w:val="244061" w:themeColor="accent1" w:themeShade="80"/>
          <w:lang w:val="ka-GE"/>
        </w:rPr>
        <w:t>საორიენტაციო ბიუჯეტი: 10</w:t>
      </w:r>
      <w:r w:rsidR="007F22A4" w:rsidRPr="008566F6">
        <w:rPr>
          <w:rFonts w:cs="Sylfaen"/>
          <w:b/>
          <w:color w:val="244061" w:themeColor="accent1" w:themeShade="80"/>
          <w:lang w:val="ka-GE"/>
        </w:rPr>
        <w:t>,</w:t>
      </w:r>
      <w:r w:rsidRPr="008566F6">
        <w:rPr>
          <w:rFonts w:cs="Sylfaen"/>
          <w:b/>
          <w:color w:val="244061" w:themeColor="accent1" w:themeShade="80"/>
          <w:lang w:val="ka-GE"/>
        </w:rPr>
        <w:t>000-12</w:t>
      </w:r>
      <w:r w:rsidR="007F22A4" w:rsidRPr="008566F6">
        <w:rPr>
          <w:rFonts w:cs="Sylfaen"/>
          <w:b/>
          <w:color w:val="244061" w:themeColor="accent1" w:themeShade="80"/>
          <w:lang w:val="ka-GE"/>
        </w:rPr>
        <w:t>,</w:t>
      </w:r>
      <w:r w:rsidRPr="008566F6">
        <w:rPr>
          <w:rFonts w:cs="Sylfaen"/>
          <w:b/>
          <w:color w:val="244061" w:themeColor="accent1" w:themeShade="80"/>
          <w:lang w:val="ka-GE"/>
        </w:rPr>
        <w:t>000 ლარამდე</w:t>
      </w:r>
    </w:p>
    <w:p w14:paraId="799D2D7F" w14:textId="5FAF6E5E" w:rsidR="007B4655" w:rsidRDefault="007B4655" w:rsidP="00D9165B">
      <w:pPr>
        <w:rPr>
          <w:color w:val="1F497D"/>
          <w:lang w:val="ka-GE"/>
        </w:rPr>
      </w:pPr>
    </w:p>
    <w:bookmarkEnd w:id="4"/>
    <w:p w14:paraId="6F4CD37C" w14:textId="323AAA58" w:rsidR="005500E0" w:rsidRPr="008566F6" w:rsidRDefault="005500E0" w:rsidP="006D121A">
      <w:pPr>
        <w:pStyle w:val="a2"/>
        <w:ind w:left="0" w:firstLine="0"/>
        <w:rPr>
          <w:rFonts w:eastAsiaTheme="minorHAnsi"/>
          <w:color w:val="244061" w:themeColor="accent1" w:themeShade="80"/>
          <w:szCs w:val="24"/>
          <w:lang w:eastAsia="en-US"/>
        </w:rPr>
      </w:pPr>
      <w:r w:rsidRPr="008566F6">
        <w:rPr>
          <w:rFonts w:eastAsiaTheme="minorHAnsi"/>
          <w:color w:val="244061" w:themeColor="accent1" w:themeShade="80"/>
          <w:szCs w:val="24"/>
          <w:lang w:eastAsia="en-US"/>
        </w:rPr>
        <w:t>ტენდერში მონაწილეობის ინსტრუქცია</w:t>
      </w:r>
    </w:p>
    <w:p w14:paraId="715A2864" w14:textId="77777777" w:rsidR="005500E0" w:rsidRPr="008A0309" w:rsidRDefault="005500E0" w:rsidP="00D4279F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ატვირთონ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>
        <w:rPr>
          <w:rFonts w:cs="Sylfaen"/>
          <w:color w:val="244061" w:themeColor="accent1" w:themeShade="80"/>
          <w:lang w:val="ka-GE"/>
        </w:rPr>
        <w:t>მოთხოვნებით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ACC7758" w14:textId="77777777" w:rsidR="005500E0" w:rsidRPr="008A0309" w:rsidRDefault="005500E0" w:rsidP="00D4279F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010B3DEB" w14:textId="6A1CA447" w:rsidR="005500E0" w:rsidRPr="00A23E10" w:rsidRDefault="005500E0" w:rsidP="00D4279F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კომისია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პირობების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მქონე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E282A">
        <w:rPr>
          <w:rFonts w:cs="Sylfaen"/>
          <w:color w:val="244061" w:themeColor="accent1" w:themeShade="80"/>
          <w:lang w:val="ka-GE"/>
        </w:rPr>
        <w:t>მომწოდებლებს</w:t>
      </w:r>
      <w:r>
        <w:rPr>
          <w:rFonts w:cs="Sylfaen"/>
          <w:color w:val="244061" w:themeColor="accent1" w:themeShade="80"/>
          <w:lang w:val="ka-GE"/>
        </w:rPr>
        <w:t>;</w:t>
      </w:r>
      <w:r>
        <w:rPr>
          <w:rFonts w:cs="Sylfaen"/>
          <w:color w:val="244061" w:themeColor="accent1" w:themeShade="80"/>
        </w:rPr>
        <w:t xml:space="preserve"> </w:t>
      </w:r>
    </w:p>
    <w:p w14:paraId="275316C5" w14:textId="77777777" w:rsidR="005500E0" w:rsidRPr="009745CC" w:rsidRDefault="005500E0" w:rsidP="00D4279F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A23E10">
        <w:rPr>
          <w:rFonts w:cs="Sylfaen"/>
          <w:color w:val="244061" w:themeColor="accent1" w:themeShade="80"/>
          <w:lang w:val="ka-GE"/>
        </w:rPr>
        <w:t>შემსყიდველი უფლებას იტოვებს თვითონ განსაზღვროს ტენდერის დასრულების ვადა, შეცვალოს ტენდერის პირობები, რასაც დროულად აცნობებს ტენდერის მონაწილეებს, ან შეწყვიტოს ტენდერი მისი მიმდინარეობის ნებმისმიერ ეტაპზე</w:t>
      </w:r>
      <w:r>
        <w:rPr>
          <w:rFonts w:cs="Sylfaen"/>
          <w:color w:val="244061" w:themeColor="accent1" w:themeShade="80"/>
        </w:rPr>
        <w:t>;</w:t>
      </w:r>
    </w:p>
    <w:p w14:paraId="399D5876" w14:textId="77777777" w:rsidR="005500E0" w:rsidRPr="008A0309" w:rsidRDefault="005500E0" w:rsidP="00D4279F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9745CC">
        <w:rPr>
          <w:rFonts w:cs="Sylfaen"/>
          <w:b/>
          <w:color w:val="244061" w:themeColor="accent1" w:themeShade="80"/>
          <w:u w:val="single"/>
          <w:lang w:val="ka-GE"/>
        </w:rPr>
        <w:t>ლარში</w:t>
      </w:r>
      <w:r>
        <w:rPr>
          <w:rFonts w:cs="Sylfaen"/>
          <w:b/>
          <w:color w:val="244061" w:themeColor="accent1" w:themeShade="80"/>
          <w:u w:val="single"/>
          <w:lang w:val="ka-GE"/>
        </w:rPr>
        <w:t>, გადასახადების გათვალისწინებით</w:t>
      </w:r>
      <w:r w:rsidRPr="009745CC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6457847D" w14:textId="77777777" w:rsidR="005500E0" w:rsidRPr="008A0309" w:rsidRDefault="005500E0" w:rsidP="00D4279F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0C829ADC" w14:textId="77777777" w:rsidR="005500E0" w:rsidRPr="008A0309" w:rsidRDefault="005500E0" w:rsidP="00D4279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97BAF89" w14:textId="2F1D2C66" w:rsidR="005500E0" w:rsidRPr="008A0309" w:rsidRDefault="005E282A" w:rsidP="00D4279F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E4B4B">
        <w:rPr>
          <w:rFonts w:cs="Sylfaen"/>
          <w:color w:val="244061" w:themeColor="accent1" w:themeShade="80"/>
          <w:lang w:val="ka-GE"/>
        </w:rPr>
        <w:t>საჩუქრების იდეა/დიზაინი/ესკიზები;</w:t>
      </w:r>
      <w:r>
        <w:rPr>
          <w:rFonts w:eastAsia="Times New Roman" w:cs="Sylfaen"/>
          <w:color w:val="FF0000"/>
          <w:lang w:val="ka-GE"/>
        </w:rPr>
        <w:t xml:space="preserve"> </w:t>
      </w:r>
      <w:r w:rsidR="005500E0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="005500E0"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="005500E0"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="005500E0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="005500E0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093CCC85" w14:textId="77777777" w:rsidR="005E282A" w:rsidRPr="005E282A" w:rsidRDefault="00682A0C" w:rsidP="00D4279F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500E0">
        <w:rPr>
          <w:b/>
          <w:color w:val="244061" w:themeColor="accent1" w:themeShade="80"/>
          <w:lang w:val="ka-GE"/>
        </w:rPr>
        <w:t>(დანართი 2);</w:t>
      </w:r>
    </w:p>
    <w:p w14:paraId="2D58FB73" w14:textId="4D016A60" w:rsidR="00682A0C" w:rsidRPr="005E282A" w:rsidRDefault="005E282A" w:rsidP="00D4279F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AE4B4B">
        <w:rPr>
          <w:rFonts w:cs="Sylfaen"/>
          <w:color w:val="244061" w:themeColor="accent1" w:themeShade="80"/>
          <w:lang w:val="ka-GE"/>
        </w:rPr>
        <w:t>შემოთავაზებული ფასების ცხრილი</w:t>
      </w:r>
      <w:r w:rsidRPr="005E282A">
        <w:rPr>
          <w:rFonts w:ascii="Palatino Linotype" w:eastAsiaTheme="minorEastAsia" w:hAnsi="Palatino Linotype"/>
          <w:color w:val="FF0000"/>
          <w:lang w:val="ka-GE" w:eastAsia="ja-JP"/>
        </w:rPr>
        <w:t xml:space="preserve"> </w:t>
      </w:r>
      <w:r w:rsidR="00682A0C" w:rsidRPr="005E282A">
        <w:rPr>
          <w:b/>
          <w:color w:val="244061" w:themeColor="accent1" w:themeShade="80"/>
          <w:lang w:val="ka-GE"/>
        </w:rPr>
        <w:t xml:space="preserve">(დანართი </w:t>
      </w:r>
      <w:r w:rsidRPr="005E282A">
        <w:rPr>
          <w:b/>
          <w:color w:val="244061" w:themeColor="accent1" w:themeShade="80"/>
          <w:lang w:val="ka-GE"/>
        </w:rPr>
        <w:t>3</w:t>
      </w:r>
      <w:r w:rsidR="00682A0C" w:rsidRPr="005E282A">
        <w:rPr>
          <w:b/>
          <w:color w:val="244061" w:themeColor="accent1" w:themeShade="80"/>
          <w:lang w:val="ka-GE"/>
        </w:rPr>
        <w:t>);</w:t>
      </w:r>
    </w:p>
    <w:p w14:paraId="39C4CFAA" w14:textId="77777777" w:rsidR="005500E0" w:rsidRPr="00650690" w:rsidRDefault="005500E0" w:rsidP="00D4279F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E5F7045" w14:textId="77777777" w:rsidR="005500E0" w:rsidRPr="00650690" w:rsidRDefault="005500E0" w:rsidP="00D4279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3E62D3CB" w14:textId="40D4072E" w:rsidR="005500E0" w:rsidRPr="00AF3664" w:rsidRDefault="005500E0" w:rsidP="00D4279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347627">
        <w:rPr>
          <w:rFonts w:ascii="Palatino Linotype" w:hAnsi="Palatino Linotype"/>
          <w:color w:val="FF0000"/>
          <w:lang w:val="ka-GE"/>
        </w:rPr>
        <w:t xml:space="preserve"> </w:t>
      </w:r>
      <w:r w:rsidR="00347627">
        <w:rPr>
          <w:rFonts w:cs="Sylfaen"/>
          <w:color w:val="244061" w:themeColor="accent1" w:themeShade="80"/>
          <w:lang w:val="ka-GE"/>
        </w:rPr>
        <w:t xml:space="preserve">30 </w:t>
      </w:r>
      <w:r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7063EC95" w14:textId="77777777" w:rsidR="005500E0" w:rsidRPr="00AF3664" w:rsidRDefault="005500E0" w:rsidP="00D4279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AF3664">
        <w:rPr>
          <w:rFonts w:cs="Sylfaen"/>
          <w:color w:val="244061" w:themeColor="accent1" w:themeShade="80"/>
          <w:lang w:val="ka-GE"/>
        </w:rPr>
        <w:t xml:space="preserve">თუ მომსახურების მოწოდება იგეგმება ქვეკონტრაქტორ(ებ)ის მეშვეობით, პრეტენდენტის მიერ ასევე წარმოდგენილ უნდა იქნას ქვეკონტრაქტორ(ებ)ის შესახებ მონაცემები, ზემოაღნიშნული საბუთების სახით. </w:t>
      </w:r>
    </w:p>
    <w:p w14:paraId="0E20B358" w14:textId="3CC53887" w:rsidR="0030433D" w:rsidRPr="005966BE" w:rsidRDefault="00253FD3" w:rsidP="005966BE">
      <w:pPr>
        <w:pStyle w:val="a2"/>
        <w:ind w:firstLine="0"/>
        <w:jc w:val="left"/>
        <w:rPr>
          <w:rFonts w:ascii="Palatino Linotype" w:hAnsi="Palatino Linotype"/>
          <w:color w:val="244061" w:themeColor="accent1" w:themeShade="80"/>
          <w:sz w:val="20"/>
          <w:szCs w:val="20"/>
        </w:rPr>
      </w:pPr>
      <w:r w:rsidRPr="005966BE">
        <w:rPr>
          <w:color w:val="244061" w:themeColor="accent1" w:themeShade="80"/>
          <w:sz w:val="20"/>
          <w:szCs w:val="20"/>
        </w:rPr>
        <w:t>წარმატებით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Pr="005966BE">
        <w:rPr>
          <w:color w:val="244061" w:themeColor="accent1" w:themeShade="80"/>
          <w:sz w:val="20"/>
          <w:szCs w:val="20"/>
        </w:rPr>
        <w:t>დასრულების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Pr="005966BE">
        <w:rPr>
          <w:color w:val="244061" w:themeColor="accent1" w:themeShade="80"/>
          <w:sz w:val="20"/>
          <w:szCs w:val="20"/>
        </w:rPr>
        <w:t>დამადასტურებელი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Pr="005966BE">
        <w:rPr>
          <w:color w:val="244061" w:themeColor="accent1" w:themeShade="80"/>
          <w:sz w:val="20"/>
          <w:szCs w:val="20"/>
        </w:rPr>
        <w:t>დოკუმენტი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(</w:t>
      </w:r>
      <w:r w:rsidRPr="005966BE">
        <w:rPr>
          <w:color w:val="244061" w:themeColor="accent1" w:themeShade="80"/>
          <w:sz w:val="20"/>
          <w:szCs w:val="20"/>
        </w:rPr>
        <w:t>ხელშეკრულება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Pr="005966BE">
        <w:rPr>
          <w:color w:val="244061" w:themeColor="accent1" w:themeShade="80"/>
          <w:sz w:val="20"/>
          <w:szCs w:val="20"/>
        </w:rPr>
        <w:t>და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Pr="005966BE">
        <w:rPr>
          <w:color w:val="244061" w:themeColor="accent1" w:themeShade="80"/>
          <w:sz w:val="20"/>
          <w:szCs w:val="20"/>
        </w:rPr>
        <w:t>მიღება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>-</w:t>
      </w:r>
      <w:r w:rsidRPr="005966BE">
        <w:rPr>
          <w:color w:val="244061" w:themeColor="accent1" w:themeShade="80"/>
          <w:sz w:val="20"/>
          <w:szCs w:val="20"/>
        </w:rPr>
        <w:t>ჩაბარების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Pr="005966BE">
        <w:rPr>
          <w:color w:val="244061" w:themeColor="accent1" w:themeShade="80"/>
          <w:sz w:val="20"/>
          <w:szCs w:val="20"/>
        </w:rPr>
        <w:t>აქტი</w:t>
      </w:r>
      <w:r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) </w:t>
      </w:r>
      <w:r w:rsidR="00DE65CC" w:rsidRPr="005966BE">
        <w:rPr>
          <w:color w:val="244061" w:themeColor="accent1" w:themeShade="80"/>
          <w:sz w:val="20"/>
          <w:szCs w:val="20"/>
        </w:rPr>
        <w:t>რომელიც</w:t>
      </w:r>
      <w:r w:rsidR="00DE65CC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="00DE65CC" w:rsidRPr="005966BE">
        <w:rPr>
          <w:color w:val="244061" w:themeColor="accent1" w:themeShade="80"/>
          <w:sz w:val="20"/>
          <w:szCs w:val="20"/>
        </w:rPr>
        <w:t>განხორციელებული</w:t>
      </w:r>
      <w:r w:rsidR="00DE65CC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="00DE65CC" w:rsidRPr="005966BE">
        <w:rPr>
          <w:color w:val="244061" w:themeColor="accent1" w:themeShade="80"/>
          <w:sz w:val="20"/>
          <w:szCs w:val="20"/>
        </w:rPr>
        <w:t>უნდა</w:t>
      </w:r>
      <w:r w:rsidR="00DE65CC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="00DE65CC" w:rsidRPr="005966BE">
        <w:rPr>
          <w:color w:val="244061" w:themeColor="accent1" w:themeShade="80"/>
          <w:sz w:val="20"/>
          <w:szCs w:val="20"/>
        </w:rPr>
        <w:t>იყოს</w:t>
      </w:r>
      <w:r w:rsidR="00DE65CC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="00DE65CC" w:rsidRPr="005966BE">
        <w:rPr>
          <w:color w:val="244061" w:themeColor="accent1" w:themeShade="80"/>
          <w:sz w:val="20"/>
          <w:szCs w:val="20"/>
        </w:rPr>
        <w:t>ბოლო</w:t>
      </w:r>
      <w:r w:rsidR="00DE65CC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="00347627">
        <w:rPr>
          <w:rFonts w:asciiTheme="minorHAnsi" w:hAnsiTheme="minorHAnsi"/>
          <w:color w:val="244061" w:themeColor="accent1" w:themeShade="80"/>
          <w:sz w:val="20"/>
          <w:szCs w:val="20"/>
        </w:rPr>
        <w:t xml:space="preserve"> 3 </w:t>
      </w:r>
      <w:r w:rsidR="00DE65CC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>(</w:t>
      </w:r>
      <w:r w:rsidR="000C32C3">
        <w:rPr>
          <w:color w:val="244061" w:themeColor="accent1" w:themeShade="80"/>
          <w:sz w:val="20"/>
          <w:szCs w:val="20"/>
        </w:rPr>
        <w:t>სამ</w:t>
      </w:r>
      <w:r w:rsidR="00BC2DF2" w:rsidRPr="005966BE">
        <w:rPr>
          <w:color w:val="244061" w:themeColor="accent1" w:themeShade="80"/>
          <w:sz w:val="20"/>
          <w:szCs w:val="20"/>
        </w:rPr>
        <w:t>ი</w:t>
      </w:r>
      <w:r w:rsidR="00DE65CC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) </w:t>
      </w:r>
      <w:r w:rsidR="00DE65CC" w:rsidRPr="005966BE">
        <w:rPr>
          <w:color w:val="244061" w:themeColor="accent1" w:themeShade="80"/>
          <w:sz w:val="20"/>
          <w:szCs w:val="20"/>
        </w:rPr>
        <w:t>წ</w:t>
      </w:r>
      <w:r w:rsidR="00905A45" w:rsidRPr="005966BE">
        <w:rPr>
          <w:color w:val="244061" w:themeColor="accent1" w:themeShade="80"/>
          <w:sz w:val="20"/>
          <w:szCs w:val="20"/>
        </w:rPr>
        <w:t>ლის</w:t>
      </w:r>
      <w:r w:rsidR="00905A45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 xml:space="preserve"> </w:t>
      </w:r>
      <w:r w:rsidR="00905A45" w:rsidRPr="005966BE">
        <w:rPr>
          <w:color w:val="244061" w:themeColor="accent1" w:themeShade="80"/>
          <w:sz w:val="20"/>
          <w:szCs w:val="20"/>
        </w:rPr>
        <w:t>განმავლობაში</w:t>
      </w:r>
      <w:r w:rsidR="00503C56" w:rsidRPr="005966BE">
        <w:rPr>
          <w:rFonts w:ascii="Palatino Linotype" w:hAnsi="Palatino Linotype"/>
          <w:color w:val="244061" w:themeColor="accent1" w:themeShade="80"/>
          <w:sz w:val="20"/>
          <w:szCs w:val="20"/>
        </w:rPr>
        <w:t>;</w:t>
      </w:r>
    </w:p>
    <w:p w14:paraId="5A201039" w14:textId="0CB23F56" w:rsidR="00650690" w:rsidRPr="007F2BA0" w:rsidRDefault="00650690" w:rsidP="00650690">
      <w:pPr>
        <w:rPr>
          <w:rFonts w:asciiTheme="minorHAnsi" w:hAnsiTheme="minorHAnsi"/>
          <w:strike/>
          <w:color w:val="244061" w:themeColor="accent1" w:themeShade="80"/>
          <w:lang w:val="ka-GE"/>
        </w:rPr>
      </w:pP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3600C1A1" w14:textId="2E6DFB4F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  <w:bookmarkStart w:id="5" w:name="_Toc29923764"/>
    </w:p>
    <w:p w14:paraId="4C4EC9BC" w14:textId="478E771B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3F7C2F42" w14:textId="7573F14B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7BFCCF17" w14:textId="180D9C33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5D2E01D4" w14:textId="726A211D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6C8559C8" w14:textId="700596A7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21717510" w14:textId="386C725A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336BC82E" w14:textId="4FE91165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3B4D3020" w14:textId="2C3C62EE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23AC1D7A" w14:textId="5BC6ED7B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79916125" w14:textId="28F5F1CC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7E49EB15" w14:textId="77777777" w:rsidR="00C2647D" w:rsidRDefault="00C2647D" w:rsidP="00C2647D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</w:p>
    <w:p w14:paraId="1E80997F" w14:textId="0CB92658" w:rsidR="00C2647D" w:rsidRPr="00312579" w:rsidRDefault="00C2647D" w:rsidP="00C2647D">
      <w:pPr>
        <w:shd w:val="clear" w:color="auto" w:fill="FFFFFF"/>
        <w:ind w:left="90"/>
        <w:jc w:val="left"/>
        <w:rPr>
          <w:rFonts w:cs="Sylfaen"/>
          <w:b/>
          <w:color w:val="244061" w:themeColor="accent1" w:themeShade="80"/>
          <w:sz w:val="22"/>
          <w:szCs w:val="22"/>
          <w:lang w:val="ka-GE"/>
        </w:rPr>
      </w:pPr>
      <w:r w:rsidRPr="00312579">
        <w:rPr>
          <w:rFonts w:cs="Sylfaen"/>
          <w:b/>
          <w:color w:val="244061" w:themeColor="accent1" w:themeShade="80"/>
          <w:sz w:val="22"/>
          <w:szCs w:val="22"/>
          <w:lang w:val="ka-GE"/>
        </w:rPr>
        <w:t xml:space="preserve">ტენდერში მონაწილეობის მისაღებად აუცილებელია </w:t>
      </w:r>
      <w:proofErr w:type="spellStart"/>
      <w:r w:rsidRPr="00312579">
        <w:rPr>
          <w:rFonts w:cs="Sylfaen"/>
          <w:b/>
          <w:color w:val="244061" w:themeColor="accent1" w:themeShade="80"/>
          <w:sz w:val="22"/>
          <w:szCs w:val="22"/>
          <w:lang w:val="ka-GE"/>
        </w:rPr>
        <w:t>პრეტედენტმა</w:t>
      </w:r>
      <w:proofErr w:type="spellEnd"/>
      <w:r w:rsidRPr="00312579">
        <w:rPr>
          <w:rFonts w:cs="Sylfaen"/>
          <w:b/>
          <w:color w:val="244061" w:themeColor="accent1" w:themeShade="80"/>
          <w:sz w:val="22"/>
          <w:szCs w:val="22"/>
          <w:lang w:val="ka-GE"/>
        </w:rPr>
        <w:t xml:space="preserve"> წარმოადგინოს შემდეგი სავალდებულო დოკუმენტაცია:</w:t>
      </w:r>
    </w:p>
    <w:p w14:paraId="06B2F0FE" w14:textId="0B32FC0B" w:rsidR="00DF6F0D" w:rsidRPr="00960C22" w:rsidRDefault="00E3757A" w:rsidP="00D4279F">
      <w:pPr>
        <w:pStyle w:val="ListParagraph"/>
        <w:numPr>
          <w:ilvl w:val="1"/>
          <w:numId w:val="7"/>
        </w:numPr>
        <w:rPr>
          <w:rFonts w:cs="Sylfaen"/>
          <w:color w:val="244061" w:themeColor="accent1" w:themeShade="80"/>
          <w:lang w:val="ka-GE"/>
        </w:rPr>
      </w:pPr>
      <w:r w:rsidRPr="00096D51">
        <w:rPr>
          <w:rFonts w:cs="Sylfaen"/>
          <w:b/>
          <w:color w:val="244061" w:themeColor="accent1" w:themeShade="80"/>
          <w:lang w:val="ka-GE"/>
        </w:rPr>
        <w:t>დანართი</w:t>
      </w:r>
      <w:r w:rsidR="00096D51" w:rsidRPr="00096D51">
        <w:rPr>
          <w:rFonts w:cs="Sylfaen"/>
          <w:b/>
          <w:color w:val="244061" w:themeColor="accent1" w:themeShade="80"/>
          <w:lang w:val="ka-GE"/>
        </w:rPr>
        <w:t xml:space="preserve"> </w:t>
      </w:r>
      <w:r w:rsidRPr="00096D51">
        <w:rPr>
          <w:rFonts w:cs="Sylfaen"/>
          <w:b/>
          <w:color w:val="244061" w:themeColor="accent1" w:themeShade="80"/>
          <w:lang w:val="ka-GE"/>
        </w:rPr>
        <w:t>1</w:t>
      </w:r>
      <w:r w:rsidRPr="00960C22">
        <w:rPr>
          <w:rFonts w:cs="Sylfaen"/>
          <w:color w:val="244061" w:themeColor="accent1" w:themeShade="80"/>
          <w:lang w:val="ka-GE"/>
        </w:rPr>
        <w:t xml:space="preserve">: </w:t>
      </w:r>
      <w:bookmarkEnd w:id="5"/>
      <w:r w:rsidR="000C32C3">
        <w:rPr>
          <w:rFonts w:cs="Sylfaen"/>
          <w:color w:val="244061" w:themeColor="accent1" w:themeShade="80"/>
          <w:lang w:val="ka-GE"/>
        </w:rPr>
        <w:t xml:space="preserve">პრეტენდენტის მიერ შემოთავაზებული </w:t>
      </w:r>
      <w:r w:rsidR="000C32C3" w:rsidRPr="00096D51">
        <w:rPr>
          <w:rFonts w:cs="Sylfaen"/>
          <w:color w:val="244061" w:themeColor="accent1" w:themeShade="80"/>
          <w:lang w:val="ka-GE"/>
        </w:rPr>
        <w:t>საჩუქრების იდეა/დიზაინი/ესკიზ</w:t>
      </w:r>
      <w:r w:rsidR="005E282A" w:rsidRPr="00096D51">
        <w:rPr>
          <w:rFonts w:cs="Sylfaen"/>
          <w:color w:val="244061" w:themeColor="accent1" w:themeShade="80"/>
          <w:lang w:val="ka-GE"/>
        </w:rPr>
        <w:t>ი</w:t>
      </w:r>
      <w:r w:rsidR="000C32C3" w:rsidRPr="00096D51">
        <w:rPr>
          <w:rFonts w:cs="Sylfaen"/>
          <w:color w:val="244061" w:themeColor="accent1" w:themeShade="80"/>
          <w:lang w:val="ka-GE"/>
        </w:rPr>
        <w:t xml:space="preserve"> (</w:t>
      </w:r>
      <w:proofErr w:type="spellStart"/>
      <w:r w:rsidR="000C32C3" w:rsidRPr="00096D51">
        <w:rPr>
          <w:rFonts w:cs="Sylfaen"/>
          <w:color w:val="244061" w:themeColor="accent1" w:themeShade="80"/>
          <w:lang w:val="ka-GE"/>
        </w:rPr>
        <w:t>ბრენდირებული</w:t>
      </w:r>
      <w:proofErr w:type="spellEnd"/>
      <w:r w:rsidR="000C32C3" w:rsidRPr="00096D51">
        <w:rPr>
          <w:rFonts w:cs="Sylfaen"/>
          <w:color w:val="244061" w:themeColor="accent1" w:themeShade="80"/>
          <w:lang w:val="ka-GE"/>
        </w:rPr>
        <w:t xml:space="preserve"> საკანცელარიო ნივთები და სხვა ინვენტარი, მაგ: ჭიქა</w:t>
      </w:r>
      <w:r w:rsidR="005E282A" w:rsidRPr="00096D51">
        <w:rPr>
          <w:rFonts w:cs="Sylfaen"/>
          <w:color w:val="244061" w:themeColor="accent1" w:themeShade="80"/>
          <w:lang w:val="ka-GE"/>
        </w:rPr>
        <w:t>;</w:t>
      </w:r>
      <w:r w:rsidR="000C32C3" w:rsidRPr="00096D51">
        <w:rPr>
          <w:rFonts w:cs="Sylfaen"/>
          <w:color w:val="244061" w:themeColor="accent1" w:themeShade="80"/>
          <w:lang w:val="ka-GE"/>
        </w:rPr>
        <w:t xml:space="preserve"> ნაჭრის ჩანთა ან სხვა)</w:t>
      </w:r>
    </w:p>
    <w:p w14:paraId="11A8B96B" w14:textId="528B9AA0" w:rsidR="007D4419" w:rsidRPr="00B003A9" w:rsidRDefault="007D4419" w:rsidP="00D4279F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096D51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>დანართი 2</w:t>
      </w: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: საბანკო რეკვიზიტები</w:t>
      </w:r>
    </w:p>
    <w:p w14:paraId="50B7DC38" w14:textId="374406D1" w:rsidR="00361108" w:rsidRPr="00B003A9" w:rsidRDefault="00361108" w:rsidP="00D4279F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096D51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>დანართი 3</w:t>
      </w: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: </w:t>
      </w:r>
      <w:r w:rsidR="00ED1F7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შემოთავაზებული </w:t>
      </w:r>
      <w:r w:rsidR="005E282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ფასების ცხრილი</w:t>
      </w:r>
    </w:p>
    <w:p w14:paraId="019620C0" w14:textId="66758D46" w:rsidR="00E3757A" w:rsidRDefault="00E3757A" w:rsidP="00E3757A">
      <w:pPr>
        <w:rPr>
          <w:lang w:val="ka-GE"/>
        </w:rPr>
      </w:pPr>
    </w:p>
    <w:p w14:paraId="0249A4C6" w14:textId="1F2509E1" w:rsidR="001854A9" w:rsidRPr="00096D51" w:rsidRDefault="001854A9" w:rsidP="00D4279F">
      <w:pPr>
        <w:pStyle w:val="ListParagraph"/>
        <w:numPr>
          <w:ilvl w:val="0"/>
          <w:numId w:val="11"/>
        </w:numPr>
        <w:shd w:val="clear" w:color="auto" w:fill="FFFFFF"/>
        <w:spacing w:after="150"/>
        <w:ind w:hanging="450"/>
        <w:jc w:val="left"/>
        <w:rPr>
          <w:rFonts w:cs="Sylfaen"/>
          <w:color w:val="244061" w:themeColor="accent1" w:themeShade="80"/>
          <w:lang w:val="ka-GE"/>
        </w:rPr>
      </w:pPr>
      <w:proofErr w:type="spellStart"/>
      <w:r w:rsidRPr="00096D51">
        <w:rPr>
          <w:rFonts w:cs="Sylfaen"/>
          <w:color w:val="244061" w:themeColor="accent1" w:themeShade="80"/>
          <w:lang w:val="ka-GE"/>
        </w:rPr>
        <w:t>ტენდერის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განმავლობაში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პრეტენდენტს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აქვს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ვალდებულება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მოთხოვნისამებრ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წარმოადგინოს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დამატებითი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იურიდიული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თუ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ფინანსური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დოკუმენტი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>;</w:t>
      </w:r>
    </w:p>
    <w:p w14:paraId="5E42F534" w14:textId="2FAB90F0" w:rsidR="001854A9" w:rsidRPr="001854A9" w:rsidRDefault="001854A9" w:rsidP="00D4279F">
      <w:pPr>
        <w:numPr>
          <w:ilvl w:val="0"/>
          <w:numId w:val="9"/>
        </w:numPr>
        <w:shd w:val="clear" w:color="auto" w:fill="FFFFFF"/>
        <w:ind w:hanging="450"/>
        <w:jc w:val="left"/>
        <w:rPr>
          <w:rFonts w:ascii="Arial" w:eastAsia="Times New Roman" w:hAnsi="Arial" w:cs="Arial"/>
          <w:color w:val="141B3D"/>
        </w:rPr>
      </w:pPr>
      <w:proofErr w:type="spellStart"/>
      <w:r w:rsidRPr="001854A9">
        <w:rPr>
          <w:rFonts w:eastAsia="Times New Roman" w:cs="Sylfaen"/>
          <w:color w:val="141B3D"/>
        </w:rPr>
        <w:t>წ</w:t>
      </w:r>
      <w:r w:rsidRPr="00312579">
        <w:rPr>
          <w:rFonts w:cs="Sylfaen"/>
          <w:color w:val="244061" w:themeColor="accent1" w:themeShade="80"/>
          <w:lang w:val="ka-GE"/>
        </w:rPr>
        <w:t>არმოდგენილი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წინადადება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ძალაში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უნდა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იყოს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მინიმუმ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 </w:t>
      </w:r>
      <w:r w:rsidR="00F62684" w:rsidRPr="00312579">
        <w:rPr>
          <w:rFonts w:cs="Sylfaen"/>
          <w:color w:val="244061" w:themeColor="accent1" w:themeShade="80"/>
          <w:lang w:val="ka-GE"/>
        </w:rPr>
        <w:t xml:space="preserve"> 30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კალენდარული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დღის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312579">
        <w:rPr>
          <w:rFonts w:cs="Sylfaen"/>
          <w:color w:val="244061" w:themeColor="accent1" w:themeShade="80"/>
          <w:lang w:val="ka-GE"/>
        </w:rPr>
        <w:t>განმავლობაში</w:t>
      </w:r>
      <w:proofErr w:type="spellEnd"/>
      <w:r w:rsidRPr="00312579">
        <w:rPr>
          <w:rFonts w:cs="Sylfaen"/>
          <w:color w:val="244061" w:themeColor="accent1" w:themeShade="80"/>
          <w:lang w:val="ka-GE"/>
        </w:rPr>
        <w:t>;</w:t>
      </w:r>
    </w:p>
    <w:p w14:paraId="49C5AB5A" w14:textId="77777777" w:rsidR="001854A9" w:rsidRPr="00096D51" w:rsidRDefault="001854A9" w:rsidP="00C2647D">
      <w:pPr>
        <w:shd w:val="clear" w:color="auto" w:fill="FFFFFF"/>
        <w:ind w:left="720"/>
        <w:jc w:val="left"/>
        <w:rPr>
          <w:rFonts w:cs="Sylfaen"/>
          <w:b/>
          <w:color w:val="244061" w:themeColor="accent1" w:themeShade="80"/>
          <w:lang w:val="ka-GE"/>
        </w:rPr>
      </w:pPr>
      <w:proofErr w:type="spellStart"/>
      <w:proofErr w:type="gramStart"/>
      <w:r w:rsidRPr="00096D51">
        <w:rPr>
          <w:rFonts w:cs="Sylfaen"/>
          <w:b/>
          <w:color w:val="244061" w:themeColor="accent1" w:themeShade="80"/>
          <w:lang w:val="ka-GE"/>
        </w:rPr>
        <w:t>სატენდერო</w:t>
      </w:r>
      <w:proofErr w:type="spellEnd"/>
      <w:proofErr w:type="gramEnd"/>
      <w:r w:rsidRPr="00096D51">
        <w:rPr>
          <w:rFonts w:cs="Sylfaen"/>
          <w:b/>
          <w:color w:val="244061" w:themeColor="accent1" w:themeShade="80"/>
          <w:lang w:val="ka-GE"/>
        </w:rPr>
        <w:t> </w:t>
      </w:r>
      <w:proofErr w:type="spellStart"/>
      <w:r w:rsidRPr="00096D51">
        <w:rPr>
          <w:rFonts w:cs="Sylfaen"/>
          <w:b/>
          <w:color w:val="244061" w:themeColor="accent1" w:themeShade="80"/>
          <w:lang w:val="ka-GE"/>
        </w:rPr>
        <w:t>მოთხოვნები</w:t>
      </w:r>
      <w:proofErr w:type="spellEnd"/>
      <w:r w:rsidRPr="00096D51">
        <w:rPr>
          <w:rFonts w:cs="Sylfaen"/>
          <w:b/>
          <w:color w:val="244061" w:themeColor="accent1" w:themeShade="80"/>
          <w:lang w:val="ka-GE"/>
        </w:rPr>
        <w:t>:</w:t>
      </w:r>
    </w:p>
    <w:p w14:paraId="3F4B75E9" w14:textId="77777777" w:rsidR="001854A9" w:rsidRPr="00096D51" w:rsidRDefault="001854A9" w:rsidP="00D4279F">
      <w:pPr>
        <w:numPr>
          <w:ilvl w:val="0"/>
          <w:numId w:val="10"/>
        </w:numPr>
        <w:shd w:val="clear" w:color="auto" w:fill="FFFFFF"/>
        <w:spacing w:after="150"/>
        <w:ind w:hanging="450"/>
        <w:jc w:val="left"/>
        <w:rPr>
          <w:rFonts w:cs="Sylfaen"/>
          <w:color w:val="244061" w:themeColor="accent1" w:themeShade="80"/>
          <w:lang w:val="ka-GE"/>
        </w:rPr>
      </w:pPr>
      <w:proofErr w:type="spellStart"/>
      <w:r w:rsidRPr="00096D51">
        <w:rPr>
          <w:rFonts w:cs="Sylfaen"/>
          <w:color w:val="244061" w:themeColor="accent1" w:themeShade="80"/>
          <w:lang w:val="ka-GE"/>
        </w:rPr>
        <w:t>არ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უნდა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მიმდინარეობდეს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გადახდისუუნარობის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საქმის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წარმოება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და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ლიკვიდაციის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/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რეორგანიზაციის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პროცესი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ტენდერში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მონაწილის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წინააღმდეგ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>;</w:t>
      </w:r>
    </w:p>
    <w:p w14:paraId="4CF739CB" w14:textId="187499C9" w:rsidR="001854A9" w:rsidRPr="00096D51" w:rsidRDefault="001854A9" w:rsidP="00D4279F">
      <w:pPr>
        <w:numPr>
          <w:ilvl w:val="0"/>
          <w:numId w:val="10"/>
        </w:numPr>
        <w:shd w:val="clear" w:color="auto" w:fill="FFFFFF"/>
        <w:spacing w:after="150"/>
        <w:ind w:hanging="450"/>
        <w:jc w:val="left"/>
        <w:rPr>
          <w:rFonts w:cs="Sylfaen"/>
          <w:color w:val="244061" w:themeColor="accent1" w:themeShade="80"/>
          <w:lang w:val="ka-GE"/>
        </w:rPr>
      </w:pPr>
      <w:proofErr w:type="spellStart"/>
      <w:r w:rsidRPr="00096D51">
        <w:rPr>
          <w:rFonts w:cs="Sylfaen"/>
          <w:color w:val="244061" w:themeColor="accent1" w:themeShade="80"/>
          <w:lang w:val="ka-GE"/>
        </w:rPr>
        <w:t>ტენდერში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მონაწილეს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უნდა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ჰქონდეს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სულ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მცირე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r w:rsidR="00F62684" w:rsidRPr="00096D51">
        <w:rPr>
          <w:rFonts w:cs="Sylfaen"/>
          <w:color w:val="244061" w:themeColor="accent1" w:themeShade="80"/>
          <w:lang w:val="ka-GE"/>
        </w:rPr>
        <w:t xml:space="preserve"> 3</w:t>
      </w:r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წლიანი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ზოგადი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გამოცდილება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>;</w:t>
      </w:r>
    </w:p>
    <w:p w14:paraId="43710BE5" w14:textId="77777777" w:rsidR="001854A9" w:rsidRPr="00096D51" w:rsidRDefault="001854A9" w:rsidP="00D4279F">
      <w:pPr>
        <w:numPr>
          <w:ilvl w:val="0"/>
          <w:numId w:val="10"/>
        </w:numPr>
        <w:shd w:val="clear" w:color="auto" w:fill="FFFFFF"/>
        <w:spacing w:after="150"/>
        <w:ind w:hanging="450"/>
        <w:jc w:val="left"/>
        <w:rPr>
          <w:rFonts w:cs="Sylfaen"/>
          <w:color w:val="244061" w:themeColor="accent1" w:themeShade="80"/>
          <w:lang w:val="ka-GE"/>
        </w:rPr>
      </w:pPr>
      <w:proofErr w:type="spellStart"/>
      <w:r w:rsidRPr="00096D51">
        <w:rPr>
          <w:rFonts w:cs="Sylfaen"/>
          <w:color w:val="244061" w:themeColor="accent1" w:themeShade="80"/>
          <w:lang w:val="ka-GE"/>
        </w:rPr>
        <w:t>ტენდერში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მონაწილემ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უნდა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წარმოადგინოს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ბოლო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3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წლის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განმავლობაში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განხორციელებული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სულ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მცირე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1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მსგავსი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კონტრაქტის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და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შესაბამისი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მიღება-ჩაბარების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აქტის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ასლი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>;</w:t>
      </w:r>
    </w:p>
    <w:p w14:paraId="62E2204A" w14:textId="77777777" w:rsidR="001854A9" w:rsidRPr="00096D51" w:rsidRDefault="001854A9" w:rsidP="00D4279F">
      <w:pPr>
        <w:numPr>
          <w:ilvl w:val="0"/>
          <w:numId w:val="10"/>
        </w:numPr>
        <w:shd w:val="clear" w:color="auto" w:fill="FFFFFF"/>
        <w:ind w:hanging="450"/>
        <w:jc w:val="left"/>
        <w:rPr>
          <w:rFonts w:cs="Sylfaen"/>
          <w:color w:val="244061" w:themeColor="accent1" w:themeShade="80"/>
          <w:lang w:val="ka-GE"/>
        </w:rPr>
      </w:pPr>
      <w:proofErr w:type="spellStart"/>
      <w:proofErr w:type="gramStart"/>
      <w:r w:rsidRPr="00096D51">
        <w:rPr>
          <w:rFonts w:cs="Sylfaen"/>
          <w:color w:val="244061" w:themeColor="accent1" w:themeShade="80"/>
          <w:lang w:val="ka-GE"/>
        </w:rPr>
        <w:t>კომპანიების</w:t>
      </w:r>
      <w:proofErr w:type="spellEnd"/>
      <w:proofErr w:type="gram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შემოთავაზებების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განხილვის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დროს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აუცილებელი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იქნება</w:t>
      </w:r>
      <w:proofErr w:type="spellEnd"/>
      <w:r w:rsidRPr="007C5552">
        <w:rPr>
          <w:rFonts w:ascii="Arial" w:eastAsia="Times New Roman" w:hAnsi="Arial" w:cs="Arial"/>
          <w:color w:val="141B3D"/>
        </w:rPr>
        <w:t xml:space="preserve"> </w:t>
      </w:r>
      <w:proofErr w:type="spellStart"/>
      <w:r w:rsidRPr="00096D51">
        <w:rPr>
          <w:rFonts w:cs="Sylfaen"/>
          <w:b/>
          <w:color w:val="244061" w:themeColor="accent1" w:themeShade="80"/>
          <w:lang w:val="ka-GE"/>
        </w:rPr>
        <w:t>ნიმუშების</w:t>
      </w:r>
      <w:proofErr w:type="spellEnd"/>
      <w:r w:rsidRPr="00096D51">
        <w:rPr>
          <w:rFonts w:cs="Sylfaen"/>
          <w:b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b/>
          <w:color w:val="244061" w:themeColor="accent1" w:themeShade="80"/>
          <w:lang w:val="ka-GE"/>
        </w:rPr>
        <w:t>წარმოდგენა</w:t>
      </w:r>
      <w:proofErr w:type="spellEnd"/>
      <w:r w:rsidRPr="00096D51">
        <w:rPr>
          <w:rFonts w:cs="Sylfaen"/>
          <w:b/>
          <w:color w:val="244061" w:themeColor="accent1" w:themeShade="80"/>
          <w:lang w:val="ka-GE"/>
        </w:rPr>
        <w:t>.</w:t>
      </w:r>
      <w:r w:rsidRPr="007C5552">
        <w:rPr>
          <w:rFonts w:ascii="Arial" w:eastAsia="Times New Roman" w:hAnsi="Arial" w:cs="Arial"/>
          <w:color w:val="141B3D"/>
        </w:rPr>
        <w:t xml:space="preserve"> </w:t>
      </w:r>
      <w:proofErr w:type="spellStart"/>
      <w:proofErr w:type="gramStart"/>
      <w:r w:rsidRPr="00096D51">
        <w:rPr>
          <w:rFonts w:cs="Sylfaen"/>
          <w:b/>
          <w:color w:val="244061" w:themeColor="accent1" w:themeShade="80"/>
          <w:lang w:val="ka-GE"/>
        </w:rPr>
        <w:t>ნიმუშების</w:t>
      </w:r>
      <w:proofErr w:type="spellEnd"/>
      <w:proofErr w:type="gramEnd"/>
      <w:r w:rsidRPr="00096D51">
        <w:rPr>
          <w:rFonts w:cs="Sylfaen"/>
          <w:b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b/>
          <w:color w:val="244061" w:themeColor="accent1" w:themeShade="80"/>
          <w:lang w:val="ka-GE"/>
        </w:rPr>
        <w:t>წარმოდგენა</w:t>
      </w:r>
      <w:proofErr w:type="spellEnd"/>
      <w:r w:rsidRPr="007C5552">
        <w:rPr>
          <w:rFonts w:ascii="Arial" w:eastAsia="Times New Roman" w:hAnsi="Arial" w:cs="Arial"/>
          <w:color w:val="141B3D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უნდა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მოხდეს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არაუგვიანეს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,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მოთხოვნიდან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4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დღის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096D51">
        <w:rPr>
          <w:rFonts w:cs="Sylfaen"/>
          <w:color w:val="244061" w:themeColor="accent1" w:themeShade="80"/>
          <w:lang w:val="ka-GE"/>
        </w:rPr>
        <w:t>ვადაში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>.</w:t>
      </w:r>
    </w:p>
    <w:p w14:paraId="4591C773" w14:textId="77777777" w:rsidR="00C2647D" w:rsidRPr="00096D51" w:rsidRDefault="00C2647D" w:rsidP="00C2647D">
      <w:pPr>
        <w:shd w:val="clear" w:color="auto" w:fill="FFFFFF"/>
        <w:spacing w:after="225"/>
        <w:ind w:left="720"/>
        <w:jc w:val="left"/>
        <w:rPr>
          <w:rFonts w:cs="Sylfaen"/>
          <w:color w:val="244061" w:themeColor="accent1" w:themeShade="80"/>
          <w:lang w:val="ka-GE"/>
        </w:rPr>
      </w:pPr>
    </w:p>
    <w:p w14:paraId="281B5353" w14:textId="1948F708" w:rsidR="007D4419" w:rsidRPr="00EE179A" w:rsidRDefault="007D4419" w:rsidP="00C2647D">
      <w:pPr>
        <w:ind w:left="720"/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837776" w14:textId="6FA12F8A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F0768A4" w:rsidR="007D4419" w:rsidRDefault="007D4419" w:rsidP="00E3757A">
      <w:pPr>
        <w:rPr>
          <w:lang w:val="ka-GE"/>
        </w:rPr>
      </w:pPr>
    </w:p>
    <w:p w14:paraId="4A4638A4" w14:textId="1F79D9BC" w:rsidR="007F2BA0" w:rsidRDefault="007F2BA0" w:rsidP="00E3757A">
      <w:pPr>
        <w:rPr>
          <w:lang w:val="ka-GE"/>
        </w:rPr>
      </w:pPr>
    </w:p>
    <w:p w14:paraId="20A2C51C" w14:textId="64CAD60A" w:rsidR="006D121A" w:rsidRDefault="006D121A" w:rsidP="00E3757A">
      <w:pPr>
        <w:rPr>
          <w:lang w:val="ka-GE"/>
        </w:rPr>
      </w:pPr>
    </w:p>
    <w:p w14:paraId="54823BA9" w14:textId="77777777" w:rsidR="006D121A" w:rsidRDefault="006D121A" w:rsidP="00E3757A">
      <w:pPr>
        <w:rPr>
          <w:lang w:val="ka-GE"/>
        </w:rPr>
      </w:pPr>
    </w:p>
    <w:p w14:paraId="6A5D3167" w14:textId="53E66E81" w:rsidR="007F2BA0" w:rsidRDefault="007F2BA0" w:rsidP="00E3757A">
      <w:pPr>
        <w:rPr>
          <w:lang w:val="ka-GE"/>
        </w:rPr>
      </w:pPr>
    </w:p>
    <w:p w14:paraId="4A2A235A" w14:textId="20CC1CD8" w:rsidR="007F2BA0" w:rsidRDefault="007F2BA0" w:rsidP="00E3757A">
      <w:pPr>
        <w:rPr>
          <w:lang w:val="ka-GE"/>
        </w:rPr>
      </w:pPr>
    </w:p>
    <w:p w14:paraId="517B4D87" w14:textId="77777777" w:rsidR="007F2BA0" w:rsidRDefault="007F2BA0" w:rsidP="00E3757A">
      <w:pPr>
        <w:rPr>
          <w:lang w:val="ka-GE"/>
        </w:rPr>
      </w:pPr>
    </w:p>
    <w:p w14:paraId="15C7678A" w14:textId="3DB4622D" w:rsidR="007D4419" w:rsidRDefault="007D4419" w:rsidP="00E3757A">
      <w:pPr>
        <w:rPr>
          <w:lang w:val="ka-GE"/>
        </w:rPr>
      </w:pPr>
    </w:p>
    <w:p w14:paraId="70767006" w14:textId="4E9FB950" w:rsidR="00EB35E3" w:rsidRDefault="007D4419" w:rsidP="00C2647D">
      <w:pPr>
        <w:pStyle w:val="a2"/>
      </w:pPr>
      <w:bookmarkStart w:id="6" w:name="_Toc73369517"/>
      <w:r w:rsidRPr="00C2647D">
        <w:lastRenderedPageBreak/>
        <w:t xml:space="preserve">დანართი 1 - </w:t>
      </w:r>
      <w:bookmarkEnd w:id="6"/>
      <w:r w:rsidR="00C2647D" w:rsidRPr="00C2647D">
        <w:t>პრეტენდენტის მიერ შემოთავაზებული საჩუქრების იდეა/დიზაინი/ესკიზი</w:t>
      </w:r>
    </w:p>
    <w:p w14:paraId="36062054" w14:textId="109BE1AD" w:rsidR="006C4D39" w:rsidRDefault="006C4D39" w:rsidP="00EB35E3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472D6A23" w14:textId="4AAE07A8" w:rsidR="006C4D39" w:rsidRDefault="006C4D39" w:rsidP="00EB35E3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06661FCE" w14:textId="75D688AA" w:rsidR="007F22A4" w:rsidRDefault="00C2647D" w:rsidP="007F22A4">
      <w:pPr>
        <w:pStyle w:val="a2"/>
        <w:rPr>
          <w:rFonts w:eastAsia="Times New Roman"/>
          <w:b w:val="0"/>
          <w:color w:val="141B3D"/>
          <w:sz w:val="20"/>
          <w:szCs w:val="20"/>
          <w:lang w:eastAsia="en-US"/>
        </w:rPr>
      </w:pPr>
      <w:proofErr w:type="spellStart"/>
      <w:proofErr w:type="gramStart"/>
      <w:r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პრეტედენტმა</w:t>
      </w:r>
      <w:proofErr w:type="spellEnd"/>
      <w:proofErr w:type="gramEnd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 xml:space="preserve"> უნდა წარადგინოს ბიუჯეტის </w:t>
      </w:r>
      <w:proofErr w:type="spellStart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შესაბამისი</w:t>
      </w:r>
      <w:proofErr w:type="spellEnd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სასაჩუქრე</w:t>
      </w:r>
      <w:proofErr w:type="spellEnd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ნაკრების</w:t>
      </w:r>
      <w:proofErr w:type="spellEnd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 xml:space="preserve"> </w:t>
      </w:r>
      <w:proofErr w:type="spellStart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იდეა</w:t>
      </w:r>
      <w:proofErr w:type="spellEnd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/</w:t>
      </w:r>
      <w:proofErr w:type="spellStart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დიზაინი</w:t>
      </w:r>
      <w:proofErr w:type="spellEnd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/</w:t>
      </w:r>
      <w:proofErr w:type="spellStart"/>
      <w:r w:rsidR="007F22A4" w:rsidRPr="007F22A4">
        <w:rPr>
          <w:rFonts w:eastAsia="Times New Roman"/>
          <w:b w:val="0"/>
          <w:color w:val="141B3D"/>
          <w:sz w:val="20"/>
          <w:szCs w:val="20"/>
          <w:lang w:val="en-US" w:eastAsia="en-US"/>
        </w:rPr>
        <w:t>ესკიზი</w:t>
      </w:r>
      <w:proofErr w:type="spellEnd"/>
      <w:r w:rsidR="007F22A4">
        <w:rPr>
          <w:rFonts w:eastAsia="Times New Roman"/>
          <w:b w:val="0"/>
          <w:color w:val="141B3D"/>
          <w:sz w:val="20"/>
          <w:szCs w:val="20"/>
          <w:lang w:eastAsia="en-US"/>
        </w:rPr>
        <w:t>:</w:t>
      </w:r>
    </w:p>
    <w:p w14:paraId="28A678EB" w14:textId="31EE193F" w:rsidR="00ED1F7D" w:rsidRPr="00960C22" w:rsidRDefault="00ED1F7D" w:rsidP="00D4279F">
      <w:pPr>
        <w:pStyle w:val="ListParagraph"/>
        <w:numPr>
          <w:ilvl w:val="1"/>
          <w:numId w:val="7"/>
        </w:numPr>
        <w:rPr>
          <w:rFonts w:cs="Sylfaen"/>
          <w:color w:val="244061" w:themeColor="accent1" w:themeShade="80"/>
          <w:lang w:val="ka-GE"/>
        </w:rPr>
      </w:pPr>
      <w:proofErr w:type="spellStart"/>
      <w:r w:rsidRPr="00096D51">
        <w:rPr>
          <w:rFonts w:cs="Sylfaen"/>
          <w:color w:val="244061" w:themeColor="accent1" w:themeShade="80"/>
          <w:lang w:val="ka-GE"/>
        </w:rPr>
        <w:t>ბრენდირებული</w:t>
      </w:r>
      <w:proofErr w:type="spellEnd"/>
      <w:r w:rsidRPr="00096D51">
        <w:rPr>
          <w:rFonts w:cs="Sylfaen"/>
          <w:color w:val="244061" w:themeColor="accent1" w:themeShade="80"/>
          <w:lang w:val="ka-GE"/>
        </w:rPr>
        <w:t xml:space="preserve"> საკანცელარიო ნივთები და სხვა ინვენტარი, მაგ: ჭიქა; ნაჭრის ჩანთა ან სხვა</w:t>
      </w:r>
    </w:p>
    <w:p w14:paraId="4245D3A6" w14:textId="5D7C939B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F377B87" w14:textId="2CC4CA7D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1498F5E7" w14:textId="4A629F86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448EB02C" w14:textId="76E2EB87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7A7292D3" w14:textId="7F3C4CBA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47588942" w14:textId="6F2258A8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13B01F51" w14:textId="04E2DE63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E7A337D" w14:textId="23F01294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4C058D69" w14:textId="17327DD1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7118961" w14:textId="72D384F9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37A13DEB" w14:textId="79F87A7F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4C804476" w14:textId="00A652DF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7C5D409" w14:textId="4685BBA9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137D16B1" w14:textId="442A6E8A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ADF8B63" w14:textId="0C86AEF0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5F1E2C3" w14:textId="185474F5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7B178BC7" w14:textId="6C94380F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D377FAE" w14:textId="5B12C99F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7ACDBDD6" w14:textId="37A6966F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CE5E171" w14:textId="4AE77DCB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DD1A7B1" w14:textId="1FE1AD65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FC5CFFD" w14:textId="156D2D54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1870AFE2" w14:textId="475BEDE4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CC22B15" w14:textId="4804D833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7CE6EA26" w14:textId="1A0E2D2A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CE7649F" w14:textId="569E74E4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17F72346" w14:textId="4770BF17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4B5FB99C" w14:textId="2708D7E9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194FDB71" w14:textId="3D291D36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6D52695F" w14:textId="6426123A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3962373" w14:textId="6B693CA9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3F490213" w14:textId="17EF578E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53FE959C" w14:textId="274ADB39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7DC8DC9D" w14:textId="51DFAC62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CE50A64" w14:textId="5C92E599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0A7F07B6" w14:textId="78E40A71" w:rsid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2A6E49C2" w14:textId="77777777" w:rsidR="007F22A4" w:rsidRPr="007F22A4" w:rsidRDefault="007F22A4" w:rsidP="007F22A4">
      <w:pPr>
        <w:shd w:val="clear" w:color="auto" w:fill="FFFFFF"/>
        <w:rPr>
          <w:rFonts w:eastAsiaTheme="majorEastAsia" w:cs="Sylfaen"/>
          <w:b/>
          <w:color w:val="FF0000"/>
          <w:lang w:val="ka-GE" w:eastAsia="ja-JP"/>
        </w:rPr>
      </w:pPr>
      <w:r w:rsidRPr="007F22A4">
        <w:rPr>
          <w:rFonts w:eastAsiaTheme="majorEastAsia" w:cs="Sylfaen"/>
          <w:b/>
          <w:color w:val="FF0000"/>
          <w:lang w:val="ka-GE" w:eastAsia="ja-JP"/>
        </w:rPr>
        <w:t>გასათვალისწინებელია პროდუქციის მოწოდების ვადა: 2025 წლის არაუგვიანეს 19 დეკემბრისა</w:t>
      </w:r>
    </w:p>
    <w:p w14:paraId="5F7179F3" w14:textId="77777777" w:rsidR="007F22A4" w:rsidRPr="007F22A4" w:rsidRDefault="007F22A4" w:rsidP="007F22A4">
      <w:pPr>
        <w:pStyle w:val="a"/>
        <w:numPr>
          <w:ilvl w:val="0"/>
          <w:numId w:val="0"/>
        </w:numPr>
        <w:ind w:left="360" w:hanging="360"/>
        <w:rPr>
          <w:lang w:val="ka-GE" w:eastAsia="en-US"/>
        </w:rPr>
      </w:pPr>
    </w:p>
    <w:p w14:paraId="61BCABFB" w14:textId="3B3BF656" w:rsidR="00C2647D" w:rsidRDefault="00C2647D" w:rsidP="00C2647D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7C2AB2A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6E7214A9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0851E32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1070DAB" w14:textId="0A03EA9D" w:rsidR="0016141B" w:rsidRDefault="00E3757A" w:rsidP="00EC2631">
      <w:pPr>
        <w:pStyle w:val="a2"/>
      </w:pPr>
      <w:r w:rsidRPr="0016141B">
        <w:br w:type="page"/>
      </w:r>
      <w:bookmarkStart w:id="7" w:name="_Toc29923766"/>
      <w:bookmarkStart w:id="8" w:name="_Toc73369518"/>
      <w:r w:rsidR="0016141B" w:rsidRPr="00632E2F">
        <w:lastRenderedPageBreak/>
        <w:t>დანართი 2: საბანკო რეკვიზიტები</w:t>
      </w:r>
      <w:bookmarkEnd w:id="7"/>
      <w:bookmarkEnd w:id="8"/>
    </w:p>
    <w:p w14:paraId="534C305F" w14:textId="77777777" w:rsidR="003852BC" w:rsidRPr="003852BC" w:rsidRDefault="003852BC" w:rsidP="003852BC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7F22A4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7F22A4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7F22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098BF896" w:rsidR="003D248F" w:rsidRPr="00984169" w:rsidRDefault="003D248F" w:rsidP="00EC2631">
      <w:pPr>
        <w:pStyle w:val="a2"/>
      </w:pPr>
      <w:bookmarkStart w:id="9" w:name="_Toc73369519"/>
      <w:r w:rsidRPr="00984169">
        <w:t xml:space="preserve">დანართი 3: </w:t>
      </w:r>
      <w:bookmarkEnd w:id="9"/>
      <w:r w:rsidR="00C2647D">
        <w:t>ფასების ცხრილი</w:t>
      </w:r>
      <w:r w:rsidRPr="00984169">
        <w:t xml:space="preserve"> </w:t>
      </w:r>
    </w:p>
    <w:p w14:paraId="7D32858F" w14:textId="07EFF73A" w:rsidR="003D248F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063A3CB1" w:rsidR="00F8756A" w:rsidRDefault="00C2647D" w:rsidP="00960C22">
      <w:pPr>
        <w:rPr>
          <w:rFonts w:eastAsiaTheme="minorEastAsia"/>
          <w:color w:val="244061" w:themeColor="accent1" w:themeShade="80"/>
          <w:lang w:val="ka-GE" w:eastAsia="ja-JP"/>
        </w:rPr>
      </w:pPr>
      <w:proofErr w:type="spellStart"/>
      <w:r>
        <w:rPr>
          <w:rFonts w:eastAsiaTheme="minorEastAsia"/>
          <w:color w:val="244061" w:themeColor="accent1" w:themeShade="80"/>
          <w:lang w:val="ka-GE" w:eastAsia="ja-JP"/>
        </w:rPr>
        <w:t>პრეტედენტმა</w:t>
      </w:r>
      <w:proofErr w:type="spellEnd"/>
      <w:r>
        <w:rPr>
          <w:rFonts w:eastAsiaTheme="minorEastAsia"/>
          <w:color w:val="244061" w:themeColor="accent1" w:themeShade="80"/>
          <w:lang w:val="ka-GE" w:eastAsia="ja-JP"/>
        </w:rPr>
        <w:t xml:space="preserve"> ქვემოთ აღნიშნულ ცხრილში</w:t>
      </w:r>
      <w:r w:rsidR="00F43DAC">
        <w:rPr>
          <w:rFonts w:eastAsiaTheme="minorEastAsia"/>
          <w:color w:val="244061" w:themeColor="accent1" w:themeShade="80"/>
          <w:lang w:val="ka-GE" w:eastAsia="ja-JP"/>
        </w:rPr>
        <w:t>,</w:t>
      </w:r>
      <w:r>
        <w:rPr>
          <w:rFonts w:eastAsiaTheme="minorEastAsia"/>
          <w:color w:val="244061" w:themeColor="accent1" w:themeShade="80"/>
          <w:lang w:val="ka-GE" w:eastAsia="ja-JP"/>
        </w:rPr>
        <w:t xml:space="preserve"> უნდა წარადგინოს შემოთავაზებული სასაჩუქრე ნივთების შესახებ </w:t>
      </w:r>
      <w:r w:rsidR="00F43DAC">
        <w:rPr>
          <w:rFonts w:eastAsiaTheme="minorEastAsia"/>
          <w:color w:val="244061" w:themeColor="accent1" w:themeShade="80"/>
          <w:lang w:val="ka-GE" w:eastAsia="ja-JP"/>
        </w:rPr>
        <w:t xml:space="preserve">შემდეგი </w:t>
      </w:r>
      <w:r>
        <w:rPr>
          <w:rFonts w:eastAsiaTheme="minorEastAsia"/>
          <w:color w:val="244061" w:themeColor="accent1" w:themeShade="80"/>
          <w:lang w:val="ka-GE" w:eastAsia="ja-JP"/>
        </w:rPr>
        <w:t>ინფორმაცია</w:t>
      </w:r>
      <w:r w:rsidR="00F43DAC">
        <w:rPr>
          <w:rFonts w:eastAsiaTheme="minorEastAsia"/>
          <w:color w:val="244061" w:themeColor="accent1" w:themeShade="80"/>
          <w:lang w:val="ka-GE" w:eastAsia="ja-JP"/>
        </w:rPr>
        <w:t>:</w:t>
      </w:r>
    </w:p>
    <w:p w14:paraId="20C0F4DD" w14:textId="58FDB18D" w:rsidR="006C4D39" w:rsidRDefault="006C4D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7914C56" w14:textId="5738FCE1" w:rsidR="007F5428" w:rsidRDefault="007F5428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W w:w="8460" w:type="dxa"/>
        <w:tblInd w:w="-10" w:type="dxa"/>
        <w:tblBorders>
          <w:top w:val="single" w:sz="8" w:space="0" w:color="999999"/>
          <w:left w:val="single" w:sz="8" w:space="0" w:color="999999"/>
          <w:bottom w:val="single" w:sz="4" w:space="0" w:color="auto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4A0" w:firstRow="1" w:lastRow="0" w:firstColumn="1" w:lastColumn="0" w:noHBand="0" w:noVBand="1"/>
      </w:tblPr>
      <w:tblGrid>
        <w:gridCol w:w="3053"/>
        <w:gridCol w:w="1619"/>
        <w:gridCol w:w="1726"/>
        <w:gridCol w:w="2062"/>
      </w:tblGrid>
      <w:tr w:rsidR="00C2647D" w:rsidRPr="006C4D39" w14:paraId="20DDC87C" w14:textId="77777777" w:rsidTr="00C2647D">
        <w:trPr>
          <w:trHeight w:val="660"/>
        </w:trPr>
        <w:tc>
          <w:tcPr>
            <w:tcW w:w="3053" w:type="dxa"/>
            <w:shd w:val="clear" w:color="auto" w:fill="auto"/>
            <w:vAlign w:val="center"/>
            <w:hideMark/>
          </w:tcPr>
          <w:p w14:paraId="0A069A99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6C4D39">
              <w:rPr>
                <w:rFonts w:eastAsia="Times New Roman" w:cs="Calibri"/>
                <w:b/>
                <w:bCs/>
                <w:color w:val="244061"/>
                <w:lang w:val="ka-GE"/>
              </w:rPr>
              <w:t>დასახელება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3A659528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6C4D39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726" w:type="dxa"/>
          </w:tcPr>
          <w:p w14:paraId="19C95DDD" w14:textId="77777777" w:rsidR="00C2647D" w:rsidRDefault="00C2647D" w:rsidP="00C2647D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244061"/>
                <w:lang w:val="ka-GE"/>
              </w:rPr>
              <w:t xml:space="preserve">    </w:t>
            </w:r>
          </w:p>
          <w:p w14:paraId="661C5D66" w14:textId="45EC6AC8" w:rsidR="00C2647D" w:rsidRPr="00C2647D" w:rsidRDefault="00C2647D" w:rsidP="00C2647D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>
              <w:rPr>
                <w:rFonts w:eastAsia="Times New Roman" w:cs="Calibri"/>
                <w:b/>
                <w:bCs/>
                <w:color w:val="244061"/>
                <w:lang w:val="ka-GE"/>
              </w:rPr>
              <w:t xml:space="preserve"> </w:t>
            </w:r>
            <w:r w:rsidRPr="00C2647D">
              <w:rPr>
                <w:rFonts w:eastAsia="Times New Roman" w:cs="Calibri"/>
                <w:b/>
                <w:bCs/>
                <w:color w:val="244061"/>
              </w:rPr>
              <w:t>ფასი</w:t>
            </w:r>
          </w:p>
          <w:p w14:paraId="212677EA" w14:textId="59A33B07" w:rsidR="00C2647D" w:rsidRPr="006C4D39" w:rsidRDefault="00C2647D" w:rsidP="00C2647D">
            <w:pPr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14:paraId="3663F547" w14:textId="15E584DB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6C4D39">
              <w:rPr>
                <w:rFonts w:eastAsia="Times New Roman" w:cs="Calibri"/>
                <w:b/>
                <w:bCs/>
                <w:color w:val="244061"/>
                <w:lang w:val="ka-GE"/>
              </w:rPr>
              <w:t>მიწოდების ვადა</w:t>
            </w:r>
          </w:p>
        </w:tc>
      </w:tr>
      <w:tr w:rsidR="00C2647D" w:rsidRPr="006C4D39" w14:paraId="0B724B0F" w14:textId="77777777" w:rsidTr="00C2647D">
        <w:trPr>
          <w:trHeight w:val="1137"/>
        </w:trPr>
        <w:tc>
          <w:tcPr>
            <w:tcW w:w="3053" w:type="dxa"/>
            <w:shd w:val="clear" w:color="auto" w:fill="auto"/>
            <w:vAlign w:val="center"/>
          </w:tcPr>
          <w:p w14:paraId="77610B32" w14:textId="33125FFE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60F7684F" w14:textId="797EDD9D" w:rsidR="00C2647D" w:rsidRPr="00AE68C3" w:rsidRDefault="00C2647D" w:rsidP="007F22A4">
            <w:pPr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1726" w:type="dxa"/>
          </w:tcPr>
          <w:p w14:paraId="48FC0594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0F36E93E" w14:textId="5BD301E1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  <w:tr w:rsidR="00C2647D" w:rsidRPr="006C4D39" w14:paraId="6970D733" w14:textId="77777777" w:rsidTr="00C2647D">
        <w:trPr>
          <w:trHeight w:val="1083"/>
        </w:trPr>
        <w:tc>
          <w:tcPr>
            <w:tcW w:w="3053" w:type="dxa"/>
            <w:shd w:val="clear" w:color="auto" w:fill="auto"/>
            <w:vAlign w:val="center"/>
          </w:tcPr>
          <w:p w14:paraId="3AB640D6" w14:textId="317C58C8" w:rsidR="00C2647D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7CE22908" w14:textId="1308C6F3" w:rsidR="00C2647D" w:rsidRDefault="00C2647D" w:rsidP="007F22A4">
            <w:pPr>
              <w:rPr>
                <w:rFonts w:eastAsia="Times New Roman" w:cs="Calibri"/>
                <w:color w:val="244061"/>
                <w:lang w:val="ka-GE"/>
              </w:rPr>
            </w:pPr>
          </w:p>
        </w:tc>
        <w:tc>
          <w:tcPr>
            <w:tcW w:w="1726" w:type="dxa"/>
          </w:tcPr>
          <w:p w14:paraId="45A31F83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7050D69D" w14:textId="076EEDBD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  <w:tr w:rsidR="00C2647D" w:rsidRPr="006C4D39" w14:paraId="774B8353" w14:textId="77777777" w:rsidTr="00C2647D">
        <w:trPr>
          <w:trHeight w:val="867"/>
        </w:trPr>
        <w:tc>
          <w:tcPr>
            <w:tcW w:w="3053" w:type="dxa"/>
            <w:shd w:val="clear" w:color="auto" w:fill="auto"/>
            <w:vAlign w:val="center"/>
          </w:tcPr>
          <w:p w14:paraId="28FCB46B" w14:textId="14BFFE1B" w:rsidR="00C2647D" w:rsidRPr="005603E3" w:rsidRDefault="00C2647D" w:rsidP="007F22A4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01A22E23" w14:textId="52C515F1" w:rsidR="00C2647D" w:rsidRDefault="00C2647D" w:rsidP="007F22A4">
            <w:pPr>
              <w:rPr>
                <w:rFonts w:eastAsia="Times New Roman" w:cs="Calibri"/>
                <w:color w:val="244061"/>
                <w:lang w:val="ka-GE"/>
              </w:rPr>
            </w:pPr>
          </w:p>
        </w:tc>
        <w:tc>
          <w:tcPr>
            <w:tcW w:w="1726" w:type="dxa"/>
          </w:tcPr>
          <w:p w14:paraId="0261E7D0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3BD2161D" w14:textId="1DFCB2BE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  <w:tr w:rsidR="00C2647D" w:rsidRPr="006C4D39" w14:paraId="2069CFD3" w14:textId="77777777" w:rsidTr="00C2647D">
        <w:trPr>
          <w:trHeight w:val="975"/>
        </w:trPr>
        <w:tc>
          <w:tcPr>
            <w:tcW w:w="3053" w:type="dxa"/>
            <w:shd w:val="clear" w:color="auto" w:fill="auto"/>
            <w:vAlign w:val="center"/>
          </w:tcPr>
          <w:p w14:paraId="26F9F646" w14:textId="24840ECD" w:rsidR="00C2647D" w:rsidRDefault="00C2647D" w:rsidP="007F22A4">
            <w:pPr>
              <w:jc w:val="center"/>
              <w:rPr>
                <w:rFonts w:eastAsia="Times New Roman" w:cs="Calibri"/>
                <w:color w:val="244061"/>
                <w:lang w:val="ka-GE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5E699D4A" w14:textId="6DE7AB32" w:rsidR="00C2647D" w:rsidRDefault="00C2647D" w:rsidP="007F22A4">
            <w:pPr>
              <w:rPr>
                <w:rFonts w:eastAsia="Times New Roman" w:cs="Calibri"/>
                <w:color w:val="244061"/>
                <w:lang w:val="ka-GE"/>
              </w:rPr>
            </w:pPr>
          </w:p>
        </w:tc>
        <w:tc>
          <w:tcPr>
            <w:tcW w:w="1726" w:type="dxa"/>
          </w:tcPr>
          <w:p w14:paraId="7B0C041E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48566D10" w14:textId="0106C04D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  <w:tr w:rsidR="00C2647D" w:rsidRPr="006C4D39" w14:paraId="7A51586C" w14:textId="77777777" w:rsidTr="00C2647D">
        <w:trPr>
          <w:trHeight w:val="975"/>
        </w:trPr>
        <w:tc>
          <w:tcPr>
            <w:tcW w:w="3053" w:type="dxa"/>
            <w:shd w:val="clear" w:color="auto" w:fill="auto"/>
            <w:vAlign w:val="center"/>
          </w:tcPr>
          <w:p w14:paraId="16569A8F" w14:textId="7938A2C4" w:rsidR="00C2647D" w:rsidRPr="00175822" w:rsidRDefault="00C2647D" w:rsidP="007F22A4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13742FAD" w14:textId="6B9F8589" w:rsidR="00C2647D" w:rsidRDefault="00C2647D" w:rsidP="007F22A4">
            <w:pPr>
              <w:rPr>
                <w:rFonts w:eastAsia="Times New Roman" w:cs="Calibri"/>
                <w:color w:val="244061"/>
                <w:lang w:val="ka-GE"/>
              </w:rPr>
            </w:pPr>
          </w:p>
        </w:tc>
        <w:tc>
          <w:tcPr>
            <w:tcW w:w="1726" w:type="dxa"/>
          </w:tcPr>
          <w:p w14:paraId="7E168256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0D7E152" w14:textId="1706E1F0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  <w:tr w:rsidR="00C2647D" w:rsidRPr="006C4D39" w14:paraId="5160ED56" w14:textId="77777777" w:rsidTr="00C2647D">
        <w:trPr>
          <w:trHeight w:val="975"/>
        </w:trPr>
        <w:tc>
          <w:tcPr>
            <w:tcW w:w="3053" w:type="dxa"/>
            <w:shd w:val="clear" w:color="auto" w:fill="auto"/>
            <w:vAlign w:val="center"/>
          </w:tcPr>
          <w:p w14:paraId="1DBA1887" w14:textId="0CC9204F" w:rsidR="00C2647D" w:rsidRPr="00175822" w:rsidRDefault="00C2647D" w:rsidP="007F22A4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074BBF19" w14:textId="61D2DA05" w:rsidR="00C2647D" w:rsidRPr="001F7AD2" w:rsidRDefault="00C2647D" w:rsidP="007F22A4">
            <w:pPr>
              <w:rPr>
                <w:rFonts w:eastAsia="Times New Roman" w:cs="Calibri"/>
                <w:color w:val="244061"/>
              </w:rPr>
            </w:pPr>
          </w:p>
        </w:tc>
        <w:tc>
          <w:tcPr>
            <w:tcW w:w="1726" w:type="dxa"/>
          </w:tcPr>
          <w:p w14:paraId="63B5B493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4A2526C8" w14:textId="40930864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  <w:tr w:rsidR="00C2647D" w:rsidRPr="006C4D39" w14:paraId="3AA350D3" w14:textId="77777777" w:rsidTr="00C2647D">
        <w:trPr>
          <w:trHeight w:val="1065"/>
        </w:trPr>
        <w:tc>
          <w:tcPr>
            <w:tcW w:w="3053" w:type="dxa"/>
            <w:shd w:val="clear" w:color="auto" w:fill="auto"/>
            <w:vAlign w:val="center"/>
          </w:tcPr>
          <w:p w14:paraId="0E7DDE1A" w14:textId="1AE927C8" w:rsidR="00C2647D" w:rsidRPr="00175822" w:rsidRDefault="00C2647D" w:rsidP="007F22A4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0DBE4777" w14:textId="7102D864" w:rsidR="00C2647D" w:rsidRDefault="00C2647D" w:rsidP="007F22A4">
            <w:pPr>
              <w:rPr>
                <w:rFonts w:eastAsia="Times New Roman" w:cs="Calibri"/>
                <w:color w:val="244061"/>
                <w:lang w:val="ka-GE"/>
              </w:rPr>
            </w:pPr>
          </w:p>
        </w:tc>
        <w:tc>
          <w:tcPr>
            <w:tcW w:w="1726" w:type="dxa"/>
          </w:tcPr>
          <w:p w14:paraId="62CCA9A1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208C8D54" w14:textId="4CDD59D9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  <w:tr w:rsidR="00C2647D" w:rsidRPr="006C4D39" w14:paraId="213CA8C8" w14:textId="77777777" w:rsidTr="00C2647D">
        <w:trPr>
          <w:trHeight w:val="1065"/>
        </w:trPr>
        <w:tc>
          <w:tcPr>
            <w:tcW w:w="3053" w:type="dxa"/>
            <w:shd w:val="clear" w:color="auto" w:fill="auto"/>
            <w:vAlign w:val="center"/>
          </w:tcPr>
          <w:p w14:paraId="26607EE7" w14:textId="7DA7D628" w:rsidR="00C2647D" w:rsidRPr="00175822" w:rsidRDefault="00C2647D" w:rsidP="007F22A4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5EF12BFF" w14:textId="4A443E23" w:rsidR="00C2647D" w:rsidRDefault="00C2647D" w:rsidP="007F22A4">
            <w:pPr>
              <w:rPr>
                <w:rFonts w:eastAsia="Times New Roman" w:cs="Calibri"/>
                <w:color w:val="244061"/>
                <w:lang w:val="ka-GE"/>
              </w:rPr>
            </w:pPr>
          </w:p>
        </w:tc>
        <w:tc>
          <w:tcPr>
            <w:tcW w:w="1726" w:type="dxa"/>
          </w:tcPr>
          <w:p w14:paraId="39AC2D93" w14:textId="77777777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1A62C056" w14:textId="6094707C" w:rsidR="00C2647D" w:rsidRPr="006C4D39" w:rsidRDefault="00C2647D" w:rsidP="007F22A4">
            <w:pPr>
              <w:jc w:val="center"/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</w:p>
        </w:tc>
      </w:tr>
    </w:tbl>
    <w:p w14:paraId="6A2C2F5F" w14:textId="3646E146" w:rsidR="004F6D8D" w:rsidRDefault="004F6D8D" w:rsidP="00F77460">
      <w:pPr>
        <w:pStyle w:val="a"/>
        <w:numPr>
          <w:ilvl w:val="0"/>
          <w:numId w:val="0"/>
        </w:numPr>
        <w:rPr>
          <w:lang w:val="ka-GE"/>
        </w:rPr>
      </w:pPr>
    </w:p>
    <w:p w14:paraId="767C45C5" w14:textId="77777777" w:rsidR="00F77460" w:rsidRPr="00F77460" w:rsidRDefault="00F77460" w:rsidP="00F77460">
      <w:pPr>
        <w:pStyle w:val="a"/>
        <w:numPr>
          <w:ilvl w:val="0"/>
          <w:numId w:val="0"/>
        </w:numPr>
        <w:ind w:left="1080"/>
      </w:pPr>
    </w:p>
    <w:p w14:paraId="287D09B7" w14:textId="1C8C6694" w:rsidR="007F22A4" w:rsidRPr="007F22A4" w:rsidRDefault="007F22A4" w:rsidP="007F22A4">
      <w:pPr>
        <w:shd w:val="clear" w:color="auto" w:fill="FFFFFF"/>
        <w:rPr>
          <w:rFonts w:eastAsiaTheme="majorEastAsia" w:cs="Sylfaen"/>
          <w:b/>
          <w:color w:val="FF0000"/>
          <w:lang w:val="ka-GE" w:eastAsia="ja-JP"/>
        </w:rPr>
      </w:pPr>
      <w:r w:rsidRPr="007F22A4">
        <w:rPr>
          <w:rFonts w:eastAsiaTheme="majorEastAsia" w:cs="Sylfaen"/>
          <w:b/>
          <w:color w:val="FF0000"/>
          <w:lang w:val="ka-GE" w:eastAsia="ja-JP"/>
        </w:rPr>
        <w:t>გასათვალისწინებელია პროდუქციის მოწოდების ვადა: 2025 წლის არაუგვიანეს 19 დეკემბრისა</w:t>
      </w:r>
    </w:p>
    <w:p w14:paraId="188D8A2F" w14:textId="55A1B3D9" w:rsidR="00F77460" w:rsidRPr="00F77460" w:rsidRDefault="00F77460" w:rsidP="00F77460">
      <w:pPr>
        <w:rPr>
          <w:rFonts w:eastAsiaTheme="minorEastAsia"/>
          <w:b/>
          <w:color w:val="244061" w:themeColor="accent1" w:themeShade="80"/>
          <w:lang w:val="ka-GE" w:eastAsia="ja-JP"/>
        </w:rPr>
      </w:pPr>
    </w:p>
    <w:p w14:paraId="74EDDC6C" w14:textId="12419B61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618A" w14:textId="77777777" w:rsidR="00D4279F" w:rsidRDefault="00D4279F" w:rsidP="002E7950">
      <w:r>
        <w:separator/>
      </w:r>
    </w:p>
  </w:endnote>
  <w:endnote w:type="continuationSeparator" w:id="0">
    <w:p w14:paraId="05FF68B3" w14:textId="77777777" w:rsidR="00D4279F" w:rsidRDefault="00D4279F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7F22A4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7F22A4" w:rsidRDefault="007F22A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7F22A4" w:rsidRDefault="007F22A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F22A4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7F22A4" w:rsidRPr="00473393" w:rsidRDefault="007F22A4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2B4B9D83" w:rsidR="007F22A4" w:rsidRDefault="007F22A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E4B4B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7F22A4" w:rsidRPr="00DF4821" w:rsidRDefault="007F22A4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24C7C" w14:textId="77777777" w:rsidR="00D4279F" w:rsidRDefault="00D4279F" w:rsidP="002E7950">
      <w:r>
        <w:separator/>
      </w:r>
    </w:p>
  </w:footnote>
  <w:footnote w:type="continuationSeparator" w:id="0">
    <w:p w14:paraId="3051D35A" w14:textId="77777777" w:rsidR="00D4279F" w:rsidRDefault="00D4279F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7F22A4" w:rsidRDefault="007F22A4">
    <w:pPr>
      <w:pStyle w:val="Header"/>
    </w:pPr>
  </w:p>
  <w:p w14:paraId="07A4E12A" w14:textId="4EF7C294" w:rsidR="007F22A4" w:rsidRDefault="007F22A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78176144" w:rsidR="007F22A4" w:rsidRDefault="007F22A4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proofErr w:type="gramStart"/>
                              <w:r w:rsidR="00D8523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საახალწლო</w:t>
                              </w:r>
                              <w:proofErr w:type="spellEnd"/>
                              <w:proofErr w:type="gramEnd"/>
                              <w:r w:rsidR="00D8523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D8523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სასაჩუქრე</w:t>
                              </w:r>
                              <w:proofErr w:type="spellEnd"/>
                              <w:r w:rsidR="00D8523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D8523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ნაკრების</w:t>
                              </w:r>
                              <w:proofErr w:type="spellEnd"/>
                              <w:r w:rsidR="00D8523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D85237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</w:sdtContent>
                          </w:sdt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78176144" w:rsidR="007F22A4" w:rsidRDefault="007F22A4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roofErr w:type="spellStart"/>
                        <w:proofErr w:type="gramStart"/>
                        <w:r w:rsidR="00D85237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საახალწლო</w:t>
                        </w:r>
                        <w:proofErr w:type="spellEnd"/>
                        <w:proofErr w:type="gramEnd"/>
                        <w:r w:rsidR="00D85237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D85237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სასაჩუქრე</w:t>
                        </w:r>
                        <w:proofErr w:type="spellEnd"/>
                        <w:r w:rsidR="00D85237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D85237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ნაკრების</w:t>
                        </w:r>
                        <w:proofErr w:type="spellEnd"/>
                        <w:r w:rsidR="00D85237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D85237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</w:sdtContent>
                    </w:sdt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</w:rPr>
                      <w:tab/>
                    </w:r>
                    <w:r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7F22A4" w:rsidRPr="00473393" w:rsidRDefault="007F22A4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7F22A4" w:rsidRPr="002C197A" w:rsidRDefault="007F22A4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7F22A4" w:rsidRPr="002C197A" w:rsidRDefault="007F22A4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1D4"/>
    <w:multiLevelType w:val="multilevel"/>
    <w:tmpl w:val="4CA0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670C7"/>
    <w:multiLevelType w:val="multilevel"/>
    <w:tmpl w:val="28DE5B62"/>
    <w:numStyleLink w:val="hierarchy"/>
  </w:abstractNum>
  <w:abstractNum w:abstractNumId="2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C58F5"/>
    <w:multiLevelType w:val="multilevel"/>
    <w:tmpl w:val="FD78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C6942"/>
    <w:multiLevelType w:val="hybridMultilevel"/>
    <w:tmpl w:val="9CBE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0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A3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0763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375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51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8D2"/>
    <w:rsid w:val="000C32C3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0F540C"/>
    <w:rsid w:val="00100580"/>
    <w:rsid w:val="00100A0F"/>
    <w:rsid w:val="00102149"/>
    <w:rsid w:val="00102B34"/>
    <w:rsid w:val="00102DAE"/>
    <w:rsid w:val="001031D2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556"/>
    <w:rsid w:val="001219EE"/>
    <w:rsid w:val="00123118"/>
    <w:rsid w:val="00123AA5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DD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5822"/>
    <w:rsid w:val="00177CF8"/>
    <w:rsid w:val="001804C8"/>
    <w:rsid w:val="001808C4"/>
    <w:rsid w:val="001808C5"/>
    <w:rsid w:val="001809E2"/>
    <w:rsid w:val="0018166E"/>
    <w:rsid w:val="00183591"/>
    <w:rsid w:val="001854A9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FBE"/>
    <w:rsid w:val="001B47CD"/>
    <w:rsid w:val="001B4BFC"/>
    <w:rsid w:val="001B5A0D"/>
    <w:rsid w:val="001B7104"/>
    <w:rsid w:val="001B74DE"/>
    <w:rsid w:val="001B75F8"/>
    <w:rsid w:val="001C3621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3F39"/>
    <w:rsid w:val="001F66B8"/>
    <w:rsid w:val="001F672D"/>
    <w:rsid w:val="001F6E52"/>
    <w:rsid w:val="001F6F1E"/>
    <w:rsid w:val="001F7A7C"/>
    <w:rsid w:val="001F7AC5"/>
    <w:rsid w:val="001F7AD2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64D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A65"/>
    <w:rsid w:val="0024607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679E8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3ADB"/>
    <w:rsid w:val="002941A2"/>
    <w:rsid w:val="0029429D"/>
    <w:rsid w:val="00294B09"/>
    <w:rsid w:val="00297DFE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14F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BC1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579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47627"/>
    <w:rsid w:val="0035019E"/>
    <w:rsid w:val="00350F49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2BC"/>
    <w:rsid w:val="0038560D"/>
    <w:rsid w:val="00385AFA"/>
    <w:rsid w:val="00385CE4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23F2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3CDC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4FD1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C15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6D8D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792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0E0"/>
    <w:rsid w:val="00550B34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3E3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8EC"/>
    <w:rsid w:val="00593AFF"/>
    <w:rsid w:val="0059408C"/>
    <w:rsid w:val="005940D7"/>
    <w:rsid w:val="00594C7A"/>
    <w:rsid w:val="00595821"/>
    <w:rsid w:val="00595ABC"/>
    <w:rsid w:val="0059615A"/>
    <w:rsid w:val="0059650C"/>
    <w:rsid w:val="005966BE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82A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240"/>
    <w:rsid w:val="005F6BFF"/>
    <w:rsid w:val="005F764B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5A2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0C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03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4D39"/>
    <w:rsid w:val="006C5A9F"/>
    <w:rsid w:val="006C5AF5"/>
    <w:rsid w:val="006C63A0"/>
    <w:rsid w:val="006D0852"/>
    <w:rsid w:val="006D09AF"/>
    <w:rsid w:val="006D0C57"/>
    <w:rsid w:val="006D121A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62D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0F75"/>
    <w:rsid w:val="00722240"/>
    <w:rsid w:val="00722AC2"/>
    <w:rsid w:val="007239BA"/>
    <w:rsid w:val="00724B74"/>
    <w:rsid w:val="00726AC5"/>
    <w:rsid w:val="00726E44"/>
    <w:rsid w:val="00726FED"/>
    <w:rsid w:val="00727284"/>
    <w:rsid w:val="00727FB2"/>
    <w:rsid w:val="007302D1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08B5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41F"/>
    <w:rsid w:val="00796B79"/>
    <w:rsid w:val="007971BF"/>
    <w:rsid w:val="007A01D3"/>
    <w:rsid w:val="007A0881"/>
    <w:rsid w:val="007A0FC4"/>
    <w:rsid w:val="007A1B9F"/>
    <w:rsid w:val="007A1FF0"/>
    <w:rsid w:val="007A282A"/>
    <w:rsid w:val="007A2B9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655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552"/>
    <w:rsid w:val="007C595E"/>
    <w:rsid w:val="007C5AE6"/>
    <w:rsid w:val="007C5FA2"/>
    <w:rsid w:val="007C61A6"/>
    <w:rsid w:val="007C624E"/>
    <w:rsid w:val="007C6795"/>
    <w:rsid w:val="007C6966"/>
    <w:rsid w:val="007C6F6C"/>
    <w:rsid w:val="007C7623"/>
    <w:rsid w:val="007C7B45"/>
    <w:rsid w:val="007D0196"/>
    <w:rsid w:val="007D0377"/>
    <w:rsid w:val="007D1B37"/>
    <w:rsid w:val="007D1F0F"/>
    <w:rsid w:val="007D2C87"/>
    <w:rsid w:val="007D3000"/>
    <w:rsid w:val="007D32D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0B5"/>
    <w:rsid w:val="007E49D4"/>
    <w:rsid w:val="007E50B2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2A4"/>
    <w:rsid w:val="007F2BA0"/>
    <w:rsid w:val="007F2E83"/>
    <w:rsid w:val="007F4CF2"/>
    <w:rsid w:val="007F5428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6F6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1CC7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49ED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1D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258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44B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01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030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82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4B4B"/>
    <w:rsid w:val="00AE54A1"/>
    <w:rsid w:val="00AE5818"/>
    <w:rsid w:val="00AE5848"/>
    <w:rsid w:val="00AE68C3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385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B16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47D"/>
    <w:rsid w:val="00C26D13"/>
    <w:rsid w:val="00C27063"/>
    <w:rsid w:val="00C27D15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22AC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6C96"/>
    <w:rsid w:val="00CE7CAB"/>
    <w:rsid w:val="00CF0084"/>
    <w:rsid w:val="00CF0596"/>
    <w:rsid w:val="00CF0E5B"/>
    <w:rsid w:val="00CF0E63"/>
    <w:rsid w:val="00CF1B0A"/>
    <w:rsid w:val="00CF3EFD"/>
    <w:rsid w:val="00CF4618"/>
    <w:rsid w:val="00CF5217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68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0A7A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279F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237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2609"/>
    <w:rsid w:val="00DC35FC"/>
    <w:rsid w:val="00DC5161"/>
    <w:rsid w:val="00DC684C"/>
    <w:rsid w:val="00DC7939"/>
    <w:rsid w:val="00DD02C7"/>
    <w:rsid w:val="00DD07F9"/>
    <w:rsid w:val="00DD178A"/>
    <w:rsid w:val="00DD1C7D"/>
    <w:rsid w:val="00DD1FE4"/>
    <w:rsid w:val="00DD2EAC"/>
    <w:rsid w:val="00DD3169"/>
    <w:rsid w:val="00DD398A"/>
    <w:rsid w:val="00DD4F4D"/>
    <w:rsid w:val="00DD60CE"/>
    <w:rsid w:val="00DD6EBE"/>
    <w:rsid w:val="00DD716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00F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451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5E3"/>
    <w:rsid w:val="00EB3D12"/>
    <w:rsid w:val="00EB477A"/>
    <w:rsid w:val="00EB48B8"/>
    <w:rsid w:val="00EB4A71"/>
    <w:rsid w:val="00EB5C06"/>
    <w:rsid w:val="00EB62F0"/>
    <w:rsid w:val="00EB6886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95"/>
    <w:rsid w:val="00ED09AA"/>
    <w:rsid w:val="00ED0B87"/>
    <w:rsid w:val="00ED1F7D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179A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AF0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6B25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3DAC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68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460"/>
    <w:rsid w:val="00F77B53"/>
    <w:rsid w:val="00F8172B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56D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43D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1854A9"/>
    <w:rPr>
      <w:b/>
      <w:bCs/>
    </w:rPr>
  </w:style>
  <w:style w:type="character" w:customStyle="1" w:styleId="apple-converted-space">
    <w:name w:val="apple-converted-space"/>
    <w:basedOn w:val="DefaultParagraphFont"/>
    <w:rsid w:val="0018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A59962-0838-4F5A-87F8-92BD760A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7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საახალწლო საჩუქრების შესყიდვის</vt:lpstr>
    </vt:vector>
  </TitlesOfParts>
  <Company>სს“საქართველოს ბანკი“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საახალწლო სასაჩუქრე ნაკრების შესყიდვის</dc:title>
  <dc:subject>ტენდერი</dc:subject>
  <dc:creator>მარიამ ტაბატაძე</dc:creator>
  <cp:lastModifiedBy>Mariam Tabatadze</cp:lastModifiedBy>
  <cp:revision>50</cp:revision>
  <cp:lastPrinted>2025-10-07T14:46:00Z</cp:lastPrinted>
  <dcterms:created xsi:type="dcterms:W3CDTF">2024-03-27T16:44:00Z</dcterms:created>
  <dcterms:modified xsi:type="dcterms:W3CDTF">2025-10-07T16:34:00Z</dcterms:modified>
</cp:coreProperties>
</file>