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E5772" w14:textId="77777777" w:rsidR="00CD727E" w:rsidRPr="00FA5B13" w:rsidRDefault="00CD727E" w:rsidP="00CD727E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Sylfaen"/>
          <w:b/>
          <w:bCs/>
          <w:kern w:val="0"/>
          <w:sz w:val="30"/>
          <w:szCs w:val="30"/>
          <w14:ligatures w14:val="none"/>
        </w:rPr>
      </w:pPr>
      <w:proofErr w:type="spellStart"/>
      <w:r w:rsidRPr="00FA5B13">
        <w:rPr>
          <w:rFonts w:ascii="Sylfaen" w:eastAsia="Times New Roman" w:hAnsi="Sylfaen" w:cs="Sylfaen"/>
          <w:b/>
          <w:bCs/>
          <w:kern w:val="0"/>
          <w:sz w:val="30"/>
          <w:szCs w:val="30"/>
          <w14:ligatures w14:val="none"/>
        </w:rPr>
        <w:t>ტექნიკური</w:t>
      </w:r>
      <w:proofErr w:type="spellEnd"/>
      <w:r w:rsidRPr="00FA5B13">
        <w:rPr>
          <w:rFonts w:ascii="Sylfaen" w:eastAsia="Times New Roman" w:hAnsi="Sylfaen" w:cs="Sylfaen"/>
          <w:b/>
          <w:bCs/>
          <w:kern w:val="0"/>
          <w:sz w:val="30"/>
          <w:szCs w:val="30"/>
          <w14:ligatures w14:val="none"/>
        </w:rPr>
        <w:t xml:space="preserve"> </w:t>
      </w:r>
      <w:proofErr w:type="spellStart"/>
      <w:r w:rsidRPr="00FA5B13">
        <w:rPr>
          <w:rFonts w:ascii="Sylfaen" w:eastAsia="Times New Roman" w:hAnsi="Sylfaen" w:cs="Sylfaen"/>
          <w:b/>
          <w:bCs/>
          <w:kern w:val="0"/>
          <w:sz w:val="30"/>
          <w:szCs w:val="30"/>
          <w14:ligatures w14:val="none"/>
        </w:rPr>
        <w:t>დავალება</w:t>
      </w:r>
      <w:proofErr w:type="spellEnd"/>
    </w:p>
    <w:p w14:paraId="212D5522" w14:textId="25E391CE" w:rsidR="00CD727E" w:rsidRPr="00B80DAE" w:rsidRDefault="00CD727E" w:rsidP="00CD727E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14:ligatures w14:val="none"/>
        </w:rPr>
      </w:pP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შესყიდვის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ობიექტი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proofErr w:type="spellStart"/>
      <w:r w:rsidRPr="00CD727E">
        <w:rPr>
          <w:rFonts w:ascii="Sylfaen" w:eastAsia="Times New Roman" w:hAnsi="Sylfaen" w:cs="Sylfaen"/>
          <w:kern w:val="0"/>
          <w14:ligatures w14:val="none"/>
        </w:rPr>
        <w:t>მსუბუქი</w:t>
      </w:r>
      <w:proofErr w:type="spellEnd"/>
      <w:r w:rsidRPr="00CD727E">
        <w:rPr>
          <w:rFonts w:ascii="Sylfaen" w:eastAsia="Times New Roman" w:hAnsi="Sylfaen" w:cs="Sylfaen"/>
          <w:kern w:val="0"/>
          <w14:ligatures w14:val="none"/>
        </w:rPr>
        <w:t xml:space="preserve"> </w:t>
      </w:r>
      <w:proofErr w:type="spellStart"/>
      <w:r w:rsidRPr="00CD727E">
        <w:rPr>
          <w:rFonts w:ascii="Sylfaen" w:eastAsia="Times New Roman" w:hAnsi="Sylfaen" w:cs="Sylfaen"/>
          <w:kern w:val="0"/>
          <w14:ligatures w14:val="none"/>
        </w:rPr>
        <w:t>სედანის</w:t>
      </w:r>
      <w:proofErr w:type="spellEnd"/>
      <w:r w:rsidRPr="00CD727E">
        <w:rPr>
          <w:rFonts w:ascii="Sylfaen" w:eastAsia="Times New Roman" w:hAnsi="Sylfaen" w:cs="Sylfaen"/>
          <w:kern w:val="0"/>
          <w14:ligatures w14:val="none"/>
        </w:rPr>
        <w:t xml:space="preserve"> </w:t>
      </w:r>
      <w:proofErr w:type="spellStart"/>
      <w:r w:rsidRPr="00CD727E">
        <w:rPr>
          <w:rFonts w:ascii="Sylfaen" w:eastAsia="Times New Roman" w:hAnsi="Sylfaen" w:cs="Sylfaen"/>
          <w:kern w:val="0"/>
          <w14:ligatures w14:val="none"/>
        </w:rPr>
        <w:t>ტიპის</w:t>
      </w:r>
      <w:proofErr w:type="spellEnd"/>
      <w:r w:rsidRPr="00CD727E">
        <w:rPr>
          <w:rFonts w:ascii="Sylfaen" w:eastAsia="Times New Roman" w:hAnsi="Sylfaen" w:cs="Sylfaen"/>
          <w:kern w:val="0"/>
          <w14:ligatures w14:val="none"/>
        </w:rPr>
        <w:t xml:space="preserve"> </w:t>
      </w:r>
      <w:proofErr w:type="spellStart"/>
      <w:r w:rsidRPr="00CD727E">
        <w:rPr>
          <w:rFonts w:ascii="Sylfaen" w:eastAsia="Times New Roman" w:hAnsi="Sylfaen" w:cs="Sylfaen"/>
          <w:kern w:val="0"/>
          <w14:ligatures w14:val="none"/>
        </w:rPr>
        <w:t>ავტომობილი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br/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რაოდენობა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r>
        <w:rPr>
          <w:rFonts w:ascii="Sylfaen" w:eastAsia="Times New Roman" w:hAnsi="Sylfaen" w:cs="Times New Roman"/>
          <w:kern w:val="0"/>
          <w14:ligatures w14:val="none"/>
        </w:rPr>
        <w:t>4</w:t>
      </w:r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(</w:t>
      </w:r>
      <w:proofErr w:type="spellStart"/>
      <w:r>
        <w:rPr>
          <w:rFonts w:ascii="Sylfaen" w:eastAsia="Times New Roman" w:hAnsi="Sylfaen" w:cs="Sylfaen"/>
          <w:kern w:val="0"/>
          <w14:ligatures w14:val="none"/>
        </w:rPr>
        <w:t>ოთხი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)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ერთეული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br/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შესყიდვის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ფორმა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ახალი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,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ქარხნულად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გამოშვებული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, </w:t>
      </w:r>
      <w:r w:rsidRPr="00F54A35">
        <w:rPr>
          <w:rFonts w:ascii="Sylfaen" w:eastAsia="Times New Roman" w:hAnsi="Sylfaen" w:cs="Times New Roman"/>
          <w:kern w:val="0"/>
          <w14:ligatures w14:val="none"/>
        </w:rPr>
        <w:t xml:space="preserve">Brand New,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არ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ყოფილა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ექსპლუატაციაში</w:t>
      </w:r>
      <w:proofErr w:type="spellEnd"/>
    </w:p>
    <w:p w14:paraId="6327ACFA" w14:textId="77777777" w:rsidR="00CD727E" w:rsidRDefault="00000000" w:rsidP="00CD727E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>
        <w:rPr>
          <w:rFonts w:ascii="Sylfaen" w:eastAsia="Times New Roman" w:hAnsi="Sylfaen" w:cs="Times New Roman"/>
          <w:kern w:val="0"/>
          <w14:ligatures w14:val="none"/>
        </w:rPr>
        <w:pict w14:anchorId="44A33C85">
          <v:rect id="_x0000_i1026" style="width:0;height:1.5pt" o:hralign="center" o:hrstd="t" o:hr="t" fillcolor="#a0a0a0" stroked="f"/>
        </w:pict>
      </w:r>
    </w:p>
    <w:p w14:paraId="0423DDEF" w14:textId="77777777" w:rsidR="00CD727E" w:rsidRDefault="00CD727E" w:rsidP="00CD727E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</w:p>
    <w:p w14:paraId="6F05D337" w14:textId="77777777" w:rsidR="00CD727E" w:rsidRPr="00B80DAE" w:rsidRDefault="00CD727E" w:rsidP="00CD727E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1.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ზოგადი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მოთხოვნები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</w:p>
    <w:p w14:paraId="30C56111" w14:textId="77777777" w:rsidR="00CD727E" w:rsidRPr="00CD727E" w:rsidRDefault="00CD727E" w:rsidP="00CD72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CD727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კორპუსის</w:t>
      </w:r>
      <w:proofErr w:type="spellEnd"/>
      <w:r w:rsidRPr="00CD727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D727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ტიპი</w:t>
      </w:r>
      <w:proofErr w:type="spellEnd"/>
      <w:r w:rsidRPr="00CD727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: </w:t>
      </w:r>
      <w:proofErr w:type="spellStart"/>
      <w:r w:rsidRPr="00CD727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სედანის</w:t>
      </w:r>
      <w:proofErr w:type="spellEnd"/>
      <w:r w:rsidRPr="00CD727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D727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ტიპის</w:t>
      </w:r>
      <w:proofErr w:type="spellEnd"/>
      <w:r w:rsidRPr="00CD727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D727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კორპუსი</w:t>
      </w:r>
      <w:proofErr w:type="spellEnd"/>
      <w:r w:rsidRPr="00CD727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(4 </w:t>
      </w:r>
      <w:proofErr w:type="spellStart"/>
      <w:r w:rsidRPr="00CD727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კარებიანი</w:t>
      </w:r>
      <w:proofErr w:type="spellEnd"/>
      <w:r w:rsidRPr="00CD727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)</w:t>
      </w:r>
    </w:p>
    <w:p w14:paraId="5AB0871A" w14:textId="2EDB5E82" w:rsidR="00CD727E" w:rsidRPr="00CD727E" w:rsidRDefault="00CD727E" w:rsidP="00CD72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CD727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სალონის</w:t>
      </w:r>
      <w:proofErr w:type="spellEnd"/>
      <w:r w:rsidRPr="00CD727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D727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ტევადობა</w:t>
      </w:r>
      <w:proofErr w:type="spellEnd"/>
      <w:r w:rsidRPr="00CD727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: </w:t>
      </w:r>
      <w:proofErr w:type="spellStart"/>
      <w:r w:rsidRPr="00CD727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მინიმუმ</w:t>
      </w:r>
      <w:proofErr w:type="spellEnd"/>
      <w:r w:rsidRPr="00CD727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5 </w:t>
      </w:r>
      <w:proofErr w:type="spellStart"/>
      <w:r w:rsidRPr="00CD727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ადამიანზე</w:t>
      </w:r>
      <w:proofErr w:type="spellEnd"/>
    </w:p>
    <w:p w14:paraId="2D81678E" w14:textId="77777777" w:rsidR="00CD727E" w:rsidRDefault="00000000" w:rsidP="00CD727E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>
        <w:rPr>
          <w:rFonts w:ascii="Sylfaen" w:eastAsia="Times New Roman" w:hAnsi="Sylfaen" w:cs="Times New Roman"/>
          <w:kern w:val="0"/>
          <w14:ligatures w14:val="none"/>
        </w:rPr>
        <w:pict w14:anchorId="45559594">
          <v:rect id="_x0000_i1027" style="width:0;height:1.5pt" o:hralign="center" o:hrstd="t" o:hr="t" fillcolor="#a0a0a0" stroked="f"/>
        </w:pict>
      </w:r>
    </w:p>
    <w:p w14:paraId="586E8408" w14:textId="77777777" w:rsidR="00CD727E" w:rsidRDefault="00CD727E" w:rsidP="00CD727E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</w:p>
    <w:p w14:paraId="22CC11C2" w14:textId="77777777" w:rsidR="00CD727E" w:rsidRPr="00B80DAE" w:rsidRDefault="00CD727E" w:rsidP="00CD727E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2.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ძირითადი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ტექნიკური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მახასიათებლები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0"/>
        <w:gridCol w:w="6480"/>
      </w:tblGrid>
      <w:tr w:rsidR="00CD727E" w:rsidRPr="00B80DAE" w14:paraId="62D6955B" w14:textId="77777777" w:rsidTr="00FA1EA6">
        <w:trPr>
          <w:tblHeader/>
          <w:tblCellSpacing w:w="15" w:type="dxa"/>
        </w:trPr>
        <w:tc>
          <w:tcPr>
            <w:tcW w:w="2835" w:type="dxa"/>
            <w:shd w:val="clear" w:color="auto" w:fill="D9D9D9" w:themeFill="background1" w:themeFillShade="D9"/>
            <w:vAlign w:val="center"/>
            <w:hideMark/>
          </w:tcPr>
          <w:p w14:paraId="09D1F3B5" w14:textId="77777777" w:rsidR="00CD727E" w:rsidRPr="00B80DAE" w:rsidRDefault="00CD727E" w:rsidP="00FA1EA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b/>
                <w:bCs/>
                <w:kern w:val="0"/>
                <w14:ligatures w14:val="none"/>
              </w:rPr>
              <w:t>მახასიათებელი</w:t>
            </w:r>
            <w:proofErr w:type="spellEnd"/>
          </w:p>
        </w:tc>
        <w:tc>
          <w:tcPr>
            <w:tcW w:w="6435" w:type="dxa"/>
            <w:shd w:val="clear" w:color="auto" w:fill="D9D9D9" w:themeFill="background1" w:themeFillShade="D9"/>
            <w:vAlign w:val="center"/>
            <w:hideMark/>
          </w:tcPr>
          <w:p w14:paraId="567F0B05" w14:textId="77777777" w:rsidR="00CD727E" w:rsidRPr="00B80DAE" w:rsidRDefault="00CD727E" w:rsidP="00FA1EA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b/>
                <w:bCs/>
                <w:kern w:val="0"/>
                <w14:ligatures w14:val="none"/>
              </w:rPr>
              <w:t>მოთხოვნა</w:t>
            </w:r>
            <w:proofErr w:type="spellEnd"/>
          </w:p>
        </w:tc>
      </w:tr>
      <w:tr w:rsidR="00CD727E" w:rsidRPr="00B80DAE" w14:paraId="0CFBADF7" w14:textId="77777777" w:rsidTr="00FA1EA6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5D2CBC64" w14:textId="77777777" w:rsidR="00CD727E" w:rsidRPr="00B80DAE" w:rsidRDefault="00CD727E" w:rsidP="00FA1EA6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ძრავის</w:t>
            </w:r>
            <w:proofErr w:type="spellEnd"/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ტიპი</w:t>
            </w:r>
            <w:proofErr w:type="spellEnd"/>
          </w:p>
        </w:tc>
        <w:tc>
          <w:tcPr>
            <w:tcW w:w="6435" w:type="dxa"/>
            <w:vAlign w:val="center"/>
            <w:hideMark/>
          </w:tcPr>
          <w:p w14:paraId="18443D98" w14:textId="001C5462" w:rsidR="00CD727E" w:rsidRPr="00B80DAE" w:rsidRDefault="00CD727E" w:rsidP="00FA1EA6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ბენზინის</w:t>
            </w:r>
            <w:proofErr w:type="spellEnd"/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ან</w:t>
            </w:r>
            <w:proofErr w:type="spellEnd"/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დიზელის</w:t>
            </w:r>
            <w:proofErr w:type="spellEnd"/>
            <w:r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შიდა</w:t>
            </w:r>
            <w:proofErr w:type="spellEnd"/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წვის</w:t>
            </w:r>
            <w:proofErr w:type="spellEnd"/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ძრავა</w:t>
            </w:r>
            <w:proofErr w:type="spellEnd"/>
          </w:p>
        </w:tc>
      </w:tr>
      <w:tr w:rsidR="00CD727E" w:rsidRPr="00B80DAE" w14:paraId="368769DB" w14:textId="77777777" w:rsidTr="00FA1EA6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2E4D839F" w14:textId="77777777" w:rsidR="00CD727E" w:rsidRPr="00B80DAE" w:rsidRDefault="00CD727E" w:rsidP="00FA1EA6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ძრავის</w:t>
            </w:r>
            <w:proofErr w:type="spellEnd"/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მოცულობა</w:t>
            </w:r>
            <w:proofErr w:type="spellEnd"/>
          </w:p>
        </w:tc>
        <w:tc>
          <w:tcPr>
            <w:tcW w:w="6435" w:type="dxa"/>
            <w:vAlign w:val="center"/>
            <w:hideMark/>
          </w:tcPr>
          <w:p w14:paraId="6EBF28A6" w14:textId="69EE3361" w:rsidR="00CD727E" w:rsidRPr="007A4CD6" w:rsidRDefault="00CD727E" w:rsidP="00FA1EA6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7A4CD6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არანაკლებ</w:t>
            </w:r>
            <w:proofErr w:type="spellEnd"/>
            <w:r w:rsidRPr="007A4CD6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1.</w:t>
            </w:r>
            <w:r w:rsidR="007A4CD6" w:rsidRPr="007A4CD6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>0</w:t>
            </w:r>
            <w:r w:rsidRPr="007A4CD6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7A4CD6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ლიტრი</w:t>
            </w:r>
            <w:proofErr w:type="spellEnd"/>
          </w:p>
        </w:tc>
      </w:tr>
      <w:tr w:rsidR="00CD727E" w:rsidRPr="00B80DAE" w14:paraId="1541E3AF" w14:textId="77777777" w:rsidTr="00FA1EA6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03F4D2A6" w14:textId="77777777" w:rsidR="00CD727E" w:rsidRPr="00B80DAE" w:rsidRDefault="00CD727E" w:rsidP="00FA1EA6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ამძრავი</w:t>
            </w:r>
            <w:proofErr w:type="spellEnd"/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სისტემა</w:t>
            </w:r>
            <w:proofErr w:type="spellEnd"/>
          </w:p>
        </w:tc>
        <w:tc>
          <w:tcPr>
            <w:tcW w:w="6435" w:type="dxa"/>
            <w:vAlign w:val="center"/>
            <w:hideMark/>
          </w:tcPr>
          <w:p w14:paraId="6241E6D8" w14:textId="0139F485" w:rsidR="00CD727E" w:rsidRPr="00B80DAE" w:rsidRDefault="00CD727E" w:rsidP="00FA1EA6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>რეკომენდირებულ</w:t>
            </w:r>
            <w:r w:rsidR="007A4CD6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>ი</w:t>
            </w:r>
            <w:r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>ა</w:t>
            </w:r>
            <w:proofErr w:type="spellEnd"/>
            <w:r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>წინა</w:t>
            </w:r>
            <w:proofErr w:type="spellEnd"/>
          </w:p>
        </w:tc>
      </w:tr>
      <w:tr w:rsidR="00CD727E" w:rsidRPr="00B80DAE" w14:paraId="575BA2A0" w14:textId="77777777" w:rsidTr="00FA1EA6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1BC863AE" w14:textId="77777777" w:rsidR="00CD727E" w:rsidRPr="00B80DAE" w:rsidRDefault="00CD727E" w:rsidP="00FA1EA6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ტრანსმისია</w:t>
            </w:r>
            <w:proofErr w:type="spellEnd"/>
          </w:p>
        </w:tc>
        <w:tc>
          <w:tcPr>
            <w:tcW w:w="6435" w:type="dxa"/>
            <w:vAlign w:val="center"/>
            <w:hideMark/>
          </w:tcPr>
          <w:p w14:paraId="71A4B90A" w14:textId="3128B1CE" w:rsidR="00CD727E" w:rsidRPr="00B80DAE" w:rsidRDefault="00CD727E" w:rsidP="00FA1EA6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მექანიკური</w:t>
            </w:r>
            <w:proofErr w:type="spellEnd"/>
          </w:p>
        </w:tc>
      </w:tr>
      <w:tr w:rsidR="00CD727E" w:rsidRPr="00B80DAE" w14:paraId="417D19F4" w14:textId="77777777" w:rsidTr="00FA1EA6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4FA49762" w14:textId="77777777" w:rsidR="00CD727E" w:rsidRPr="00B80DAE" w:rsidRDefault="00CD727E" w:rsidP="00FA1EA6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ფერი</w:t>
            </w:r>
            <w:proofErr w:type="spellEnd"/>
          </w:p>
        </w:tc>
        <w:tc>
          <w:tcPr>
            <w:tcW w:w="6435" w:type="dxa"/>
            <w:vAlign w:val="center"/>
            <w:hideMark/>
          </w:tcPr>
          <w:p w14:paraId="785073F3" w14:textId="68EC9A1E" w:rsidR="00CD727E" w:rsidRPr="00B80DAE" w:rsidRDefault="007A4CD6" w:rsidP="00FA1EA6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სასურველია</w:t>
            </w:r>
            <w:proofErr w:type="spellEnd"/>
            <w:r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="00CD727E"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თეთრი</w:t>
            </w:r>
            <w:proofErr w:type="spellEnd"/>
          </w:p>
        </w:tc>
      </w:tr>
    </w:tbl>
    <w:p w14:paraId="77597609" w14:textId="77777777" w:rsidR="00CD727E" w:rsidRDefault="00000000" w:rsidP="00CD727E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>
        <w:rPr>
          <w:rFonts w:ascii="Sylfaen" w:eastAsia="Times New Roman" w:hAnsi="Sylfaen" w:cs="Times New Roman"/>
          <w:kern w:val="0"/>
          <w14:ligatures w14:val="none"/>
        </w:rPr>
        <w:pict w14:anchorId="7F5831BE">
          <v:rect id="_x0000_i1028" style="width:0;height:1.5pt" o:hralign="center" o:hrstd="t" o:hr="t" fillcolor="#a0a0a0" stroked="f"/>
        </w:pict>
      </w:r>
    </w:p>
    <w:p w14:paraId="3E1233A7" w14:textId="77777777" w:rsidR="00CD727E" w:rsidRDefault="00CD727E" w:rsidP="00CD727E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</w:p>
    <w:p w14:paraId="5B545539" w14:textId="77777777" w:rsidR="00CD727E" w:rsidRPr="00B80DAE" w:rsidRDefault="00CD727E" w:rsidP="00CD727E">
      <w:pPr>
        <w:spacing w:after="0" w:line="240" w:lineRule="auto"/>
        <w:rPr>
          <w:rFonts w:ascii="Sylfaen" w:eastAsia="Times New Roman" w:hAnsi="Sylfaen" w:cs="Times New Roman"/>
          <w:b/>
          <w:bCs/>
          <w:kern w:val="0"/>
          <w14:ligatures w14:val="none"/>
        </w:rPr>
      </w:pPr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3.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შიდა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ინტერიერი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და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კომფორტი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</w:p>
    <w:p w14:paraId="4D565774" w14:textId="77777777" w:rsidR="00CD727E" w:rsidRPr="00B80DAE" w:rsidRDefault="00CD727E" w:rsidP="00CD72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კონდიცირების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სისტემა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(AC)</w:t>
      </w:r>
    </w:p>
    <w:p w14:paraId="0465DEA0" w14:textId="77777777" w:rsidR="00CD727E" w:rsidRPr="00B80DAE" w:rsidRDefault="00CD727E" w:rsidP="00CD72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გათბობის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სისტემა</w:t>
      </w:r>
      <w:proofErr w:type="spellEnd"/>
    </w:p>
    <w:p w14:paraId="35D4D7CC" w14:textId="77777777" w:rsidR="00CD727E" w:rsidRPr="007A4CD6" w:rsidRDefault="00CD727E" w:rsidP="00CD72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7A4CD6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უსაფრთხოების</w:t>
      </w:r>
      <w:proofErr w:type="spellEnd"/>
      <w:r w:rsidRPr="007A4CD6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7A4CD6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ბალიშები</w:t>
      </w:r>
      <w:proofErr w:type="spellEnd"/>
      <w:r w:rsidRPr="007A4CD6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– </w:t>
      </w:r>
      <w:proofErr w:type="spellStart"/>
      <w:r w:rsidRPr="007A4CD6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მინიმუმ</w:t>
      </w:r>
      <w:proofErr w:type="spellEnd"/>
      <w:r w:rsidRPr="007A4CD6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2</w:t>
      </w:r>
    </w:p>
    <w:p w14:paraId="41677B2F" w14:textId="0EB42D5B" w:rsidR="00CD727E" w:rsidRPr="00B80DAE" w:rsidRDefault="00CD727E" w:rsidP="00CD72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წინა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და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უკანა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სავარძლების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7A4CD6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უსაფრთხოების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ღვედები</w:t>
      </w:r>
      <w:proofErr w:type="spellEnd"/>
    </w:p>
    <w:p w14:paraId="39ED9E41" w14:textId="77777777" w:rsidR="00CD727E" w:rsidRPr="00B80DAE" w:rsidRDefault="00CD727E" w:rsidP="00CD72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საჭის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ჰიდროგამაძლიერებელი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ან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ელექტროგამაძლიერებელი</w:t>
      </w:r>
      <w:proofErr w:type="spellEnd"/>
    </w:p>
    <w:p w14:paraId="171C8684" w14:textId="77777777" w:rsidR="00CD727E" w:rsidRPr="007A4CD6" w:rsidRDefault="00CD727E" w:rsidP="00CD72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7A4CD6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სავარძლების</w:t>
      </w:r>
      <w:proofErr w:type="spellEnd"/>
      <w:r w:rsidRPr="007A4CD6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7A4CD6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რეგულირება</w:t>
      </w:r>
      <w:proofErr w:type="spellEnd"/>
      <w:r w:rsidRPr="007A4CD6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(</w:t>
      </w:r>
      <w:proofErr w:type="spellStart"/>
      <w:r w:rsidRPr="007A4CD6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მინიმუმ</w:t>
      </w:r>
      <w:proofErr w:type="spellEnd"/>
      <w:r w:rsidRPr="007A4CD6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7A4CD6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წინა</w:t>
      </w:r>
      <w:proofErr w:type="spellEnd"/>
      <w:r w:rsidRPr="007A4CD6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7A4CD6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რიგში</w:t>
      </w:r>
      <w:proofErr w:type="spellEnd"/>
      <w:r w:rsidRPr="007A4CD6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)</w:t>
      </w:r>
    </w:p>
    <w:p w14:paraId="3C612B3A" w14:textId="77777777" w:rsidR="00CD727E" w:rsidRDefault="00000000" w:rsidP="00CD727E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>
        <w:rPr>
          <w:rFonts w:ascii="Sylfaen" w:eastAsia="Times New Roman" w:hAnsi="Sylfaen" w:cs="Times New Roman"/>
          <w:kern w:val="0"/>
          <w14:ligatures w14:val="none"/>
        </w:rPr>
        <w:pict w14:anchorId="75794433">
          <v:rect id="_x0000_i1029" style="width:0;height:1.5pt" o:hralign="center" o:hrstd="t" o:hr="t" fillcolor="#a0a0a0" stroked="f"/>
        </w:pict>
      </w:r>
    </w:p>
    <w:p w14:paraId="76C42F87" w14:textId="77777777" w:rsidR="00CD727E" w:rsidRDefault="00CD727E" w:rsidP="00CD727E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</w:p>
    <w:p w14:paraId="5F60379E" w14:textId="77777777" w:rsidR="00CD727E" w:rsidRPr="00B80DAE" w:rsidRDefault="00CD727E" w:rsidP="00CD727E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4.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უსაფრთხოება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და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დამატებითი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მოთხოვნები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</w:p>
    <w:p w14:paraId="09427FB2" w14:textId="77777777" w:rsidR="00CD727E" w:rsidRPr="00B80DAE" w:rsidRDefault="00CD727E" w:rsidP="00CD72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ანტიბლოკირების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სისტემა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(ABS)</w:t>
      </w:r>
    </w:p>
    <w:p w14:paraId="2ED44605" w14:textId="347B2127" w:rsidR="00925069" w:rsidRDefault="00000000" w:rsidP="00925069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>
        <w:rPr>
          <w:rFonts w:ascii="Sylfaen" w:eastAsia="Times New Roman" w:hAnsi="Sylfaen" w:cs="Times New Roman"/>
          <w:kern w:val="0"/>
          <w14:ligatures w14:val="none"/>
        </w:rPr>
        <w:pict w14:anchorId="493940E3">
          <v:rect id="_x0000_i1030" style="width:0;height:1.5pt" o:hralign="center" o:hrstd="t" o:hr="t" fillcolor="#a0a0a0" stroked="f"/>
        </w:pict>
      </w:r>
    </w:p>
    <w:p w14:paraId="5616E5D3" w14:textId="77777777" w:rsidR="00925069" w:rsidRDefault="00925069" w:rsidP="00925069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</w:p>
    <w:p w14:paraId="2ECA931B" w14:textId="4B8B01E3" w:rsidR="00CD727E" w:rsidRPr="00925069" w:rsidRDefault="00CD727E" w:rsidP="00925069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5.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დამატებითი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პირობები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</w:p>
    <w:p w14:paraId="2C7A3067" w14:textId="77777777" w:rsidR="00CD727E" w:rsidRPr="007A4CD6" w:rsidRDefault="00CD727E" w:rsidP="00CD72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7A4CD6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გარანტია</w:t>
      </w:r>
      <w:proofErr w:type="spellEnd"/>
      <w:r w:rsidRPr="007A4CD6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: </w:t>
      </w:r>
      <w:proofErr w:type="spellStart"/>
      <w:r w:rsidRPr="007A4CD6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არანაკლებ</w:t>
      </w:r>
      <w:proofErr w:type="spellEnd"/>
      <w:r w:rsidRPr="007A4CD6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3 </w:t>
      </w:r>
      <w:proofErr w:type="spellStart"/>
      <w:r w:rsidRPr="007A4CD6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წელი</w:t>
      </w:r>
      <w:proofErr w:type="spellEnd"/>
      <w:r w:rsidRPr="007A4CD6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7A4CD6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ან</w:t>
      </w:r>
      <w:proofErr w:type="spellEnd"/>
      <w:r w:rsidRPr="007A4CD6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100,000 </w:t>
      </w:r>
      <w:proofErr w:type="spellStart"/>
      <w:r w:rsidRPr="007A4CD6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კმ</w:t>
      </w:r>
      <w:proofErr w:type="spellEnd"/>
    </w:p>
    <w:p w14:paraId="669F9EBB" w14:textId="77777777" w:rsidR="00CD727E" w:rsidRPr="00F54A35" w:rsidRDefault="00CD727E" w:rsidP="00CD72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ტექნიკური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მომსახურება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: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მომწოდებელმა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უნდა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უზრუნველყოს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ავტორიზებული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სერვისი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საქართველოში</w:t>
      </w:r>
      <w:proofErr w:type="spellEnd"/>
    </w:p>
    <w:p w14:paraId="55EC95C4" w14:textId="77777777" w:rsidR="001B7E2D" w:rsidRDefault="001B7E2D"/>
    <w:sectPr w:rsidR="001B7E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65" style="width:0;height:1.5pt" o:hralign="center" o:bullet="t" o:hrstd="t" o:hr="t" fillcolor="#a0a0a0" stroked="f"/>
    </w:pict>
  </w:numPicBullet>
  <w:abstractNum w:abstractNumId="0" w15:restartNumberingAfterBreak="0">
    <w:nsid w:val="05A11131"/>
    <w:multiLevelType w:val="multilevel"/>
    <w:tmpl w:val="8576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C4DBD"/>
    <w:multiLevelType w:val="multilevel"/>
    <w:tmpl w:val="3190B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292CA2"/>
    <w:multiLevelType w:val="multilevel"/>
    <w:tmpl w:val="E8F48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A24813"/>
    <w:multiLevelType w:val="multilevel"/>
    <w:tmpl w:val="6D527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2086321">
    <w:abstractNumId w:val="2"/>
  </w:num>
  <w:num w:numId="2" w16cid:durableId="1537427387">
    <w:abstractNumId w:val="3"/>
  </w:num>
  <w:num w:numId="3" w16cid:durableId="1973748458">
    <w:abstractNumId w:val="1"/>
  </w:num>
  <w:num w:numId="4" w16cid:durableId="500392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943"/>
    <w:rsid w:val="001B7E2D"/>
    <w:rsid w:val="00263224"/>
    <w:rsid w:val="00390943"/>
    <w:rsid w:val="007A4CD6"/>
    <w:rsid w:val="00925069"/>
    <w:rsid w:val="00925178"/>
    <w:rsid w:val="00C32792"/>
    <w:rsid w:val="00CD727E"/>
    <w:rsid w:val="00EB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D64B4"/>
  <w15:chartTrackingRefBased/>
  <w15:docId w15:val="{E0536912-ADA2-4386-999C-B6ACFF2D8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27E"/>
  </w:style>
  <w:style w:type="paragraph" w:styleId="Heading1">
    <w:name w:val="heading 1"/>
    <w:basedOn w:val="Normal"/>
    <w:next w:val="Normal"/>
    <w:link w:val="Heading1Char"/>
    <w:uiPriority w:val="9"/>
    <w:qFormat/>
    <w:rsid w:val="00390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0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9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9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9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09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9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9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9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9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9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9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9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0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0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0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09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09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09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9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9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9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Sotkilava</dc:creator>
  <cp:keywords/>
  <dc:description/>
  <cp:lastModifiedBy>Giorgi Sotkilava</cp:lastModifiedBy>
  <cp:revision>4</cp:revision>
  <dcterms:created xsi:type="dcterms:W3CDTF">2025-10-01T08:04:00Z</dcterms:created>
  <dcterms:modified xsi:type="dcterms:W3CDTF">2025-10-03T08:36:00Z</dcterms:modified>
</cp:coreProperties>
</file>