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669602981"/>
        <w:docPartObj>
          <w:docPartGallery w:val="Cover Pages"/>
          <w:docPartUnique/>
        </w:docPartObj>
      </w:sdtPr>
      <w:sdtEndPr/>
      <w:sdtContent>
        <w:p w14:paraId="6295009B" w14:textId="77777777" w:rsidR="00040F04" w:rsidRPr="007A7C41" w:rsidRDefault="00040F04" w:rsidP="007A7C41">
          <w:pPr>
            <w:jc w:val="both"/>
            <w:rPr>
              <w:rFonts w:cstheme="minorHAnsi"/>
            </w:rPr>
          </w:pPr>
        </w:p>
        <w:p w14:paraId="09452D8D" w14:textId="0EF502EE" w:rsidR="00040F04" w:rsidRPr="007A7C41" w:rsidRDefault="001B5FD6" w:rsidP="007A7C41">
          <w:pPr>
            <w:jc w:val="both"/>
            <w:rPr>
              <w:rFonts w:cstheme="minorHAnsi"/>
            </w:rPr>
          </w:pPr>
          <w:r w:rsidRPr="007A7C41">
            <w:rPr>
              <w:rFonts w:cstheme="minorHAnsi"/>
              <w:noProof/>
            </w:rPr>
            <mc:AlternateContent>
              <mc:Choice Requires="wps">
                <w:drawing>
                  <wp:anchor distT="0" distB="0" distL="114300" distR="114300" simplePos="0" relativeHeight="251661312" behindDoc="0" locked="0" layoutInCell="1" allowOverlap="1" wp14:anchorId="3011123E" wp14:editId="05D5DE6D">
                    <wp:simplePos x="0" y="0"/>
                    <wp:positionH relativeFrom="margin">
                      <wp:posOffset>-685800</wp:posOffset>
                    </wp:positionH>
                    <wp:positionV relativeFrom="page">
                      <wp:posOffset>4450080</wp:posOffset>
                    </wp:positionV>
                    <wp:extent cx="7254240" cy="270510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25424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DC60" w14:textId="57F269A2" w:rsidR="00040F04" w:rsidRDefault="00040F04">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B211A3" w:rsidRDefault="00B211A3"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sidR="00EE69A9">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sidR="00EE69A9">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B211A3" w:rsidRDefault="00B211A3">
                                <w:pPr>
                                  <w:pStyle w:val="NoSpacing"/>
                                  <w:jc w:val="right"/>
                                  <w:rPr>
                                    <w:rFonts w:cstheme="minorHAnsi"/>
                                    <w:color w:val="2E74B5" w:themeColor="accent1" w:themeShade="BF"/>
                                    <w:sz w:val="28"/>
                                    <w:szCs w:val="28"/>
                                  </w:rPr>
                                </w:pPr>
                              </w:p>
                              <w:p w14:paraId="211BFF51" w14:textId="259DB089" w:rsidR="00B211A3" w:rsidRPr="00D4135D" w:rsidRDefault="00B211A3"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4A88D34D" w:rsidR="00B211A3" w:rsidRPr="00F626B6" w:rsidRDefault="00B211A3"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Tender</w:t>
                                </w:r>
                                <w:r w:rsidR="000D2BDC">
                                  <w:rPr>
                                    <w:rFonts w:asciiTheme="majorHAnsi" w:hAnsiTheme="majorHAnsi" w:cstheme="majorHAnsi"/>
                                    <w:color w:val="000000" w:themeColor="text1"/>
                                    <w:sz w:val="24"/>
                                  </w:rPr>
                                  <w:t xml:space="preserve"> </w:t>
                                </w:r>
                                <w:r w:rsidR="000D2BDC" w:rsidRPr="00556894">
                                  <w:rPr>
                                    <w:rFonts w:asciiTheme="majorHAnsi" w:hAnsiTheme="majorHAnsi" w:cstheme="majorHAnsi"/>
                                    <w:color w:val="000000" w:themeColor="text1"/>
                                    <w:sz w:val="24"/>
                                  </w:rPr>
                                  <w:t xml:space="preserve">№ </w:t>
                                </w:r>
                                <w:r w:rsidR="00B419CC">
                                  <w:rPr>
                                    <w:rFonts w:asciiTheme="majorHAnsi" w:hAnsiTheme="majorHAnsi" w:cstheme="majorHAnsi"/>
                                    <w:color w:val="000000" w:themeColor="text1"/>
                                    <w:sz w:val="24"/>
                                  </w:rPr>
                                  <w:t>36</w:t>
                                </w:r>
                                <w:r w:rsidR="00B419CC" w:rsidRPr="00F626B6">
                                  <w:rPr>
                                    <w:rFonts w:asciiTheme="majorHAnsi" w:hAnsiTheme="majorHAnsi" w:cstheme="majorHAnsi"/>
                                    <w:color w:val="000000" w:themeColor="text1"/>
                                    <w:sz w:val="24"/>
                                  </w:rPr>
                                  <w:t xml:space="preserve"> </w:t>
                                </w:r>
                                <w:r w:rsidR="00B419CC" w:rsidRPr="00F626B6">
                                  <w:rPr>
                                    <w:rFonts w:asciiTheme="majorHAnsi" w:hAnsiTheme="majorHAnsi" w:cstheme="majorHAnsi"/>
                                    <w:color w:val="000000" w:themeColor="text1"/>
                                    <w:sz w:val="24"/>
                                    <w:lang w:val="ka-GE"/>
                                  </w:rPr>
                                  <w:t xml:space="preserve">                </w:t>
                                </w:r>
                                <w:r w:rsidR="00B419CC"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5-10-10T00:00:00Z">
                                      <w:dateFormat w:val="M/d/yyyy"/>
                                      <w:lid w:val="en-US"/>
                                      <w:storeMappedDataAs w:val="dateTime"/>
                                      <w:calendar w:val="gregorian"/>
                                    </w:date>
                                  </w:sdtPr>
                                  <w:sdtEndPr/>
                                  <w:sdtContent>
                                    <w:r w:rsidR="002A130C">
                                      <w:rPr>
                                        <w:rFonts w:asciiTheme="majorHAnsi" w:hAnsiTheme="majorHAnsi" w:cstheme="majorHAnsi"/>
                                        <w:color w:val="000000" w:themeColor="text1"/>
                                        <w:sz w:val="24"/>
                                      </w:rPr>
                                      <w:t>10/10/2025</w:t>
                                    </w:r>
                                  </w:sdtContent>
                                </w:sdt>
                              </w:p>
                              <w:p w14:paraId="108D49B1" w14:textId="00F4882C" w:rsidR="00B211A3" w:rsidRPr="00EA3116" w:rsidRDefault="00B211A3"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5-10-16T00:00:00Z">
                                      <w:dateFormat w:val="M/d/yyyy"/>
                                      <w:lid w:val="en-US"/>
                                      <w:storeMappedDataAs w:val="dateTime"/>
                                      <w:calendar w:val="gregorian"/>
                                    </w:date>
                                  </w:sdtPr>
                                  <w:sdtEndPr/>
                                  <w:sdtContent>
                                    <w:r w:rsidR="002A130C">
                                      <w:rPr>
                                        <w:rFonts w:asciiTheme="majorHAnsi" w:hAnsiTheme="majorHAnsi" w:cstheme="majorHAnsi"/>
                                        <w:color w:val="000000" w:themeColor="text1"/>
                                        <w:sz w:val="24"/>
                                      </w:rPr>
                                      <w:t>10/16/2025</w:t>
                                    </w:r>
                                  </w:sdtContent>
                                </w:sdt>
                              </w:p>
                              <w:p w14:paraId="46DED3EE" w14:textId="1D720E4F" w:rsidR="00B211A3" w:rsidRPr="00481688" w:rsidRDefault="00481688">
                                <w:pPr>
                                  <w:pStyle w:val="NoSpacing"/>
                                  <w:jc w:val="right"/>
                                  <w:rPr>
                                    <w:rFonts w:asciiTheme="majorHAnsi" w:eastAsiaTheme="minorHAnsi" w:hAnsiTheme="majorHAnsi" w:cstheme="majorHAnsi"/>
                                    <w:color w:val="000000" w:themeColor="text1"/>
                                    <w:sz w:val="24"/>
                                  </w:rPr>
                                </w:pPr>
                                <w:r w:rsidRPr="00481688">
                                  <w:rPr>
                                    <w:rFonts w:asciiTheme="majorHAnsi" w:eastAsiaTheme="minorHAnsi" w:hAnsiTheme="majorHAnsi" w:cstheme="majorHAnsi"/>
                                    <w:color w:val="000000" w:themeColor="text1"/>
                                    <w:sz w:val="24"/>
                                  </w:rPr>
                                  <w:t>1</w:t>
                                </w:r>
                                <w:r w:rsidR="002F1BB1">
                                  <w:rPr>
                                    <w:rFonts w:asciiTheme="majorHAnsi" w:eastAsiaTheme="minorHAnsi" w:hAnsiTheme="majorHAnsi" w:cstheme="majorHAnsi"/>
                                    <w:color w:val="000000" w:themeColor="text1"/>
                                    <w:sz w:val="24"/>
                                  </w:rPr>
                                  <w:t>5</w:t>
                                </w:r>
                                <w:r w:rsidRPr="00481688">
                                  <w:rPr>
                                    <w:rFonts w:asciiTheme="majorHAnsi" w:eastAsiaTheme="minorHAnsi" w:hAnsiTheme="majorHAnsi" w:cstheme="majorHAnsi"/>
                                    <w:color w:val="000000" w:themeColor="text1"/>
                                    <w:sz w:val="24"/>
                                  </w:rPr>
                                  <w:t>:00</w:t>
                                </w:r>
                              </w:p>
                              <w:p w14:paraId="15833A8D" w14:textId="67CC39DD" w:rsidR="00040F04" w:rsidRPr="00D4135D" w:rsidRDefault="00040F04">
                                <w:pPr>
                                  <w:pStyle w:val="NoSpacing"/>
                                  <w:jc w:val="right"/>
                                  <w:rPr>
                                    <w:rFonts w:asciiTheme="majorHAnsi" w:hAnsiTheme="majorHAnsi" w:cstheme="majorHAnsi"/>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1123E" id="_x0000_t202" coordsize="21600,21600" o:spt="202" path="m,l,21600r21600,l21600,xe">
                    <v:stroke joinstyle="miter"/>
                    <v:path gradientshapeok="t" o:connecttype="rect"/>
                  </v:shapetype>
                  <v:shape id="Text Box 153" o:spid="_x0000_s1026" type="#_x0000_t202" style="position:absolute;left:0;text-align:left;margin-left:-54pt;margin-top:350.4pt;width:571.2pt;height:2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" filled="f" stroked="f" strokeweight=".5pt">
                    <v:textbox inset="126pt,0,54pt,0">
                      <w:txbxContent>
                        <w:p w14:paraId="4830DC60" w14:textId="57F269A2" w:rsidR="00040F04" w:rsidRDefault="00040F04">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B211A3" w:rsidRDefault="00B211A3"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sidR="00EE69A9">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sidR="00EE69A9">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B211A3" w:rsidRDefault="00B211A3">
                          <w:pPr>
                            <w:pStyle w:val="NoSpacing"/>
                            <w:jc w:val="right"/>
                            <w:rPr>
                              <w:rFonts w:cstheme="minorHAnsi"/>
                              <w:color w:val="2E74B5" w:themeColor="accent1" w:themeShade="BF"/>
                              <w:sz w:val="28"/>
                              <w:szCs w:val="28"/>
                            </w:rPr>
                          </w:pPr>
                        </w:p>
                        <w:p w14:paraId="211BFF51" w14:textId="259DB089" w:rsidR="00B211A3" w:rsidRPr="00D4135D" w:rsidRDefault="00B211A3"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4A88D34D" w:rsidR="00B211A3" w:rsidRPr="00F626B6" w:rsidRDefault="00B211A3"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Tender</w:t>
                          </w:r>
                          <w:r w:rsidR="000D2BDC">
                            <w:rPr>
                              <w:rFonts w:asciiTheme="majorHAnsi" w:hAnsiTheme="majorHAnsi" w:cstheme="majorHAnsi"/>
                              <w:color w:val="000000" w:themeColor="text1"/>
                              <w:sz w:val="24"/>
                            </w:rPr>
                            <w:t xml:space="preserve"> </w:t>
                          </w:r>
                          <w:r w:rsidR="000D2BDC" w:rsidRPr="00556894">
                            <w:rPr>
                              <w:rFonts w:asciiTheme="majorHAnsi" w:hAnsiTheme="majorHAnsi" w:cstheme="majorHAnsi"/>
                              <w:color w:val="000000" w:themeColor="text1"/>
                              <w:sz w:val="24"/>
                            </w:rPr>
                            <w:t xml:space="preserve">№ </w:t>
                          </w:r>
                          <w:r w:rsidR="00B419CC">
                            <w:rPr>
                              <w:rFonts w:asciiTheme="majorHAnsi" w:hAnsiTheme="majorHAnsi" w:cstheme="majorHAnsi"/>
                              <w:color w:val="000000" w:themeColor="text1"/>
                              <w:sz w:val="24"/>
                            </w:rPr>
                            <w:t>36</w:t>
                          </w:r>
                          <w:r w:rsidR="00B419CC" w:rsidRPr="00F626B6">
                            <w:rPr>
                              <w:rFonts w:asciiTheme="majorHAnsi" w:hAnsiTheme="majorHAnsi" w:cstheme="majorHAnsi"/>
                              <w:color w:val="000000" w:themeColor="text1"/>
                              <w:sz w:val="24"/>
                            </w:rPr>
                            <w:t xml:space="preserve"> </w:t>
                          </w:r>
                          <w:r w:rsidR="00B419CC" w:rsidRPr="00F626B6">
                            <w:rPr>
                              <w:rFonts w:asciiTheme="majorHAnsi" w:hAnsiTheme="majorHAnsi" w:cstheme="majorHAnsi"/>
                              <w:color w:val="000000" w:themeColor="text1"/>
                              <w:sz w:val="24"/>
                              <w:lang w:val="ka-GE"/>
                            </w:rPr>
                            <w:t xml:space="preserve">                </w:t>
                          </w:r>
                          <w:r w:rsidR="00B419CC"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5-10-10T00:00:00Z">
                                <w:dateFormat w:val="M/d/yyyy"/>
                                <w:lid w:val="en-US"/>
                                <w:storeMappedDataAs w:val="dateTime"/>
                                <w:calendar w:val="gregorian"/>
                              </w:date>
                            </w:sdtPr>
                            <w:sdtEndPr/>
                            <w:sdtContent>
                              <w:r w:rsidR="002A130C">
                                <w:rPr>
                                  <w:rFonts w:asciiTheme="majorHAnsi" w:hAnsiTheme="majorHAnsi" w:cstheme="majorHAnsi"/>
                                  <w:color w:val="000000" w:themeColor="text1"/>
                                  <w:sz w:val="24"/>
                                </w:rPr>
                                <w:t>10/10/2025</w:t>
                              </w:r>
                            </w:sdtContent>
                          </w:sdt>
                        </w:p>
                        <w:p w14:paraId="108D49B1" w14:textId="00F4882C" w:rsidR="00B211A3" w:rsidRPr="00EA3116" w:rsidRDefault="00B211A3"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5-10-16T00:00:00Z">
                                <w:dateFormat w:val="M/d/yyyy"/>
                                <w:lid w:val="en-US"/>
                                <w:storeMappedDataAs w:val="dateTime"/>
                                <w:calendar w:val="gregorian"/>
                              </w:date>
                            </w:sdtPr>
                            <w:sdtEndPr/>
                            <w:sdtContent>
                              <w:r w:rsidR="002A130C">
                                <w:rPr>
                                  <w:rFonts w:asciiTheme="majorHAnsi" w:hAnsiTheme="majorHAnsi" w:cstheme="majorHAnsi"/>
                                  <w:color w:val="000000" w:themeColor="text1"/>
                                  <w:sz w:val="24"/>
                                </w:rPr>
                                <w:t>10/16/2025</w:t>
                              </w:r>
                            </w:sdtContent>
                          </w:sdt>
                        </w:p>
                        <w:p w14:paraId="46DED3EE" w14:textId="1D720E4F" w:rsidR="00B211A3" w:rsidRPr="00481688" w:rsidRDefault="00481688">
                          <w:pPr>
                            <w:pStyle w:val="NoSpacing"/>
                            <w:jc w:val="right"/>
                            <w:rPr>
                              <w:rFonts w:asciiTheme="majorHAnsi" w:eastAsiaTheme="minorHAnsi" w:hAnsiTheme="majorHAnsi" w:cstheme="majorHAnsi"/>
                              <w:color w:val="000000" w:themeColor="text1"/>
                              <w:sz w:val="24"/>
                            </w:rPr>
                          </w:pPr>
                          <w:r w:rsidRPr="00481688">
                            <w:rPr>
                              <w:rFonts w:asciiTheme="majorHAnsi" w:eastAsiaTheme="minorHAnsi" w:hAnsiTheme="majorHAnsi" w:cstheme="majorHAnsi"/>
                              <w:color w:val="000000" w:themeColor="text1"/>
                              <w:sz w:val="24"/>
                            </w:rPr>
                            <w:t>1</w:t>
                          </w:r>
                          <w:r w:rsidR="002F1BB1">
                            <w:rPr>
                              <w:rFonts w:asciiTheme="majorHAnsi" w:eastAsiaTheme="minorHAnsi" w:hAnsiTheme="majorHAnsi" w:cstheme="majorHAnsi"/>
                              <w:color w:val="000000" w:themeColor="text1"/>
                              <w:sz w:val="24"/>
                            </w:rPr>
                            <w:t>5</w:t>
                          </w:r>
                          <w:r w:rsidRPr="00481688">
                            <w:rPr>
                              <w:rFonts w:asciiTheme="majorHAnsi" w:eastAsiaTheme="minorHAnsi" w:hAnsiTheme="majorHAnsi" w:cstheme="majorHAnsi"/>
                              <w:color w:val="000000" w:themeColor="text1"/>
                              <w:sz w:val="24"/>
                            </w:rPr>
                            <w:t>:00</w:t>
                          </w:r>
                        </w:p>
                        <w:p w14:paraId="15833A8D" w14:textId="67CC39DD" w:rsidR="00040F04" w:rsidRPr="00D4135D" w:rsidRDefault="00040F04">
                          <w:pPr>
                            <w:pStyle w:val="NoSpacing"/>
                            <w:jc w:val="right"/>
                            <w:rPr>
                              <w:rFonts w:asciiTheme="majorHAnsi" w:hAnsiTheme="majorHAnsi" w:cstheme="majorHAnsi"/>
                              <w:color w:val="595959" w:themeColor="text1" w:themeTint="A6"/>
                              <w:sz w:val="20"/>
                              <w:szCs w:val="20"/>
                            </w:rPr>
                          </w:pPr>
                        </w:p>
                      </w:txbxContent>
                    </v:textbox>
                    <w10:wrap type="square" anchorx="margin" anchory="page"/>
                  </v:shape>
                </w:pict>
              </mc:Fallback>
            </mc:AlternateContent>
          </w:r>
          <w:r w:rsidRPr="007A7C41">
            <w:rPr>
              <w:rFonts w:cstheme="minorHAnsi"/>
              <w:noProof/>
            </w:rPr>
            <mc:AlternateContent>
              <mc:Choice Requires="wps">
                <w:drawing>
                  <wp:anchor distT="0" distB="0" distL="114300" distR="114300" simplePos="0" relativeHeight="251659264" behindDoc="0" locked="0" layoutInCell="1" allowOverlap="1" wp14:anchorId="7FFE4529" wp14:editId="58B0447B">
                    <wp:simplePos x="0" y="0"/>
                    <wp:positionH relativeFrom="margin">
                      <wp:align>center</wp:align>
                    </wp:positionH>
                    <wp:positionV relativeFrom="page">
                      <wp:posOffset>1828800</wp:posOffset>
                    </wp:positionV>
                    <wp:extent cx="7315200" cy="21869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1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736C0" w14:textId="267669BD" w:rsidR="00040F04" w:rsidRPr="00D4135D" w:rsidRDefault="00547823">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419CC">
                                      <w:rPr>
                                        <w:rFonts w:asciiTheme="majorHAnsi" w:hAnsiTheme="majorHAnsi" w:cstheme="majorHAnsi"/>
                                        <w:b/>
                                        <w:caps/>
                                        <w:color w:val="5B9BD5" w:themeColor="accent1"/>
                                        <w:sz w:val="44"/>
                                        <w:szCs w:val="44"/>
                                      </w:rPr>
                                      <w:t>N</w:t>
                                    </w:r>
                                    <w:r w:rsidR="007B3AD3">
                                      <w:rPr>
                                        <w:rFonts w:asciiTheme="majorHAnsi" w:hAnsiTheme="majorHAnsi" w:cstheme="majorHAnsi"/>
                                        <w:b/>
                                        <w:caps/>
                                        <w:color w:val="5B9BD5" w:themeColor="accent1"/>
                                        <w:sz w:val="44"/>
                                        <w:szCs w:val="44"/>
                                      </w:rPr>
                                      <w:t>ifI</w:t>
                                    </w:r>
                                    <w:r w:rsidR="00B419CC">
                                      <w:rPr>
                                        <w:rFonts w:asciiTheme="majorHAnsi" w:hAnsiTheme="majorHAnsi" w:cstheme="majorHAnsi"/>
                                        <w:b/>
                                        <w:caps/>
                                        <w:color w:val="5B9BD5" w:themeColor="accent1"/>
                                        <w:sz w:val="44"/>
                                        <w:szCs w:val="44"/>
                                      </w:rPr>
                                      <w:t xml:space="preserve"> support</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40F04" w:rsidRPr="00D4135D" w:rsidRDefault="00040F04">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 xml:space="preserve">Request </w:t>
                                    </w:r>
                                    <w:r w:rsidR="004701A2" w:rsidRPr="00D4135D">
                                      <w:rPr>
                                        <w:rFonts w:asciiTheme="majorHAnsi" w:hAnsiTheme="majorHAnsi" w:cstheme="majorHAnsi"/>
                                        <w:color w:val="404040" w:themeColor="text1" w:themeTint="BF"/>
                                        <w:sz w:val="36"/>
                                        <w:szCs w:val="36"/>
                                      </w:rPr>
                                      <w:t>f</w:t>
                                    </w:r>
                                    <w:r w:rsidRPr="00D4135D">
                                      <w:rPr>
                                        <w:rFonts w:asciiTheme="majorHAnsi" w:hAnsiTheme="majorHAnsi" w:cstheme="majorHAnsi"/>
                                        <w:color w:val="404040" w:themeColor="text1" w:themeTint="BF"/>
                                        <w:sz w:val="36"/>
                                        <w:szCs w:val="36"/>
                                      </w:rPr>
                                      <w:t>or</w:t>
                                    </w:r>
                                    <w:r w:rsidR="00EE69A9">
                                      <w:rPr>
                                        <w:rFonts w:asciiTheme="majorHAnsi" w:hAnsiTheme="majorHAnsi" w:cstheme="majorHAnsi"/>
                                        <w:color w:val="404040" w:themeColor="text1" w:themeTint="BF"/>
                                        <w:sz w:val="36"/>
                                        <w:szCs w:val="36"/>
                                      </w:rPr>
                                      <w:t xml:space="preserve"> </w:t>
                                    </w:r>
                                    <w:r w:rsidR="00D150DC">
                                      <w:rPr>
                                        <w:rFonts w:asciiTheme="majorHAnsi" w:hAnsiTheme="majorHAnsi" w:cstheme="majorHAnsi"/>
                                        <w:color w:val="404040" w:themeColor="text1" w:themeTint="BF"/>
                                        <w:sz w:val="36"/>
                                        <w:szCs w:val="36"/>
                                      </w:rPr>
                                      <w:t xml:space="preserve">Tender </w:t>
                                    </w:r>
                                    <w:r w:rsidR="00EE69A9">
                                      <w:rPr>
                                        <w:rFonts w:asciiTheme="majorHAnsi" w:hAnsiTheme="majorHAnsi" w:cstheme="majorHAnsi"/>
                                        <w:color w:val="404040" w:themeColor="text1" w:themeTint="BF"/>
                                        <w:sz w:val="36"/>
                                        <w:szCs w:val="36"/>
                                      </w:rPr>
                                      <w:t>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E4529" id="Text Box 154" o:spid="_x0000_s1027" type="#_x0000_t202" style="position:absolute;left:0;text-align:left;margin-left:0;margin-top:2in;width:8in;height:172.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E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Xg0nXw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" filled="f" stroked="f" strokeweight=".5pt">
                    <v:textbox inset="126pt,0,54pt,0">
                      <w:txbxContent>
                        <w:p w14:paraId="3F1736C0" w14:textId="267669BD" w:rsidR="00040F04" w:rsidRPr="00D4135D" w:rsidRDefault="00BA2BBF">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419CC">
                                <w:rPr>
                                  <w:rFonts w:asciiTheme="majorHAnsi" w:hAnsiTheme="majorHAnsi" w:cstheme="majorHAnsi"/>
                                  <w:b/>
                                  <w:caps/>
                                  <w:color w:val="5B9BD5" w:themeColor="accent1"/>
                                  <w:sz w:val="44"/>
                                  <w:szCs w:val="44"/>
                                </w:rPr>
                                <w:t>N</w:t>
                              </w:r>
                              <w:r w:rsidR="007B3AD3">
                                <w:rPr>
                                  <w:rFonts w:asciiTheme="majorHAnsi" w:hAnsiTheme="majorHAnsi" w:cstheme="majorHAnsi"/>
                                  <w:b/>
                                  <w:caps/>
                                  <w:color w:val="5B9BD5" w:themeColor="accent1"/>
                                  <w:sz w:val="44"/>
                                  <w:szCs w:val="44"/>
                                </w:rPr>
                                <w:t>ifI</w:t>
                              </w:r>
                              <w:r w:rsidR="00B419CC">
                                <w:rPr>
                                  <w:rFonts w:asciiTheme="majorHAnsi" w:hAnsiTheme="majorHAnsi" w:cstheme="majorHAnsi"/>
                                  <w:b/>
                                  <w:caps/>
                                  <w:color w:val="5B9BD5" w:themeColor="accent1"/>
                                  <w:sz w:val="44"/>
                                  <w:szCs w:val="44"/>
                                </w:rPr>
                                <w:t xml:space="preserve"> support</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40F04" w:rsidRPr="00D4135D" w:rsidRDefault="00040F04">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 xml:space="preserve">Request </w:t>
                              </w:r>
                              <w:r w:rsidR="004701A2" w:rsidRPr="00D4135D">
                                <w:rPr>
                                  <w:rFonts w:asciiTheme="majorHAnsi" w:hAnsiTheme="majorHAnsi" w:cstheme="majorHAnsi"/>
                                  <w:color w:val="404040" w:themeColor="text1" w:themeTint="BF"/>
                                  <w:sz w:val="36"/>
                                  <w:szCs w:val="36"/>
                                </w:rPr>
                                <w:t>f</w:t>
                              </w:r>
                              <w:r w:rsidRPr="00D4135D">
                                <w:rPr>
                                  <w:rFonts w:asciiTheme="majorHAnsi" w:hAnsiTheme="majorHAnsi" w:cstheme="majorHAnsi"/>
                                  <w:color w:val="404040" w:themeColor="text1" w:themeTint="BF"/>
                                  <w:sz w:val="36"/>
                                  <w:szCs w:val="36"/>
                                </w:rPr>
                                <w:t>or</w:t>
                              </w:r>
                              <w:r w:rsidR="00EE69A9">
                                <w:rPr>
                                  <w:rFonts w:asciiTheme="majorHAnsi" w:hAnsiTheme="majorHAnsi" w:cstheme="majorHAnsi"/>
                                  <w:color w:val="404040" w:themeColor="text1" w:themeTint="BF"/>
                                  <w:sz w:val="36"/>
                                  <w:szCs w:val="36"/>
                                </w:rPr>
                                <w:t xml:space="preserve"> </w:t>
                              </w:r>
                              <w:r w:rsidR="00D150DC">
                                <w:rPr>
                                  <w:rFonts w:asciiTheme="majorHAnsi" w:hAnsiTheme="majorHAnsi" w:cstheme="majorHAnsi"/>
                                  <w:color w:val="404040" w:themeColor="text1" w:themeTint="BF"/>
                                  <w:sz w:val="36"/>
                                  <w:szCs w:val="36"/>
                                </w:rPr>
                                <w:t xml:space="preserve">Tender </w:t>
                              </w:r>
                              <w:r w:rsidR="00EE69A9">
                                <w:rPr>
                                  <w:rFonts w:asciiTheme="majorHAnsi" w:hAnsiTheme="majorHAnsi" w:cstheme="majorHAnsi"/>
                                  <w:color w:val="404040" w:themeColor="text1" w:themeTint="BF"/>
                                  <w:sz w:val="36"/>
                                  <w:szCs w:val="36"/>
                                </w:rPr>
                                <w:t>Proposal</w:t>
                              </w:r>
                            </w:p>
                          </w:sdtContent>
                        </w:sdt>
                      </w:txbxContent>
                    </v:textbox>
                    <w10:wrap type="square" anchorx="margin" anchory="page"/>
                  </v:shape>
                </w:pict>
              </mc:Fallback>
            </mc:AlternateContent>
          </w:r>
          <w:r w:rsidR="00D4135D" w:rsidRPr="007A7C41">
            <w:rPr>
              <w:rFonts w:cstheme="minorHAnsi"/>
              <w:noProof/>
            </w:rPr>
            <mc:AlternateContent>
              <mc:Choice Requires="wps">
                <w:drawing>
                  <wp:anchor distT="0" distB="0" distL="114300" distR="114300" simplePos="0" relativeHeight="251660288" behindDoc="0" locked="0" layoutInCell="1" allowOverlap="1" wp14:anchorId="7D4015FF" wp14:editId="1E98C662">
                    <wp:simplePos x="0" y="0"/>
                    <wp:positionH relativeFrom="page">
                      <wp:posOffset>228600</wp:posOffset>
                    </wp:positionH>
                    <wp:positionV relativeFrom="page">
                      <wp:posOffset>7181850</wp:posOffset>
                    </wp:positionV>
                    <wp:extent cx="7315200" cy="196469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BCEB2" w14:textId="4DBF142E" w:rsidR="00DB565E" w:rsidRDefault="00D4135D" w:rsidP="00DB565E">
                                <w:pPr>
                                  <w:pStyle w:val="NoSpacing"/>
                                  <w:jc w:val="right"/>
                                  <w:rPr>
                                    <w:color w:val="595959" w:themeColor="text1" w:themeTint="A6"/>
                                    <w:sz w:val="28"/>
                                    <w:szCs w:val="28"/>
                                  </w:rPr>
                                </w:pPr>
                                <w:r w:rsidRPr="00DB565E">
                                  <w:rPr>
                                    <w:color w:val="2E74B5" w:themeColor="accent1" w:themeShade="BF"/>
                                    <w:sz w:val="36"/>
                                    <w:szCs w:val="28"/>
                                  </w:rPr>
                                  <w:t>Contact</w:t>
                                </w:r>
                                <w:r w:rsidR="00B211A3">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DB565E" w:rsidRDefault="00EE69A9" w:rsidP="00DB565E">
                                <w:pPr>
                                  <w:pStyle w:val="NoSpacing"/>
                                  <w:jc w:val="right"/>
                                  <w:rPr>
                                    <w:color w:val="595959" w:themeColor="text1" w:themeTint="A6"/>
                                    <w:sz w:val="28"/>
                                    <w:szCs w:val="28"/>
                                  </w:rPr>
                                </w:pPr>
                                <w:r>
                                  <w:rPr>
                                    <w:color w:val="595959" w:themeColor="text1" w:themeTint="A6"/>
                                    <w:sz w:val="28"/>
                                    <w:szCs w:val="28"/>
                                  </w:rPr>
                                  <w:t>Mariam</w:t>
                                </w:r>
                                <w:r w:rsidR="00DB565E">
                                  <w:rPr>
                                    <w:color w:val="595959" w:themeColor="text1" w:themeTint="A6"/>
                                    <w:sz w:val="28"/>
                                    <w:szCs w:val="28"/>
                                  </w:rPr>
                                  <w:t xml:space="preserve"> </w:t>
                                </w:r>
                                <w:r>
                                  <w:rPr>
                                    <w:color w:val="595959" w:themeColor="text1" w:themeTint="A6"/>
                                    <w:sz w:val="28"/>
                                    <w:szCs w:val="28"/>
                                  </w:rPr>
                                  <w:t>Tabatadze</w:t>
                                </w:r>
                              </w:p>
                              <w:p w14:paraId="695C759A" w14:textId="785AF6DE" w:rsidR="00EE69A9" w:rsidRPr="00EE69A9" w:rsidRDefault="00547823"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EE69A9" w:rsidRPr="00EE69A9">
                                      <w:rPr>
                                        <w:color w:val="7F7F7F" w:themeColor="text1" w:themeTint="80"/>
                                        <w:sz w:val="24"/>
                                      </w:rPr>
                                      <w:t>tenders@gc.ge</w:t>
                                    </w:r>
                                  </w:sdtContent>
                                </w:sdt>
                              </w:p>
                              <w:p w14:paraId="66471834" w14:textId="59324B83" w:rsidR="00DB565E" w:rsidRDefault="00EE69A9"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40F04" w:rsidRDefault="00040F04">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4015FF" id="Text Box 152" o:spid="_x0000_s1028" type="#_x0000_t202" style="position:absolute;left:0;text-align:left;margin-left:18pt;margin-top:565.5pt;width:8in;height:154.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" filled="f" stroked="f" strokeweight=".5pt">
                    <v:textbox inset="126pt,0,54pt,0">
                      <w:txbxContent>
                        <w:p w14:paraId="746BCEB2" w14:textId="4DBF142E" w:rsidR="00DB565E" w:rsidRDefault="00D4135D" w:rsidP="00DB565E">
                          <w:pPr>
                            <w:pStyle w:val="NoSpacing"/>
                            <w:jc w:val="right"/>
                            <w:rPr>
                              <w:color w:val="595959" w:themeColor="text1" w:themeTint="A6"/>
                              <w:sz w:val="28"/>
                              <w:szCs w:val="28"/>
                            </w:rPr>
                          </w:pPr>
                          <w:r w:rsidRPr="00DB565E">
                            <w:rPr>
                              <w:color w:val="2E74B5" w:themeColor="accent1" w:themeShade="BF"/>
                              <w:sz w:val="36"/>
                              <w:szCs w:val="28"/>
                            </w:rPr>
                            <w:t>Contact</w:t>
                          </w:r>
                          <w:r w:rsidR="00B211A3">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DB565E" w:rsidRDefault="00EE69A9" w:rsidP="00DB565E">
                          <w:pPr>
                            <w:pStyle w:val="NoSpacing"/>
                            <w:jc w:val="right"/>
                            <w:rPr>
                              <w:color w:val="595959" w:themeColor="text1" w:themeTint="A6"/>
                              <w:sz w:val="28"/>
                              <w:szCs w:val="28"/>
                            </w:rPr>
                          </w:pPr>
                          <w:r>
                            <w:rPr>
                              <w:color w:val="595959" w:themeColor="text1" w:themeTint="A6"/>
                              <w:sz w:val="28"/>
                              <w:szCs w:val="28"/>
                            </w:rPr>
                            <w:t>Mariam</w:t>
                          </w:r>
                          <w:r w:rsidR="00DB565E">
                            <w:rPr>
                              <w:color w:val="595959" w:themeColor="text1" w:themeTint="A6"/>
                              <w:sz w:val="28"/>
                              <w:szCs w:val="28"/>
                            </w:rPr>
                            <w:t xml:space="preserve"> </w:t>
                          </w:r>
                          <w:r>
                            <w:rPr>
                              <w:color w:val="595959" w:themeColor="text1" w:themeTint="A6"/>
                              <w:sz w:val="28"/>
                              <w:szCs w:val="28"/>
                            </w:rPr>
                            <w:t>Tabatadze</w:t>
                          </w:r>
                        </w:p>
                        <w:p w14:paraId="695C759A" w14:textId="785AF6DE" w:rsidR="00EE69A9" w:rsidRPr="00EE69A9" w:rsidRDefault="00BA2BBF"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EE69A9" w:rsidRPr="00EE69A9">
                                <w:rPr>
                                  <w:color w:val="7F7F7F" w:themeColor="text1" w:themeTint="80"/>
                                  <w:sz w:val="24"/>
                                </w:rPr>
                                <w:t>tenders@gc.ge</w:t>
                              </w:r>
                            </w:sdtContent>
                          </w:sdt>
                        </w:p>
                        <w:p w14:paraId="66471834" w14:textId="59324B83" w:rsidR="00DB565E" w:rsidRDefault="00EE69A9"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40F04" w:rsidRDefault="00040F04">
                          <w:pPr>
                            <w:pStyle w:val="NoSpacing"/>
                            <w:jc w:val="right"/>
                            <w:rPr>
                              <w:color w:val="595959" w:themeColor="text1" w:themeTint="A6"/>
                              <w:sz w:val="18"/>
                              <w:szCs w:val="18"/>
                            </w:rPr>
                          </w:pPr>
                        </w:p>
                      </w:txbxContent>
                    </v:textbox>
                    <w10:wrap type="square" anchorx="page" anchory="page"/>
                  </v:shape>
                </w:pict>
              </mc:Fallback>
            </mc:AlternateContent>
          </w:r>
          <w:r w:rsidR="00040F04" w:rsidRPr="007A7C41">
            <w:rPr>
              <w:rFonts w:cstheme="minorHAnsi"/>
            </w:rPr>
            <w:br w:type="page"/>
          </w:r>
        </w:p>
      </w:sdtContent>
    </w:sdt>
    <w:sdt>
      <w:sdtPr>
        <w:rPr>
          <w:rFonts w:eastAsiaTheme="minorHAnsi" w:cstheme="minorBidi"/>
          <w:b w:val="0"/>
          <w:color w:val="auto"/>
          <w:sz w:val="22"/>
          <w:szCs w:val="22"/>
        </w:rPr>
        <w:id w:val="665217620"/>
        <w:docPartObj>
          <w:docPartGallery w:val="Table of Contents"/>
          <w:docPartUnique/>
        </w:docPartObj>
      </w:sdtPr>
      <w:sdtEndPr>
        <w:rPr>
          <w:bCs/>
          <w:noProof/>
        </w:rPr>
      </w:sdtEndPr>
      <w:sdtContent>
        <w:p w14:paraId="3DF13BA3" w14:textId="77777777" w:rsidR="00BF1101" w:rsidRPr="007A7C41" w:rsidRDefault="00BF1101" w:rsidP="00936A8F">
          <w:pPr>
            <w:pStyle w:val="TOCHeading"/>
          </w:pPr>
          <w:r w:rsidRPr="007A7C41">
            <w:t>Contents</w:t>
          </w:r>
        </w:p>
        <w:p w14:paraId="06F1F9E1" w14:textId="0E29391D" w:rsidR="00460F6F" w:rsidRDefault="00BF1101">
          <w:pPr>
            <w:pStyle w:val="TOC1"/>
            <w:tabs>
              <w:tab w:val="right" w:leader="dot" w:pos="9350"/>
            </w:tabs>
            <w:rPr>
              <w:noProof/>
            </w:rPr>
          </w:pPr>
          <w:r w:rsidRPr="007A7C41">
            <w:rPr>
              <w:rFonts w:cstheme="minorHAnsi"/>
            </w:rPr>
            <w:fldChar w:fldCharType="begin"/>
          </w:r>
          <w:r w:rsidRPr="007A7C41">
            <w:rPr>
              <w:rFonts w:cstheme="minorHAnsi"/>
            </w:rPr>
            <w:instrText xml:space="preserve"> TOC \o "1-3" \h \z \u </w:instrText>
          </w:r>
          <w:r w:rsidRPr="007A7C41">
            <w:rPr>
              <w:rFonts w:cstheme="minorHAnsi"/>
            </w:rPr>
            <w:fldChar w:fldCharType="separate"/>
          </w:r>
          <w:hyperlink w:anchor="_Toc130831590" w:history="1">
            <w:r w:rsidR="00460F6F" w:rsidRPr="00DD4345">
              <w:rPr>
                <w:rStyle w:val="Hyperlink"/>
                <w:noProof/>
              </w:rPr>
              <w:t>INTRODUCTION</w:t>
            </w:r>
            <w:r w:rsidR="00460F6F">
              <w:rPr>
                <w:noProof/>
                <w:webHidden/>
              </w:rPr>
              <w:tab/>
            </w:r>
            <w:r w:rsidR="00460F6F">
              <w:rPr>
                <w:noProof/>
                <w:webHidden/>
              </w:rPr>
              <w:fldChar w:fldCharType="begin"/>
            </w:r>
            <w:r w:rsidR="00460F6F">
              <w:rPr>
                <w:noProof/>
                <w:webHidden/>
              </w:rPr>
              <w:instrText xml:space="preserve"> PAGEREF _Toc130831590 \h </w:instrText>
            </w:r>
            <w:r w:rsidR="00460F6F">
              <w:rPr>
                <w:noProof/>
                <w:webHidden/>
              </w:rPr>
            </w:r>
            <w:r w:rsidR="00460F6F">
              <w:rPr>
                <w:noProof/>
                <w:webHidden/>
              </w:rPr>
              <w:fldChar w:fldCharType="separate"/>
            </w:r>
            <w:r w:rsidR="002F6744">
              <w:rPr>
                <w:noProof/>
                <w:webHidden/>
              </w:rPr>
              <w:t>2</w:t>
            </w:r>
            <w:r w:rsidR="00460F6F">
              <w:rPr>
                <w:noProof/>
                <w:webHidden/>
              </w:rPr>
              <w:fldChar w:fldCharType="end"/>
            </w:r>
          </w:hyperlink>
        </w:p>
        <w:p w14:paraId="27B63119" w14:textId="011A1F0D" w:rsidR="00006570" w:rsidRDefault="00547823" w:rsidP="00006570">
          <w:pPr>
            <w:pStyle w:val="TOC1"/>
            <w:tabs>
              <w:tab w:val="right" w:leader="dot" w:pos="9350"/>
            </w:tabs>
            <w:rPr>
              <w:rFonts w:eastAsiaTheme="minorEastAsia"/>
              <w:noProof/>
            </w:rPr>
          </w:pPr>
          <w:hyperlink w:anchor="_Toc130831595" w:history="1">
            <w:r w:rsidR="00552BB0">
              <w:rPr>
                <w:rStyle w:val="Hyperlink"/>
                <w:noProof/>
              </w:rPr>
              <w:t>VENDOR</w:t>
            </w:r>
            <w:r w:rsidR="00006570">
              <w:rPr>
                <w:rStyle w:val="Hyperlink"/>
                <w:noProof/>
              </w:rPr>
              <w:t xml:space="preserve"> REQUIREMENTS</w:t>
            </w:r>
            <w:r w:rsidR="00006570">
              <w:rPr>
                <w:noProof/>
                <w:webHidden/>
              </w:rPr>
              <w:tab/>
              <w:t>2</w:t>
            </w:r>
          </w:hyperlink>
        </w:p>
        <w:p w14:paraId="7C8A704D" w14:textId="0F635FEE" w:rsidR="00460F6F" w:rsidRDefault="00547823">
          <w:pPr>
            <w:pStyle w:val="TOC1"/>
            <w:tabs>
              <w:tab w:val="right" w:leader="dot" w:pos="9350"/>
            </w:tabs>
            <w:rPr>
              <w:rFonts w:eastAsiaTheme="minorEastAsia"/>
              <w:noProof/>
            </w:rPr>
          </w:pPr>
          <w:hyperlink w:anchor="_Toc130831597" w:history="1">
            <w:r w:rsidR="00460F6F" w:rsidRPr="00DD4345">
              <w:rPr>
                <w:rStyle w:val="Hyperlink"/>
                <w:noProof/>
              </w:rPr>
              <w:t>DISCLAIMER</w:t>
            </w:r>
            <w:r w:rsidR="00460F6F">
              <w:rPr>
                <w:noProof/>
                <w:webHidden/>
              </w:rPr>
              <w:tab/>
            </w:r>
            <w:r w:rsidR="00552BB0">
              <w:rPr>
                <w:noProof/>
                <w:webHidden/>
              </w:rPr>
              <w:t>3</w:t>
            </w:r>
          </w:hyperlink>
        </w:p>
        <w:p w14:paraId="6603469C" w14:textId="2C759A55" w:rsidR="00460F6F" w:rsidRDefault="00547823">
          <w:pPr>
            <w:pStyle w:val="TOC1"/>
            <w:tabs>
              <w:tab w:val="right" w:leader="dot" w:pos="9350"/>
            </w:tabs>
            <w:rPr>
              <w:rFonts w:eastAsiaTheme="minorEastAsia"/>
              <w:noProof/>
            </w:rPr>
          </w:pPr>
          <w:hyperlink w:anchor="_Toc130831598" w:history="1">
            <w:r w:rsidR="00460F6F" w:rsidRPr="00DD4345">
              <w:rPr>
                <w:rStyle w:val="Hyperlink"/>
                <w:noProof/>
              </w:rPr>
              <w:t>EVALUATION CRITERIA</w:t>
            </w:r>
            <w:r w:rsidR="00460F6F">
              <w:rPr>
                <w:noProof/>
                <w:webHidden/>
              </w:rPr>
              <w:tab/>
            </w:r>
            <w:r w:rsidR="00552BB0">
              <w:rPr>
                <w:noProof/>
                <w:webHidden/>
              </w:rPr>
              <w:t>3</w:t>
            </w:r>
          </w:hyperlink>
        </w:p>
        <w:p w14:paraId="26B8CCA1" w14:textId="3CF6B127" w:rsidR="00460F6F" w:rsidRDefault="00547823">
          <w:pPr>
            <w:pStyle w:val="TOC1"/>
            <w:tabs>
              <w:tab w:val="right" w:leader="dot" w:pos="9350"/>
            </w:tabs>
            <w:rPr>
              <w:rFonts w:eastAsiaTheme="minorEastAsia"/>
              <w:noProof/>
            </w:rPr>
          </w:pPr>
          <w:hyperlink w:anchor="_Toc130831599" w:history="1">
            <w:r w:rsidR="00460F6F" w:rsidRPr="00DD4345">
              <w:rPr>
                <w:rStyle w:val="Hyperlink"/>
                <w:noProof/>
              </w:rPr>
              <w:t>PROPOSAL SUBMISSION</w:t>
            </w:r>
            <w:r w:rsidR="00460F6F">
              <w:rPr>
                <w:noProof/>
                <w:webHidden/>
              </w:rPr>
              <w:tab/>
            </w:r>
            <w:r w:rsidR="00552BB0">
              <w:rPr>
                <w:noProof/>
                <w:webHidden/>
              </w:rPr>
              <w:t>3</w:t>
            </w:r>
          </w:hyperlink>
        </w:p>
        <w:p w14:paraId="1A8EFCEE" w14:textId="6548E6BE" w:rsidR="00460F6F" w:rsidRDefault="00547823">
          <w:pPr>
            <w:pStyle w:val="TOC1"/>
            <w:tabs>
              <w:tab w:val="right" w:leader="dot" w:pos="9350"/>
            </w:tabs>
            <w:rPr>
              <w:rFonts w:eastAsiaTheme="minorEastAsia"/>
              <w:noProof/>
            </w:rPr>
          </w:pPr>
          <w:hyperlink w:anchor="_Toc130831600" w:history="1">
            <w:r w:rsidR="00460F6F" w:rsidRPr="00DD4345">
              <w:rPr>
                <w:rStyle w:val="Hyperlink"/>
                <w:noProof/>
              </w:rPr>
              <w:t>Assignments description</w:t>
            </w:r>
            <w:r w:rsidR="00460F6F">
              <w:rPr>
                <w:noProof/>
                <w:webHidden/>
              </w:rPr>
              <w:tab/>
            </w:r>
            <w:r w:rsidR="00552BB0">
              <w:rPr>
                <w:noProof/>
                <w:webHidden/>
              </w:rPr>
              <w:t>4</w:t>
            </w:r>
          </w:hyperlink>
        </w:p>
        <w:p w14:paraId="7A89F207" w14:textId="3E380CE4" w:rsidR="00460F6F" w:rsidRDefault="00547823">
          <w:pPr>
            <w:pStyle w:val="TOC1"/>
            <w:tabs>
              <w:tab w:val="right" w:leader="dot" w:pos="9350"/>
            </w:tabs>
            <w:rPr>
              <w:rFonts w:eastAsiaTheme="minorEastAsia"/>
              <w:noProof/>
            </w:rPr>
          </w:pPr>
          <w:hyperlink w:anchor="_Toc130831601" w:history="1">
            <w:r w:rsidR="00460F6F" w:rsidRPr="00DD4345">
              <w:rPr>
                <w:rStyle w:val="Hyperlink"/>
                <w:noProof/>
              </w:rPr>
              <w:t>Attached documentation</w:t>
            </w:r>
            <w:r w:rsidR="00460F6F">
              <w:rPr>
                <w:noProof/>
                <w:webHidden/>
              </w:rPr>
              <w:tab/>
            </w:r>
            <w:r w:rsidR="00552BB0">
              <w:rPr>
                <w:noProof/>
                <w:webHidden/>
              </w:rPr>
              <w:t>4</w:t>
            </w:r>
          </w:hyperlink>
        </w:p>
        <w:p w14:paraId="1916DFE5" w14:textId="1FDA5831" w:rsidR="00460F6F" w:rsidRDefault="00547823">
          <w:pPr>
            <w:pStyle w:val="TOC3"/>
            <w:tabs>
              <w:tab w:val="right" w:leader="dot" w:pos="9350"/>
            </w:tabs>
            <w:rPr>
              <w:noProof/>
            </w:rPr>
          </w:pPr>
          <w:hyperlink w:anchor="_Toc130831602" w:history="1">
            <w:r w:rsidR="00460F6F" w:rsidRPr="00DD4345">
              <w:rPr>
                <w:rStyle w:val="Hyperlink"/>
                <w:noProof/>
              </w:rPr>
              <w:t>Appendix 1: – Price List</w:t>
            </w:r>
            <w:r w:rsidR="00460F6F">
              <w:rPr>
                <w:noProof/>
                <w:webHidden/>
              </w:rPr>
              <w:tab/>
            </w:r>
            <w:r w:rsidR="00552BB0">
              <w:rPr>
                <w:noProof/>
                <w:webHidden/>
              </w:rPr>
              <w:t>5</w:t>
            </w:r>
          </w:hyperlink>
        </w:p>
        <w:p w14:paraId="1D9816A8" w14:textId="382E9383" w:rsidR="00460F6F" w:rsidRDefault="00547823">
          <w:pPr>
            <w:pStyle w:val="TOC3"/>
            <w:tabs>
              <w:tab w:val="right" w:leader="dot" w:pos="9350"/>
            </w:tabs>
            <w:rPr>
              <w:noProof/>
            </w:rPr>
          </w:pPr>
          <w:hyperlink w:anchor="_Toc130831603" w:history="1">
            <w:r w:rsidR="00460F6F" w:rsidRPr="00DD4345">
              <w:rPr>
                <w:rStyle w:val="Hyperlink"/>
                <w:noProof/>
              </w:rPr>
              <w:t>Appendix 2: Bank Details</w:t>
            </w:r>
            <w:r w:rsidR="00460F6F">
              <w:rPr>
                <w:noProof/>
                <w:webHidden/>
              </w:rPr>
              <w:tab/>
            </w:r>
            <w:r w:rsidR="00552BB0">
              <w:rPr>
                <w:noProof/>
                <w:webHidden/>
              </w:rPr>
              <w:t>6</w:t>
            </w:r>
          </w:hyperlink>
        </w:p>
        <w:p w14:paraId="6A89A5A4" w14:textId="3986E452" w:rsidR="00BF1101" w:rsidRPr="007A7C41" w:rsidRDefault="00BF1101" w:rsidP="007A7C41">
          <w:pPr>
            <w:jc w:val="both"/>
            <w:rPr>
              <w:rFonts w:cstheme="minorHAnsi"/>
            </w:rPr>
          </w:pPr>
          <w:r w:rsidRPr="007A7C41">
            <w:rPr>
              <w:rFonts w:cstheme="minorHAnsi"/>
              <w:b/>
              <w:bCs/>
              <w:noProof/>
            </w:rPr>
            <w:fldChar w:fldCharType="end"/>
          </w:r>
        </w:p>
      </w:sdtContent>
    </w:sdt>
    <w:p w14:paraId="3DA48515" w14:textId="77777777" w:rsidR="00B16B73" w:rsidRPr="007A7C41" w:rsidRDefault="00B16B73" w:rsidP="007A7C41">
      <w:pPr>
        <w:jc w:val="both"/>
        <w:rPr>
          <w:rFonts w:cstheme="minorHAnsi"/>
        </w:rPr>
      </w:pPr>
    </w:p>
    <w:p w14:paraId="6B923DCF" w14:textId="77777777" w:rsidR="00BF1101" w:rsidRPr="007A7C41" w:rsidRDefault="00BF1101" w:rsidP="007A7C41">
      <w:pPr>
        <w:jc w:val="both"/>
        <w:rPr>
          <w:rFonts w:cstheme="minorHAnsi"/>
        </w:rPr>
      </w:pPr>
    </w:p>
    <w:p w14:paraId="645A1D77" w14:textId="77777777" w:rsidR="00BF1101" w:rsidRPr="007A7C41" w:rsidRDefault="00BF1101" w:rsidP="007A7C41">
      <w:pPr>
        <w:jc w:val="both"/>
        <w:rPr>
          <w:rFonts w:cstheme="minorHAnsi"/>
        </w:rPr>
      </w:pPr>
    </w:p>
    <w:p w14:paraId="70295464" w14:textId="77777777" w:rsidR="00BF1101" w:rsidRPr="007A7C41" w:rsidRDefault="00BF1101" w:rsidP="007A7C41">
      <w:pPr>
        <w:jc w:val="both"/>
        <w:rPr>
          <w:rFonts w:cstheme="minorHAnsi"/>
        </w:rPr>
      </w:pPr>
    </w:p>
    <w:p w14:paraId="7C976B53" w14:textId="77777777" w:rsidR="00BF1101" w:rsidRPr="007A7C41" w:rsidRDefault="00BF1101" w:rsidP="007A7C41">
      <w:pPr>
        <w:jc w:val="both"/>
        <w:rPr>
          <w:rFonts w:cstheme="minorHAnsi"/>
        </w:rPr>
      </w:pPr>
    </w:p>
    <w:p w14:paraId="57FD37AD" w14:textId="77777777" w:rsidR="00BF1101" w:rsidRPr="007A7C41" w:rsidRDefault="00BF1101" w:rsidP="007A7C41">
      <w:pPr>
        <w:jc w:val="both"/>
        <w:rPr>
          <w:rFonts w:cstheme="minorHAnsi"/>
        </w:rPr>
      </w:pPr>
    </w:p>
    <w:p w14:paraId="284DD0AD" w14:textId="77777777" w:rsidR="00BF1101" w:rsidRPr="007A7C41" w:rsidRDefault="00BF1101" w:rsidP="007A7C41">
      <w:pPr>
        <w:jc w:val="both"/>
        <w:rPr>
          <w:rFonts w:cstheme="minorHAnsi"/>
        </w:rPr>
      </w:pPr>
    </w:p>
    <w:p w14:paraId="4C4B34BE" w14:textId="77777777" w:rsidR="00BF1101" w:rsidRPr="007A7C41" w:rsidRDefault="00BF1101" w:rsidP="007A7C41">
      <w:pPr>
        <w:jc w:val="both"/>
        <w:rPr>
          <w:rFonts w:cstheme="minorHAnsi"/>
        </w:rPr>
      </w:pPr>
    </w:p>
    <w:p w14:paraId="7C334A31" w14:textId="77777777" w:rsidR="00BF1101" w:rsidRPr="007A7C41" w:rsidRDefault="00BF1101" w:rsidP="007A7C41">
      <w:pPr>
        <w:jc w:val="both"/>
        <w:rPr>
          <w:rFonts w:cstheme="minorHAnsi"/>
        </w:rPr>
      </w:pPr>
    </w:p>
    <w:p w14:paraId="56B22C97" w14:textId="77777777" w:rsidR="00BF1101" w:rsidRPr="007A7C41" w:rsidRDefault="00BF1101" w:rsidP="007A7C41">
      <w:pPr>
        <w:jc w:val="both"/>
        <w:rPr>
          <w:rFonts w:cstheme="minorHAnsi"/>
        </w:rPr>
      </w:pPr>
    </w:p>
    <w:p w14:paraId="0C658130" w14:textId="7B982568" w:rsidR="00BF1101" w:rsidRDefault="00BF1101" w:rsidP="007A7C41">
      <w:pPr>
        <w:jc w:val="both"/>
        <w:rPr>
          <w:rFonts w:cstheme="minorHAnsi"/>
        </w:rPr>
      </w:pPr>
    </w:p>
    <w:p w14:paraId="16DFF66D" w14:textId="04E47D93" w:rsidR="00556894" w:rsidRDefault="00556894" w:rsidP="007A7C41">
      <w:pPr>
        <w:jc w:val="both"/>
        <w:rPr>
          <w:rFonts w:cstheme="minorHAnsi"/>
        </w:rPr>
      </w:pPr>
    </w:p>
    <w:p w14:paraId="4CB225AD" w14:textId="44AA6461" w:rsidR="002A130C" w:rsidRDefault="002A130C" w:rsidP="007A7C41">
      <w:pPr>
        <w:jc w:val="both"/>
        <w:rPr>
          <w:rFonts w:cstheme="minorHAnsi"/>
        </w:rPr>
      </w:pPr>
    </w:p>
    <w:p w14:paraId="57D9C16B" w14:textId="77777777" w:rsidR="002A130C" w:rsidRDefault="002A130C" w:rsidP="007A7C41">
      <w:pPr>
        <w:jc w:val="both"/>
        <w:rPr>
          <w:rFonts w:cstheme="minorHAnsi"/>
        </w:rPr>
      </w:pPr>
    </w:p>
    <w:p w14:paraId="7F9ADA09" w14:textId="77777777" w:rsidR="00556894" w:rsidRPr="007A7C41" w:rsidRDefault="00556894" w:rsidP="007A7C41">
      <w:pPr>
        <w:jc w:val="both"/>
        <w:rPr>
          <w:rFonts w:cstheme="minorHAnsi"/>
        </w:rPr>
      </w:pPr>
    </w:p>
    <w:p w14:paraId="2D19CA3B" w14:textId="77777777" w:rsidR="00BF1101" w:rsidRPr="007A7C41" w:rsidRDefault="00BF1101" w:rsidP="007A7C41">
      <w:pPr>
        <w:jc w:val="both"/>
        <w:rPr>
          <w:rFonts w:cstheme="minorHAnsi"/>
        </w:rPr>
      </w:pPr>
    </w:p>
    <w:p w14:paraId="51701153" w14:textId="48A14A7C" w:rsidR="00BF1101" w:rsidRDefault="00BF1101" w:rsidP="007A7C41">
      <w:pPr>
        <w:jc w:val="both"/>
        <w:rPr>
          <w:rFonts w:cstheme="minorHAnsi"/>
        </w:rPr>
      </w:pPr>
    </w:p>
    <w:p w14:paraId="357BE5B9" w14:textId="2350363D" w:rsidR="009F2067" w:rsidRDefault="009F2067" w:rsidP="007A7C41">
      <w:pPr>
        <w:jc w:val="both"/>
        <w:rPr>
          <w:rFonts w:cstheme="minorHAnsi"/>
        </w:rPr>
      </w:pPr>
    </w:p>
    <w:p w14:paraId="573D7D0D" w14:textId="77777777" w:rsidR="00552BB0" w:rsidRPr="007A7C41" w:rsidRDefault="00552BB0" w:rsidP="007A7C41">
      <w:pPr>
        <w:jc w:val="both"/>
        <w:rPr>
          <w:rFonts w:cstheme="minorHAnsi"/>
        </w:rPr>
      </w:pPr>
    </w:p>
    <w:p w14:paraId="4BE516EB" w14:textId="0EDF3296" w:rsidR="00EE69A9" w:rsidRPr="009B4D30" w:rsidRDefault="00936A8F" w:rsidP="00B646E0">
      <w:pPr>
        <w:rPr>
          <w:rFonts w:eastAsiaTheme="majorEastAsia" w:cstheme="minorHAnsi"/>
          <w:b/>
          <w:color w:val="2E74B5" w:themeColor="accent1" w:themeShade="BF"/>
          <w:sz w:val="32"/>
          <w:szCs w:val="32"/>
        </w:rPr>
      </w:pPr>
      <w:bookmarkStart w:id="0" w:name="_Toc130831590"/>
      <w:r w:rsidRPr="009B4D30">
        <w:rPr>
          <w:rFonts w:eastAsiaTheme="majorEastAsia" w:cstheme="minorHAnsi"/>
          <w:b/>
          <w:color w:val="2E74B5" w:themeColor="accent1" w:themeShade="BF"/>
          <w:sz w:val="32"/>
          <w:szCs w:val="32"/>
        </w:rPr>
        <w:t>INTRODUCTION</w:t>
      </w:r>
      <w:bookmarkEnd w:id="0"/>
    </w:p>
    <w:p w14:paraId="2901E621" w14:textId="77777777" w:rsidR="009F2067" w:rsidRPr="00250F57" w:rsidRDefault="009F2067" w:rsidP="009F2067">
      <w:pPr>
        <w:pStyle w:val="Heading2"/>
      </w:pPr>
      <w:r w:rsidRPr="00250F57">
        <w:t xml:space="preserve">Briefly about our </w:t>
      </w:r>
      <w:r>
        <w:t>Georgian Card JSC</w:t>
      </w:r>
      <w:r w:rsidRPr="00250F57">
        <w:t xml:space="preserve"> </w:t>
      </w:r>
    </w:p>
    <w:p w14:paraId="18F61EAE" w14:textId="6D3C6C21" w:rsidR="007B3AD3" w:rsidRDefault="009F2067" w:rsidP="007B3AD3">
      <w:pPr>
        <w:ind w:left="90"/>
        <w:rPr>
          <w:rFonts w:cstheme="minorHAnsi"/>
        </w:rPr>
      </w:pPr>
      <w:r w:rsidRPr="009F2067">
        <w:rPr>
          <w:rFonts w:cstheme="minorHAnsi"/>
        </w:rPr>
        <w:t>Georgian Card JSC is the leading service operator of the payment business, providing the service to the companies in Georgia since 1997. Until today, Georgian Card retains its position of the market leader: processing up to 200 operations per second for 1000 ATM-s, more than 10000 POS terminals and more than 3000 Self-Service terminals</w:t>
      </w:r>
    </w:p>
    <w:p w14:paraId="2865B994" w14:textId="4BF96A19" w:rsidR="005A52EA" w:rsidRPr="00905E1E" w:rsidRDefault="007B3AD3" w:rsidP="007B3AD3">
      <w:pPr>
        <w:ind w:left="90"/>
      </w:pPr>
      <w:r w:rsidRPr="007B3AD3">
        <w:rPr>
          <w:rFonts w:cstheme="minorHAnsi"/>
        </w:rPr>
        <w:t xml:space="preserve">Georgian Card JSC, the processing center of JSC Bank of Georgia, is seeking proposals from qualified vendors for the procurement of professional support services related </w:t>
      </w:r>
      <w:r w:rsidRPr="00905E1E">
        <w:rPr>
          <w:rFonts w:cstheme="minorHAnsi"/>
        </w:rPr>
        <w:t xml:space="preserve">to </w:t>
      </w:r>
      <w:r w:rsidRPr="00905E1E">
        <w:rPr>
          <w:rFonts w:cstheme="minorHAnsi"/>
          <w:b/>
        </w:rPr>
        <w:t xml:space="preserve">Apache </w:t>
      </w:r>
      <w:proofErr w:type="spellStart"/>
      <w:r w:rsidRPr="00905E1E">
        <w:rPr>
          <w:rFonts w:cstheme="minorHAnsi"/>
          <w:b/>
        </w:rPr>
        <w:t>NiFi</w:t>
      </w:r>
      <w:proofErr w:type="spellEnd"/>
      <w:r w:rsidRPr="00905E1E">
        <w:rPr>
          <w:rFonts w:cstheme="minorHAnsi"/>
          <w:b/>
        </w:rPr>
        <w:t>.</w:t>
      </w:r>
      <w:r w:rsidR="005A52EA" w:rsidRPr="00905E1E">
        <w:t> </w:t>
      </w:r>
    </w:p>
    <w:p w14:paraId="3A6811B5" w14:textId="77777777" w:rsidR="007B3AD3" w:rsidRPr="007B3AD3" w:rsidRDefault="007B3AD3" w:rsidP="007B3AD3">
      <w:pPr>
        <w:ind w:left="90"/>
        <w:rPr>
          <w:rFonts w:cstheme="minorHAnsi"/>
        </w:rPr>
      </w:pPr>
    </w:p>
    <w:p w14:paraId="6CD17B8E" w14:textId="3243160A" w:rsidR="001429C9" w:rsidRPr="001429C9" w:rsidRDefault="009B4D30" w:rsidP="00F777C4">
      <w:pPr>
        <w:rPr>
          <w:rFonts w:eastAsiaTheme="majorEastAsia" w:cstheme="minorHAnsi"/>
          <w:color w:val="2E74B5" w:themeColor="accent1" w:themeShade="BF"/>
          <w:sz w:val="28"/>
          <w:szCs w:val="28"/>
          <w:u w:val="single"/>
        </w:rPr>
      </w:pPr>
      <w:r w:rsidRPr="001429C9">
        <w:rPr>
          <w:rFonts w:eastAsiaTheme="majorEastAsia" w:cstheme="minorHAnsi"/>
          <w:color w:val="2E74B5" w:themeColor="accent1" w:themeShade="BF"/>
          <w:sz w:val="28"/>
          <w:szCs w:val="28"/>
          <w:u w:val="single"/>
        </w:rPr>
        <w:t xml:space="preserve">Scope of </w:t>
      </w:r>
      <w:r w:rsidR="001429C9" w:rsidRPr="001429C9">
        <w:rPr>
          <w:rFonts w:eastAsiaTheme="majorEastAsia" w:cstheme="minorHAnsi"/>
          <w:color w:val="2E74B5" w:themeColor="accent1" w:themeShade="BF"/>
          <w:sz w:val="28"/>
          <w:szCs w:val="28"/>
          <w:u w:val="single"/>
        </w:rPr>
        <w:t>Works</w:t>
      </w:r>
    </w:p>
    <w:p w14:paraId="19048FC7" w14:textId="77777777" w:rsidR="001429C9" w:rsidRDefault="001429C9" w:rsidP="001429C9">
      <w:pPr>
        <w:ind w:left="720"/>
      </w:pPr>
      <w:r>
        <w:t xml:space="preserve">Hands </w:t>
      </w:r>
      <w:proofErr w:type="gramStart"/>
      <w:r>
        <w:t>On</w:t>
      </w:r>
      <w:proofErr w:type="gramEnd"/>
      <w:r>
        <w:t xml:space="preserve"> Work</w:t>
      </w:r>
    </w:p>
    <w:p w14:paraId="5F0C91DE" w14:textId="77777777" w:rsidR="001429C9" w:rsidRDefault="001429C9" w:rsidP="001429C9">
      <w:pPr>
        <w:pStyle w:val="ListParagraph"/>
        <w:numPr>
          <w:ilvl w:val="0"/>
          <w:numId w:val="29"/>
        </w:numPr>
        <w:spacing w:after="0" w:line="240" w:lineRule="auto"/>
        <w:ind w:left="1440"/>
        <w:contextualSpacing w:val="0"/>
      </w:pPr>
      <w:proofErr w:type="spellStart"/>
      <w:r>
        <w:t>NiFi</w:t>
      </w:r>
      <w:proofErr w:type="spellEnd"/>
      <w:r>
        <w:t xml:space="preserve"> Cluster Management</w:t>
      </w:r>
    </w:p>
    <w:p w14:paraId="0044E3EB" w14:textId="77777777" w:rsidR="001429C9" w:rsidRDefault="001429C9" w:rsidP="001429C9">
      <w:pPr>
        <w:pStyle w:val="ListParagraph"/>
        <w:numPr>
          <w:ilvl w:val="0"/>
          <w:numId w:val="29"/>
        </w:numPr>
        <w:spacing w:after="0" w:line="240" w:lineRule="auto"/>
        <w:ind w:left="1440"/>
        <w:contextualSpacing w:val="0"/>
      </w:pPr>
      <w:proofErr w:type="spellStart"/>
      <w:r>
        <w:t>NiFi</w:t>
      </w:r>
      <w:proofErr w:type="spellEnd"/>
      <w:r>
        <w:t xml:space="preserve"> Cluster Logging &amp; Monitoring</w:t>
      </w:r>
    </w:p>
    <w:p w14:paraId="6DE861EB" w14:textId="77777777" w:rsidR="001429C9" w:rsidRDefault="001429C9" w:rsidP="001429C9">
      <w:pPr>
        <w:pStyle w:val="ListParagraph"/>
        <w:numPr>
          <w:ilvl w:val="0"/>
          <w:numId w:val="29"/>
        </w:numPr>
        <w:spacing w:after="0" w:line="240" w:lineRule="auto"/>
        <w:ind w:left="1440"/>
        <w:contextualSpacing w:val="0"/>
      </w:pPr>
      <w:proofErr w:type="spellStart"/>
      <w:r>
        <w:t>NiFi</w:t>
      </w:r>
      <w:proofErr w:type="spellEnd"/>
      <w:r>
        <w:t xml:space="preserve"> Cluster Security</w:t>
      </w:r>
    </w:p>
    <w:p w14:paraId="07017361" w14:textId="77777777" w:rsidR="001429C9" w:rsidRDefault="001429C9" w:rsidP="001429C9">
      <w:pPr>
        <w:pStyle w:val="ListParagraph"/>
        <w:numPr>
          <w:ilvl w:val="0"/>
          <w:numId w:val="29"/>
        </w:numPr>
        <w:spacing w:after="0" w:line="240" w:lineRule="auto"/>
        <w:ind w:left="1440"/>
        <w:contextualSpacing w:val="0"/>
      </w:pPr>
      <w:r>
        <w:t>Performance Tuning</w:t>
      </w:r>
    </w:p>
    <w:p w14:paraId="5DB40D9A" w14:textId="77777777" w:rsidR="001429C9" w:rsidRDefault="001429C9" w:rsidP="001429C9">
      <w:pPr>
        <w:pStyle w:val="ListParagraph"/>
        <w:numPr>
          <w:ilvl w:val="0"/>
          <w:numId w:val="29"/>
        </w:numPr>
        <w:spacing w:after="0" w:line="240" w:lineRule="auto"/>
        <w:ind w:left="1440"/>
        <w:contextualSpacing w:val="0"/>
      </w:pPr>
      <w:r>
        <w:t>Flow Optimization</w:t>
      </w:r>
    </w:p>
    <w:p w14:paraId="5F7AC414" w14:textId="45E1D2B0" w:rsidR="001429C9" w:rsidRPr="00905E1E" w:rsidRDefault="001429C9" w:rsidP="001429C9">
      <w:pPr>
        <w:pStyle w:val="ListParagraph"/>
        <w:numPr>
          <w:ilvl w:val="0"/>
          <w:numId w:val="29"/>
        </w:numPr>
        <w:spacing w:after="0" w:line="240" w:lineRule="auto"/>
        <w:ind w:left="1440"/>
        <w:contextualSpacing w:val="0"/>
      </w:pPr>
      <w:proofErr w:type="spellStart"/>
      <w:r w:rsidRPr="00905E1E">
        <w:t>NiFi</w:t>
      </w:r>
      <w:proofErr w:type="spellEnd"/>
      <w:r w:rsidRPr="00905E1E">
        <w:t xml:space="preserve"> Registry</w:t>
      </w:r>
      <w:r w:rsidR="007B3AD3" w:rsidRPr="00905E1E">
        <w:t xml:space="preserve"> Management</w:t>
      </w:r>
    </w:p>
    <w:p w14:paraId="03C12C21" w14:textId="77777777" w:rsidR="001429C9" w:rsidRDefault="001429C9" w:rsidP="001429C9">
      <w:pPr>
        <w:ind w:left="720"/>
      </w:pPr>
    </w:p>
    <w:p w14:paraId="24C6A0F1" w14:textId="77777777" w:rsidR="001429C9" w:rsidRDefault="001429C9" w:rsidP="001429C9">
      <w:pPr>
        <w:ind w:left="720"/>
      </w:pPr>
      <w:r>
        <w:t>Consultancy</w:t>
      </w:r>
    </w:p>
    <w:p w14:paraId="731904CE" w14:textId="77777777" w:rsidR="001429C9" w:rsidRDefault="001429C9" w:rsidP="001429C9">
      <w:pPr>
        <w:pStyle w:val="ListParagraph"/>
        <w:numPr>
          <w:ilvl w:val="0"/>
          <w:numId w:val="29"/>
        </w:numPr>
        <w:spacing w:after="0" w:line="240" w:lineRule="auto"/>
        <w:ind w:left="1440"/>
        <w:contextualSpacing w:val="0"/>
      </w:pPr>
      <w:proofErr w:type="spellStart"/>
      <w:r>
        <w:t>NiFi</w:t>
      </w:r>
      <w:proofErr w:type="spellEnd"/>
      <w:r>
        <w:t xml:space="preserve"> Cluster Upgrade</w:t>
      </w:r>
    </w:p>
    <w:p w14:paraId="43D70545" w14:textId="06DFE965" w:rsidR="001429C9" w:rsidRPr="00905E1E" w:rsidRDefault="001429C9" w:rsidP="00096DC8">
      <w:pPr>
        <w:pStyle w:val="ListParagraph"/>
        <w:numPr>
          <w:ilvl w:val="0"/>
          <w:numId w:val="29"/>
        </w:numPr>
        <w:spacing w:after="0" w:line="240" w:lineRule="auto"/>
        <w:ind w:left="1440"/>
        <w:contextualSpacing w:val="0"/>
        <w:rPr>
          <w:rFonts w:eastAsiaTheme="majorEastAsia" w:cstheme="minorHAnsi"/>
          <w:sz w:val="24"/>
          <w:szCs w:val="24"/>
        </w:rPr>
      </w:pPr>
      <w:proofErr w:type="spellStart"/>
      <w:r w:rsidRPr="00905E1E">
        <w:t>NiFi</w:t>
      </w:r>
      <w:proofErr w:type="spellEnd"/>
      <w:r w:rsidRPr="00905E1E">
        <w:t xml:space="preserve"> Deployment</w:t>
      </w:r>
      <w:r w:rsidR="007B3AD3" w:rsidRPr="00905E1E">
        <w:t xml:space="preserve"> </w:t>
      </w:r>
    </w:p>
    <w:p w14:paraId="5709746C" w14:textId="77777777" w:rsidR="00BD601B" w:rsidRPr="00BD601B" w:rsidRDefault="00BD601B" w:rsidP="00BD601B">
      <w:pPr>
        <w:spacing w:after="0" w:line="240" w:lineRule="auto"/>
        <w:ind w:left="1080"/>
        <w:rPr>
          <w:rFonts w:eastAsiaTheme="majorEastAsia" w:cstheme="minorHAnsi"/>
          <w:color w:val="2E74B5" w:themeColor="accent1" w:themeShade="BF"/>
          <w:sz w:val="24"/>
          <w:szCs w:val="24"/>
        </w:rPr>
      </w:pPr>
    </w:p>
    <w:p w14:paraId="38B6BEAF" w14:textId="77777777" w:rsidR="001429C9" w:rsidRDefault="001429C9" w:rsidP="001429C9">
      <w:pPr>
        <w:rPr>
          <w:b/>
          <w:bCs/>
        </w:rPr>
      </w:pPr>
      <w:r>
        <w:rPr>
          <w:b/>
          <w:bCs/>
        </w:rPr>
        <w:t>Service Level Agreements (SLAs)</w:t>
      </w:r>
    </w:p>
    <w:p w14:paraId="7D15394C" w14:textId="68B69225" w:rsidR="000D243F" w:rsidRPr="009628F5" w:rsidRDefault="001429C9" w:rsidP="000D243F">
      <w:pPr>
        <w:pStyle w:val="ListParagraph"/>
        <w:rPr>
          <w:rFonts w:cstheme="minorHAnsi"/>
        </w:rPr>
      </w:pPr>
      <w:r>
        <w:rPr>
          <w:noProof/>
        </w:rPr>
        <w:drawing>
          <wp:inline distT="0" distB="0" distL="0" distR="0" wp14:anchorId="6F19E2D0" wp14:editId="72411229">
            <wp:extent cx="5943600" cy="2097741"/>
            <wp:effectExtent l="0" t="0" r="0" b="0"/>
            <wp:docPr id="1" name="Picture 1" descr="cid:image001.png@01DC2273.32AE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C2273.32AE01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2097741"/>
                    </a:xfrm>
                    <a:prstGeom prst="rect">
                      <a:avLst/>
                    </a:prstGeom>
                    <a:noFill/>
                    <a:ln>
                      <a:noFill/>
                    </a:ln>
                  </pic:spPr>
                </pic:pic>
              </a:graphicData>
            </a:graphic>
          </wp:inline>
        </w:drawing>
      </w:r>
    </w:p>
    <w:p w14:paraId="25BB8250" w14:textId="36911773" w:rsidR="00B7551C" w:rsidRDefault="00B7551C" w:rsidP="00F777C4">
      <w:pPr>
        <w:rPr>
          <w:rFonts w:eastAsiaTheme="majorEastAsia" w:cstheme="minorHAnsi"/>
          <w:b/>
          <w:color w:val="2E74B5" w:themeColor="accent1" w:themeShade="BF"/>
          <w:sz w:val="36"/>
          <w:szCs w:val="32"/>
        </w:rPr>
      </w:pPr>
    </w:p>
    <w:p w14:paraId="773D7868" w14:textId="77777777" w:rsidR="00905E1E" w:rsidRPr="00B646E0" w:rsidRDefault="00905E1E" w:rsidP="00F777C4">
      <w:pPr>
        <w:rPr>
          <w:rFonts w:eastAsiaTheme="majorEastAsia" w:cstheme="minorHAnsi"/>
          <w:b/>
          <w:color w:val="2E74B5" w:themeColor="accent1" w:themeShade="BF"/>
          <w:sz w:val="36"/>
          <w:szCs w:val="32"/>
        </w:rPr>
      </w:pPr>
    </w:p>
    <w:p w14:paraId="159445F6" w14:textId="219CFFFE" w:rsidR="00F777C4" w:rsidRPr="00EA7B22" w:rsidRDefault="00C968E3" w:rsidP="00F777C4">
      <w:pPr>
        <w:rPr>
          <w:rFonts w:eastAsiaTheme="majorEastAsia" w:cstheme="minorHAnsi"/>
          <w:b/>
          <w:color w:val="2E74B5" w:themeColor="accent1" w:themeShade="BF"/>
          <w:sz w:val="32"/>
          <w:szCs w:val="32"/>
        </w:rPr>
      </w:pPr>
      <w:r w:rsidRPr="00EA7B22">
        <w:rPr>
          <w:rFonts w:eastAsiaTheme="majorEastAsia" w:cstheme="minorHAnsi"/>
          <w:b/>
          <w:color w:val="2E74B5" w:themeColor="accent1" w:themeShade="BF"/>
          <w:sz w:val="32"/>
          <w:szCs w:val="32"/>
        </w:rPr>
        <w:t>VENDOR REQUIREMENTS</w:t>
      </w:r>
    </w:p>
    <w:p w14:paraId="19CDF16C" w14:textId="77777777" w:rsidR="00C968E3" w:rsidRPr="00B646E0" w:rsidRDefault="00C968E3" w:rsidP="00C968E3">
      <w:pPr>
        <w:jc w:val="both"/>
        <w:rPr>
          <w:rFonts w:cstheme="minorHAnsi"/>
          <w:b/>
        </w:rPr>
      </w:pPr>
      <w:r w:rsidRPr="00B646E0">
        <w:rPr>
          <w:rFonts w:cstheme="minorHAnsi"/>
          <w:b/>
        </w:rPr>
        <w:t>In order to qualify for the review, the bidder must meet all the requirements listed below:</w:t>
      </w:r>
    </w:p>
    <w:p w14:paraId="686D01DD" w14:textId="123C475F" w:rsidR="00B646E0" w:rsidRPr="00B646E0" w:rsidRDefault="00B646E0" w:rsidP="00B646E0">
      <w:pPr>
        <w:pStyle w:val="ListParagraph"/>
        <w:numPr>
          <w:ilvl w:val="0"/>
          <w:numId w:val="17"/>
        </w:numPr>
        <w:spacing w:line="256" w:lineRule="auto"/>
        <w:rPr>
          <w:rFonts w:cstheme="minorHAnsi"/>
        </w:rPr>
      </w:pPr>
      <w:r w:rsidRPr="00B646E0">
        <w:rPr>
          <w:rFonts w:cstheme="minorHAnsi"/>
        </w:rPr>
        <w:t>Must be able to conduct assessments/requested services in region of Georgia.</w:t>
      </w:r>
    </w:p>
    <w:p w14:paraId="38ED6EC0" w14:textId="265C745D" w:rsidR="00B646E0" w:rsidRPr="00B646E0" w:rsidRDefault="00B646E0" w:rsidP="00B646E0">
      <w:pPr>
        <w:pStyle w:val="ListParagraph"/>
        <w:numPr>
          <w:ilvl w:val="0"/>
          <w:numId w:val="17"/>
        </w:numPr>
        <w:spacing w:line="256" w:lineRule="auto"/>
        <w:rPr>
          <w:rFonts w:cstheme="minorHAnsi"/>
        </w:rPr>
      </w:pPr>
      <w:r w:rsidRPr="00B646E0">
        <w:rPr>
          <w:rFonts w:cstheme="minorHAnsi"/>
        </w:rPr>
        <w:t>Must be able to start within</w:t>
      </w:r>
      <w:r>
        <w:rPr>
          <w:rFonts w:cstheme="minorHAnsi"/>
        </w:rPr>
        <w:t xml:space="preserve"> 10</w:t>
      </w:r>
      <w:r w:rsidRPr="00B646E0">
        <w:rPr>
          <w:rFonts w:cstheme="minorHAnsi"/>
        </w:rPr>
        <w:t xml:space="preserve"> (calendar days) from the signing of agreement.</w:t>
      </w:r>
    </w:p>
    <w:p w14:paraId="12D94155" w14:textId="5440DEC0" w:rsidR="00C968E3" w:rsidRPr="00B646E0" w:rsidRDefault="00B646E0" w:rsidP="00B646E0">
      <w:pPr>
        <w:pStyle w:val="ListParagraph"/>
        <w:numPr>
          <w:ilvl w:val="0"/>
          <w:numId w:val="17"/>
        </w:numPr>
        <w:spacing w:line="256" w:lineRule="auto"/>
        <w:rPr>
          <w:rFonts w:cstheme="minorHAnsi"/>
        </w:rPr>
      </w:pPr>
      <w:r w:rsidRPr="00B646E0">
        <w:rPr>
          <w:rFonts w:cstheme="minorHAnsi"/>
        </w:rPr>
        <w:t>Must not face insolvency proceedings and must not be in the process of liquidation / reorganization.</w:t>
      </w:r>
    </w:p>
    <w:p w14:paraId="744C98C6" w14:textId="300BDE9C" w:rsidR="00F777C4" w:rsidRPr="00D150DC" w:rsidRDefault="00367582" w:rsidP="00D150DC">
      <w:pPr>
        <w:pStyle w:val="ListParagraph"/>
        <w:numPr>
          <w:ilvl w:val="0"/>
          <w:numId w:val="17"/>
        </w:numPr>
        <w:spacing w:line="256" w:lineRule="auto"/>
        <w:rPr>
          <w:rFonts w:cstheme="minorHAnsi"/>
        </w:rPr>
      </w:pPr>
      <w:r w:rsidRPr="00367582">
        <w:rPr>
          <w:rFonts w:cstheme="minorHAnsi"/>
        </w:rPr>
        <w:t xml:space="preserve">Experience with </w:t>
      </w:r>
      <w:proofErr w:type="spellStart"/>
      <w:r w:rsidR="00905E1E">
        <w:rPr>
          <w:rFonts w:cstheme="minorHAnsi"/>
        </w:rPr>
        <w:t>Nifi</w:t>
      </w:r>
      <w:proofErr w:type="spellEnd"/>
      <w:r w:rsidR="001429C9">
        <w:rPr>
          <w:rFonts w:cstheme="minorHAnsi"/>
        </w:rPr>
        <w:t xml:space="preserve"> product;</w:t>
      </w:r>
    </w:p>
    <w:p w14:paraId="33E5A79E" w14:textId="53270A29" w:rsidR="00F777C4" w:rsidRDefault="00F777C4" w:rsidP="00D150DC">
      <w:pPr>
        <w:pStyle w:val="ListParagraph"/>
        <w:numPr>
          <w:ilvl w:val="0"/>
          <w:numId w:val="17"/>
        </w:numPr>
        <w:jc w:val="both"/>
        <w:rPr>
          <w:rFonts w:cstheme="minorHAnsi"/>
        </w:rPr>
      </w:pPr>
      <w:r w:rsidRPr="00D150DC">
        <w:rPr>
          <w:rFonts w:cstheme="minorHAnsi"/>
        </w:rPr>
        <w:t>Provide references or case studies demonstrating successful implementations</w:t>
      </w:r>
      <w:r w:rsidR="00D150DC">
        <w:rPr>
          <w:rFonts w:cstheme="minorHAnsi"/>
        </w:rPr>
        <w:t>;</w:t>
      </w:r>
    </w:p>
    <w:p w14:paraId="78D33717" w14:textId="5BE107F5" w:rsidR="00DA7C4D" w:rsidRDefault="00D150DC" w:rsidP="00B646E0">
      <w:pPr>
        <w:pStyle w:val="ListParagraph"/>
        <w:numPr>
          <w:ilvl w:val="0"/>
          <w:numId w:val="17"/>
        </w:numPr>
        <w:jc w:val="both"/>
        <w:rPr>
          <w:rFonts w:cstheme="minorHAnsi"/>
        </w:rPr>
      </w:pPr>
      <w:r w:rsidRPr="00B646E0">
        <w:rPr>
          <w:rFonts w:cstheme="minorHAnsi"/>
        </w:rPr>
        <w:t xml:space="preserve">Must have at least </w:t>
      </w:r>
      <w:proofErr w:type="gramStart"/>
      <w:r w:rsidRPr="00B646E0">
        <w:rPr>
          <w:rFonts w:cstheme="minorHAnsi"/>
          <w:b/>
        </w:rPr>
        <w:t>5</w:t>
      </w:r>
      <w:proofErr w:type="gramEnd"/>
      <w:r w:rsidRPr="00B646E0">
        <w:rPr>
          <w:rFonts w:cstheme="minorHAnsi"/>
        </w:rPr>
        <w:t xml:space="preserve"> (</w:t>
      </w:r>
      <w:r w:rsidRPr="00B646E0">
        <w:rPr>
          <w:rFonts w:cstheme="minorHAnsi"/>
          <w:b/>
        </w:rPr>
        <w:t>five</w:t>
      </w:r>
      <w:r w:rsidRPr="00B646E0">
        <w:rPr>
          <w:rFonts w:cstheme="minorHAnsi"/>
        </w:rPr>
        <w:t>) years of experience in providing similar services.</w:t>
      </w:r>
    </w:p>
    <w:p w14:paraId="60DF1187" w14:textId="6BE0143C" w:rsidR="00367582" w:rsidRPr="006F468E" w:rsidRDefault="00367582" w:rsidP="00367582">
      <w:pPr>
        <w:pStyle w:val="ListParagraph"/>
        <w:rPr>
          <w:rFonts w:ascii="Sylfaen" w:hAnsi="Sylfaen"/>
        </w:rPr>
      </w:pPr>
    </w:p>
    <w:p w14:paraId="62FB1BEB" w14:textId="77777777" w:rsidR="00367582" w:rsidRPr="005A01DE" w:rsidRDefault="00367582" w:rsidP="00367582">
      <w:pPr>
        <w:pStyle w:val="ListParagraph"/>
        <w:jc w:val="both"/>
        <w:rPr>
          <w:rFonts w:cstheme="minorHAnsi"/>
        </w:rPr>
      </w:pPr>
    </w:p>
    <w:p w14:paraId="170FBB15" w14:textId="41FCA5F0" w:rsidR="00DA7C4D" w:rsidRPr="00EA7B22" w:rsidRDefault="00936A8F" w:rsidP="00936A8F">
      <w:pPr>
        <w:pStyle w:val="Heading1"/>
        <w:rPr>
          <w:sz w:val="32"/>
        </w:rPr>
      </w:pPr>
      <w:bookmarkStart w:id="1" w:name="_Toc130831597"/>
      <w:r w:rsidRPr="00EA7B22">
        <w:rPr>
          <w:sz w:val="32"/>
        </w:rPr>
        <w:t>DISCLAIMER</w:t>
      </w:r>
      <w:bookmarkEnd w:id="1"/>
    </w:p>
    <w:p w14:paraId="5FE8EDDA" w14:textId="19BEBC32" w:rsidR="00DA7C4D" w:rsidRDefault="00DA7C4D" w:rsidP="00DA7C4D">
      <w:pPr>
        <w:jc w:val="both"/>
      </w:pPr>
      <w:r w:rsidRPr="00DA7C4D">
        <w:rPr>
          <w:rFonts w:cstheme="minorHAnsi"/>
        </w:rPr>
        <w:t xml:space="preserve">The announcement of the tender does not oblige Georgian Card JSC to sign a contract with any of the participants and at any stage of the tender Georgian Card JSC reserves the right to terminate the tender </w:t>
      </w:r>
      <w:r>
        <w:t>without disclosing reason to any of the bidders.</w:t>
      </w:r>
    </w:p>
    <w:p w14:paraId="7CD98323" w14:textId="4FCC9FC0" w:rsidR="00464C66" w:rsidRPr="00EA7B22" w:rsidRDefault="00464C66" w:rsidP="00464C66">
      <w:pPr>
        <w:pStyle w:val="Heading1"/>
        <w:rPr>
          <w:sz w:val="32"/>
        </w:rPr>
      </w:pPr>
      <w:bookmarkStart w:id="2" w:name="_Toc130831598"/>
      <w:r w:rsidRPr="00EA7B22">
        <w:rPr>
          <w:sz w:val="32"/>
        </w:rPr>
        <w:t>EVALUATION CRITERIA</w:t>
      </w:r>
      <w:bookmarkEnd w:id="2"/>
    </w:p>
    <w:p w14:paraId="3F88C223" w14:textId="77777777" w:rsidR="00464C66" w:rsidRPr="00464C66" w:rsidRDefault="00464C66" w:rsidP="00464C66">
      <w:pPr>
        <w:jc w:val="both"/>
        <w:rPr>
          <w:rFonts w:cstheme="minorHAnsi"/>
        </w:rPr>
      </w:pPr>
      <w:r w:rsidRPr="00464C66">
        <w:rPr>
          <w:rFonts w:cstheme="minorHAnsi"/>
        </w:rPr>
        <w:t xml:space="preserve">Proposals </w:t>
      </w:r>
      <w:proofErr w:type="gramStart"/>
      <w:r w:rsidRPr="00464C66">
        <w:rPr>
          <w:rFonts w:cstheme="minorHAnsi"/>
        </w:rPr>
        <w:t>will be evaluated</w:t>
      </w:r>
      <w:proofErr w:type="gramEnd"/>
      <w:r w:rsidRPr="00464C66">
        <w:rPr>
          <w:rFonts w:cstheme="minorHAnsi"/>
        </w:rPr>
        <w:t xml:space="preserve"> based on the following criteria:</w:t>
      </w:r>
    </w:p>
    <w:p w14:paraId="36EDAE1F" w14:textId="54283D01" w:rsidR="00464C66" w:rsidRDefault="00464C66" w:rsidP="00464C66">
      <w:pPr>
        <w:pStyle w:val="ListParagraph"/>
        <w:numPr>
          <w:ilvl w:val="0"/>
          <w:numId w:val="9"/>
        </w:numPr>
        <w:jc w:val="both"/>
        <w:rPr>
          <w:rFonts w:cstheme="minorHAnsi"/>
        </w:rPr>
      </w:pPr>
      <w:r w:rsidRPr="00464C66">
        <w:rPr>
          <w:rFonts w:cstheme="minorHAnsi"/>
        </w:rPr>
        <w:t xml:space="preserve">Experience and qualifications of the </w:t>
      </w:r>
      <w:r>
        <w:rPr>
          <w:rFonts w:cstheme="minorHAnsi"/>
        </w:rPr>
        <w:t>bidder</w:t>
      </w:r>
      <w:r w:rsidRPr="00464C66">
        <w:rPr>
          <w:rFonts w:cstheme="minorHAnsi"/>
        </w:rPr>
        <w:t xml:space="preserve"> and its personnel</w:t>
      </w:r>
      <w:r>
        <w:rPr>
          <w:rFonts w:cstheme="minorHAnsi"/>
        </w:rPr>
        <w:t>.</w:t>
      </w:r>
    </w:p>
    <w:p w14:paraId="26B94202" w14:textId="265B39ED" w:rsidR="00731E7F" w:rsidRPr="00464C66" w:rsidRDefault="00731E7F" w:rsidP="00464C66">
      <w:pPr>
        <w:pStyle w:val="ListParagraph"/>
        <w:numPr>
          <w:ilvl w:val="0"/>
          <w:numId w:val="9"/>
        </w:numPr>
        <w:jc w:val="both"/>
        <w:rPr>
          <w:rFonts w:cstheme="minorHAnsi"/>
        </w:rPr>
      </w:pPr>
      <w:r w:rsidRPr="00731E7F">
        <w:rPr>
          <w:rFonts w:cstheme="minorHAnsi"/>
        </w:rPr>
        <w:t>Compliance with specified requirements</w:t>
      </w:r>
    </w:p>
    <w:p w14:paraId="75707714" w14:textId="65F94265" w:rsidR="00464C66" w:rsidRPr="00731E7F" w:rsidRDefault="00731E7F" w:rsidP="00731E7F">
      <w:pPr>
        <w:pStyle w:val="ListParagraph"/>
        <w:numPr>
          <w:ilvl w:val="0"/>
          <w:numId w:val="9"/>
        </w:numPr>
        <w:rPr>
          <w:rFonts w:ascii="Sylfaen" w:hAnsi="Sylfaen"/>
        </w:rPr>
      </w:pPr>
      <w:r w:rsidRPr="00731E7F">
        <w:rPr>
          <w:rFonts w:cstheme="minorHAnsi"/>
        </w:rPr>
        <w:t>Cost-effectiveness and value for money</w:t>
      </w:r>
      <w:r w:rsidRPr="006F468E">
        <w:rPr>
          <w:rFonts w:ascii="Sylfaen" w:hAnsi="Sylfaen"/>
        </w:rPr>
        <w:t>.</w:t>
      </w:r>
    </w:p>
    <w:p w14:paraId="011D8FF5" w14:textId="1FF767F4" w:rsidR="00731E7F" w:rsidRPr="00731E7F" w:rsidRDefault="00464C66" w:rsidP="00731E7F">
      <w:pPr>
        <w:pStyle w:val="ListParagraph"/>
        <w:numPr>
          <w:ilvl w:val="0"/>
          <w:numId w:val="9"/>
        </w:numPr>
        <w:jc w:val="both"/>
        <w:rPr>
          <w:rFonts w:cstheme="minorHAnsi"/>
        </w:rPr>
      </w:pPr>
      <w:r w:rsidRPr="00464C66">
        <w:rPr>
          <w:rFonts w:cstheme="minorHAnsi"/>
        </w:rPr>
        <w:t xml:space="preserve">References from previous </w:t>
      </w:r>
      <w:r>
        <w:rPr>
          <w:rFonts w:cstheme="minorHAnsi"/>
        </w:rPr>
        <w:t>clients.</w:t>
      </w:r>
    </w:p>
    <w:p w14:paraId="6C07B0B5" w14:textId="38010D8D" w:rsidR="00731E7F" w:rsidRPr="00731E7F" w:rsidRDefault="00731E7F" w:rsidP="00731E7F">
      <w:pPr>
        <w:jc w:val="both"/>
        <w:rPr>
          <w:rFonts w:cstheme="minorHAnsi"/>
        </w:rPr>
      </w:pPr>
      <w:r w:rsidRPr="006F468E">
        <w:rPr>
          <w:rFonts w:ascii="Sylfaen" w:hAnsi="Sylfaen"/>
        </w:rPr>
        <w:t>Vendor reputation and service capabilities</w:t>
      </w:r>
    </w:p>
    <w:p w14:paraId="4E499BF3" w14:textId="4CB3E704" w:rsidR="000F59FF" w:rsidRPr="00EA7B22" w:rsidRDefault="00653AAF" w:rsidP="00936A8F">
      <w:pPr>
        <w:pStyle w:val="Heading1"/>
        <w:rPr>
          <w:sz w:val="32"/>
        </w:rPr>
      </w:pPr>
      <w:bookmarkStart w:id="3" w:name="_Toc130831599"/>
      <w:r w:rsidRPr="00EA7B22">
        <w:rPr>
          <w:sz w:val="32"/>
        </w:rPr>
        <w:t>PROPOSAL SUBMISSION</w:t>
      </w:r>
      <w:bookmarkEnd w:id="3"/>
    </w:p>
    <w:p w14:paraId="2CB257DA" w14:textId="42465A71" w:rsidR="00464C66" w:rsidRPr="00464C66" w:rsidRDefault="00464C66" w:rsidP="00464C66">
      <w:r>
        <w:t xml:space="preserve">Bidders </w:t>
      </w:r>
      <w:r w:rsidRPr="00464C66">
        <w:t>must submit a proposal that includes the following:</w:t>
      </w:r>
    </w:p>
    <w:p w14:paraId="78F092BD" w14:textId="0993C251" w:rsidR="00040F04" w:rsidRPr="007A7C41" w:rsidRDefault="00653AAF" w:rsidP="007A7C41">
      <w:pPr>
        <w:pStyle w:val="ListParagraph"/>
        <w:numPr>
          <w:ilvl w:val="0"/>
          <w:numId w:val="1"/>
        </w:numPr>
        <w:jc w:val="both"/>
        <w:rPr>
          <w:rFonts w:cstheme="minorHAnsi"/>
        </w:rPr>
      </w:pPr>
      <w:r>
        <w:rPr>
          <w:rFonts w:cstheme="minorHAnsi"/>
        </w:rPr>
        <w:t>B</w:t>
      </w:r>
      <w:r w:rsidR="000F59FF" w:rsidRPr="007A7C41">
        <w:rPr>
          <w:rFonts w:cstheme="minorHAnsi"/>
        </w:rPr>
        <w:t>idders</w:t>
      </w:r>
      <w:r w:rsidR="00982FC4" w:rsidRPr="007A7C41">
        <w:rPr>
          <w:rFonts w:cstheme="minorHAnsi"/>
        </w:rPr>
        <w:t xml:space="preserve"> are obliged to provide the documents required by the </w:t>
      </w:r>
      <w:r w:rsidR="007C2E11">
        <w:rPr>
          <w:rFonts w:cstheme="minorHAnsi"/>
        </w:rPr>
        <w:t>tender</w:t>
      </w:r>
      <w:r w:rsidR="00982FC4" w:rsidRPr="007A7C41">
        <w:rPr>
          <w:rFonts w:cstheme="minorHAnsi"/>
        </w:rPr>
        <w:t xml:space="preserve"> requirements – to the contact person, indicated </w:t>
      </w:r>
      <w:r w:rsidR="00D64DAA" w:rsidRPr="007A7C41">
        <w:rPr>
          <w:rFonts w:cstheme="minorHAnsi"/>
        </w:rPr>
        <w:t>in this document;</w:t>
      </w:r>
    </w:p>
    <w:p w14:paraId="403A5838" w14:textId="122571CF" w:rsidR="00D64DAA" w:rsidRPr="007A7C41" w:rsidRDefault="00653AAF" w:rsidP="007A7C41">
      <w:pPr>
        <w:pStyle w:val="ListParagraph"/>
        <w:numPr>
          <w:ilvl w:val="0"/>
          <w:numId w:val="1"/>
        </w:numPr>
        <w:jc w:val="both"/>
        <w:rPr>
          <w:rFonts w:cstheme="minorHAnsi"/>
        </w:rPr>
      </w:pPr>
      <w:r>
        <w:rPr>
          <w:rFonts w:cstheme="minorHAnsi"/>
        </w:rPr>
        <w:t>A</w:t>
      </w:r>
      <w:r w:rsidR="00D64DAA" w:rsidRPr="007A7C41">
        <w:rPr>
          <w:rFonts w:cstheme="minorHAnsi"/>
        </w:rPr>
        <w:t xml:space="preserve">dditional information </w:t>
      </w:r>
      <w:r w:rsidR="00DA2B20">
        <w:rPr>
          <w:rFonts w:cstheme="minorHAnsi"/>
        </w:rPr>
        <w:t xml:space="preserve">– if needed, </w:t>
      </w:r>
      <w:r w:rsidR="00D64DAA" w:rsidRPr="007A7C41">
        <w:rPr>
          <w:rFonts w:cstheme="minorHAnsi"/>
        </w:rPr>
        <w:t xml:space="preserve">should be obtained or clarified by contacting </w:t>
      </w:r>
      <w:r w:rsidR="006354E1">
        <w:rPr>
          <w:rFonts w:cstheme="minorHAnsi"/>
        </w:rPr>
        <w:t xml:space="preserve"> to </w:t>
      </w:r>
      <w:r w:rsidR="00D64DAA" w:rsidRPr="007A7C41">
        <w:rPr>
          <w:rFonts w:cstheme="minorHAnsi"/>
        </w:rPr>
        <w:t>the person – via e-mail or telephone, indicated on the cover page of this document;</w:t>
      </w:r>
    </w:p>
    <w:p w14:paraId="1957240E" w14:textId="7E71A617" w:rsidR="00D64DAA" w:rsidRPr="007A7C41" w:rsidRDefault="00D64DAA" w:rsidP="007A7C41">
      <w:pPr>
        <w:pStyle w:val="ListParagraph"/>
        <w:numPr>
          <w:ilvl w:val="0"/>
          <w:numId w:val="1"/>
        </w:numPr>
        <w:jc w:val="both"/>
        <w:rPr>
          <w:rFonts w:cstheme="minorHAnsi"/>
        </w:rPr>
      </w:pPr>
      <w:r w:rsidRPr="007A7C41">
        <w:rPr>
          <w:rFonts w:cstheme="minorHAnsi"/>
        </w:rPr>
        <w:t xml:space="preserve">After the completion is over, the tender commission will review the bids and </w:t>
      </w:r>
      <w:r w:rsidR="00DA2B20">
        <w:rPr>
          <w:rFonts w:cstheme="minorHAnsi"/>
        </w:rPr>
        <w:t>select</w:t>
      </w:r>
      <w:r w:rsidRPr="007A7C41">
        <w:rPr>
          <w:rFonts w:cstheme="minorHAnsi"/>
        </w:rPr>
        <w:t xml:space="preserve"> the supplier with the best conditions;</w:t>
      </w:r>
    </w:p>
    <w:p w14:paraId="3F0EDA0B" w14:textId="5C5CEE2A" w:rsidR="00D64DAA" w:rsidRPr="007A7C41" w:rsidRDefault="00120E53" w:rsidP="007A7C41">
      <w:pPr>
        <w:pStyle w:val="ListParagraph"/>
        <w:numPr>
          <w:ilvl w:val="0"/>
          <w:numId w:val="1"/>
        </w:numPr>
        <w:jc w:val="both"/>
        <w:rPr>
          <w:rFonts w:cstheme="minorHAnsi"/>
        </w:rPr>
      </w:pPr>
      <w:r w:rsidRPr="007A7C41">
        <w:rPr>
          <w:rFonts w:cstheme="minorHAnsi"/>
        </w:rPr>
        <w:t>The bidder should submit the total price of the service;</w:t>
      </w:r>
    </w:p>
    <w:p w14:paraId="37CFB13D" w14:textId="60DD0BA5" w:rsidR="00120E53" w:rsidRPr="007A7C41" w:rsidRDefault="00120E53" w:rsidP="007A7C41">
      <w:pPr>
        <w:pStyle w:val="ListParagraph"/>
        <w:numPr>
          <w:ilvl w:val="0"/>
          <w:numId w:val="1"/>
        </w:numPr>
        <w:jc w:val="both"/>
        <w:rPr>
          <w:rFonts w:cstheme="minorHAnsi"/>
        </w:rPr>
      </w:pPr>
      <w:r w:rsidRPr="007A7C41">
        <w:rPr>
          <w:rFonts w:cstheme="minorHAnsi"/>
        </w:rPr>
        <w:t>The bidder should submit a presentation of the proposed product</w:t>
      </w:r>
      <w:r w:rsidR="00936A8F">
        <w:rPr>
          <w:rFonts w:cstheme="minorHAnsi"/>
        </w:rPr>
        <w:t xml:space="preserve"> (or service)</w:t>
      </w:r>
      <w:r w:rsidRPr="007A7C41">
        <w:rPr>
          <w:rFonts w:cstheme="minorHAnsi"/>
        </w:rPr>
        <w:t xml:space="preserve"> and datasheet files;</w:t>
      </w:r>
    </w:p>
    <w:p w14:paraId="35CF3173" w14:textId="71363DED" w:rsidR="00120E53" w:rsidRPr="00B419CC" w:rsidRDefault="00120E53" w:rsidP="007A7C41">
      <w:pPr>
        <w:pStyle w:val="ListParagraph"/>
        <w:numPr>
          <w:ilvl w:val="0"/>
          <w:numId w:val="1"/>
        </w:numPr>
        <w:jc w:val="both"/>
        <w:rPr>
          <w:rFonts w:cstheme="minorHAnsi"/>
          <w:color w:val="FF0000"/>
        </w:rPr>
      </w:pPr>
      <w:r w:rsidRPr="007A7C41">
        <w:rPr>
          <w:rFonts w:cstheme="minorHAnsi"/>
        </w:rPr>
        <w:lastRenderedPageBreak/>
        <w:t xml:space="preserve">Proposal </w:t>
      </w:r>
      <w:r w:rsidR="00DB4109">
        <w:rPr>
          <w:rFonts w:cstheme="minorHAnsi"/>
        </w:rPr>
        <w:t xml:space="preserve">currency </w:t>
      </w:r>
      <w:r w:rsidRPr="007A7C41">
        <w:rPr>
          <w:rFonts w:cstheme="minorHAnsi"/>
        </w:rPr>
        <w:t xml:space="preserve">should be </w:t>
      </w:r>
      <w:r w:rsidR="00BA698A">
        <w:rPr>
          <w:rFonts w:cstheme="minorHAnsi"/>
        </w:rPr>
        <w:t>indicated</w:t>
      </w:r>
      <w:r w:rsidRPr="007A7C41">
        <w:rPr>
          <w:rFonts w:cstheme="minorHAnsi"/>
        </w:rPr>
        <w:t xml:space="preserve"> in </w:t>
      </w:r>
      <w:r w:rsidRPr="001429C9">
        <w:rPr>
          <w:rFonts w:cstheme="minorHAnsi"/>
          <w:b/>
          <w:u w:val="single"/>
        </w:rPr>
        <w:t>USD</w:t>
      </w:r>
      <w:r w:rsidR="00BA698A" w:rsidRPr="001429C9">
        <w:rPr>
          <w:rFonts w:cstheme="minorHAnsi"/>
          <w:b/>
          <w:u w:val="single"/>
        </w:rPr>
        <w:t xml:space="preserve"> excluding VAT</w:t>
      </w:r>
      <w:r w:rsidRPr="001429C9">
        <w:rPr>
          <w:rFonts w:cstheme="minorHAnsi"/>
        </w:rPr>
        <w:t>;</w:t>
      </w:r>
    </w:p>
    <w:p w14:paraId="68A8DCC5" w14:textId="15863223" w:rsidR="00120E53" w:rsidRPr="007A7C41" w:rsidRDefault="00315125" w:rsidP="007A7C41">
      <w:pPr>
        <w:pStyle w:val="ListParagraph"/>
        <w:numPr>
          <w:ilvl w:val="0"/>
          <w:numId w:val="1"/>
        </w:numPr>
        <w:jc w:val="both"/>
        <w:rPr>
          <w:rFonts w:cstheme="minorHAnsi"/>
        </w:rPr>
      </w:pPr>
      <w:r w:rsidRPr="007A7C41">
        <w:rPr>
          <w:rFonts w:cstheme="minorHAnsi"/>
        </w:rPr>
        <w:t xml:space="preserve">All documents and information that should be submitted by the bidder must be certified with the signature and seal of the authorized </w:t>
      </w:r>
      <w:r w:rsidR="00842917">
        <w:rPr>
          <w:rFonts w:cstheme="minorHAnsi"/>
        </w:rPr>
        <w:t>representative</w:t>
      </w:r>
      <w:r w:rsidRPr="007A7C41">
        <w:rPr>
          <w:rFonts w:cstheme="minorHAnsi"/>
        </w:rPr>
        <w:t>;</w:t>
      </w:r>
    </w:p>
    <w:p w14:paraId="312A6329" w14:textId="2165577F" w:rsidR="00761676" w:rsidRPr="007A7C41" w:rsidRDefault="00761676" w:rsidP="007A7C41">
      <w:pPr>
        <w:pStyle w:val="ListParagraph"/>
        <w:numPr>
          <w:ilvl w:val="0"/>
          <w:numId w:val="1"/>
        </w:numPr>
        <w:jc w:val="both"/>
        <w:rPr>
          <w:rFonts w:cstheme="minorHAnsi"/>
        </w:rPr>
      </w:pPr>
      <w:r w:rsidRPr="007A7C41">
        <w:rPr>
          <w:rFonts w:cstheme="minorHAnsi"/>
        </w:rPr>
        <w:t>In order t</w:t>
      </w:r>
      <w:r w:rsidR="00D50CC2">
        <w:rPr>
          <w:rFonts w:cstheme="minorHAnsi"/>
        </w:rPr>
        <w:t>o participate in the tender, it i</w:t>
      </w:r>
      <w:r w:rsidRPr="007A7C41">
        <w:rPr>
          <w:rFonts w:cstheme="minorHAnsi"/>
        </w:rPr>
        <w:t>s necessary for the organization to submit the following mandatory documents:</w:t>
      </w:r>
    </w:p>
    <w:p w14:paraId="422ADD75" w14:textId="4D41C39D" w:rsidR="00761676" w:rsidRPr="007A7C41" w:rsidRDefault="00761676" w:rsidP="007A7C41">
      <w:pPr>
        <w:pStyle w:val="ListParagraph"/>
        <w:numPr>
          <w:ilvl w:val="0"/>
          <w:numId w:val="3"/>
        </w:numPr>
        <w:jc w:val="both"/>
        <w:rPr>
          <w:rFonts w:cstheme="minorHAnsi"/>
        </w:rPr>
      </w:pPr>
      <w:r w:rsidRPr="007A7C41">
        <w:rPr>
          <w:rFonts w:cstheme="minorHAnsi"/>
        </w:rPr>
        <w:t>Suggested price list (</w:t>
      </w:r>
      <w:r w:rsidR="009F04CC">
        <w:rPr>
          <w:rFonts w:cstheme="minorHAnsi"/>
          <w:b/>
        </w:rPr>
        <w:t>A</w:t>
      </w:r>
      <w:r w:rsidRPr="007A7C41">
        <w:rPr>
          <w:rFonts w:cstheme="minorHAnsi"/>
          <w:b/>
        </w:rPr>
        <w:t>ppendix 1</w:t>
      </w:r>
      <w:r w:rsidRPr="007A7C41">
        <w:rPr>
          <w:rFonts w:cstheme="minorHAnsi"/>
        </w:rPr>
        <w:t>);</w:t>
      </w:r>
    </w:p>
    <w:p w14:paraId="017EA8E0" w14:textId="5F0063F1" w:rsidR="00761676" w:rsidRDefault="00761676" w:rsidP="007A7C41">
      <w:pPr>
        <w:pStyle w:val="ListParagraph"/>
        <w:numPr>
          <w:ilvl w:val="0"/>
          <w:numId w:val="3"/>
        </w:numPr>
        <w:jc w:val="both"/>
        <w:rPr>
          <w:rFonts w:cstheme="minorHAnsi"/>
        </w:rPr>
      </w:pPr>
      <w:r w:rsidRPr="007A7C41">
        <w:rPr>
          <w:rFonts w:cstheme="minorHAnsi"/>
        </w:rPr>
        <w:t>Bank details (</w:t>
      </w:r>
      <w:r w:rsidR="009F04CC">
        <w:rPr>
          <w:rFonts w:cstheme="minorHAnsi"/>
          <w:b/>
        </w:rPr>
        <w:t>A</w:t>
      </w:r>
      <w:r w:rsidRPr="007A7C41">
        <w:rPr>
          <w:rFonts w:cstheme="minorHAnsi"/>
          <w:b/>
        </w:rPr>
        <w:t>ppendix 2</w:t>
      </w:r>
      <w:r w:rsidRPr="007A7C41">
        <w:rPr>
          <w:rFonts w:cstheme="minorHAnsi"/>
        </w:rPr>
        <w:t>)</w:t>
      </w:r>
      <w:r w:rsidR="004D06F1" w:rsidRPr="007A7C41">
        <w:rPr>
          <w:rFonts w:cstheme="minorHAnsi"/>
        </w:rPr>
        <w:t>;</w:t>
      </w:r>
    </w:p>
    <w:p w14:paraId="4DAD8273" w14:textId="77777777" w:rsidR="00115001" w:rsidRPr="007A7C41" w:rsidRDefault="00115001" w:rsidP="007A7C41">
      <w:pPr>
        <w:pStyle w:val="ListParagraph"/>
        <w:numPr>
          <w:ilvl w:val="0"/>
          <w:numId w:val="4"/>
        </w:numPr>
        <w:jc w:val="both"/>
        <w:rPr>
          <w:rFonts w:cstheme="minorHAnsi"/>
        </w:rPr>
      </w:pPr>
      <w:r w:rsidRPr="007A7C41">
        <w:rPr>
          <w:rFonts w:cstheme="minorHAnsi"/>
        </w:rPr>
        <w:t>During the tender, bidder is obliged to submit an additional legal or financial document upon the request;</w:t>
      </w:r>
    </w:p>
    <w:p w14:paraId="147248BA" w14:textId="45F0FF99" w:rsidR="00115001" w:rsidRDefault="00115001" w:rsidP="007A7C41">
      <w:pPr>
        <w:pStyle w:val="ListParagraph"/>
        <w:numPr>
          <w:ilvl w:val="0"/>
          <w:numId w:val="4"/>
        </w:numPr>
        <w:jc w:val="both"/>
        <w:rPr>
          <w:rFonts w:cstheme="minorHAnsi"/>
        </w:rPr>
      </w:pPr>
      <w:r w:rsidRPr="007A7C41">
        <w:rPr>
          <w:rFonts w:cstheme="minorHAnsi"/>
        </w:rPr>
        <w:t>The proposal must be valid at least for 90 calendar days.</w:t>
      </w:r>
    </w:p>
    <w:p w14:paraId="498A78BB" w14:textId="4C0C26A3" w:rsidR="00367582" w:rsidRDefault="00367582" w:rsidP="00367582">
      <w:pPr>
        <w:pStyle w:val="ListParagraph"/>
        <w:ind w:left="810"/>
        <w:jc w:val="both"/>
        <w:rPr>
          <w:rFonts w:cstheme="minorHAnsi"/>
        </w:rPr>
      </w:pPr>
    </w:p>
    <w:p w14:paraId="09332624" w14:textId="24F3133A" w:rsidR="007137E8" w:rsidRDefault="007137E8" w:rsidP="00367582">
      <w:pPr>
        <w:pStyle w:val="ListParagraph"/>
        <w:ind w:left="810"/>
        <w:jc w:val="both"/>
        <w:rPr>
          <w:rFonts w:cstheme="minorHAnsi"/>
        </w:rPr>
      </w:pPr>
    </w:p>
    <w:p w14:paraId="1C355045" w14:textId="346F1788" w:rsidR="007137E8" w:rsidRDefault="007137E8" w:rsidP="00367582">
      <w:pPr>
        <w:pStyle w:val="ListParagraph"/>
        <w:ind w:left="810"/>
        <w:jc w:val="both"/>
        <w:rPr>
          <w:rFonts w:cstheme="minorHAnsi"/>
        </w:rPr>
      </w:pPr>
    </w:p>
    <w:p w14:paraId="24E67F65" w14:textId="497D4B75" w:rsidR="007137E8" w:rsidRDefault="007137E8" w:rsidP="00367582">
      <w:pPr>
        <w:pStyle w:val="ListParagraph"/>
        <w:ind w:left="810"/>
        <w:jc w:val="both"/>
        <w:rPr>
          <w:rFonts w:cstheme="minorHAnsi"/>
        </w:rPr>
      </w:pPr>
    </w:p>
    <w:p w14:paraId="00C58CBE" w14:textId="7A199CAD" w:rsidR="007137E8" w:rsidRPr="005A5CDF" w:rsidRDefault="007137E8" w:rsidP="005A5CDF">
      <w:pPr>
        <w:jc w:val="both"/>
        <w:rPr>
          <w:rFonts w:cstheme="minorHAnsi"/>
        </w:rPr>
      </w:pPr>
    </w:p>
    <w:p w14:paraId="59AB9296" w14:textId="00017E09" w:rsidR="00040F04" w:rsidRPr="00EA7B22" w:rsidRDefault="00F504C5" w:rsidP="00936A8F">
      <w:pPr>
        <w:pStyle w:val="Heading1"/>
        <w:rPr>
          <w:sz w:val="32"/>
        </w:rPr>
      </w:pPr>
      <w:r w:rsidRPr="00EA7B22">
        <w:rPr>
          <w:sz w:val="32"/>
        </w:rPr>
        <w:t>ATTACHED DOCUMENTATION</w:t>
      </w:r>
    </w:p>
    <w:p w14:paraId="26236BE5" w14:textId="05F7206C" w:rsidR="00040F04" w:rsidRPr="007A7C41" w:rsidRDefault="001242AF" w:rsidP="007A7C41">
      <w:pPr>
        <w:pStyle w:val="ListParagraph"/>
        <w:numPr>
          <w:ilvl w:val="0"/>
          <w:numId w:val="6"/>
        </w:numPr>
        <w:jc w:val="both"/>
        <w:rPr>
          <w:rFonts w:cstheme="minorHAnsi"/>
        </w:rPr>
      </w:pPr>
      <w:r w:rsidRPr="007A7C41">
        <w:rPr>
          <w:rFonts w:cstheme="minorHAnsi"/>
        </w:rPr>
        <w:t xml:space="preserve">Appendix 1: </w:t>
      </w:r>
      <w:r w:rsidR="00D11DDF" w:rsidRPr="007A7C41">
        <w:rPr>
          <w:rFonts w:cstheme="minorHAnsi"/>
        </w:rPr>
        <w:t>P</w:t>
      </w:r>
      <w:r w:rsidRPr="007A7C41">
        <w:rPr>
          <w:rFonts w:cstheme="minorHAnsi"/>
        </w:rPr>
        <w:t>rice list;</w:t>
      </w:r>
    </w:p>
    <w:p w14:paraId="37EEFD25" w14:textId="77777777" w:rsidR="001242AF" w:rsidRPr="007A7C41" w:rsidRDefault="001242AF" w:rsidP="007A7C41">
      <w:pPr>
        <w:pStyle w:val="ListParagraph"/>
        <w:numPr>
          <w:ilvl w:val="0"/>
          <w:numId w:val="6"/>
        </w:numPr>
        <w:jc w:val="both"/>
        <w:rPr>
          <w:rFonts w:cstheme="minorHAnsi"/>
        </w:rPr>
      </w:pPr>
      <w:r w:rsidRPr="007A7C41">
        <w:rPr>
          <w:rFonts w:cstheme="minorHAnsi"/>
        </w:rPr>
        <w:t>Appendix 2: Bank details;</w:t>
      </w:r>
    </w:p>
    <w:p w14:paraId="47942FF6" w14:textId="77777777" w:rsidR="001242AF" w:rsidRPr="007A7C41" w:rsidRDefault="001242AF" w:rsidP="007A7C41">
      <w:pPr>
        <w:jc w:val="both"/>
        <w:rPr>
          <w:rFonts w:cstheme="minorHAnsi"/>
        </w:rPr>
      </w:pPr>
    </w:p>
    <w:p w14:paraId="1B00CAE2" w14:textId="77777777" w:rsidR="00040F04" w:rsidRPr="007A7C41" w:rsidRDefault="00040F04" w:rsidP="007A7C41">
      <w:pPr>
        <w:jc w:val="both"/>
        <w:rPr>
          <w:rFonts w:cstheme="minorHAnsi"/>
        </w:rPr>
      </w:pPr>
    </w:p>
    <w:p w14:paraId="087403C4" w14:textId="73F8FF52" w:rsidR="00040F04" w:rsidRPr="007A7C41" w:rsidRDefault="00040F04" w:rsidP="007A7C41">
      <w:pPr>
        <w:jc w:val="both"/>
        <w:rPr>
          <w:rFonts w:cstheme="minorHAnsi"/>
        </w:rPr>
      </w:pPr>
    </w:p>
    <w:p w14:paraId="3267DA43" w14:textId="24B69022" w:rsidR="00D11DDF" w:rsidRPr="007A7C41" w:rsidRDefault="00D11DDF" w:rsidP="007A7C41">
      <w:pPr>
        <w:jc w:val="both"/>
        <w:rPr>
          <w:rFonts w:cstheme="minorHAnsi"/>
        </w:rPr>
      </w:pPr>
    </w:p>
    <w:p w14:paraId="0AC44005" w14:textId="28440A67" w:rsidR="00D11DDF" w:rsidRPr="007A7C41" w:rsidRDefault="00D11DDF" w:rsidP="007A7C41">
      <w:pPr>
        <w:jc w:val="both"/>
        <w:rPr>
          <w:rFonts w:cstheme="minorHAnsi"/>
        </w:rPr>
      </w:pPr>
    </w:p>
    <w:p w14:paraId="554FEB42" w14:textId="61131FBA" w:rsidR="00D11DDF" w:rsidRPr="007A7C41" w:rsidRDefault="00D11DDF" w:rsidP="007A7C41">
      <w:pPr>
        <w:jc w:val="both"/>
        <w:rPr>
          <w:rFonts w:cstheme="minorHAnsi"/>
        </w:rPr>
      </w:pPr>
    </w:p>
    <w:p w14:paraId="35B4FC30" w14:textId="00354E56" w:rsidR="00D11DDF" w:rsidRPr="007A7C41" w:rsidRDefault="00D11DDF" w:rsidP="007A7C41">
      <w:pPr>
        <w:jc w:val="both"/>
        <w:rPr>
          <w:rFonts w:cstheme="minorHAnsi"/>
        </w:rPr>
      </w:pPr>
    </w:p>
    <w:p w14:paraId="180AD904" w14:textId="42FBF87F" w:rsidR="00D11DDF" w:rsidRPr="007A7C41" w:rsidRDefault="00D11DDF" w:rsidP="007A7C41">
      <w:pPr>
        <w:jc w:val="both"/>
        <w:rPr>
          <w:rFonts w:cstheme="minorHAnsi"/>
        </w:rPr>
      </w:pPr>
    </w:p>
    <w:p w14:paraId="5778F747" w14:textId="706A6851" w:rsidR="00D11DDF" w:rsidRPr="007A7C41" w:rsidRDefault="00D11DDF" w:rsidP="007A7C41">
      <w:pPr>
        <w:jc w:val="both"/>
        <w:rPr>
          <w:rFonts w:cstheme="minorHAnsi"/>
        </w:rPr>
      </w:pPr>
    </w:p>
    <w:p w14:paraId="3D30EA48" w14:textId="3B326FB4" w:rsidR="00D11DDF" w:rsidRPr="007A7C41" w:rsidRDefault="00D11DDF" w:rsidP="007A7C41">
      <w:pPr>
        <w:jc w:val="both"/>
        <w:rPr>
          <w:rFonts w:cstheme="minorHAnsi"/>
        </w:rPr>
      </w:pPr>
    </w:p>
    <w:p w14:paraId="18F429D4" w14:textId="7F2089C5" w:rsidR="00D11DDF" w:rsidRPr="007A7C41" w:rsidRDefault="00D11DDF" w:rsidP="007A7C41">
      <w:pPr>
        <w:jc w:val="both"/>
        <w:rPr>
          <w:rFonts w:cstheme="minorHAnsi"/>
        </w:rPr>
      </w:pPr>
    </w:p>
    <w:p w14:paraId="354C77EE" w14:textId="40547972" w:rsidR="00D11DDF" w:rsidRPr="00905E1E" w:rsidRDefault="00D11DDF" w:rsidP="00936A8F">
      <w:pPr>
        <w:pStyle w:val="Heading3"/>
        <w:rPr>
          <w:sz w:val="32"/>
          <w:szCs w:val="32"/>
        </w:rPr>
      </w:pPr>
      <w:bookmarkStart w:id="4" w:name="_Toc130831602"/>
      <w:r w:rsidRPr="00905E1E">
        <w:rPr>
          <w:sz w:val="32"/>
          <w:szCs w:val="32"/>
        </w:rPr>
        <w:lastRenderedPageBreak/>
        <w:t>Appendix 1</w:t>
      </w:r>
      <w:r w:rsidR="00D81D8A" w:rsidRPr="00905E1E">
        <w:rPr>
          <w:sz w:val="32"/>
          <w:szCs w:val="32"/>
        </w:rPr>
        <w:t>:</w:t>
      </w:r>
      <w:r w:rsidRPr="00905E1E">
        <w:rPr>
          <w:sz w:val="32"/>
          <w:szCs w:val="32"/>
        </w:rPr>
        <w:t xml:space="preserve"> – Price List</w:t>
      </w:r>
      <w:bookmarkEnd w:id="4"/>
    </w:p>
    <w:p w14:paraId="0B6B41F7" w14:textId="462C95EA" w:rsidR="00366836" w:rsidRDefault="00DD6DD4" w:rsidP="007A7C41">
      <w:pPr>
        <w:jc w:val="both"/>
        <w:rPr>
          <w:rFonts w:ascii="Calibri" w:eastAsia="Times New Roman" w:hAnsi="Calibri" w:cs="Calibri"/>
          <w:b/>
          <w:bCs/>
          <w:color w:val="1F4E79"/>
          <w:sz w:val="20"/>
          <w:szCs w:val="20"/>
        </w:rPr>
      </w:pPr>
      <w:r>
        <w:rPr>
          <w:rFonts w:cstheme="minorHAnsi"/>
        </w:rPr>
        <w:t xml:space="preserve">                                                                                     </w:t>
      </w:r>
    </w:p>
    <w:p w14:paraId="36E221AF" w14:textId="78844870" w:rsidR="00552BB0" w:rsidRDefault="00552BB0" w:rsidP="007A7C41">
      <w:pPr>
        <w:jc w:val="both"/>
        <w:rPr>
          <w:rFonts w:ascii="Calibri" w:eastAsia="Times New Roman" w:hAnsi="Calibri" w:cs="Calibri"/>
          <w:b/>
          <w:bCs/>
          <w:color w:val="1F4E79"/>
          <w:sz w:val="20"/>
          <w:szCs w:val="20"/>
        </w:rPr>
      </w:pPr>
    </w:p>
    <w:tbl>
      <w:tblPr>
        <w:tblW w:w="9355" w:type="dxa"/>
        <w:tblInd w:w="-10" w:type="dxa"/>
        <w:tblLook w:val="04A0" w:firstRow="1" w:lastRow="0" w:firstColumn="1" w:lastColumn="0" w:noHBand="0" w:noVBand="1"/>
      </w:tblPr>
      <w:tblGrid>
        <w:gridCol w:w="2435"/>
        <w:gridCol w:w="1800"/>
        <w:gridCol w:w="2790"/>
        <w:gridCol w:w="2330"/>
      </w:tblGrid>
      <w:tr w:rsidR="00905E1E" w:rsidRPr="00366836" w14:paraId="0C018614" w14:textId="4A18E8CD" w:rsidTr="00905E1E">
        <w:trPr>
          <w:trHeight w:val="801"/>
        </w:trPr>
        <w:tc>
          <w:tcPr>
            <w:tcW w:w="2435" w:type="dxa"/>
            <w:tcBorders>
              <w:top w:val="single" w:sz="4" w:space="0" w:color="auto"/>
              <w:left w:val="single" w:sz="4" w:space="0" w:color="auto"/>
              <w:bottom w:val="nil"/>
              <w:right w:val="single" w:sz="8" w:space="0" w:color="999999"/>
            </w:tcBorders>
            <w:shd w:val="clear" w:color="auto" w:fill="auto"/>
            <w:noWrap/>
            <w:vAlign w:val="center"/>
            <w:hideMark/>
          </w:tcPr>
          <w:p w14:paraId="51042302" w14:textId="7F4B14B1" w:rsidR="00905E1E" w:rsidRPr="00366836" w:rsidRDefault="00905E1E" w:rsidP="00722AC8">
            <w:pPr>
              <w:spacing w:after="0" w:line="240" w:lineRule="auto"/>
              <w:jc w:val="center"/>
              <w:rPr>
                <w:rFonts w:ascii="Calibri" w:eastAsia="Times New Roman" w:hAnsi="Calibri" w:cs="Calibri"/>
                <w:b/>
                <w:bCs/>
                <w:color w:val="1F4E79"/>
                <w:sz w:val="20"/>
                <w:szCs w:val="20"/>
              </w:rPr>
            </w:pPr>
            <w:r w:rsidRPr="00366836">
              <w:rPr>
                <w:rFonts w:ascii="Calibri" w:eastAsia="Times New Roman" w:hAnsi="Calibri" w:cs="Calibri"/>
                <w:b/>
                <w:bCs/>
                <w:color w:val="1F4E79"/>
                <w:sz w:val="20"/>
                <w:szCs w:val="20"/>
              </w:rPr>
              <w:t xml:space="preserve"> Description</w:t>
            </w:r>
          </w:p>
        </w:tc>
        <w:tc>
          <w:tcPr>
            <w:tcW w:w="1800" w:type="dxa"/>
            <w:tcBorders>
              <w:top w:val="single" w:sz="4" w:space="0" w:color="auto"/>
              <w:left w:val="nil"/>
              <w:bottom w:val="nil"/>
              <w:right w:val="single" w:sz="8" w:space="0" w:color="999999"/>
            </w:tcBorders>
            <w:shd w:val="clear" w:color="auto" w:fill="auto"/>
            <w:noWrap/>
            <w:vAlign w:val="center"/>
            <w:hideMark/>
          </w:tcPr>
          <w:p w14:paraId="2CAED24D" w14:textId="3F0FD59B" w:rsidR="00905E1E" w:rsidRPr="00366836" w:rsidRDefault="00905E1E" w:rsidP="00722AC8">
            <w:pPr>
              <w:spacing w:after="0" w:line="240" w:lineRule="auto"/>
              <w:jc w:val="center"/>
              <w:rPr>
                <w:rFonts w:ascii="Calibri" w:eastAsia="Times New Roman" w:hAnsi="Calibri" w:cs="Calibri"/>
                <w:b/>
                <w:bCs/>
                <w:color w:val="1F4E79"/>
                <w:sz w:val="20"/>
                <w:szCs w:val="20"/>
              </w:rPr>
            </w:pPr>
            <w:r w:rsidRPr="00366836">
              <w:rPr>
                <w:rFonts w:ascii="Calibri" w:eastAsia="Times New Roman" w:hAnsi="Calibri" w:cs="Calibri"/>
                <w:b/>
                <w:bCs/>
                <w:color w:val="1F4E79"/>
                <w:sz w:val="20"/>
                <w:szCs w:val="20"/>
              </w:rPr>
              <w:t>Price</w:t>
            </w:r>
            <w:r>
              <w:rPr>
                <w:rFonts w:ascii="Calibri" w:eastAsia="Times New Roman" w:hAnsi="Calibri" w:cs="Calibri"/>
                <w:b/>
                <w:bCs/>
                <w:color w:val="1F4E79"/>
                <w:sz w:val="20"/>
                <w:szCs w:val="20"/>
              </w:rPr>
              <w:t xml:space="preserve"> Range</w:t>
            </w:r>
          </w:p>
        </w:tc>
        <w:tc>
          <w:tcPr>
            <w:tcW w:w="2790" w:type="dxa"/>
            <w:tcBorders>
              <w:top w:val="single" w:sz="4" w:space="0" w:color="auto"/>
              <w:left w:val="nil"/>
              <w:bottom w:val="nil"/>
              <w:right w:val="single" w:sz="8" w:space="0" w:color="999999"/>
            </w:tcBorders>
            <w:shd w:val="clear" w:color="auto" w:fill="auto"/>
            <w:vAlign w:val="center"/>
            <w:hideMark/>
          </w:tcPr>
          <w:p w14:paraId="49C6A917" w14:textId="77777777" w:rsidR="00905E1E" w:rsidRPr="00366836" w:rsidRDefault="00905E1E" w:rsidP="00722AC8">
            <w:pPr>
              <w:spacing w:after="0" w:line="240" w:lineRule="auto"/>
              <w:jc w:val="center"/>
              <w:rPr>
                <w:rFonts w:ascii="Calibri" w:eastAsia="Times New Roman" w:hAnsi="Calibri" w:cs="Calibri"/>
                <w:b/>
                <w:bCs/>
                <w:color w:val="1F4E79"/>
                <w:sz w:val="20"/>
                <w:szCs w:val="20"/>
              </w:rPr>
            </w:pPr>
            <w:r w:rsidRPr="00366836">
              <w:rPr>
                <w:rFonts w:ascii="Calibri" w:eastAsia="Times New Roman" w:hAnsi="Calibri" w:cs="Calibri"/>
                <w:b/>
                <w:bCs/>
                <w:color w:val="1F4E79"/>
                <w:sz w:val="20"/>
                <w:szCs w:val="20"/>
              </w:rPr>
              <w:t>Service Delivery Date</w:t>
            </w:r>
            <w:r w:rsidRPr="00366836">
              <w:rPr>
                <w:rFonts w:ascii="Calibri" w:eastAsia="Times New Roman" w:hAnsi="Calibri" w:cs="Calibri"/>
                <w:b/>
                <w:bCs/>
                <w:color w:val="2E74B5"/>
                <w:sz w:val="20"/>
                <w:szCs w:val="20"/>
              </w:rPr>
              <w:t xml:space="preserve"> </w:t>
            </w:r>
          </w:p>
        </w:tc>
        <w:tc>
          <w:tcPr>
            <w:tcW w:w="2330" w:type="dxa"/>
            <w:tcBorders>
              <w:top w:val="single" w:sz="4" w:space="0" w:color="auto"/>
              <w:left w:val="nil"/>
              <w:bottom w:val="nil"/>
              <w:right w:val="single" w:sz="8" w:space="0" w:color="999999"/>
            </w:tcBorders>
          </w:tcPr>
          <w:p w14:paraId="1773913A" w14:textId="77777777" w:rsidR="00905E1E" w:rsidRDefault="00905E1E" w:rsidP="00722AC8">
            <w:pPr>
              <w:spacing w:after="0" w:line="240" w:lineRule="auto"/>
              <w:jc w:val="center"/>
              <w:rPr>
                <w:rFonts w:ascii="Calibri" w:eastAsia="Times New Roman" w:hAnsi="Calibri" w:cs="Calibri"/>
                <w:b/>
                <w:bCs/>
                <w:color w:val="1F4E79"/>
                <w:sz w:val="20"/>
                <w:szCs w:val="20"/>
              </w:rPr>
            </w:pPr>
          </w:p>
          <w:p w14:paraId="38A7CBC7" w14:textId="4A3928E1" w:rsidR="00905E1E" w:rsidRPr="00366836" w:rsidRDefault="00905E1E" w:rsidP="00722AC8">
            <w:pPr>
              <w:spacing w:after="0" w:line="240" w:lineRule="auto"/>
              <w:jc w:val="center"/>
              <w:rPr>
                <w:rFonts w:ascii="Calibri" w:eastAsia="Times New Roman" w:hAnsi="Calibri" w:cs="Calibri"/>
                <w:b/>
                <w:bCs/>
                <w:color w:val="1F4E79"/>
                <w:sz w:val="20"/>
                <w:szCs w:val="20"/>
              </w:rPr>
            </w:pPr>
            <w:r>
              <w:rPr>
                <w:rFonts w:ascii="Calibri" w:eastAsia="Times New Roman" w:hAnsi="Calibri" w:cs="Calibri"/>
                <w:b/>
                <w:bCs/>
                <w:color w:val="1F4E79"/>
                <w:sz w:val="20"/>
                <w:szCs w:val="20"/>
              </w:rPr>
              <w:t>Proposed Price</w:t>
            </w:r>
          </w:p>
        </w:tc>
      </w:tr>
      <w:tr w:rsidR="00905E1E" w:rsidRPr="00366836" w14:paraId="151906FA" w14:textId="184159D4" w:rsidTr="00905E1E">
        <w:trPr>
          <w:trHeight w:val="638"/>
        </w:trPr>
        <w:tc>
          <w:tcPr>
            <w:tcW w:w="2435" w:type="dxa"/>
            <w:tcBorders>
              <w:top w:val="single" w:sz="8" w:space="0" w:color="999999"/>
              <w:left w:val="single" w:sz="4" w:space="0" w:color="auto"/>
              <w:bottom w:val="single" w:sz="8" w:space="0" w:color="999999"/>
              <w:right w:val="single" w:sz="8" w:space="0" w:color="999999"/>
            </w:tcBorders>
            <w:shd w:val="clear" w:color="auto" w:fill="auto"/>
            <w:vAlign w:val="center"/>
          </w:tcPr>
          <w:p w14:paraId="318163E4" w14:textId="27A6594C" w:rsidR="00905E1E" w:rsidRPr="00366836" w:rsidRDefault="00905E1E" w:rsidP="00C93C14">
            <w:pPr>
              <w:spacing w:after="0" w:line="240" w:lineRule="auto"/>
              <w:jc w:val="center"/>
              <w:rPr>
                <w:rFonts w:ascii="Calibri" w:eastAsia="Times New Roman" w:hAnsi="Calibri" w:cs="Calibri"/>
                <w:color w:val="1F4E79"/>
                <w:sz w:val="20"/>
                <w:szCs w:val="20"/>
              </w:rPr>
            </w:pPr>
            <w:proofErr w:type="spellStart"/>
            <w:r>
              <w:rPr>
                <w:rFonts w:ascii="Calibri" w:eastAsia="Times New Roman" w:hAnsi="Calibri" w:cs="Calibri"/>
                <w:color w:val="1F4E79"/>
                <w:sz w:val="20"/>
                <w:szCs w:val="20"/>
              </w:rPr>
              <w:t>Nifi</w:t>
            </w:r>
            <w:proofErr w:type="spellEnd"/>
            <w:r>
              <w:rPr>
                <w:rFonts w:ascii="Calibri" w:eastAsia="Times New Roman" w:hAnsi="Calibri" w:cs="Calibri"/>
                <w:color w:val="1F4E79"/>
                <w:sz w:val="20"/>
                <w:szCs w:val="20"/>
              </w:rPr>
              <w:t xml:space="preserve"> Support</w:t>
            </w:r>
            <w:r w:rsidR="002A130C">
              <w:rPr>
                <w:rFonts w:ascii="Calibri" w:eastAsia="Times New Roman" w:hAnsi="Calibri" w:cs="Calibri"/>
                <w:color w:val="1F4E79"/>
                <w:sz w:val="20"/>
                <w:szCs w:val="20"/>
              </w:rPr>
              <w:t xml:space="preserve"> | Period 1 year</w:t>
            </w:r>
          </w:p>
        </w:tc>
        <w:tc>
          <w:tcPr>
            <w:tcW w:w="1800" w:type="dxa"/>
            <w:tcBorders>
              <w:top w:val="single" w:sz="8" w:space="0" w:color="999999"/>
              <w:left w:val="nil"/>
              <w:bottom w:val="single" w:sz="8" w:space="0" w:color="999999"/>
              <w:right w:val="single" w:sz="8" w:space="0" w:color="999999"/>
            </w:tcBorders>
            <w:shd w:val="clear" w:color="auto" w:fill="auto"/>
            <w:noWrap/>
            <w:vAlign w:val="center"/>
            <w:hideMark/>
          </w:tcPr>
          <w:p w14:paraId="34252776" w14:textId="389273FB" w:rsidR="00905E1E" w:rsidRPr="00366836" w:rsidRDefault="00905E1E" w:rsidP="005233FA">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 k – 12 k</w:t>
            </w:r>
            <w:r w:rsidRPr="00366836">
              <w:rPr>
                <w:rFonts w:ascii="Calibri" w:eastAsia="Times New Roman" w:hAnsi="Calibri" w:cs="Calibri"/>
                <w:color w:val="1F4E79"/>
                <w:sz w:val="20"/>
                <w:szCs w:val="20"/>
              </w:rPr>
              <w:t> </w:t>
            </w:r>
          </w:p>
        </w:tc>
        <w:tc>
          <w:tcPr>
            <w:tcW w:w="2790" w:type="dxa"/>
            <w:tcBorders>
              <w:top w:val="single" w:sz="8" w:space="0" w:color="999999"/>
              <w:left w:val="single" w:sz="8" w:space="0" w:color="999999"/>
              <w:bottom w:val="single" w:sz="4" w:space="0" w:color="A5A5A5" w:themeColor="accent3"/>
              <w:right w:val="single" w:sz="8" w:space="0" w:color="999999"/>
            </w:tcBorders>
            <w:shd w:val="clear" w:color="auto" w:fill="auto"/>
            <w:vAlign w:val="center"/>
            <w:hideMark/>
          </w:tcPr>
          <w:p w14:paraId="1067B7D5" w14:textId="0F1C326F" w:rsidR="00905E1E" w:rsidRPr="00366836" w:rsidRDefault="00905E1E" w:rsidP="00BD601B">
            <w:pPr>
              <w:spacing w:after="0" w:line="240" w:lineRule="auto"/>
              <w:jc w:val="center"/>
              <w:rPr>
                <w:rFonts w:ascii="Calibri" w:eastAsia="Times New Roman" w:hAnsi="Calibri" w:cs="Calibri"/>
                <w:color w:val="1F4E79"/>
                <w:sz w:val="20"/>
                <w:szCs w:val="20"/>
              </w:rPr>
            </w:pPr>
            <w:r w:rsidRPr="00905E1E">
              <w:rPr>
                <w:rFonts w:ascii="Calibri" w:eastAsia="Times New Roman" w:hAnsi="Calibri" w:cs="Calibri"/>
                <w:color w:val="1F4E79"/>
                <w:sz w:val="20"/>
                <w:szCs w:val="20"/>
              </w:rPr>
              <w:t>No longer than 1st  of November, 2025</w:t>
            </w:r>
          </w:p>
        </w:tc>
        <w:tc>
          <w:tcPr>
            <w:tcW w:w="2330" w:type="dxa"/>
            <w:tcBorders>
              <w:top w:val="single" w:sz="8" w:space="0" w:color="999999"/>
              <w:left w:val="single" w:sz="8" w:space="0" w:color="999999"/>
              <w:bottom w:val="single" w:sz="4" w:space="0" w:color="A5A5A5" w:themeColor="accent3"/>
              <w:right w:val="single" w:sz="8" w:space="0" w:color="999999"/>
            </w:tcBorders>
          </w:tcPr>
          <w:p w14:paraId="1E1FC6E6" w14:textId="77777777" w:rsidR="00905E1E" w:rsidRPr="00905E1E" w:rsidRDefault="00905E1E" w:rsidP="00BD601B">
            <w:pPr>
              <w:spacing w:after="0" w:line="240" w:lineRule="auto"/>
              <w:jc w:val="center"/>
              <w:rPr>
                <w:rFonts w:ascii="Calibri" w:eastAsia="Times New Roman" w:hAnsi="Calibri" w:cs="Calibri"/>
                <w:color w:val="1F4E79"/>
                <w:sz w:val="20"/>
                <w:szCs w:val="20"/>
              </w:rPr>
            </w:pPr>
          </w:p>
        </w:tc>
      </w:tr>
    </w:tbl>
    <w:p w14:paraId="05DBDE8A" w14:textId="17343B78" w:rsidR="00552BB0" w:rsidRDefault="00552BB0" w:rsidP="007A7C41">
      <w:pPr>
        <w:jc w:val="both"/>
        <w:rPr>
          <w:rFonts w:ascii="Calibri" w:eastAsia="Times New Roman" w:hAnsi="Calibri" w:cs="Calibri"/>
          <w:b/>
          <w:bCs/>
          <w:color w:val="1F4E79"/>
          <w:sz w:val="20"/>
          <w:szCs w:val="20"/>
        </w:rPr>
      </w:pPr>
      <w:bookmarkStart w:id="5" w:name="_GoBack"/>
      <w:bookmarkEnd w:id="5"/>
    </w:p>
    <w:p w14:paraId="18647F9E" w14:textId="63A78B00" w:rsidR="008E1DAB" w:rsidRPr="007A7C41" w:rsidRDefault="008E1DAB" w:rsidP="00936A8F">
      <w:pPr>
        <w:pStyle w:val="Heading3"/>
      </w:pPr>
      <w:bookmarkStart w:id="6" w:name="_Toc130831603"/>
      <w:r w:rsidRPr="007A7C41">
        <w:lastRenderedPageBreak/>
        <w:t xml:space="preserve">Appendix 2: Bank </w:t>
      </w:r>
      <w:r w:rsidRPr="00936A8F">
        <w:t>Details</w:t>
      </w:r>
      <w:bookmarkEnd w:id="6"/>
    </w:p>
    <w:tbl>
      <w:tblPr>
        <w:tblStyle w:val="GridTable1Light"/>
        <w:tblW w:w="9445" w:type="dxa"/>
        <w:tblLook w:val="04A0" w:firstRow="1" w:lastRow="0" w:firstColumn="1" w:lastColumn="0" w:noHBand="0" w:noVBand="1"/>
      </w:tblPr>
      <w:tblGrid>
        <w:gridCol w:w="3775"/>
        <w:gridCol w:w="5670"/>
      </w:tblGrid>
      <w:tr w:rsidR="008E1DAB" w:rsidRPr="007A7C41" w14:paraId="7074BEA6" w14:textId="77777777" w:rsidTr="00567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Pr>
          <w:p w14:paraId="1DD43151" w14:textId="18D939D6" w:rsidR="008E1DAB" w:rsidRPr="007A7C41" w:rsidRDefault="0098301E" w:rsidP="007A7C41">
            <w:pPr>
              <w:spacing w:line="360" w:lineRule="auto"/>
              <w:jc w:val="both"/>
              <w:rPr>
                <w:rFonts w:asciiTheme="minorHAnsi" w:hAnsiTheme="minorHAnsi" w:cstheme="minorHAnsi"/>
                <w:color w:val="1F4E79" w:themeColor="accent1" w:themeShade="80"/>
                <w:lang w:eastAsia="ja-JP"/>
              </w:rPr>
            </w:pPr>
            <w:r w:rsidRPr="007A7C41">
              <w:rPr>
                <w:rFonts w:asciiTheme="minorHAnsi" w:hAnsiTheme="minorHAnsi" w:cstheme="minorHAnsi"/>
                <w:color w:val="1F4E79" w:themeColor="accent1" w:themeShade="80"/>
                <w:lang w:eastAsia="ja-JP"/>
              </w:rPr>
              <w:t xml:space="preserve">Information about bidder organization </w:t>
            </w:r>
          </w:p>
        </w:tc>
      </w:tr>
      <w:tr w:rsidR="008E1DAB" w:rsidRPr="007A7C41" w14:paraId="2D549F5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C2D86C" w14:textId="239DA373"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Company</w:t>
            </w:r>
            <w:r w:rsidR="0098301E" w:rsidRPr="007A7C41">
              <w:rPr>
                <w:rFonts w:asciiTheme="minorHAnsi" w:hAnsiTheme="minorHAnsi" w:cstheme="minorHAnsi"/>
                <w:b w:val="0"/>
                <w:color w:val="1F4E79" w:themeColor="accent1" w:themeShade="80"/>
                <w:lang w:eastAsia="ja-JP"/>
              </w:rPr>
              <w:t xml:space="preserve"> </w:t>
            </w:r>
            <w:r w:rsidRPr="007A7C41">
              <w:rPr>
                <w:rFonts w:asciiTheme="minorHAnsi" w:hAnsiTheme="minorHAnsi" w:cstheme="minorHAnsi"/>
                <w:b w:val="0"/>
                <w:color w:val="1F4E79" w:themeColor="accent1" w:themeShade="80"/>
                <w:lang w:eastAsia="ja-JP"/>
              </w:rPr>
              <w:t>N</w:t>
            </w:r>
            <w:r w:rsidR="0098301E" w:rsidRPr="007A7C41">
              <w:rPr>
                <w:rFonts w:asciiTheme="minorHAnsi" w:hAnsiTheme="minorHAnsi" w:cstheme="minorHAnsi"/>
                <w:b w:val="0"/>
                <w:color w:val="1F4E79" w:themeColor="accent1" w:themeShade="80"/>
                <w:lang w:eastAsia="ja-JP"/>
              </w:rPr>
              <w:t>ame:</w:t>
            </w:r>
          </w:p>
        </w:tc>
        <w:tc>
          <w:tcPr>
            <w:tcW w:w="5670" w:type="dxa"/>
          </w:tcPr>
          <w:p w14:paraId="52F5734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1F6885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72CFE9" w14:textId="546F0659"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 xml:space="preserve">Company </w:t>
            </w:r>
            <w:r w:rsidR="0098301E"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0098301E" w:rsidRPr="007A7C41">
              <w:rPr>
                <w:rFonts w:asciiTheme="minorHAnsi" w:hAnsiTheme="minorHAnsi" w:cstheme="minorHAnsi"/>
                <w:b w:val="0"/>
                <w:color w:val="1F4E79" w:themeColor="accent1" w:themeShade="80"/>
                <w:lang w:val="ka-GE" w:eastAsia="ja-JP"/>
              </w:rPr>
              <w:t>umber</w:t>
            </w:r>
            <w:proofErr w:type="spellEnd"/>
            <w:r w:rsidR="008E1DAB" w:rsidRPr="007A7C41">
              <w:rPr>
                <w:rFonts w:asciiTheme="minorHAnsi" w:hAnsiTheme="minorHAnsi" w:cstheme="minorHAnsi"/>
                <w:b w:val="0"/>
                <w:color w:val="1F4E79" w:themeColor="accent1" w:themeShade="80"/>
                <w:lang w:val="ka-GE" w:eastAsia="ja-JP"/>
              </w:rPr>
              <w:t>:</w:t>
            </w:r>
          </w:p>
        </w:tc>
        <w:tc>
          <w:tcPr>
            <w:tcW w:w="5670" w:type="dxa"/>
          </w:tcPr>
          <w:p w14:paraId="299EF3A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0C245731"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D850CE" w14:textId="276DAD2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Company Business</w:t>
            </w:r>
            <w:r w:rsidR="00983170" w:rsidRPr="007A7C41">
              <w:rPr>
                <w:rFonts w:asciiTheme="minorHAnsi" w:hAnsiTheme="minorHAnsi" w:cstheme="minorHAnsi"/>
                <w:b w:val="0"/>
                <w:color w:val="1F4E79" w:themeColor="accent1" w:themeShade="80"/>
                <w:lang w:val="ka-GE" w:eastAsia="ja-JP"/>
              </w:rPr>
              <w:t xml:space="preserve"> </w:t>
            </w:r>
            <w:r w:rsidR="00983170" w:rsidRPr="007A7C41">
              <w:rPr>
                <w:rFonts w:asciiTheme="minorHAnsi" w:hAnsiTheme="minorHAnsi" w:cstheme="minorHAnsi"/>
                <w:b w:val="0"/>
                <w:color w:val="1F4E79" w:themeColor="accent1" w:themeShade="80"/>
                <w:lang w:eastAsia="ja-JP"/>
              </w:rPr>
              <w:t>Address</w:t>
            </w:r>
            <w:r w:rsidR="00983170" w:rsidRPr="007A7C41">
              <w:rPr>
                <w:rFonts w:asciiTheme="minorHAnsi" w:hAnsiTheme="minorHAnsi" w:cstheme="minorHAnsi"/>
                <w:b w:val="0"/>
                <w:color w:val="1F4E79" w:themeColor="accent1" w:themeShade="80"/>
                <w:lang w:val="ka-GE" w:eastAsia="ja-JP"/>
              </w:rPr>
              <w:t>:</w:t>
            </w:r>
          </w:p>
        </w:tc>
        <w:tc>
          <w:tcPr>
            <w:tcW w:w="5670" w:type="dxa"/>
          </w:tcPr>
          <w:p w14:paraId="7AA0F6A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9CD0597"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6931AE84" w14:textId="3504BD0F" w:rsidR="008E1DAB" w:rsidRPr="007A7C41" w:rsidRDefault="00983170"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Address</w:t>
            </w:r>
            <w:r w:rsidR="00BF2845" w:rsidRPr="007A7C41">
              <w:rPr>
                <w:rFonts w:asciiTheme="minorHAnsi" w:hAnsiTheme="minorHAnsi" w:cstheme="minorHAnsi"/>
                <w:b w:val="0"/>
                <w:color w:val="1F4E79" w:themeColor="accent1" w:themeShade="80"/>
                <w:lang w:eastAsia="ja-JP"/>
              </w:rPr>
              <w:t xml:space="preserve"> </w:t>
            </w:r>
            <w:r w:rsidR="00BF2845" w:rsidRPr="0016273B">
              <w:rPr>
                <w:rFonts w:asciiTheme="minorHAnsi" w:hAnsiTheme="minorHAnsi" w:cstheme="minorHAnsi"/>
                <w:b w:val="0"/>
                <w:color w:val="1F4E79" w:themeColor="accent1" w:themeShade="80"/>
                <w:lang w:eastAsia="ja-JP"/>
              </w:rPr>
              <w:t>2</w:t>
            </w:r>
            <w:r w:rsidRPr="0016273B">
              <w:rPr>
                <w:rFonts w:asciiTheme="minorHAnsi" w:hAnsiTheme="minorHAnsi" w:cstheme="minorHAnsi"/>
                <w:b w:val="0"/>
                <w:color w:val="1F4E79" w:themeColor="accent1" w:themeShade="80"/>
                <w:lang w:eastAsia="ja-JP"/>
              </w:rPr>
              <w:t>:</w:t>
            </w:r>
            <w:r w:rsidRPr="007A7C41">
              <w:rPr>
                <w:rFonts w:asciiTheme="minorHAnsi" w:hAnsiTheme="minorHAnsi" w:cstheme="minorHAnsi"/>
                <w:b w:val="0"/>
                <w:color w:val="1F4E79" w:themeColor="accent1" w:themeShade="80"/>
                <w:lang w:eastAsia="ja-JP"/>
              </w:rPr>
              <w:t xml:space="preserve"> (if different from above)</w:t>
            </w:r>
          </w:p>
        </w:tc>
        <w:tc>
          <w:tcPr>
            <w:tcW w:w="5670" w:type="dxa"/>
          </w:tcPr>
          <w:p w14:paraId="3200F53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A1C884"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5C694A" w14:textId="15EA9986"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Name and Surname:</w:t>
            </w:r>
          </w:p>
        </w:tc>
        <w:tc>
          <w:tcPr>
            <w:tcW w:w="5670" w:type="dxa"/>
          </w:tcPr>
          <w:p w14:paraId="69402A40"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764D0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96660B" w14:textId="6429EB89"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eastAsia="ja-JP"/>
              </w:rPr>
              <w:t>:</w:t>
            </w:r>
          </w:p>
        </w:tc>
        <w:tc>
          <w:tcPr>
            <w:tcW w:w="5670" w:type="dxa"/>
          </w:tcPr>
          <w:p w14:paraId="7ED571A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ECEB572"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E766129" w14:textId="4C6BB2F6"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Manager Phone Number</w:t>
            </w:r>
            <w:r w:rsidR="008E1DAB" w:rsidRPr="007A7C41">
              <w:rPr>
                <w:rFonts w:asciiTheme="minorHAnsi" w:hAnsiTheme="minorHAnsi" w:cstheme="minorHAnsi"/>
                <w:b w:val="0"/>
                <w:color w:val="1F4E79" w:themeColor="accent1" w:themeShade="80"/>
                <w:lang w:val="ka-GE" w:eastAsia="ja-JP"/>
              </w:rPr>
              <w:t>:</w:t>
            </w:r>
          </w:p>
        </w:tc>
        <w:tc>
          <w:tcPr>
            <w:tcW w:w="5670" w:type="dxa"/>
          </w:tcPr>
          <w:p w14:paraId="3E7A2448"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B0064B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0B13C7B6" w14:textId="033B1DE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Name</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and</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S</w:t>
            </w:r>
            <w:r w:rsidR="00983170" w:rsidRPr="007A7C41">
              <w:rPr>
                <w:rFonts w:asciiTheme="minorHAnsi" w:hAnsiTheme="minorHAnsi" w:cstheme="minorHAnsi"/>
                <w:b w:val="0"/>
                <w:color w:val="1F4E79" w:themeColor="accent1" w:themeShade="80"/>
                <w:lang w:val="ka-GE" w:eastAsia="ja-JP"/>
              </w:rPr>
              <w:t>urname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of</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the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contact</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person</w:t>
            </w:r>
            <w:proofErr w:type="spellEnd"/>
            <w:r w:rsidR="00983170" w:rsidRPr="007A7C41">
              <w:rPr>
                <w:rFonts w:asciiTheme="minorHAnsi" w:hAnsiTheme="minorHAnsi" w:cstheme="minorHAnsi"/>
                <w:b w:val="0"/>
                <w:color w:val="1F4E79" w:themeColor="accent1" w:themeShade="80"/>
                <w:lang w:val="ka-GE" w:eastAsia="ja-JP"/>
              </w:rPr>
              <w:t>:</w:t>
            </w:r>
          </w:p>
        </w:tc>
        <w:tc>
          <w:tcPr>
            <w:tcW w:w="5670" w:type="dxa"/>
          </w:tcPr>
          <w:p w14:paraId="10E136CF"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63BAAE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238456" w14:textId="7539175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Contact</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Person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val="ka-GE" w:eastAsia="ja-JP"/>
              </w:rPr>
              <w:t>:</w:t>
            </w:r>
          </w:p>
        </w:tc>
        <w:tc>
          <w:tcPr>
            <w:tcW w:w="5670" w:type="dxa"/>
          </w:tcPr>
          <w:p w14:paraId="7298AD42"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F97D5E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A17FF04" w14:textId="7BC0E860"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Phone</w:t>
            </w:r>
            <w:r w:rsidR="008E1DAB" w:rsidRPr="007A7C41">
              <w:rPr>
                <w:rFonts w:asciiTheme="minorHAnsi" w:hAnsiTheme="minorHAnsi" w:cstheme="minorHAnsi"/>
                <w:b w:val="0"/>
                <w:color w:val="1F4E79" w:themeColor="accent1" w:themeShade="80"/>
                <w:lang w:val="ka-GE" w:eastAsia="ja-JP"/>
              </w:rPr>
              <w:t>:</w:t>
            </w:r>
          </w:p>
        </w:tc>
        <w:tc>
          <w:tcPr>
            <w:tcW w:w="5670" w:type="dxa"/>
          </w:tcPr>
          <w:p w14:paraId="259EFE8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AE2FEF6"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5EF64D6B" w14:textId="1F4FC82C"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E-mail</w:t>
            </w:r>
            <w:r w:rsidR="008E1DAB" w:rsidRPr="007A7C41">
              <w:rPr>
                <w:rFonts w:asciiTheme="minorHAnsi" w:hAnsiTheme="minorHAnsi" w:cstheme="minorHAnsi"/>
                <w:b w:val="0"/>
                <w:color w:val="1F4E79" w:themeColor="accent1" w:themeShade="80"/>
                <w:lang w:val="ka-GE" w:eastAsia="ja-JP"/>
              </w:rPr>
              <w:t>:</w:t>
            </w:r>
          </w:p>
        </w:tc>
        <w:tc>
          <w:tcPr>
            <w:tcW w:w="5670" w:type="dxa"/>
          </w:tcPr>
          <w:p w14:paraId="2A04F2C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3DF505E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15BD31A" w14:textId="0B938681"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Web-page</w:t>
            </w:r>
            <w:r w:rsidR="008E1DAB" w:rsidRPr="007A7C41">
              <w:rPr>
                <w:rFonts w:asciiTheme="minorHAnsi" w:hAnsiTheme="minorHAnsi" w:cstheme="minorHAnsi"/>
                <w:b w:val="0"/>
                <w:color w:val="1F4E79" w:themeColor="accent1" w:themeShade="80"/>
                <w:lang w:val="ka-GE" w:eastAsia="ja-JP"/>
              </w:rPr>
              <w:t>:</w:t>
            </w:r>
          </w:p>
        </w:tc>
        <w:tc>
          <w:tcPr>
            <w:tcW w:w="5670" w:type="dxa"/>
          </w:tcPr>
          <w:p w14:paraId="0ABE349C"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BFF69BB"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BF183AD" w14:textId="690D3C6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Name</w:t>
            </w:r>
            <w:r w:rsidR="008E1DAB" w:rsidRPr="007A7C41">
              <w:rPr>
                <w:rFonts w:asciiTheme="minorHAnsi" w:hAnsiTheme="minorHAnsi" w:cstheme="minorHAnsi"/>
                <w:b w:val="0"/>
                <w:color w:val="1F4E79" w:themeColor="accent1" w:themeShade="80"/>
                <w:lang w:val="ka-GE" w:eastAsia="ja-JP"/>
              </w:rPr>
              <w:t>:</w:t>
            </w:r>
          </w:p>
        </w:tc>
        <w:tc>
          <w:tcPr>
            <w:tcW w:w="5670" w:type="dxa"/>
          </w:tcPr>
          <w:p w14:paraId="7B558C97"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E98FA78"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3087DB90" w14:textId="5891805A"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Code:</w:t>
            </w:r>
          </w:p>
        </w:tc>
        <w:tc>
          <w:tcPr>
            <w:tcW w:w="5670" w:type="dxa"/>
          </w:tcPr>
          <w:p w14:paraId="66FEF8B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7AA09C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DCDB3F2" w14:textId="462FA207"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Bank Account Number:</w:t>
            </w:r>
          </w:p>
        </w:tc>
        <w:tc>
          <w:tcPr>
            <w:tcW w:w="5670" w:type="dxa"/>
          </w:tcPr>
          <w:p w14:paraId="477D2966"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bl>
    <w:p w14:paraId="2D8C5A0A" w14:textId="77777777" w:rsidR="008E1DAB" w:rsidRPr="007A7C41" w:rsidRDefault="008E1DAB" w:rsidP="007A7C41">
      <w:pPr>
        <w:jc w:val="both"/>
        <w:rPr>
          <w:rFonts w:cstheme="minorHAnsi"/>
        </w:rPr>
      </w:pPr>
    </w:p>
    <w:p w14:paraId="639AC7DD" w14:textId="77777777" w:rsidR="00040F04" w:rsidRPr="007A7C41" w:rsidRDefault="00040F04" w:rsidP="007A7C41">
      <w:pPr>
        <w:jc w:val="both"/>
        <w:rPr>
          <w:rFonts w:cstheme="minorHAnsi"/>
        </w:rPr>
      </w:pPr>
    </w:p>
    <w:p w14:paraId="43F26046" w14:textId="77777777" w:rsidR="00040F04" w:rsidRPr="007A7C41" w:rsidRDefault="00040F04" w:rsidP="007A7C41">
      <w:pPr>
        <w:jc w:val="both"/>
        <w:rPr>
          <w:rFonts w:cstheme="minorHAnsi"/>
        </w:rPr>
      </w:pPr>
    </w:p>
    <w:p w14:paraId="446438FE" w14:textId="77777777" w:rsidR="00040F04" w:rsidRPr="007A7C41" w:rsidRDefault="00040F04" w:rsidP="007A7C41">
      <w:pPr>
        <w:jc w:val="both"/>
        <w:rPr>
          <w:rFonts w:cstheme="minorHAnsi"/>
        </w:rPr>
      </w:pPr>
    </w:p>
    <w:p w14:paraId="53EB40C3" w14:textId="77777777" w:rsidR="00040F04" w:rsidRPr="007A7C41" w:rsidRDefault="00040F04" w:rsidP="007A7C41">
      <w:pPr>
        <w:jc w:val="both"/>
        <w:rPr>
          <w:rFonts w:cstheme="minorHAnsi"/>
        </w:rPr>
      </w:pPr>
    </w:p>
    <w:p w14:paraId="0320668A" w14:textId="77777777" w:rsidR="00040F04" w:rsidRPr="007A7C41" w:rsidRDefault="00040F04" w:rsidP="007A7C41">
      <w:pPr>
        <w:jc w:val="both"/>
        <w:rPr>
          <w:rFonts w:cstheme="minorHAnsi"/>
        </w:rPr>
      </w:pPr>
    </w:p>
    <w:p w14:paraId="0D0A6C9D" w14:textId="77777777" w:rsidR="00040F04" w:rsidRPr="007A7C41" w:rsidRDefault="00040F04" w:rsidP="007A7C41">
      <w:pPr>
        <w:jc w:val="both"/>
        <w:rPr>
          <w:rFonts w:cstheme="minorHAnsi"/>
        </w:rPr>
      </w:pPr>
    </w:p>
    <w:p w14:paraId="63F58A84" w14:textId="77777777" w:rsidR="00040F04" w:rsidRPr="007A7C41" w:rsidRDefault="00040F04" w:rsidP="007A7C41">
      <w:pPr>
        <w:jc w:val="both"/>
        <w:rPr>
          <w:rFonts w:cstheme="minorHAnsi"/>
        </w:rPr>
      </w:pPr>
    </w:p>
    <w:p w14:paraId="3B8B1EFC" w14:textId="62087AF0" w:rsidR="00040F04" w:rsidRPr="007A7C41" w:rsidRDefault="00040F04" w:rsidP="007A7C41">
      <w:pPr>
        <w:jc w:val="both"/>
        <w:rPr>
          <w:rFonts w:cstheme="minorHAnsi"/>
        </w:rPr>
      </w:pPr>
    </w:p>
    <w:p w14:paraId="6330822F" w14:textId="77777777" w:rsidR="00040F04" w:rsidRPr="007A7C41" w:rsidRDefault="00040F04" w:rsidP="007A7C41">
      <w:pPr>
        <w:jc w:val="both"/>
        <w:rPr>
          <w:rFonts w:cstheme="minorHAnsi"/>
        </w:rPr>
      </w:pPr>
    </w:p>
    <w:p w14:paraId="56FF40B4" w14:textId="77777777" w:rsidR="00040F04" w:rsidRPr="007A7C41" w:rsidRDefault="00040F04" w:rsidP="007A7C41">
      <w:pPr>
        <w:jc w:val="both"/>
        <w:rPr>
          <w:rFonts w:cstheme="minorHAnsi"/>
        </w:rPr>
      </w:pPr>
    </w:p>
    <w:p w14:paraId="19622E5B" w14:textId="77777777" w:rsidR="00040F04" w:rsidRPr="007A7C41" w:rsidRDefault="00040F04" w:rsidP="007A7C41">
      <w:pPr>
        <w:jc w:val="both"/>
        <w:rPr>
          <w:rFonts w:cstheme="minorHAnsi"/>
        </w:rPr>
      </w:pPr>
    </w:p>
    <w:p w14:paraId="3BA81D28" w14:textId="5CB666D4" w:rsidR="00040F04" w:rsidRPr="007A7C41" w:rsidRDefault="00040F04" w:rsidP="007A7C41">
      <w:pPr>
        <w:jc w:val="both"/>
        <w:rPr>
          <w:rFonts w:cstheme="minorHAnsi"/>
        </w:rPr>
      </w:pPr>
    </w:p>
    <w:sectPr w:rsidR="00040F04" w:rsidRPr="007A7C41" w:rsidSect="001A3396">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75ECD" w16cex:dateUtc="2025-04-14T17:15:00Z"/>
  <w16cex:commentExtensible w16cex:durableId="2BA75FEA" w16cex:dateUtc="2025-04-14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18DCBA" w16cid:durableId="2BA74A35"/>
  <w16cid:commentId w16cid:paraId="7858AA06" w16cid:durableId="2BA75ECD"/>
  <w16cid:commentId w16cid:paraId="04278C37" w16cid:durableId="2BA74A36"/>
  <w16cid:commentId w16cid:paraId="3BA4E7D5" w16cid:durableId="2BA74A37"/>
  <w16cid:commentId w16cid:paraId="67B8ABA4" w16cid:durableId="2BA75F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18255" w14:textId="77777777" w:rsidR="00547823" w:rsidRDefault="00547823" w:rsidP="00040F04">
      <w:pPr>
        <w:spacing w:after="0" w:line="240" w:lineRule="auto"/>
      </w:pPr>
      <w:r>
        <w:separator/>
      </w:r>
    </w:p>
  </w:endnote>
  <w:endnote w:type="continuationSeparator" w:id="0">
    <w:p w14:paraId="4DAA88A2" w14:textId="77777777" w:rsidR="00547823" w:rsidRDefault="00547823" w:rsidP="000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40F04" w14:paraId="066F1FFE" w14:textId="77777777">
      <w:trPr>
        <w:trHeight w:hRule="exact" w:val="115"/>
        <w:jc w:val="center"/>
      </w:trPr>
      <w:tc>
        <w:tcPr>
          <w:tcW w:w="4686" w:type="dxa"/>
          <w:shd w:val="clear" w:color="auto" w:fill="5B9BD5" w:themeFill="accent1"/>
          <w:tcMar>
            <w:top w:w="0" w:type="dxa"/>
            <w:bottom w:w="0" w:type="dxa"/>
          </w:tcMar>
        </w:tcPr>
        <w:p w14:paraId="091F7092" w14:textId="77777777" w:rsidR="00040F04" w:rsidRDefault="00040F04">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2E39E1" w14:textId="77777777" w:rsidR="00040F04" w:rsidRDefault="00040F04">
          <w:pPr>
            <w:pStyle w:val="Header"/>
            <w:tabs>
              <w:tab w:val="clear" w:pos="4680"/>
              <w:tab w:val="clear" w:pos="9360"/>
            </w:tabs>
            <w:jc w:val="right"/>
            <w:rPr>
              <w:caps/>
              <w:sz w:val="18"/>
            </w:rPr>
          </w:pPr>
        </w:p>
      </w:tc>
    </w:tr>
    <w:tr w:rsidR="00040F04" w14:paraId="5EF3E437" w14:textId="77777777">
      <w:trPr>
        <w:jc w:val="center"/>
      </w:trPr>
      <w:sdt>
        <w:sdtPr>
          <w:rPr>
            <w:caps/>
            <w:color w:val="808080" w:themeColor="background1" w:themeShade="80"/>
            <w:sz w:val="18"/>
            <w:szCs w:val="18"/>
          </w:rPr>
          <w:alias w:val="Author"/>
          <w:tag w:val=""/>
          <w:id w:val="1534151868"/>
          <w:placeholder>
            <w:docPart w:val="3C771584163141C7A88719600D69500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02B100A" w14:textId="77777777" w:rsidR="00040F04" w:rsidRDefault="00040F04" w:rsidP="00040F0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Georgian Card JSC</w:t>
              </w:r>
            </w:p>
          </w:tc>
        </w:sdtContent>
      </w:sdt>
      <w:tc>
        <w:tcPr>
          <w:tcW w:w="4674" w:type="dxa"/>
          <w:shd w:val="clear" w:color="auto" w:fill="auto"/>
          <w:vAlign w:val="center"/>
        </w:tcPr>
        <w:p w14:paraId="3F133563" w14:textId="0F8BE5C4" w:rsidR="00040F04" w:rsidRDefault="00040F04">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2A130C">
            <w:rPr>
              <w:caps/>
              <w:noProof/>
              <w:color w:val="808080" w:themeColor="background1" w:themeShade="80"/>
              <w:sz w:val="18"/>
              <w:szCs w:val="18"/>
            </w:rPr>
            <w:t>6</w:t>
          </w:r>
          <w:r>
            <w:rPr>
              <w:caps/>
              <w:noProof/>
              <w:color w:val="808080" w:themeColor="background1" w:themeShade="80"/>
              <w:sz w:val="18"/>
              <w:szCs w:val="18"/>
            </w:rPr>
            <w:fldChar w:fldCharType="end"/>
          </w:r>
        </w:p>
      </w:tc>
    </w:tr>
  </w:tbl>
  <w:p w14:paraId="4D86F63C" w14:textId="77777777" w:rsidR="00040F04" w:rsidRDefault="00040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6998E" w14:textId="77777777" w:rsidR="00547823" w:rsidRDefault="00547823" w:rsidP="00040F04">
      <w:pPr>
        <w:spacing w:after="0" w:line="240" w:lineRule="auto"/>
      </w:pPr>
      <w:r>
        <w:separator/>
      </w:r>
    </w:p>
  </w:footnote>
  <w:footnote w:type="continuationSeparator" w:id="0">
    <w:p w14:paraId="741EE4D2" w14:textId="77777777" w:rsidR="00547823" w:rsidRDefault="00547823" w:rsidP="000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F9AA" w14:textId="2F97105F" w:rsidR="00040F04" w:rsidRDefault="00B211A3">
    <w:pPr>
      <w:pStyle w:val="Header"/>
    </w:pPr>
    <w:r>
      <w:rPr>
        <w:noProof/>
      </w:rPr>
      <mc:AlternateContent>
        <mc:Choice Requires="wps">
          <w:drawing>
            <wp:anchor distT="0" distB="0" distL="118745" distR="118745" simplePos="0" relativeHeight="251658240" behindDoc="1" locked="0" layoutInCell="1" allowOverlap="0" wp14:anchorId="55D21846" wp14:editId="77FA19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A1F4A" w14:textId="286CD231" w:rsidR="00B211A3" w:rsidRDefault="00547823"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B3AD3">
                                <w:rPr>
                                  <w:caps/>
                                  <w:color w:val="FFFFFF" w:themeColor="background1"/>
                                </w:rPr>
                                <w:t>NifI support</w:t>
                              </w:r>
                            </w:sdtContent>
                          </w:sdt>
                          <w:r w:rsidR="00B211A3">
                            <w:rPr>
                              <w:caps/>
                              <w:color w:val="FFFFFF" w:themeColor="background1"/>
                            </w:rPr>
                            <w:t xml:space="preserve"> </w:t>
                          </w:r>
                          <w:r w:rsidR="00B211A3">
                            <w:rPr>
                              <w:caps/>
                              <w:color w:val="FFFFFF" w:themeColor="background1"/>
                            </w:rPr>
                            <w:tab/>
                          </w:r>
                          <w:r w:rsidR="00EE69A9">
                            <w:rPr>
                              <w:caps/>
                              <w:color w:val="FFFFFF" w:themeColor="background1"/>
                            </w:rPr>
                            <w:t xml:space="preserve">     </w:t>
                          </w:r>
                          <w:r w:rsidR="00EE69A9">
                            <w:rPr>
                              <w:b/>
                              <w:caps/>
                              <w:color w:val="FF0000"/>
                              <w:shd w:val="clear" w:color="auto" w:fill="FFFFFF" w:themeFill="background1"/>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D21846" id="Rectangle 197" o:spid="_x0000_s1029"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7A8A1F4A" w14:textId="286CD231" w:rsidR="00B211A3" w:rsidRDefault="00BA2BBF"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B3AD3">
                          <w:rPr>
                            <w:caps/>
                            <w:color w:val="FFFFFF" w:themeColor="background1"/>
                          </w:rPr>
                          <w:t>NifI support</w:t>
                        </w:r>
                      </w:sdtContent>
                    </w:sdt>
                    <w:r w:rsidR="00B211A3">
                      <w:rPr>
                        <w:caps/>
                        <w:color w:val="FFFFFF" w:themeColor="background1"/>
                      </w:rPr>
                      <w:t xml:space="preserve"> </w:t>
                    </w:r>
                    <w:r w:rsidR="00B211A3">
                      <w:rPr>
                        <w:caps/>
                        <w:color w:val="FFFFFF" w:themeColor="background1"/>
                      </w:rPr>
                      <w:tab/>
                    </w:r>
                    <w:r w:rsidR="00EE69A9">
                      <w:rPr>
                        <w:caps/>
                        <w:color w:val="FFFFFF" w:themeColor="background1"/>
                      </w:rPr>
                      <w:t xml:space="preserve">     </w:t>
                    </w:r>
                    <w:r w:rsidR="00EE69A9">
                      <w:rPr>
                        <w:b/>
                        <w:caps/>
                        <w:color w:val="FF0000"/>
                        <w:shd w:val="clear" w:color="auto" w:fill="FFFFFF" w:themeFill="background1"/>
                      </w:rPr>
                      <w:t>Public</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3D8F" w14:textId="09B5D401" w:rsidR="00040F04" w:rsidRDefault="00245FF9">
    <w:pPr>
      <w:pStyle w:val="Header"/>
    </w:pPr>
    <w:r>
      <w:rPr>
        <w:noProof/>
      </w:rPr>
      <w:drawing>
        <wp:anchor distT="0" distB="0" distL="114300" distR="114300" simplePos="0" relativeHeight="251657216" behindDoc="0" locked="0" layoutInCell="1" allowOverlap="1" wp14:anchorId="5EE2304C" wp14:editId="68596365">
          <wp:simplePos x="0" y="0"/>
          <wp:positionH relativeFrom="column">
            <wp:posOffset>-350520</wp:posOffset>
          </wp:positionH>
          <wp:positionV relativeFrom="paragraph">
            <wp:posOffset>-98425</wp:posOffset>
          </wp:positionV>
          <wp:extent cx="730250" cy="386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6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591045CD" wp14:editId="1F92D7EC">
              <wp:simplePos x="0" y="0"/>
              <wp:positionH relativeFrom="margin">
                <wp:posOffset>-457200</wp:posOffset>
              </wp:positionH>
              <wp:positionV relativeFrom="page">
                <wp:posOffset>403860</wp:posOffset>
              </wp:positionV>
              <wp:extent cx="6867525" cy="289560"/>
              <wp:effectExtent l="0" t="0" r="9525" b="0"/>
              <wp:wrapSquare wrapText="bothSides"/>
              <wp:docPr id="3" name="Rectangle 3"/>
              <wp:cNvGraphicFramePr/>
              <a:graphic xmlns:a="http://schemas.openxmlformats.org/drawingml/2006/main">
                <a:graphicData uri="http://schemas.microsoft.com/office/word/2010/wordprocessingShape">
                  <wps:wsp>
                    <wps:cNvSpPr/>
                    <wps:spPr>
                      <a:xfrm>
                        <a:off x="0" y="0"/>
                        <a:ext cx="6867525"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4652" w14:textId="57B8A2D1" w:rsidR="00040F04" w:rsidRPr="00B211A3" w:rsidRDefault="00B211A3"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1045CD" id="Rectangle 3" o:spid="_x0000_s1030" style="position:absolute;margin-left:-36pt;margin-top:31.8pt;width:540.75pt;height:22.8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" o:allowoverlap="f" fillcolor="#5b9bd5 [3204]" stroked="f" strokeweight="1pt">
              <v:textbox>
                <w:txbxContent>
                  <w:p w14:paraId="60484652" w14:textId="57B8A2D1" w:rsidR="00040F04" w:rsidRPr="00B211A3" w:rsidRDefault="00B211A3"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9DE"/>
    <w:multiLevelType w:val="hybridMultilevel"/>
    <w:tmpl w:val="84042432"/>
    <w:lvl w:ilvl="0" w:tplc="F10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02108"/>
    <w:multiLevelType w:val="hybridMultilevel"/>
    <w:tmpl w:val="E9BA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F4437"/>
    <w:multiLevelType w:val="hybridMultilevel"/>
    <w:tmpl w:val="68AE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B60160"/>
    <w:multiLevelType w:val="hybridMultilevel"/>
    <w:tmpl w:val="DE0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017F8C"/>
    <w:multiLevelType w:val="hybridMultilevel"/>
    <w:tmpl w:val="99A28060"/>
    <w:lvl w:ilvl="0" w:tplc="83DAB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C0E56"/>
    <w:multiLevelType w:val="hybridMultilevel"/>
    <w:tmpl w:val="386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032C1"/>
    <w:multiLevelType w:val="hybridMultilevel"/>
    <w:tmpl w:val="AB705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307539B"/>
    <w:multiLevelType w:val="hybridMultilevel"/>
    <w:tmpl w:val="CE5E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5048F7"/>
    <w:multiLevelType w:val="hybridMultilevel"/>
    <w:tmpl w:val="CE32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5732F0"/>
    <w:multiLevelType w:val="hybridMultilevel"/>
    <w:tmpl w:val="56686A60"/>
    <w:lvl w:ilvl="0" w:tplc="7B9C7CC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45682"/>
    <w:multiLevelType w:val="hybridMultilevel"/>
    <w:tmpl w:val="EB6C4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81FEB"/>
    <w:multiLevelType w:val="hybridMultilevel"/>
    <w:tmpl w:val="E146F3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F8B6E28"/>
    <w:multiLevelType w:val="hybridMultilevel"/>
    <w:tmpl w:val="75C8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DA58C8"/>
    <w:multiLevelType w:val="hybridMultilevel"/>
    <w:tmpl w:val="4DE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43346"/>
    <w:multiLevelType w:val="hybridMultilevel"/>
    <w:tmpl w:val="A1AE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F12E5"/>
    <w:multiLevelType w:val="hybridMultilevel"/>
    <w:tmpl w:val="21401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D347E8"/>
    <w:multiLevelType w:val="hybridMultilevel"/>
    <w:tmpl w:val="9DB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60CAF"/>
    <w:multiLevelType w:val="hybridMultilevel"/>
    <w:tmpl w:val="9B5C8B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7B750F1"/>
    <w:multiLevelType w:val="hybridMultilevel"/>
    <w:tmpl w:val="ED88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47869"/>
    <w:multiLevelType w:val="hybridMultilevel"/>
    <w:tmpl w:val="4D68DF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54309BB"/>
    <w:multiLevelType w:val="hybridMultilevel"/>
    <w:tmpl w:val="009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E60A2"/>
    <w:multiLevelType w:val="hybridMultilevel"/>
    <w:tmpl w:val="D6FAC6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677C4279"/>
    <w:multiLevelType w:val="hybridMultilevel"/>
    <w:tmpl w:val="E13C630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9202A"/>
    <w:multiLevelType w:val="hybridMultilevel"/>
    <w:tmpl w:val="60A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0F2B1E"/>
    <w:multiLevelType w:val="hybridMultilevel"/>
    <w:tmpl w:val="A252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C6894"/>
    <w:multiLevelType w:val="hybridMultilevel"/>
    <w:tmpl w:val="F81A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AE61624"/>
    <w:multiLevelType w:val="hybridMultilevel"/>
    <w:tmpl w:val="3EE6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B3D8B"/>
    <w:multiLevelType w:val="hybridMultilevel"/>
    <w:tmpl w:val="867A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1"/>
  </w:num>
  <w:num w:numId="4">
    <w:abstractNumId w:val="19"/>
  </w:num>
  <w:num w:numId="5">
    <w:abstractNumId w:val="26"/>
  </w:num>
  <w:num w:numId="6">
    <w:abstractNumId w:val="10"/>
  </w:num>
  <w:num w:numId="7">
    <w:abstractNumId w:val="14"/>
  </w:num>
  <w:num w:numId="8">
    <w:abstractNumId w:val="18"/>
  </w:num>
  <w:num w:numId="9">
    <w:abstractNumId w:val="5"/>
  </w:num>
  <w:num w:numId="10">
    <w:abstractNumId w:val="13"/>
  </w:num>
  <w:num w:numId="11">
    <w:abstractNumId w:val="24"/>
  </w:num>
  <w:num w:numId="12">
    <w:abstractNumId w:val="7"/>
  </w:num>
  <w:num w:numId="13">
    <w:abstractNumId w:val="1"/>
  </w:num>
  <w:num w:numId="14">
    <w:abstractNumId w:val="15"/>
  </w:num>
  <w:num w:numId="15">
    <w:abstractNumId w:val="27"/>
  </w:num>
  <w:num w:numId="16">
    <w:abstractNumId w:val="8"/>
  </w:num>
  <w:num w:numId="17">
    <w:abstractNumId w:val="25"/>
  </w:num>
  <w:num w:numId="18">
    <w:abstractNumId w:val="12"/>
  </w:num>
  <w:num w:numId="19">
    <w:abstractNumId w:val="3"/>
  </w:num>
  <w:num w:numId="20">
    <w:abstractNumId w:val="23"/>
  </w:num>
  <w:num w:numId="21">
    <w:abstractNumId w:val="2"/>
  </w:num>
  <w:num w:numId="22">
    <w:abstractNumId w:val="1"/>
  </w:num>
  <w:num w:numId="23">
    <w:abstractNumId w:val="21"/>
  </w:num>
  <w:num w:numId="24">
    <w:abstractNumId w:val="6"/>
  </w:num>
  <w:num w:numId="25">
    <w:abstractNumId w:val="0"/>
  </w:num>
  <w:num w:numId="26">
    <w:abstractNumId w:val="16"/>
  </w:num>
  <w:num w:numId="27">
    <w:abstractNumId w:val="17"/>
  </w:num>
  <w:num w:numId="28">
    <w:abstractNumId w:val="2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6"/>
    <w:rsid w:val="00006570"/>
    <w:rsid w:val="00010D74"/>
    <w:rsid w:val="00010F8E"/>
    <w:rsid w:val="00040F04"/>
    <w:rsid w:val="000C15E2"/>
    <w:rsid w:val="000D243F"/>
    <w:rsid w:val="000D2BDC"/>
    <w:rsid w:val="000F59FF"/>
    <w:rsid w:val="001050C5"/>
    <w:rsid w:val="00115001"/>
    <w:rsid w:val="00120E53"/>
    <w:rsid w:val="001242AF"/>
    <w:rsid w:val="001429C9"/>
    <w:rsid w:val="00160C0D"/>
    <w:rsid w:val="0016273B"/>
    <w:rsid w:val="00180A2C"/>
    <w:rsid w:val="001A3396"/>
    <w:rsid w:val="001B1E72"/>
    <w:rsid w:val="001B5FD6"/>
    <w:rsid w:val="001C44D3"/>
    <w:rsid w:val="002037EA"/>
    <w:rsid w:val="0020667D"/>
    <w:rsid w:val="00231705"/>
    <w:rsid w:val="002436A8"/>
    <w:rsid w:val="00245FF9"/>
    <w:rsid w:val="00250F57"/>
    <w:rsid w:val="0025266A"/>
    <w:rsid w:val="002A130C"/>
    <w:rsid w:val="002C492D"/>
    <w:rsid w:val="002F1B55"/>
    <w:rsid w:val="002F1BB1"/>
    <w:rsid w:val="002F6744"/>
    <w:rsid w:val="00315125"/>
    <w:rsid w:val="00317D76"/>
    <w:rsid w:val="00352829"/>
    <w:rsid w:val="00366836"/>
    <w:rsid w:val="00367582"/>
    <w:rsid w:val="0038722D"/>
    <w:rsid w:val="003934C2"/>
    <w:rsid w:val="00394C6B"/>
    <w:rsid w:val="003A7D89"/>
    <w:rsid w:val="003C7FC1"/>
    <w:rsid w:val="003D7BFD"/>
    <w:rsid w:val="00404CF5"/>
    <w:rsid w:val="00415F70"/>
    <w:rsid w:val="00433473"/>
    <w:rsid w:val="00445E2D"/>
    <w:rsid w:val="00460F6F"/>
    <w:rsid w:val="00464C66"/>
    <w:rsid w:val="004701A2"/>
    <w:rsid w:val="00481688"/>
    <w:rsid w:val="004A48A5"/>
    <w:rsid w:val="004C6732"/>
    <w:rsid w:val="004D06F1"/>
    <w:rsid w:val="004F46A9"/>
    <w:rsid w:val="005233FA"/>
    <w:rsid w:val="00532A7B"/>
    <w:rsid w:val="00547823"/>
    <w:rsid w:val="00552BB0"/>
    <w:rsid w:val="00556894"/>
    <w:rsid w:val="00563D62"/>
    <w:rsid w:val="00565F63"/>
    <w:rsid w:val="00567AED"/>
    <w:rsid w:val="00595D7A"/>
    <w:rsid w:val="00597890"/>
    <w:rsid w:val="005A01DE"/>
    <w:rsid w:val="005A52EA"/>
    <w:rsid w:val="005A5CDF"/>
    <w:rsid w:val="005C3076"/>
    <w:rsid w:val="005D0F80"/>
    <w:rsid w:val="005D7C90"/>
    <w:rsid w:val="006354E1"/>
    <w:rsid w:val="00653AAF"/>
    <w:rsid w:val="00653C4F"/>
    <w:rsid w:val="0066439D"/>
    <w:rsid w:val="006712F8"/>
    <w:rsid w:val="00673E10"/>
    <w:rsid w:val="00693F17"/>
    <w:rsid w:val="006954AD"/>
    <w:rsid w:val="006A11A0"/>
    <w:rsid w:val="006D6C25"/>
    <w:rsid w:val="007137E8"/>
    <w:rsid w:val="00731E7F"/>
    <w:rsid w:val="00734425"/>
    <w:rsid w:val="00735632"/>
    <w:rsid w:val="00736688"/>
    <w:rsid w:val="00747762"/>
    <w:rsid w:val="00761676"/>
    <w:rsid w:val="007A7C41"/>
    <w:rsid w:val="007B3AD3"/>
    <w:rsid w:val="007C2E11"/>
    <w:rsid w:val="00816920"/>
    <w:rsid w:val="00842917"/>
    <w:rsid w:val="008E162E"/>
    <w:rsid w:val="008E1DAB"/>
    <w:rsid w:val="00905E1E"/>
    <w:rsid w:val="00917BE0"/>
    <w:rsid w:val="00936A8F"/>
    <w:rsid w:val="00942584"/>
    <w:rsid w:val="009564BE"/>
    <w:rsid w:val="009628F5"/>
    <w:rsid w:val="00982FC4"/>
    <w:rsid w:val="0098301E"/>
    <w:rsid w:val="00983170"/>
    <w:rsid w:val="00984236"/>
    <w:rsid w:val="009B4D30"/>
    <w:rsid w:val="009D4BCE"/>
    <w:rsid w:val="009E4A8A"/>
    <w:rsid w:val="009F04CC"/>
    <w:rsid w:val="009F2067"/>
    <w:rsid w:val="00A227CA"/>
    <w:rsid w:val="00A64B36"/>
    <w:rsid w:val="00A67FD7"/>
    <w:rsid w:val="00A86D34"/>
    <w:rsid w:val="00AB09EC"/>
    <w:rsid w:val="00AF0BFA"/>
    <w:rsid w:val="00AF3CFE"/>
    <w:rsid w:val="00AF6820"/>
    <w:rsid w:val="00AF713A"/>
    <w:rsid w:val="00B16B73"/>
    <w:rsid w:val="00B211A3"/>
    <w:rsid w:val="00B2140B"/>
    <w:rsid w:val="00B419CC"/>
    <w:rsid w:val="00B448B5"/>
    <w:rsid w:val="00B6056D"/>
    <w:rsid w:val="00B646E0"/>
    <w:rsid w:val="00B659E6"/>
    <w:rsid w:val="00B67272"/>
    <w:rsid w:val="00B74216"/>
    <w:rsid w:val="00B7551C"/>
    <w:rsid w:val="00B80ECE"/>
    <w:rsid w:val="00B908D6"/>
    <w:rsid w:val="00B95FA3"/>
    <w:rsid w:val="00BA0FDA"/>
    <w:rsid w:val="00BA2BBF"/>
    <w:rsid w:val="00BA698A"/>
    <w:rsid w:val="00BD601B"/>
    <w:rsid w:val="00BF1101"/>
    <w:rsid w:val="00BF13CD"/>
    <w:rsid w:val="00BF2845"/>
    <w:rsid w:val="00C32654"/>
    <w:rsid w:val="00C512CB"/>
    <w:rsid w:val="00C63CB1"/>
    <w:rsid w:val="00C72109"/>
    <w:rsid w:val="00C81F29"/>
    <w:rsid w:val="00C93C14"/>
    <w:rsid w:val="00C95143"/>
    <w:rsid w:val="00C968E3"/>
    <w:rsid w:val="00CC2499"/>
    <w:rsid w:val="00CD6D56"/>
    <w:rsid w:val="00D11DDF"/>
    <w:rsid w:val="00D150DC"/>
    <w:rsid w:val="00D4135D"/>
    <w:rsid w:val="00D41E13"/>
    <w:rsid w:val="00D50CC2"/>
    <w:rsid w:val="00D6179F"/>
    <w:rsid w:val="00D64DAA"/>
    <w:rsid w:val="00D81D8A"/>
    <w:rsid w:val="00DA2B20"/>
    <w:rsid w:val="00DA7C4D"/>
    <w:rsid w:val="00DB3DC6"/>
    <w:rsid w:val="00DB4109"/>
    <w:rsid w:val="00DB565E"/>
    <w:rsid w:val="00DD6DD4"/>
    <w:rsid w:val="00DE05AB"/>
    <w:rsid w:val="00E13C7E"/>
    <w:rsid w:val="00E25251"/>
    <w:rsid w:val="00E2681A"/>
    <w:rsid w:val="00E44AE7"/>
    <w:rsid w:val="00EA3116"/>
    <w:rsid w:val="00EA7B22"/>
    <w:rsid w:val="00EC2668"/>
    <w:rsid w:val="00EE69A9"/>
    <w:rsid w:val="00F23C5B"/>
    <w:rsid w:val="00F44ADF"/>
    <w:rsid w:val="00F504C5"/>
    <w:rsid w:val="00F626B6"/>
    <w:rsid w:val="00F777C4"/>
    <w:rsid w:val="00FA128F"/>
    <w:rsid w:val="00FB0528"/>
    <w:rsid w:val="00FB42E5"/>
    <w:rsid w:val="00FF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92F00"/>
  <w15:chartTrackingRefBased/>
  <w15:docId w15:val="{980E684D-51A2-4847-8A31-71F65E04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6A8F"/>
    <w:pPr>
      <w:keepNext/>
      <w:keepLines/>
      <w:spacing w:before="240" w:after="0"/>
      <w:jc w:val="both"/>
      <w:outlineLvl w:val="0"/>
    </w:pPr>
    <w:rPr>
      <w:rFonts w:eastAsiaTheme="majorEastAsia" w:cstheme="minorHAnsi"/>
      <w:b/>
      <w:color w:val="2E74B5" w:themeColor="accent1" w:themeShade="BF"/>
      <w:sz w:val="36"/>
      <w:szCs w:val="32"/>
    </w:rPr>
  </w:style>
  <w:style w:type="paragraph" w:styleId="Heading2">
    <w:name w:val="heading 2"/>
    <w:basedOn w:val="Heading1"/>
    <w:next w:val="Normal"/>
    <w:link w:val="Heading2Char"/>
    <w:uiPriority w:val="9"/>
    <w:unhideWhenUsed/>
    <w:qFormat/>
    <w:rsid w:val="00936A8F"/>
    <w:pPr>
      <w:outlineLvl w:val="1"/>
    </w:pPr>
    <w:rPr>
      <w:b w:val="0"/>
      <w:sz w:val="28"/>
    </w:rPr>
  </w:style>
  <w:style w:type="paragraph" w:styleId="Heading3">
    <w:name w:val="heading 3"/>
    <w:basedOn w:val="Normal"/>
    <w:next w:val="Normal"/>
    <w:link w:val="Heading3Char"/>
    <w:uiPriority w:val="9"/>
    <w:unhideWhenUsed/>
    <w:qFormat/>
    <w:rsid w:val="00936A8F"/>
    <w:pPr>
      <w:keepNext/>
      <w:keepLines/>
      <w:pageBreakBefore/>
      <w:spacing w:after="240"/>
      <w:outlineLvl w:val="2"/>
    </w:pPr>
    <w:rPr>
      <w:rFonts w:asciiTheme="majorHAnsi" w:eastAsiaTheme="majorEastAsia" w:hAnsiTheme="majorHAnsi" w:cstheme="majorBidi"/>
      <w:b/>
      <w:color w:val="1F4D78" w:themeColor="accent1" w:themeShade="7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04"/>
  </w:style>
  <w:style w:type="paragraph" w:styleId="Footer">
    <w:name w:val="footer"/>
    <w:basedOn w:val="Normal"/>
    <w:link w:val="FooterChar"/>
    <w:uiPriority w:val="99"/>
    <w:unhideWhenUsed/>
    <w:rsid w:val="000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04"/>
  </w:style>
  <w:style w:type="paragraph" w:styleId="NoSpacing">
    <w:name w:val="No Spacing"/>
    <w:link w:val="NoSpacingChar"/>
    <w:uiPriority w:val="1"/>
    <w:qFormat/>
    <w:rsid w:val="00040F04"/>
    <w:pPr>
      <w:spacing w:after="0" w:line="240" w:lineRule="auto"/>
    </w:pPr>
    <w:rPr>
      <w:rFonts w:eastAsiaTheme="minorEastAsia"/>
    </w:rPr>
  </w:style>
  <w:style w:type="character" w:customStyle="1" w:styleId="NoSpacingChar">
    <w:name w:val="No Spacing Char"/>
    <w:basedOn w:val="DefaultParagraphFont"/>
    <w:link w:val="NoSpacing"/>
    <w:uiPriority w:val="1"/>
    <w:rsid w:val="00040F04"/>
    <w:rPr>
      <w:rFonts w:eastAsiaTheme="minorEastAsia"/>
    </w:rPr>
  </w:style>
  <w:style w:type="character" w:styleId="Hyperlink">
    <w:name w:val="Hyperlink"/>
    <w:basedOn w:val="DefaultParagraphFont"/>
    <w:uiPriority w:val="99"/>
    <w:unhideWhenUsed/>
    <w:rsid w:val="00DB565E"/>
    <w:rPr>
      <w:color w:val="0563C1" w:themeColor="hyperlink"/>
      <w:u w:val="single"/>
    </w:rPr>
  </w:style>
  <w:style w:type="character" w:customStyle="1" w:styleId="Heading1Char">
    <w:name w:val="Heading 1 Char"/>
    <w:basedOn w:val="DefaultParagraphFont"/>
    <w:link w:val="Heading1"/>
    <w:uiPriority w:val="9"/>
    <w:rsid w:val="00936A8F"/>
    <w:rPr>
      <w:rFonts w:eastAsiaTheme="majorEastAsia" w:cstheme="minorHAnsi"/>
      <w:b/>
      <w:color w:val="2E74B5" w:themeColor="accent1" w:themeShade="BF"/>
      <w:sz w:val="36"/>
      <w:szCs w:val="32"/>
    </w:rPr>
  </w:style>
  <w:style w:type="paragraph" w:styleId="TOCHeading">
    <w:name w:val="TOC Heading"/>
    <w:basedOn w:val="Heading1"/>
    <w:next w:val="Normal"/>
    <w:uiPriority w:val="39"/>
    <w:unhideWhenUsed/>
    <w:qFormat/>
    <w:rsid w:val="00BF1101"/>
    <w:pPr>
      <w:outlineLvl w:val="9"/>
    </w:pPr>
  </w:style>
  <w:style w:type="paragraph" w:styleId="ListParagraph">
    <w:name w:val="List Paragraph"/>
    <w:basedOn w:val="Normal"/>
    <w:uiPriority w:val="34"/>
    <w:qFormat/>
    <w:rsid w:val="00D64DAA"/>
    <w:pPr>
      <w:ind w:left="720"/>
      <w:contextualSpacing/>
    </w:pPr>
  </w:style>
  <w:style w:type="character" w:styleId="CommentReference">
    <w:name w:val="annotation reference"/>
    <w:basedOn w:val="DefaultParagraphFont"/>
    <w:uiPriority w:val="99"/>
    <w:semiHidden/>
    <w:unhideWhenUsed/>
    <w:rsid w:val="001242AF"/>
    <w:rPr>
      <w:sz w:val="16"/>
      <w:szCs w:val="16"/>
    </w:rPr>
  </w:style>
  <w:style w:type="paragraph" w:styleId="CommentText">
    <w:name w:val="annotation text"/>
    <w:basedOn w:val="Normal"/>
    <w:link w:val="CommentTextChar"/>
    <w:uiPriority w:val="99"/>
    <w:semiHidden/>
    <w:unhideWhenUsed/>
    <w:rsid w:val="001242AF"/>
    <w:pPr>
      <w:spacing w:line="240" w:lineRule="auto"/>
    </w:pPr>
    <w:rPr>
      <w:sz w:val="20"/>
      <w:szCs w:val="20"/>
    </w:rPr>
  </w:style>
  <w:style w:type="character" w:customStyle="1" w:styleId="CommentTextChar">
    <w:name w:val="Comment Text Char"/>
    <w:basedOn w:val="DefaultParagraphFont"/>
    <w:link w:val="CommentText"/>
    <w:uiPriority w:val="99"/>
    <w:semiHidden/>
    <w:rsid w:val="001242AF"/>
    <w:rPr>
      <w:sz w:val="20"/>
      <w:szCs w:val="20"/>
    </w:rPr>
  </w:style>
  <w:style w:type="paragraph" w:styleId="CommentSubject">
    <w:name w:val="annotation subject"/>
    <w:basedOn w:val="CommentText"/>
    <w:next w:val="CommentText"/>
    <w:link w:val="CommentSubjectChar"/>
    <w:uiPriority w:val="99"/>
    <w:semiHidden/>
    <w:unhideWhenUsed/>
    <w:rsid w:val="001242AF"/>
    <w:rPr>
      <w:b/>
      <w:bCs/>
    </w:rPr>
  </w:style>
  <w:style w:type="character" w:customStyle="1" w:styleId="CommentSubjectChar">
    <w:name w:val="Comment Subject Char"/>
    <w:basedOn w:val="CommentTextChar"/>
    <w:link w:val="CommentSubject"/>
    <w:uiPriority w:val="99"/>
    <w:semiHidden/>
    <w:rsid w:val="001242AF"/>
    <w:rPr>
      <w:b/>
      <w:bCs/>
      <w:sz w:val="20"/>
      <w:szCs w:val="20"/>
    </w:rPr>
  </w:style>
  <w:style w:type="paragraph" w:styleId="BalloonText">
    <w:name w:val="Balloon Text"/>
    <w:basedOn w:val="Normal"/>
    <w:link w:val="BalloonTextChar"/>
    <w:uiPriority w:val="99"/>
    <w:semiHidden/>
    <w:unhideWhenUsed/>
    <w:rsid w:val="0012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AF"/>
    <w:rPr>
      <w:rFonts w:ascii="Segoe UI" w:hAnsi="Segoe UI" w:cs="Segoe UI"/>
      <w:sz w:val="18"/>
      <w:szCs w:val="18"/>
    </w:rPr>
  </w:style>
  <w:style w:type="table" w:styleId="GridTable1Light">
    <w:name w:val="Grid Table 1 Light"/>
    <w:basedOn w:val="TableNormal"/>
    <w:uiPriority w:val="46"/>
    <w:rsid w:val="00D11DDF"/>
    <w:pPr>
      <w:spacing w:after="0" w:line="240" w:lineRule="auto"/>
    </w:pPr>
    <w:rPr>
      <w:rFonts w:ascii="Sylfaen" w:hAnsi="Sylfaen"/>
      <w:color w:val="404040" w:themeColor="text1" w:themeTint="BF"/>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A7D89"/>
    <w:pPr>
      <w:spacing w:after="100"/>
    </w:pPr>
  </w:style>
  <w:style w:type="character" w:styleId="PlaceholderText">
    <w:name w:val="Placeholder Text"/>
    <w:basedOn w:val="DefaultParagraphFont"/>
    <w:uiPriority w:val="99"/>
    <w:semiHidden/>
    <w:rsid w:val="00B211A3"/>
    <w:rPr>
      <w:color w:val="808080"/>
    </w:rPr>
  </w:style>
  <w:style w:type="character" w:customStyle="1" w:styleId="Heading2Char">
    <w:name w:val="Heading 2 Char"/>
    <w:basedOn w:val="DefaultParagraphFont"/>
    <w:link w:val="Heading2"/>
    <w:uiPriority w:val="9"/>
    <w:rsid w:val="00936A8F"/>
    <w:rPr>
      <w:rFonts w:eastAsiaTheme="majorEastAsia" w:cstheme="minorHAnsi"/>
      <w:color w:val="2E74B5" w:themeColor="accent1" w:themeShade="BF"/>
      <w:sz w:val="28"/>
      <w:szCs w:val="32"/>
    </w:rPr>
  </w:style>
  <w:style w:type="character" w:customStyle="1" w:styleId="Heading3Char">
    <w:name w:val="Heading 3 Char"/>
    <w:basedOn w:val="DefaultParagraphFont"/>
    <w:link w:val="Heading3"/>
    <w:uiPriority w:val="9"/>
    <w:rsid w:val="00936A8F"/>
    <w:rPr>
      <w:rFonts w:asciiTheme="majorHAnsi" w:eastAsiaTheme="majorEastAsia" w:hAnsiTheme="majorHAnsi" w:cstheme="majorBidi"/>
      <w:b/>
      <w:color w:val="1F4D78" w:themeColor="accent1" w:themeShade="7F"/>
      <w:sz w:val="36"/>
      <w:szCs w:val="24"/>
    </w:rPr>
  </w:style>
  <w:style w:type="paragraph" w:styleId="TOC2">
    <w:name w:val="toc 2"/>
    <w:basedOn w:val="Normal"/>
    <w:next w:val="Normal"/>
    <w:autoRedefine/>
    <w:uiPriority w:val="39"/>
    <w:unhideWhenUsed/>
    <w:rsid w:val="00460F6F"/>
    <w:pPr>
      <w:spacing w:after="100"/>
      <w:ind w:left="220"/>
    </w:pPr>
  </w:style>
  <w:style w:type="paragraph" w:styleId="TOC3">
    <w:name w:val="toc 3"/>
    <w:basedOn w:val="Normal"/>
    <w:next w:val="Normal"/>
    <w:autoRedefine/>
    <w:uiPriority w:val="39"/>
    <w:unhideWhenUsed/>
    <w:rsid w:val="00460F6F"/>
    <w:pPr>
      <w:spacing w:after="100"/>
      <w:ind w:left="440"/>
    </w:pPr>
  </w:style>
  <w:style w:type="paragraph" w:styleId="Revision">
    <w:name w:val="Revision"/>
    <w:hidden/>
    <w:uiPriority w:val="99"/>
    <w:semiHidden/>
    <w:rsid w:val="002F1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7">
      <w:bodyDiv w:val="1"/>
      <w:marLeft w:val="0"/>
      <w:marRight w:val="0"/>
      <w:marTop w:val="0"/>
      <w:marBottom w:val="0"/>
      <w:divBdr>
        <w:top w:val="none" w:sz="0" w:space="0" w:color="auto"/>
        <w:left w:val="none" w:sz="0" w:space="0" w:color="auto"/>
        <w:bottom w:val="none" w:sz="0" w:space="0" w:color="auto"/>
        <w:right w:val="none" w:sz="0" w:space="0" w:color="auto"/>
      </w:divBdr>
    </w:div>
    <w:div w:id="1785485">
      <w:bodyDiv w:val="1"/>
      <w:marLeft w:val="0"/>
      <w:marRight w:val="0"/>
      <w:marTop w:val="0"/>
      <w:marBottom w:val="0"/>
      <w:divBdr>
        <w:top w:val="none" w:sz="0" w:space="0" w:color="auto"/>
        <w:left w:val="none" w:sz="0" w:space="0" w:color="auto"/>
        <w:bottom w:val="none" w:sz="0" w:space="0" w:color="auto"/>
        <w:right w:val="none" w:sz="0" w:space="0" w:color="auto"/>
      </w:divBdr>
    </w:div>
    <w:div w:id="20523104">
      <w:bodyDiv w:val="1"/>
      <w:marLeft w:val="0"/>
      <w:marRight w:val="0"/>
      <w:marTop w:val="0"/>
      <w:marBottom w:val="0"/>
      <w:divBdr>
        <w:top w:val="none" w:sz="0" w:space="0" w:color="auto"/>
        <w:left w:val="none" w:sz="0" w:space="0" w:color="auto"/>
        <w:bottom w:val="none" w:sz="0" w:space="0" w:color="auto"/>
        <w:right w:val="none" w:sz="0" w:space="0" w:color="auto"/>
      </w:divBdr>
    </w:div>
    <w:div w:id="108085930">
      <w:bodyDiv w:val="1"/>
      <w:marLeft w:val="0"/>
      <w:marRight w:val="0"/>
      <w:marTop w:val="0"/>
      <w:marBottom w:val="0"/>
      <w:divBdr>
        <w:top w:val="none" w:sz="0" w:space="0" w:color="auto"/>
        <w:left w:val="none" w:sz="0" w:space="0" w:color="auto"/>
        <w:bottom w:val="none" w:sz="0" w:space="0" w:color="auto"/>
        <w:right w:val="none" w:sz="0" w:space="0" w:color="auto"/>
      </w:divBdr>
    </w:div>
    <w:div w:id="341595211">
      <w:bodyDiv w:val="1"/>
      <w:marLeft w:val="0"/>
      <w:marRight w:val="0"/>
      <w:marTop w:val="0"/>
      <w:marBottom w:val="0"/>
      <w:divBdr>
        <w:top w:val="none" w:sz="0" w:space="0" w:color="auto"/>
        <w:left w:val="none" w:sz="0" w:space="0" w:color="auto"/>
        <w:bottom w:val="none" w:sz="0" w:space="0" w:color="auto"/>
        <w:right w:val="none" w:sz="0" w:space="0" w:color="auto"/>
      </w:divBdr>
    </w:div>
    <w:div w:id="491916167">
      <w:bodyDiv w:val="1"/>
      <w:marLeft w:val="0"/>
      <w:marRight w:val="0"/>
      <w:marTop w:val="0"/>
      <w:marBottom w:val="0"/>
      <w:divBdr>
        <w:top w:val="none" w:sz="0" w:space="0" w:color="auto"/>
        <w:left w:val="none" w:sz="0" w:space="0" w:color="auto"/>
        <w:bottom w:val="none" w:sz="0" w:space="0" w:color="auto"/>
        <w:right w:val="none" w:sz="0" w:space="0" w:color="auto"/>
      </w:divBdr>
    </w:div>
    <w:div w:id="579486237">
      <w:bodyDiv w:val="1"/>
      <w:marLeft w:val="0"/>
      <w:marRight w:val="0"/>
      <w:marTop w:val="0"/>
      <w:marBottom w:val="0"/>
      <w:divBdr>
        <w:top w:val="none" w:sz="0" w:space="0" w:color="auto"/>
        <w:left w:val="none" w:sz="0" w:space="0" w:color="auto"/>
        <w:bottom w:val="none" w:sz="0" w:space="0" w:color="auto"/>
        <w:right w:val="none" w:sz="0" w:space="0" w:color="auto"/>
      </w:divBdr>
      <w:divsChild>
        <w:div w:id="312032244">
          <w:marLeft w:val="0"/>
          <w:marRight w:val="0"/>
          <w:marTop w:val="0"/>
          <w:marBottom w:val="0"/>
          <w:divBdr>
            <w:top w:val="none" w:sz="0" w:space="0" w:color="auto"/>
            <w:left w:val="none" w:sz="0" w:space="0" w:color="auto"/>
            <w:bottom w:val="none" w:sz="0" w:space="0" w:color="auto"/>
            <w:right w:val="none" w:sz="0" w:space="0" w:color="auto"/>
          </w:divBdr>
        </w:div>
      </w:divsChild>
    </w:div>
    <w:div w:id="882408253">
      <w:bodyDiv w:val="1"/>
      <w:marLeft w:val="0"/>
      <w:marRight w:val="0"/>
      <w:marTop w:val="0"/>
      <w:marBottom w:val="0"/>
      <w:divBdr>
        <w:top w:val="none" w:sz="0" w:space="0" w:color="auto"/>
        <w:left w:val="none" w:sz="0" w:space="0" w:color="auto"/>
        <w:bottom w:val="none" w:sz="0" w:space="0" w:color="auto"/>
        <w:right w:val="none" w:sz="0" w:space="0" w:color="auto"/>
      </w:divBdr>
    </w:div>
    <w:div w:id="1170174470">
      <w:bodyDiv w:val="1"/>
      <w:marLeft w:val="0"/>
      <w:marRight w:val="0"/>
      <w:marTop w:val="0"/>
      <w:marBottom w:val="0"/>
      <w:divBdr>
        <w:top w:val="none" w:sz="0" w:space="0" w:color="auto"/>
        <w:left w:val="none" w:sz="0" w:space="0" w:color="auto"/>
        <w:bottom w:val="none" w:sz="0" w:space="0" w:color="auto"/>
        <w:right w:val="none" w:sz="0" w:space="0" w:color="auto"/>
      </w:divBdr>
    </w:div>
    <w:div w:id="1592591246">
      <w:bodyDiv w:val="1"/>
      <w:marLeft w:val="0"/>
      <w:marRight w:val="0"/>
      <w:marTop w:val="0"/>
      <w:marBottom w:val="0"/>
      <w:divBdr>
        <w:top w:val="none" w:sz="0" w:space="0" w:color="auto"/>
        <w:left w:val="none" w:sz="0" w:space="0" w:color="auto"/>
        <w:bottom w:val="none" w:sz="0" w:space="0" w:color="auto"/>
        <w:right w:val="none" w:sz="0" w:space="0" w:color="auto"/>
      </w:divBdr>
    </w:div>
    <w:div w:id="1811290647">
      <w:bodyDiv w:val="1"/>
      <w:marLeft w:val="0"/>
      <w:marRight w:val="0"/>
      <w:marTop w:val="0"/>
      <w:marBottom w:val="0"/>
      <w:divBdr>
        <w:top w:val="none" w:sz="0" w:space="0" w:color="auto"/>
        <w:left w:val="none" w:sz="0" w:space="0" w:color="auto"/>
        <w:bottom w:val="none" w:sz="0" w:space="0" w:color="auto"/>
        <w:right w:val="none" w:sz="0" w:space="0" w:color="auto"/>
      </w:divBdr>
    </w:div>
    <w:div w:id="1946038502">
      <w:bodyDiv w:val="1"/>
      <w:marLeft w:val="0"/>
      <w:marRight w:val="0"/>
      <w:marTop w:val="0"/>
      <w:marBottom w:val="0"/>
      <w:divBdr>
        <w:top w:val="none" w:sz="0" w:space="0" w:color="auto"/>
        <w:left w:val="none" w:sz="0" w:space="0" w:color="auto"/>
        <w:bottom w:val="none" w:sz="0" w:space="0" w:color="auto"/>
        <w:right w:val="none" w:sz="0" w:space="0" w:color="auto"/>
      </w:divBdr>
    </w:div>
    <w:div w:id="2069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cid:image001.png@01DC2273.32AE0100"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71584163141C7A88719600D695000"/>
        <w:category>
          <w:name w:val="General"/>
          <w:gallery w:val="placeholder"/>
        </w:category>
        <w:types>
          <w:type w:val="bbPlcHdr"/>
        </w:types>
        <w:behaviors>
          <w:behavior w:val="content"/>
        </w:behaviors>
        <w:guid w:val="{96D9951F-1C7D-47C3-AA2A-4A466E72754D}"/>
      </w:docPartPr>
      <w:docPartBody>
        <w:p w:rsidR="00955A81" w:rsidRDefault="002A3E4A" w:rsidP="002A3E4A">
          <w:pPr>
            <w:pStyle w:val="3C771584163141C7A88719600D695000"/>
          </w:pPr>
          <w:r>
            <w:rPr>
              <w:rStyle w:val="PlaceholderText"/>
            </w:rPr>
            <w:t>[Author]</w:t>
          </w:r>
        </w:p>
      </w:docPartBody>
    </w:docPart>
    <w:docPart>
      <w:docPartPr>
        <w:name w:val="F86CD28AD4764B59BE090E81555639DD"/>
        <w:category>
          <w:name w:val="General"/>
          <w:gallery w:val="placeholder"/>
        </w:category>
        <w:types>
          <w:type w:val="bbPlcHdr"/>
        </w:types>
        <w:behaviors>
          <w:behavior w:val="content"/>
        </w:behaviors>
        <w:guid w:val="{EB67D871-CCF7-4688-A477-E356BD2A532F}"/>
      </w:docPartPr>
      <w:docPartBody>
        <w:p w:rsidR="004017D9" w:rsidRDefault="00D42137" w:rsidP="00D42137">
          <w:pPr>
            <w:pStyle w:val="F86CD28AD4764B59BE090E81555639DD"/>
          </w:pPr>
          <w:r w:rsidRPr="001E7E5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4A"/>
    <w:rsid w:val="00047685"/>
    <w:rsid w:val="001679E5"/>
    <w:rsid w:val="0019648B"/>
    <w:rsid w:val="00224D2C"/>
    <w:rsid w:val="002A3E4A"/>
    <w:rsid w:val="0031088A"/>
    <w:rsid w:val="003B6182"/>
    <w:rsid w:val="003B6230"/>
    <w:rsid w:val="003C193A"/>
    <w:rsid w:val="004017D9"/>
    <w:rsid w:val="004323A1"/>
    <w:rsid w:val="005C2533"/>
    <w:rsid w:val="005F5829"/>
    <w:rsid w:val="00713D5D"/>
    <w:rsid w:val="00782D06"/>
    <w:rsid w:val="00784A99"/>
    <w:rsid w:val="008C2687"/>
    <w:rsid w:val="008D13CD"/>
    <w:rsid w:val="008F0145"/>
    <w:rsid w:val="00903E35"/>
    <w:rsid w:val="00955A81"/>
    <w:rsid w:val="00994BE8"/>
    <w:rsid w:val="00A215CF"/>
    <w:rsid w:val="00B02693"/>
    <w:rsid w:val="00BA523D"/>
    <w:rsid w:val="00C22852"/>
    <w:rsid w:val="00C54667"/>
    <w:rsid w:val="00C629F3"/>
    <w:rsid w:val="00CB2753"/>
    <w:rsid w:val="00D42137"/>
    <w:rsid w:val="00D97EC3"/>
    <w:rsid w:val="00DF3716"/>
    <w:rsid w:val="00E2681A"/>
    <w:rsid w:val="00EB6D71"/>
    <w:rsid w:val="00EE0ACB"/>
    <w:rsid w:val="00F0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37"/>
    <w:rPr>
      <w:color w:val="808080"/>
    </w:rPr>
  </w:style>
  <w:style w:type="paragraph" w:customStyle="1" w:styleId="3C771584163141C7A88719600D695000">
    <w:name w:val="3C771584163141C7A88719600D695000"/>
    <w:rsid w:val="002A3E4A"/>
  </w:style>
  <w:style w:type="paragraph" w:customStyle="1" w:styleId="F86CD28AD4764B59BE090E81555639DD">
    <w:name w:val="F86CD28AD4764B59BE090E81555639DD"/>
    <w:rsid w:val="00D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includes the statement of Georgian Card JSC about the proposals to purchase the product (including services). Document includes procurement’s procedure, where the requirements may be described in terms of conceptual principle (in general), but also with functional and result-oriented specifications – without mentioning a specific way (detailed technical specifications) to achieve the desired result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02D4F3-5B2E-484F-BA06-3528BEC1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purchasing of AtLassian Jira Service license, Desk &amp; Rich Filters for Jira Dashboards</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NifI support</dc:title>
  <dc:subject>Request for Tender Proposal</dc:subject>
  <dc:creator>Georgian Card JSC</dc:creator>
  <cp:keywords/>
  <dc:description/>
  <cp:lastModifiedBy>Mariam Tabatadze</cp:lastModifiedBy>
  <cp:revision>5</cp:revision>
  <cp:lastPrinted>2024-05-02T13:13:00Z</cp:lastPrinted>
  <dcterms:created xsi:type="dcterms:W3CDTF">2025-09-19T12:03:00Z</dcterms:created>
  <dcterms:modified xsi:type="dcterms:W3CDTF">2025-10-10T10:41:00Z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07f446b10dce131091c84948bfd699696fd34c2c24abab28bf47f2acec265993</vt:lpwstr>
  </property>
</Properties>
</file>