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28E" w14:textId="77777777" w:rsidR="004A59BF" w:rsidRPr="004A59BF" w:rsidRDefault="00FF3FCE" w:rsidP="00FF3FCE">
      <w:pPr>
        <w:jc w:val="center"/>
        <w:rPr>
          <w:rFonts w:ascii="Sylfaen" w:hAnsi="Sylfaen"/>
          <w:b/>
          <w:bCs/>
          <w:sz w:val="18"/>
          <w:szCs w:val="18"/>
        </w:rPr>
      </w:pPr>
      <w:proofErr w:type="spellStart"/>
      <w:r w:rsidRPr="004A59BF">
        <w:rPr>
          <w:rFonts w:ascii="Sylfaen" w:hAnsi="Sylfaen"/>
          <w:b/>
          <w:bCs/>
          <w:sz w:val="18"/>
          <w:szCs w:val="18"/>
        </w:rPr>
        <w:t>სარეზერვო</w:t>
      </w:r>
      <w:proofErr w:type="spellEnd"/>
      <w:r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Pr="004A59BF">
        <w:rPr>
          <w:rFonts w:ascii="Sylfaen" w:hAnsi="Sylfaen"/>
          <w:b/>
          <w:bCs/>
          <w:sz w:val="18"/>
          <w:szCs w:val="18"/>
        </w:rPr>
        <w:t>ასლების</w:t>
      </w:r>
      <w:proofErr w:type="spellEnd"/>
      <w:r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Pr="004A59BF">
        <w:rPr>
          <w:rFonts w:ascii="Sylfaen" w:hAnsi="Sylfaen"/>
          <w:b/>
          <w:bCs/>
          <w:sz w:val="18"/>
          <w:szCs w:val="18"/>
        </w:rPr>
        <w:t>შემნახველი</w:t>
      </w:r>
      <w:proofErr w:type="spellEnd"/>
      <w:r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Pr="004A59BF">
        <w:rPr>
          <w:rFonts w:ascii="Sylfaen" w:hAnsi="Sylfaen"/>
          <w:b/>
          <w:bCs/>
          <w:sz w:val="18"/>
          <w:szCs w:val="18"/>
        </w:rPr>
        <w:t>სპეციალიზირებული</w:t>
      </w:r>
      <w:proofErr w:type="spellEnd"/>
      <w:r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Pr="004A59BF">
        <w:rPr>
          <w:rFonts w:ascii="Sylfaen" w:hAnsi="Sylfaen"/>
          <w:b/>
          <w:bCs/>
          <w:sz w:val="18"/>
          <w:szCs w:val="18"/>
        </w:rPr>
        <w:t>მოწყობილობა</w:t>
      </w:r>
      <w:proofErr w:type="spellEnd"/>
      <w:r w:rsidR="00CF083E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CF083E" w:rsidRPr="004A59BF">
        <w:rPr>
          <w:rFonts w:ascii="Sylfaen" w:hAnsi="Sylfaen"/>
          <w:b/>
          <w:bCs/>
          <w:sz w:val="18"/>
          <w:szCs w:val="18"/>
        </w:rPr>
        <w:t>და</w:t>
      </w:r>
      <w:proofErr w:type="spellEnd"/>
      <w:r w:rsidR="00CF083E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CF083E" w:rsidRPr="004A59BF">
        <w:rPr>
          <w:rFonts w:ascii="Sylfaen" w:hAnsi="Sylfaen"/>
          <w:b/>
          <w:bCs/>
          <w:sz w:val="18"/>
          <w:szCs w:val="18"/>
        </w:rPr>
        <w:t>პროგრამული</w:t>
      </w:r>
      <w:proofErr w:type="spellEnd"/>
      <w:r w:rsidR="00CF083E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CF083E" w:rsidRPr="004A59BF">
        <w:rPr>
          <w:rFonts w:ascii="Sylfaen" w:hAnsi="Sylfaen"/>
          <w:b/>
          <w:bCs/>
          <w:sz w:val="18"/>
          <w:szCs w:val="18"/>
        </w:rPr>
        <w:t>უზრუნველყოფა</w:t>
      </w:r>
      <w:proofErr w:type="spellEnd"/>
    </w:p>
    <w:p w14:paraId="703C500F" w14:textId="77777777" w:rsidR="004A59BF" w:rsidRDefault="004A59BF" w:rsidP="00FF3FCE">
      <w:pPr>
        <w:jc w:val="center"/>
        <w:rPr>
          <w:rFonts w:ascii="Sylfaen" w:hAnsi="Sylfaen"/>
          <w:b/>
          <w:bCs/>
          <w:sz w:val="14"/>
          <w:szCs w:val="14"/>
        </w:rPr>
      </w:pPr>
    </w:p>
    <w:p w14:paraId="087D568A" w14:textId="77777777" w:rsidR="004A59BF" w:rsidRDefault="004A59BF" w:rsidP="00FF3FCE">
      <w:pPr>
        <w:jc w:val="center"/>
        <w:rPr>
          <w:rFonts w:ascii="Sylfaen" w:hAnsi="Sylfaen"/>
          <w:b/>
          <w:bCs/>
          <w:sz w:val="14"/>
          <w:szCs w:val="14"/>
        </w:rPr>
      </w:pPr>
    </w:p>
    <w:p w14:paraId="51F94730" w14:textId="54D84935" w:rsidR="000C4ED8" w:rsidRPr="004A59BF" w:rsidRDefault="00FF3FCE" w:rsidP="00FF3FCE">
      <w:pPr>
        <w:jc w:val="center"/>
        <w:rPr>
          <w:rFonts w:ascii="Sylfaen" w:hAnsi="Sylfaen"/>
          <w:sz w:val="14"/>
          <w:szCs w:val="14"/>
        </w:rPr>
      </w:pPr>
      <w:r w:rsidRPr="004A59BF">
        <w:rPr>
          <w:rFonts w:ascii="Sylfaen" w:hAnsi="Sylfaen"/>
          <w:b/>
          <w:bCs/>
          <w:sz w:val="14"/>
          <w:szCs w:val="14"/>
        </w:rPr>
        <w:br/>
      </w:r>
    </w:p>
    <w:p w14:paraId="632CEF27" w14:textId="19533BDB" w:rsidR="000C4ED8" w:rsidRPr="004A59BF" w:rsidRDefault="000C4ED8" w:rsidP="000C4ED8">
      <w:pPr>
        <w:rPr>
          <w:rFonts w:ascii="Sylfaen" w:hAnsi="Sylfaen"/>
          <w:sz w:val="18"/>
          <w:szCs w:val="18"/>
          <w:lang w:val="ka-GE"/>
        </w:rPr>
      </w:pPr>
      <w:r w:rsidRPr="004A59BF">
        <w:rPr>
          <w:rFonts w:ascii="Sylfaen" w:hAnsi="Sylfaen"/>
          <w:sz w:val="18"/>
          <w:szCs w:val="18"/>
        </w:rPr>
        <w:t xml:space="preserve">PSP </w:t>
      </w:r>
      <w:proofErr w:type="spellStart"/>
      <w:r w:rsidRPr="004A59BF">
        <w:rPr>
          <w:rFonts w:ascii="Sylfaen" w:hAnsi="Sylfaen"/>
          <w:sz w:val="18"/>
          <w:szCs w:val="18"/>
        </w:rPr>
        <w:t>ფარმა</w:t>
      </w:r>
      <w:proofErr w:type="spellEnd"/>
      <w:r w:rsidRPr="004A59BF">
        <w:rPr>
          <w:rFonts w:ascii="Sylfaen" w:hAnsi="Sylfaen"/>
          <w:sz w:val="18"/>
          <w:szCs w:val="18"/>
        </w:rPr>
        <w:t xml:space="preserve"> </w:t>
      </w:r>
      <w:proofErr w:type="spellStart"/>
      <w:r w:rsidRPr="004A59BF">
        <w:rPr>
          <w:rFonts w:ascii="Sylfaen" w:hAnsi="Sylfaen"/>
          <w:sz w:val="18"/>
          <w:szCs w:val="18"/>
        </w:rPr>
        <w:t>გეგმავს</w:t>
      </w:r>
      <w:proofErr w:type="spellEnd"/>
      <w:r w:rsidRPr="004A59BF">
        <w:rPr>
          <w:rFonts w:ascii="Sylfaen" w:hAnsi="Sylfaen"/>
          <w:sz w:val="18"/>
          <w:szCs w:val="18"/>
        </w:rPr>
        <w:t xml:space="preserve"> </w:t>
      </w:r>
      <w:r w:rsidR="00EF0C4D" w:rsidRPr="004A59BF">
        <w:rPr>
          <w:rFonts w:ascii="Sylfaen" w:hAnsi="Sylfaen"/>
          <w:sz w:val="18"/>
          <w:szCs w:val="18"/>
          <w:lang w:val="ka-GE"/>
        </w:rPr>
        <w:t xml:space="preserve">საკუთარი სარეზერვო ასლების შემნახველი სპეციალიზირებული მოწყობილობების </w:t>
      </w:r>
      <w:r w:rsidR="00506FAD" w:rsidRPr="004A59BF">
        <w:rPr>
          <w:rFonts w:ascii="Sylfaen" w:hAnsi="Sylfaen"/>
          <w:sz w:val="18"/>
          <w:szCs w:val="18"/>
          <w:lang w:val="ka-GE"/>
        </w:rPr>
        <w:t>გაძლიერება</w:t>
      </w:r>
      <w:r w:rsidR="00CF083E" w:rsidRPr="004A59BF">
        <w:rPr>
          <w:rFonts w:ascii="Sylfaen" w:hAnsi="Sylfaen"/>
          <w:sz w:val="18"/>
          <w:szCs w:val="18"/>
          <w:lang w:val="ka-GE"/>
        </w:rPr>
        <w:t xml:space="preserve">ს და </w:t>
      </w:r>
      <w:r w:rsidR="006B1BFA" w:rsidRPr="004A59BF">
        <w:rPr>
          <w:rFonts w:ascii="Sylfaen" w:hAnsi="Sylfaen"/>
          <w:sz w:val="18"/>
          <w:szCs w:val="18"/>
          <w:lang w:val="ka-GE"/>
        </w:rPr>
        <w:t xml:space="preserve">მონაცემთა </w:t>
      </w:r>
      <w:r w:rsidR="00CF083E" w:rsidRPr="004A59BF">
        <w:rPr>
          <w:rFonts w:ascii="Sylfaen" w:hAnsi="Sylfaen"/>
          <w:sz w:val="18"/>
          <w:szCs w:val="18"/>
          <w:lang w:val="ka-GE"/>
        </w:rPr>
        <w:t>პროგრამული უზრუნველყოფის შეძენას,</w:t>
      </w:r>
      <w:r w:rsidR="00506FAD" w:rsidRPr="004A59BF">
        <w:rPr>
          <w:rFonts w:ascii="Sylfaen" w:hAnsi="Sylfaen"/>
          <w:sz w:val="18"/>
          <w:szCs w:val="18"/>
          <w:lang w:val="ka-GE"/>
        </w:rPr>
        <w:t xml:space="preserve"> რაც </w:t>
      </w:r>
      <w:r w:rsidR="00103E26" w:rsidRPr="004A59BF">
        <w:rPr>
          <w:rFonts w:ascii="Sylfaen" w:hAnsi="Sylfaen"/>
          <w:sz w:val="18"/>
          <w:szCs w:val="18"/>
          <w:lang w:val="ka-GE"/>
        </w:rPr>
        <w:t xml:space="preserve">მოიცავს </w:t>
      </w:r>
      <w:r w:rsidR="00813C03" w:rsidRPr="004A59BF">
        <w:rPr>
          <w:rFonts w:ascii="Sylfaen" w:hAnsi="Sylfaen"/>
          <w:sz w:val="18"/>
          <w:szCs w:val="18"/>
          <w:lang w:val="ka-GE"/>
        </w:rPr>
        <w:t>მონაცემთა</w:t>
      </w:r>
      <w:r w:rsidR="00741E84" w:rsidRPr="004A59BF">
        <w:rPr>
          <w:rFonts w:ascii="Sylfaen" w:hAnsi="Sylfaen"/>
          <w:sz w:val="18"/>
          <w:szCs w:val="18"/>
          <w:lang w:val="ka-GE"/>
        </w:rPr>
        <w:t xml:space="preserve"> რეზერვირების და დაცვვის</w:t>
      </w:r>
      <w:r w:rsidR="00813C03" w:rsidRPr="004A59BF">
        <w:rPr>
          <w:rFonts w:ascii="Sylfaen" w:hAnsi="Sylfaen"/>
          <w:sz w:val="18"/>
          <w:szCs w:val="18"/>
          <w:lang w:val="ka-GE"/>
        </w:rPr>
        <w:t xml:space="preserve"> მაჩვენებლის გაზრდას</w:t>
      </w:r>
    </w:p>
    <w:p w14:paraId="4F19D875" w14:textId="77777777" w:rsidR="000C4ED8" w:rsidRPr="004A59BF" w:rsidRDefault="000C4ED8" w:rsidP="000C4ED8">
      <w:pPr>
        <w:rPr>
          <w:rFonts w:ascii="Sylfaen" w:hAnsi="Sylfaen"/>
          <w:sz w:val="18"/>
          <w:szCs w:val="18"/>
          <w:lang w:val="ka-GE"/>
        </w:rPr>
      </w:pPr>
    </w:p>
    <w:p w14:paraId="2D91ECB4" w14:textId="5361BC16" w:rsidR="000C4ED8" w:rsidRPr="004A59BF" w:rsidRDefault="000C4ED8" w:rsidP="000C4ED8">
      <w:pPr>
        <w:rPr>
          <w:rFonts w:ascii="Sylfaen" w:hAnsi="Sylfaen"/>
          <w:sz w:val="18"/>
          <w:szCs w:val="18"/>
          <w:lang w:val="ka-GE"/>
        </w:rPr>
      </w:pPr>
      <w:r w:rsidRPr="004A59BF">
        <w:rPr>
          <w:rFonts w:ascii="Sylfaen" w:hAnsi="Sylfaen"/>
          <w:sz w:val="18"/>
          <w:szCs w:val="18"/>
          <w:lang w:val="ka-GE"/>
        </w:rPr>
        <w:t xml:space="preserve">დავალებაში განსაზღვრულია </w:t>
      </w:r>
      <w:r w:rsidR="00E878AC" w:rsidRPr="004A59BF">
        <w:rPr>
          <w:rFonts w:ascii="Sylfaen" w:hAnsi="Sylfaen"/>
          <w:sz w:val="18"/>
          <w:szCs w:val="18"/>
          <w:lang w:val="ka-GE"/>
        </w:rPr>
        <w:t>ოთხი</w:t>
      </w:r>
      <w:r w:rsidRPr="004A59BF">
        <w:rPr>
          <w:rFonts w:ascii="Sylfaen" w:hAnsi="Sylfaen"/>
          <w:sz w:val="18"/>
          <w:szCs w:val="18"/>
          <w:lang w:val="ka-GE"/>
        </w:rPr>
        <w:t xml:space="preserve"> სცენარი, სადაც ტექნიკის როლები უცვლელი რჩება და განსხვავდება მხოლოდ რაოდენობრივი მაჩვენებლები. თითოეული როლისთვის განსაზღვრულია მისაღები მწარმოებლების ჩამონათვალი</w:t>
      </w:r>
      <w:r w:rsidR="00E878AC" w:rsidRPr="004A59BF">
        <w:rPr>
          <w:rFonts w:ascii="Sylfaen" w:hAnsi="Sylfaen"/>
          <w:sz w:val="18"/>
          <w:szCs w:val="18"/>
          <w:lang w:val="ka-GE"/>
        </w:rPr>
        <w:t xml:space="preserve"> და მოდელები</w:t>
      </w:r>
      <w:r w:rsidRPr="004A59BF">
        <w:rPr>
          <w:rFonts w:ascii="Sylfaen" w:hAnsi="Sylfaen"/>
          <w:sz w:val="18"/>
          <w:szCs w:val="18"/>
          <w:lang w:val="ka-GE"/>
        </w:rPr>
        <w:t xml:space="preserve">, ხოლო სხვა მწარმოებლების შეთავაზება არ განიხილება, რადგან </w:t>
      </w:r>
      <w:r w:rsidR="006754E7" w:rsidRPr="004A59BF">
        <w:rPr>
          <w:rFonts w:ascii="Sylfaen" w:hAnsi="Sylfaen"/>
          <w:sz w:val="18"/>
          <w:szCs w:val="18"/>
          <w:lang w:val="ka-GE"/>
        </w:rPr>
        <w:t xml:space="preserve">სარეზერვო ასლების შენახვის </w:t>
      </w:r>
      <w:r w:rsidRPr="004A59BF">
        <w:rPr>
          <w:rFonts w:ascii="Sylfaen" w:hAnsi="Sylfaen"/>
          <w:sz w:val="18"/>
          <w:szCs w:val="18"/>
          <w:lang w:val="ka-GE"/>
        </w:rPr>
        <w:t>გეგმა უკვე შემუშავებულია და დამტკიცებულია. შესაბამისად, პრეტენდენტმა კომპანიამ უნდა წარმოადგინოს წინადადება</w:t>
      </w:r>
      <w:r w:rsidR="00A608B2" w:rsidRPr="004A59BF">
        <w:rPr>
          <w:rFonts w:ascii="Sylfaen" w:hAnsi="Sylfaen"/>
          <w:sz w:val="18"/>
          <w:szCs w:val="18"/>
          <w:lang w:val="ka-GE"/>
        </w:rPr>
        <w:t xml:space="preserve"> ოთხივე </w:t>
      </w:r>
      <w:r w:rsidRPr="004A59BF">
        <w:rPr>
          <w:rFonts w:ascii="Sylfaen" w:hAnsi="Sylfaen"/>
          <w:sz w:val="18"/>
          <w:szCs w:val="18"/>
          <w:lang w:val="ka-GE"/>
        </w:rPr>
        <w:t>სცენარის შესაბამისად, ქვემოთ მოცემული როლების ტექნიკური პარამეტრების სრული გათვალისწინებით.</w:t>
      </w:r>
    </w:p>
    <w:p w14:paraId="523273F4" w14:textId="77777777" w:rsidR="000C4ED8" w:rsidRPr="004A59BF" w:rsidRDefault="000C4ED8" w:rsidP="000C4ED8">
      <w:pPr>
        <w:rPr>
          <w:rFonts w:ascii="Sylfaen" w:hAnsi="Sylfaen"/>
          <w:sz w:val="18"/>
          <w:szCs w:val="18"/>
          <w:lang w:val="ka-GE"/>
        </w:rPr>
      </w:pPr>
    </w:p>
    <w:p w14:paraId="3C2ABA0D" w14:textId="3DA6DC71" w:rsidR="007F369C" w:rsidRPr="004A59BF" w:rsidRDefault="000C4ED8" w:rsidP="000C4ED8">
      <w:pPr>
        <w:rPr>
          <w:rFonts w:ascii="Sylfaen" w:hAnsi="Sylfaen"/>
          <w:sz w:val="18"/>
          <w:szCs w:val="18"/>
          <w:lang w:val="ka-GE"/>
        </w:rPr>
      </w:pPr>
      <w:r w:rsidRPr="004A59BF">
        <w:rPr>
          <w:rFonts w:ascii="Sylfaen" w:hAnsi="Sylfaen"/>
          <w:sz w:val="18"/>
          <w:szCs w:val="18"/>
          <w:lang w:val="ka-GE"/>
        </w:rPr>
        <w:t>ყველა მოწყობილობასა და პროგრამულ უზრუნველყოფას უნდა მოყვებოდეს მინიმუმ 3-წლიანი მწარმოებლის გარანტია და მხარდაჭერის სერვისი. ინფორმაცია ლიცენზირების შესახებ მოცემულია ჩაშლილ ტექნიკურ დავალებაში თითოეული კომპონენტისთვის.</w:t>
      </w:r>
    </w:p>
    <w:p w14:paraId="2F441C06" w14:textId="3F9714B0" w:rsidR="007F369C" w:rsidRPr="004A59BF" w:rsidRDefault="00235974" w:rsidP="000C4ED8">
      <w:pPr>
        <w:rPr>
          <w:rFonts w:ascii="Sylfaen" w:hAnsi="Sylfaen"/>
          <w:b/>
          <w:bCs/>
          <w:sz w:val="18"/>
          <w:szCs w:val="18"/>
        </w:rPr>
      </w:pPr>
      <w:r w:rsidRPr="004A59BF">
        <w:rPr>
          <w:rFonts w:ascii="Sylfaen" w:hAnsi="Sylfaen"/>
          <w:b/>
          <w:bCs/>
          <w:sz w:val="18"/>
          <w:szCs w:val="18"/>
        </w:rPr>
        <w:br/>
      </w:r>
      <w:proofErr w:type="spellStart"/>
      <w:r w:rsidR="007F369C" w:rsidRPr="004A59BF">
        <w:rPr>
          <w:rFonts w:ascii="Sylfaen" w:hAnsi="Sylfaen"/>
          <w:b/>
          <w:bCs/>
          <w:sz w:val="18"/>
          <w:szCs w:val="18"/>
        </w:rPr>
        <w:t>სარეზერვო</w:t>
      </w:r>
      <w:proofErr w:type="spellEnd"/>
      <w:r w:rsidR="007F369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7F369C" w:rsidRPr="004A59BF">
        <w:rPr>
          <w:rFonts w:ascii="Sylfaen" w:hAnsi="Sylfaen"/>
          <w:b/>
          <w:bCs/>
          <w:sz w:val="18"/>
          <w:szCs w:val="18"/>
        </w:rPr>
        <w:t>ასლების</w:t>
      </w:r>
      <w:proofErr w:type="spellEnd"/>
      <w:r w:rsidR="007F369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7F369C" w:rsidRPr="004A59BF">
        <w:rPr>
          <w:rFonts w:ascii="Sylfaen" w:hAnsi="Sylfaen"/>
          <w:b/>
          <w:bCs/>
          <w:sz w:val="18"/>
          <w:szCs w:val="18"/>
        </w:rPr>
        <w:t>შემნახველი</w:t>
      </w:r>
      <w:proofErr w:type="spellEnd"/>
      <w:r w:rsidR="007F369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7F369C" w:rsidRPr="004A59BF">
        <w:rPr>
          <w:rFonts w:ascii="Sylfaen" w:hAnsi="Sylfaen"/>
          <w:b/>
          <w:bCs/>
          <w:sz w:val="18"/>
          <w:szCs w:val="18"/>
        </w:rPr>
        <w:t>სპეციალიზირებული</w:t>
      </w:r>
      <w:proofErr w:type="spellEnd"/>
      <w:r w:rsidR="007F369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7F369C" w:rsidRPr="004A59BF">
        <w:rPr>
          <w:rFonts w:ascii="Sylfaen" w:hAnsi="Sylfaen"/>
          <w:b/>
          <w:bCs/>
          <w:sz w:val="18"/>
          <w:szCs w:val="18"/>
        </w:rPr>
        <w:t>მოწყობილობისთვის</w:t>
      </w:r>
      <w:proofErr w:type="spellEnd"/>
      <w:r w:rsidR="007F369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7F369C" w:rsidRPr="004A59BF">
        <w:rPr>
          <w:rFonts w:ascii="Sylfaen" w:hAnsi="Sylfaen"/>
          <w:b/>
          <w:bCs/>
          <w:sz w:val="18"/>
          <w:szCs w:val="18"/>
        </w:rPr>
        <w:t>განიხილება</w:t>
      </w:r>
      <w:proofErr w:type="spellEnd"/>
      <w:r w:rsidR="007F369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7F369C" w:rsidRPr="004A59BF">
        <w:rPr>
          <w:rFonts w:ascii="Sylfaen" w:hAnsi="Sylfaen"/>
          <w:b/>
          <w:bCs/>
          <w:sz w:val="18"/>
          <w:szCs w:val="18"/>
        </w:rPr>
        <w:t>მხოლოდ</w:t>
      </w:r>
      <w:proofErr w:type="spellEnd"/>
      <w:r w:rsidR="007F369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7F369C" w:rsidRPr="004A59BF">
        <w:rPr>
          <w:rFonts w:ascii="Sylfaen" w:hAnsi="Sylfaen"/>
          <w:b/>
          <w:bCs/>
          <w:sz w:val="18"/>
          <w:szCs w:val="18"/>
        </w:rPr>
        <w:t>სამი</w:t>
      </w:r>
      <w:proofErr w:type="spellEnd"/>
      <w:r w:rsidR="007F369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957440" w:rsidRPr="004A59BF">
        <w:rPr>
          <w:rFonts w:ascii="Sylfaen" w:hAnsi="Sylfaen"/>
          <w:b/>
          <w:bCs/>
          <w:sz w:val="18"/>
          <w:szCs w:val="18"/>
        </w:rPr>
        <w:t>მწარმოებელი</w:t>
      </w:r>
      <w:proofErr w:type="spellEnd"/>
      <w:r w:rsidR="00957440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957440" w:rsidRPr="004A59BF">
        <w:rPr>
          <w:rFonts w:ascii="Sylfaen" w:hAnsi="Sylfaen"/>
          <w:b/>
          <w:bCs/>
          <w:sz w:val="18"/>
          <w:szCs w:val="18"/>
        </w:rPr>
        <w:t>კომპანია</w:t>
      </w:r>
      <w:proofErr w:type="spellEnd"/>
      <w:r w:rsidR="00957440" w:rsidRPr="004A59BF">
        <w:rPr>
          <w:rFonts w:ascii="Sylfaen" w:hAnsi="Sylfaen"/>
          <w:b/>
          <w:bCs/>
          <w:sz w:val="18"/>
          <w:szCs w:val="18"/>
        </w:rPr>
        <w:t xml:space="preserve">: DELL, HPE </w:t>
      </w:r>
      <w:proofErr w:type="spellStart"/>
      <w:r w:rsidR="00957440" w:rsidRPr="004A59BF">
        <w:rPr>
          <w:rFonts w:ascii="Sylfaen" w:hAnsi="Sylfaen"/>
          <w:b/>
          <w:bCs/>
          <w:sz w:val="18"/>
          <w:szCs w:val="18"/>
        </w:rPr>
        <w:t>ან</w:t>
      </w:r>
      <w:proofErr w:type="spellEnd"/>
      <w:r w:rsidR="00957440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957440" w:rsidRPr="004A59BF">
        <w:rPr>
          <w:rFonts w:ascii="Sylfaen" w:hAnsi="Sylfaen"/>
          <w:b/>
          <w:bCs/>
          <w:sz w:val="18"/>
          <w:szCs w:val="18"/>
        </w:rPr>
        <w:t>ExaGrid</w:t>
      </w:r>
      <w:proofErr w:type="spellEnd"/>
      <w:r w:rsidR="00E55A4C" w:rsidRPr="004A59BF">
        <w:rPr>
          <w:rFonts w:ascii="Sylfaen" w:hAnsi="Sylfaen"/>
          <w:b/>
          <w:bCs/>
          <w:sz w:val="18"/>
          <w:szCs w:val="18"/>
        </w:rPr>
        <w:br/>
      </w:r>
      <w:r w:rsidR="00E55A4C" w:rsidRPr="004A59BF">
        <w:rPr>
          <w:rFonts w:ascii="Sylfaen" w:hAnsi="Sylfaen"/>
          <w:b/>
          <w:bCs/>
          <w:sz w:val="18"/>
          <w:szCs w:val="18"/>
        </w:rPr>
        <w:br/>
      </w:r>
      <w:proofErr w:type="spellStart"/>
      <w:r w:rsidR="00E55A4C" w:rsidRPr="004A59BF">
        <w:rPr>
          <w:rFonts w:ascii="Sylfaen" w:hAnsi="Sylfaen"/>
          <w:b/>
          <w:bCs/>
          <w:sz w:val="18"/>
          <w:szCs w:val="18"/>
        </w:rPr>
        <w:t>სარეზერვო</w:t>
      </w:r>
      <w:proofErr w:type="spellEnd"/>
      <w:r w:rsidR="00E55A4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E55A4C" w:rsidRPr="004A59BF">
        <w:rPr>
          <w:rFonts w:ascii="Sylfaen" w:hAnsi="Sylfaen"/>
          <w:b/>
          <w:bCs/>
          <w:sz w:val="18"/>
          <w:szCs w:val="18"/>
        </w:rPr>
        <w:t>ასლების</w:t>
      </w:r>
      <w:proofErr w:type="spellEnd"/>
      <w:r w:rsidR="00E55A4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E55A4C" w:rsidRPr="004A59BF">
        <w:rPr>
          <w:rFonts w:ascii="Sylfaen" w:hAnsi="Sylfaen"/>
          <w:b/>
          <w:bCs/>
          <w:sz w:val="18"/>
          <w:szCs w:val="18"/>
        </w:rPr>
        <w:t>პროგრამული</w:t>
      </w:r>
      <w:proofErr w:type="spellEnd"/>
      <w:r w:rsidR="00E55A4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E55A4C" w:rsidRPr="004A59BF">
        <w:rPr>
          <w:rFonts w:ascii="Sylfaen" w:hAnsi="Sylfaen"/>
          <w:b/>
          <w:bCs/>
          <w:sz w:val="18"/>
          <w:szCs w:val="18"/>
        </w:rPr>
        <w:t>უზრუნველყოფისთვის</w:t>
      </w:r>
      <w:proofErr w:type="spellEnd"/>
      <w:r w:rsidR="00E55A4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E55A4C" w:rsidRPr="004A59BF">
        <w:rPr>
          <w:rFonts w:ascii="Sylfaen" w:hAnsi="Sylfaen"/>
          <w:b/>
          <w:bCs/>
          <w:sz w:val="18"/>
          <w:szCs w:val="18"/>
        </w:rPr>
        <w:t>განიხილება</w:t>
      </w:r>
      <w:proofErr w:type="spellEnd"/>
      <w:r w:rsidR="00E55A4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E55A4C" w:rsidRPr="004A59BF">
        <w:rPr>
          <w:rFonts w:ascii="Sylfaen" w:hAnsi="Sylfaen"/>
          <w:b/>
          <w:bCs/>
          <w:sz w:val="18"/>
          <w:szCs w:val="18"/>
        </w:rPr>
        <w:t>ორი</w:t>
      </w:r>
      <w:proofErr w:type="spellEnd"/>
      <w:r w:rsidR="00E55A4C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E55A4C" w:rsidRPr="004A59BF">
        <w:rPr>
          <w:rFonts w:ascii="Sylfaen" w:hAnsi="Sylfaen"/>
          <w:b/>
          <w:bCs/>
          <w:sz w:val="18"/>
          <w:szCs w:val="18"/>
        </w:rPr>
        <w:t>კომპანია</w:t>
      </w:r>
      <w:proofErr w:type="spellEnd"/>
      <w:r w:rsidR="00E55A4C" w:rsidRPr="004A59BF">
        <w:rPr>
          <w:rFonts w:ascii="Sylfaen" w:hAnsi="Sylfaen"/>
          <w:b/>
          <w:bCs/>
          <w:sz w:val="18"/>
          <w:szCs w:val="18"/>
        </w:rPr>
        <w:t>: Veeam</w:t>
      </w:r>
      <w:r w:rsidR="00042D8B" w:rsidRPr="004A59BF">
        <w:rPr>
          <w:rFonts w:ascii="Sylfaen" w:hAnsi="Sylfaen"/>
          <w:b/>
          <w:bCs/>
          <w:sz w:val="18"/>
          <w:szCs w:val="18"/>
        </w:rPr>
        <w:t xml:space="preserve">, Dell </w:t>
      </w:r>
      <w:r w:rsidR="00042D8B" w:rsidRPr="004A59BF">
        <w:rPr>
          <w:rFonts w:ascii="Sylfaen" w:hAnsi="Sylfaen"/>
          <w:b/>
          <w:bCs/>
          <w:sz w:val="18"/>
          <w:szCs w:val="18"/>
          <w:lang w:val="ka-GE"/>
        </w:rPr>
        <w:t xml:space="preserve">და </w:t>
      </w:r>
      <w:r w:rsidR="00042D8B" w:rsidRPr="004A59BF">
        <w:rPr>
          <w:rFonts w:ascii="Sylfaen" w:hAnsi="Sylfaen"/>
          <w:b/>
          <w:bCs/>
          <w:sz w:val="18"/>
          <w:szCs w:val="18"/>
        </w:rPr>
        <w:t>HPE</w:t>
      </w:r>
    </w:p>
    <w:p w14:paraId="29E80128" w14:textId="77777777" w:rsidR="00B672BE" w:rsidRPr="004A59BF" w:rsidRDefault="00B672BE" w:rsidP="000C4ED8">
      <w:pPr>
        <w:rPr>
          <w:rFonts w:ascii="Sylfaen" w:hAnsi="Sylfaen"/>
          <w:b/>
          <w:bCs/>
          <w:sz w:val="18"/>
          <w:szCs w:val="18"/>
        </w:rPr>
      </w:pPr>
    </w:p>
    <w:p w14:paraId="38A04EC3" w14:textId="77777777" w:rsidR="00620D54" w:rsidRPr="004A59BF" w:rsidRDefault="00B672BE" w:rsidP="000C4ED8">
      <w:pPr>
        <w:rPr>
          <w:rFonts w:ascii="Sylfaen" w:hAnsi="Sylfaen"/>
          <w:b/>
          <w:bCs/>
          <w:sz w:val="18"/>
          <w:szCs w:val="18"/>
        </w:rPr>
      </w:pPr>
      <w:proofErr w:type="spellStart"/>
      <w:r w:rsidRPr="004A59BF">
        <w:rPr>
          <w:rFonts w:ascii="Sylfaen" w:hAnsi="Sylfaen"/>
          <w:b/>
          <w:bCs/>
          <w:sz w:val="18"/>
          <w:szCs w:val="18"/>
        </w:rPr>
        <w:t>ქვემოთ</w:t>
      </w:r>
      <w:proofErr w:type="spellEnd"/>
      <w:r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Pr="004A59BF">
        <w:rPr>
          <w:rFonts w:ascii="Sylfaen" w:hAnsi="Sylfaen"/>
          <w:b/>
          <w:bCs/>
          <w:sz w:val="18"/>
          <w:szCs w:val="18"/>
        </w:rPr>
        <w:t>ჩამოთვლილია</w:t>
      </w:r>
      <w:proofErr w:type="spellEnd"/>
      <w:r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Pr="004A59BF">
        <w:rPr>
          <w:rFonts w:ascii="Sylfaen" w:hAnsi="Sylfaen"/>
          <w:b/>
          <w:bCs/>
          <w:sz w:val="18"/>
          <w:szCs w:val="18"/>
        </w:rPr>
        <w:t>შემუშავებული</w:t>
      </w:r>
      <w:proofErr w:type="spellEnd"/>
      <w:r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Pr="004A59BF">
        <w:rPr>
          <w:rFonts w:ascii="Sylfaen" w:hAnsi="Sylfaen"/>
          <w:b/>
          <w:bCs/>
          <w:sz w:val="18"/>
          <w:szCs w:val="18"/>
        </w:rPr>
        <w:t>გეგმის</w:t>
      </w:r>
      <w:proofErr w:type="spellEnd"/>
      <w:r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3525C4" w:rsidRPr="004A59BF">
        <w:rPr>
          <w:rFonts w:ascii="Sylfaen" w:hAnsi="Sylfaen"/>
          <w:b/>
          <w:bCs/>
          <w:sz w:val="18"/>
          <w:szCs w:val="18"/>
        </w:rPr>
        <w:t>მოდელები</w:t>
      </w:r>
      <w:proofErr w:type="spellEnd"/>
      <w:r w:rsidR="003525C4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3525C4" w:rsidRPr="004A59BF">
        <w:rPr>
          <w:rFonts w:ascii="Sylfaen" w:hAnsi="Sylfaen"/>
          <w:b/>
          <w:bCs/>
          <w:sz w:val="18"/>
          <w:szCs w:val="18"/>
        </w:rPr>
        <w:t>და</w:t>
      </w:r>
      <w:proofErr w:type="spellEnd"/>
      <w:r w:rsidR="003525C4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3525C4" w:rsidRPr="004A59BF">
        <w:rPr>
          <w:rFonts w:ascii="Sylfaen" w:hAnsi="Sylfaen"/>
          <w:b/>
          <w:bCs/>
          <w:sz w:val="18"/>
          <w:szCs w:val="18"/>
        </w:rPr>
        <w:t>ტექნიკური</w:t>
      </w:r>
      <w:proofErr w:type="spellEnd"/>
      <w:r w:rsidR="003525C4" w:rsidRPr="004A59BF">
        <w:rPr>
          <w:rFonts w:ascii="Sylfaen" w:hAnsi="Sylfaen"/>
          <w:b/>
          <w:bCs/>
          <w:sz w:val="18"/>
          <w:szCs w:val="18"/>
        </w:rPr>
        <w:t xml:space="preserve"> </w:t>
      </w:r>
      <w:proofErr w:type="spellStart"/>
      <w:r w:rsidR="003525C4" w:rsidRPr="004A59BF">
        <w:rPr>
          <w:rFonts w:ascii="Sylfaen" w:hAnsi="Sylfaen"/>
          <w:b/>
          <w:bCs/>
          <w:sz w:val="18"/>
          <w:szCs w:val="18"/>
        </w:rPr>
        <w:t>მახასიათებლები</w:t>
      </w:r>
      <w:proofErr w:type="spellEnd"/>
      <w:r w:rsidR="003525C4" w:rsidRPr="004A59BF">
        <w:rPr>
          <w:rFonts w:ascii="Sylfaen" w:hAnsi="Sylfaen"/>
          <w:b/>
          <w:bCs/>
          <w:sz w:val="18"/>
          <w:szCs w:val="18"/>
        </w:rPr>
        <w:t>:</w:t>
      </w:r>
    </w:p>
    <w:p w14:paraId="358F5AEC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2E296E8E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6EB63BCD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70C882F1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55422C47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0EA92DA8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13BCDB91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634A4513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0A5078C7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50B11C4D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142CBC73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0B8979B0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1CC6D541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191E82B5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1ED041FA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641DE5F4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5D74CB88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75D3252A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4F899EF6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5D4B3AB8" w14:textId="77777777" w:rsidR="004A59BF" w:rsidRP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C6CC6F6" w14:textId="77777777" w:rsidR="004A59BF" w:rsidRP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2057DF53" w14:textId="77777777" w:rsidR="004A59BF" w:rsidRP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57A3376C" w14:textId="77777777" w:rsidR="004A59BF" w:rsidRP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588629A7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521F8506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74406134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3090E471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1440E59A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7293EE6E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FF3D649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2DA54032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8A947C7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A54F43B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678C542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6CFB281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35DF3477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64F569A8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6B1BED62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176877A0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32BD50DA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529418B" w14:textId="77777777" w:rsidR="004A59BF" w:rsidRDefault="004A59BF" w:rsidP="004A59BF">
      <w:pPr>
        <w:tabs>
          <w:tab w:val="left" w:pos="-360"/>
        </w:tabs>
        <w:ind w:left="-450"/>
        <w:rPr>
          <w:rFonts w:ascii="Sylfaen" w:hAnsi="Sylfaen"/>
          <w:b/>
          <w:bCs/>
          <w:sz w:val="14"/>
          <w:szCs w:val="14"/>
        </w:rPr>
      </w:pPr>
    </w:p>
    <w:p w14:paraId="7160DAE9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4417E4F6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138F5FFD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17AC0EAE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49898C8A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2CAB65CE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6BB30397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3488C1C5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760D6F41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3F7A6DFC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934EA5E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51DDA9F3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4E28C93A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17BB5A5E" w14:textId="77777777" w:rsid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9F28C97" w14:textId="77777777" w:rsidR="004A59BF" w:rsidRPr="004A59BF" w:rsidRDefault="004A59BF" w:rsidP="004A59BF">
      <w:pPr>
        <w:rPr>
          <w:rFonts w:ascii="Sylfaen" w:hAnsi="Sylfaen"/>
          <w:b/>
          <w:bCs/>
          <w:sz w:val="22"/>
          <w:szCs w:val="22"/>
        </w:rPr>
      </w:pPr>
      <w:r w:rsidRPr="004A59BF">
        <w:rPr>
          <w:rFonts w:ascii="Sylfaen" w:hAnsi="Sylfaen"/>
          <w:b/>
          <w:bCs/>
          <w:sz w:val="22"/>
          <w:szCs w:val="22"/>
          <w:highlight w:val="yellow"/>
        </w:rPr>
        <w:t xml:space="preserve">1. Dell </w:t>
      </w:r>
      <w:proofErr w:type="spellStart"/>
      <w:r w:rsidRPr="004A59BF">
        <w:rPr>
          <w:rFonts w:ascii="Sylfaen" w:hAnsi="Sylfaen"/>
          <w:b/>
          <w:bCs/>
          <w:sz w:val="22"/>
          <w:szCs w:val="22"/>
          <w:highlight w:val="yellow"/>
        </w:rPr>
        <w:t>PowerProtect</w:t>
      </w:r>
      <w:proofErr w:type="spellEnd"/>
      <w:r w:rsidRPr="004A59BF">
        <w:rPr>
          <w:rFonts w:ascii="Sylfaen" w:hAnsi="Sylfaen"/>
          <w:b/>
          <w:bCs/>
          <w:spacing w:val="22"/>
          <w:sz w:val="22"/>
          <w:szCs w:val="22"/>
          <w:highlight w:val="yellow"/>
        </w:rPr>
        <w:t xml:space="preserve"> </w:t>
      </w:r>
      <w:r w:rsidRPr="004A59BF">
        <w:rPr>
          <w:rFonts w:ascii="Sylfaen" w:hAnsi="Sylfaen"/>
          <w:b/>
          <w:bCs/>
          <w:sz w:val="22"/>
          <w:szCs w:val="22"/>
          <w:highlight w:val="yellow"/>
        </w:rPr>
        <w:t>Data</w:t>
      </w:r>
      <w:r w:rsidRPr="004A59BF">
        <w:rPr>
          <w:rFonts w:ascii="Sylfaen" w:hAnsi="Sylfaen"/>
          <w:b/>
          <w:bCs/>
          <w:spacing w:val="20"/>
          <w:sz w:val="22"/>
          <w:szCs w:val="22"/>
          <w:highlight w:val="yellow"/>
        </w:rPr>
        <w:t xml:space="preserve"> </w:t>
      </w:r>
      <w:r w:rsidRPr="004A59BF">
        <w:rPr>
          <w:rFonts w:ascii="Sylfaen" w:hAnsi="Sylfaen"/>
          <w:b/>
          <w:bCs/>
          <w:sz w:val="22"/>
          <w:szCs w:val="22"/>
          <w:highlight w:val="yellow"/>
        </w:rPr>
        <w:t>Domain</w:t>
      </w:r>
      <w:r w:rsidRPr="004A59BF">
        <w:rPr>
          <w:rFonts w:ascii="Sylfaen" w:hAnsi="Sylfaen"/>
          <w:b/>
          <w:bCs/>
          <w:spacing w:val="22"/>
          <w:sz w:val="22"/>
          <w:szCs w:val="22"/>
          <w:highlight w:val="yellow"/>
        </w:rPr>
        <w:t xml:space="preserve"> </w:t>
      </w:r>
      <w:r w:rsidRPr="004A59BF">
        <w:rPr>
          <w:rFonts w:ascii="Sylfaen" w:hAnsi="Sylfaen"/>
          <w:b/>
          <w:bCs/>
          <w:spacing w:val="-4"/>
          <w:sz w:val="22"/>
          <w:szCs w:val="22"/>
          <w:highlight w:val="yellow"/>
        </w:rPr>
        <w:t>6410</w:t>
      </w:r>
      <w:r w:rsidRPr="004A59BF">
        <w:rPr>
          <w:rFonts w:ascii="Sylfaen" w:hAnsi="Sylfaen"/>
          <w:b/>
          <w:bCs/>
          <w:sz w:val="22"/>
          <w:szCs w:val="22"/>
          <w:highlight w:val="yellow"/>
        </w:rPr>
        <w:t xml:space="preserve"> &amp; Dell </w:t>
      </w:r>
      <w:proofErr w:type="spellStart"/>
      <w:r w:rsidRPr="004A59BF">
        <w:rPr>
          <w:rFonts w:ascii="Sylfaen" w:hAnsi="Sylfaen"/>
          <w:b/>
          <w:bCs/>
          <w:sz w:val="22"/>
          <w:szCs w:val="22"/>
          <w:highlight w:val="yellow"/>
        </w:rPr>
        <w:t>PowerProtect</w:t>
      </w:r>
      <w:proofErr w:type="spellEnd"/>
      <w:r w:rsidRPr="004A59BF">
        <w:rPr>
          <w:rFonts w:ascii="Sylfaen" w:hAnsi="Sylfaen"/>
          <w:b/>
          <w:bCs/>
          <w:sz w:val="22"/>
          <w:szCs w:val="22"/>
          <w:highlight w:val="yellow"/>
        </w:rPr>
        <w:t xml:space="preserve"> Data Manager</w:t>
      </w:r>
    </w:p>
    <w:p w14:paraId="650D1712" w14:textId="77777777" w:rsidR="004A59BF" w:rsidRP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1C90749E" w14:textId="77777777" w:rsidR="004A59BF" w:rsidRP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00D34797" w14:textId="77777777" w:rsidR="004A59BF" w:rsidRP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4D36AE43" w14:textId="77777777" w:rsidR="004A59BF" w:rsidRPr="004A59BF" w:rsidRDefault="004A59BF" w:rsidP="000C4ED8">
      <w:pPr>
        <w:rPr>
          <w:rFonts w:ascii="Sylfaen" w:hAnsi="Sylfaen"/>
          <w:b/>
          <w:bCs/>
          <w:sz w:val="14"/>
          <w:szCs w:val="14"/>
        </w:rPr>
      </w:pPr>
    </w:p>
    <w:p w14:paraId="547A674B" w14:textId="77777777" w:rsidR="00620D54" w:rsidRPr="004A59BF" w:rsidRDefault="00620D54" w:rsidP="000C4ED8">
      <w:pPr>
        <w:rPr>
          <w:rFonts w:ascii="Sylfaen" w:hAnsi="Sylfaen"/>
          <w:b/>
          <w:bCs/>
          <w:sz w:val="14"/>
          <w:szCs w:val="14"/>
        </w:rPr>
      </w:pPr>
    </w:p>
    <w:p w14:paraId="33AB61FD" w14:textId="49E9BA50" w:rsidR="00F03D46" w:rsidRPr="004A59BF" w:rsidRDefault="00F03D46" w:rsidP="000C4ED8">
      <w:pPr>
        <w:rPr>
          <w:rFonts w:ascii="Sylfaen" w:hAnsi="Sylfaen"/>
          <w:b/>
          <w:bCs/>
          <w:sz w:val="14"/>
          <w:szCs w:val="14"/>
        </w:rPr>
      </w:pPr>
    </w:p>
    <w:tbl>
      <w:tblPr>
        <w:tblpPr w:leftFromText="180" w:rightFromText="180" w:vertAnchor="text" w:horzAnchor="margin" w:tblpY="-749"/>
        <w:tblW w:w="9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3366"/>
        <w:gridCol w:w="5674"/>
      </w:tblGrid>
      <w:tr w:rsidR="00F03D46" w:rsidRPr="004A59BF" w14:paraId="68BE234B" w14:textId="77777777" w:rsidTr="004A59BF">
        <w:trPr>
          <w:gridAfter w:val="1"/>
          <w:wAfter w:w="5674" w:type="dxa"/>
          <w:trHeight w:val="200"/>
        </w:trPr>
        <w:tc>
          <w:tcPr>
            <w:tcW w:w="40" w:type="dxa"/>
            <w:vMerge w:val="restart"/>
            <w:tcBorders>
              <w:bottom w:val="single" w:sz="4" w:space="0" w:color="000000"/>
            </w:tcBorders>
          </w:tcPr>
          <w:p w14:paraId="50DB01F3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67AA1923" w14:textId="77777777" w:rsidR="004A59BF" w:rsidRPr="004A59BF" w:rsidRDefault="004A59BF" w:rsidP="001B75AC">
            <w:pPr>
              <w:pStyle w:val="TableParagraph"/>
              <w:rPr>
                <w:sz w:val="14"/>
                <w:szCs w:val="14"/>
              </w:rPr>
            </w:pPr>
          </w:p>
          <w:p w14:paraId="7CE69559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34FC81E0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560F42AB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227D8139" w14:textId="77777777" w:rsidR="00F03D46" w:rsidRPr="004A59BF" w:rsidRDefault="00F03D46" w:rsidP="001B75AC">
            <w:pPr>
              <w:pStyle w:val="TableParagraph"/>
              <w:spacing w:before="46"/>
              <w:rPr>
                <w:sz w:val="14"/>
                <w:szCs w:val="14"/>
              </w:rPr>
            </w:pPr>
          </w:p>
          <w:p w14:paraId="43D33F26" w14:textId="77777777" w:rsidR="00F03D46" w:rsidRPr="004A59BF" w:rsidRDefault="00F03D46" w:rsidP="001B75AC">
            <w:pPr>
              <w:pStyle w:val="TableParagraph"/>
              <w:ind w:left="105"/>
              <w:rPr>
                <w:sz w:val="14"/>
                <w:szCs w:val="14"/>
              </w:rPr>
            </w:pPr>
          </w:p>
        </w:tc>
        <w:tc>
          <w:tcPr>
            <w:tcW w:w="3366" w:type="dxa"/>
            <w:shd w:val="clear" w:color="auto" w:fill="16365C"/>
          </w:tcPr>
          <w:p w14:paraId="1A2A6DAC" w14:textId="6BAF435F" w:rsidR="00F03D46" w:rsidRPr="004A59BF" w:rsidRDefault="00F03D46" w:rsidP="001B75AC">
            <w:pPr>
              <w:pStyle w:val="TableParagraph"/>
              <w:tabs>
                <w:tab w:val="left" w:pos="235"/>
                <w:tab w:val="center" w:pos="2829"/>
              </w:tabs>
              <w:spacing w:before="44" w:line="103" w:lineRule="exact"/>
              <w:ind w:left="29" w:right="1"/>
              <w:rPr>
                <w:sz w:val="14"/>
                <w:szCs w:val="14"/>
              </w:rPr>
            </w:pPr>
            <w:proofErr w:type="spellStart"/>
            <w:r w:rsidRPr="004A59BF">
              <w:rPr>
                <w:color w:val="FFFFFF"/>
                <w:sz w:val="14"/>
                <w:szCs w:val="14"/>
              </w:rPr>
              <w:t>სარეზერვო</w:t>
            </w:r>
            <w:proofErr w:type="spellEnd"/>
            <w:r w:rsidRPr="004A59BF">
              <w:rPr>
                <w:color w:val="FFFFFF"/>
                <w:spacing w:val="19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color w:val="FFFFFF"/>
                <w:sz w:val="14"/>
                <w:szCs w:val="14"/>
              </w:rPr>
              <w:t>ასლების</w:t>
            </w:r>
            <w:proofErr w:type="spellEnd"/>
            <w:r w:rsidRPr="004A59BF">
              <w:rPr>
                <w:color w:val="FFFFFF"/>
                <w:spacing w:val="2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color w:val="FFFFFF"/>
                <w:sz w:val="14"/>
                <w:szCs w:val="14"/>
              </w:rPr>
              <w:t>ბექაპ</w:t>
            </w:r>
            <w:proofErr w:type="spellEnd"/>
            <w:r w:rsidRPr="004A59BF">
              <w:rPr>
                <w:color w:val="FFFFFF"/>
                <w:spacing w:val="19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color w:val="FFFFFF"/>
                <w:spacing w:val="-2"/>
                <w:sz w:val="14"/>
                <w:szCs w:val="14"/>
              </w:rPr>
              <w:t>მოწყობილობა</w:t>
            </w:r>
            <w:proofErr w:type="spellEnd"/>
          </w:p>
        </w:tc>
      </w:tr>
      <w:tr w:rsidR="00F03D46" w:rsidRPr="004A59BF" w14:paraId="2BDA29FA" w14:textId="77777777" w:rsidTr="004A59BF">
        <w:trPr>
          <w:trHeight w:val="152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615CDCD8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bottom w:val="single" w:sz="4" w:space="0" w:color="000000"/>
              <w:right w:val="single" w:sz="4" w:space="0" w:color="000000"/>
            </w:tcBorders>
          </w:tcPr>
          <w:p w14:paraId="42913A30" w14:textId="77777777" w:rsidR="00F03D46" w:rsidRPr="004A59BF" w:rsidRDefault="00F03D46" w:rsidP="001B75AC">
            <w:pPr>
              <w:pStyle w:val="TableParagraph"/>
              <w:spacing w:before="6" w:line="102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მწარმოებელი</w:t>
            </w:r>
            <w:proofErr w:type="spellEnd"/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</w:tcPr>
          <w:p w14:paraId="5872169B" w14:textId="77777777" w:rsidR="00F03D46" w:rsidRPr="004A59BF" w:rsidRDefault="00F03D46" w:rsidP="001B75AC">
            <w:pPr>
              <w:pStyle w:val="TableParagraph"/>
              <w:spacing w:before="6" w:line="102" w:lineRule="exact"/>
              <w:ind w:left="24"/>
              <w:rPr>
                <w:sz w:val="14"/>
                <w:szCs w:val="14"/>
              </w:rPr>
            </w:pPr>
            <w:r w:rsidRPr="004A59BF">
              <w:rPr>
                <w:spacing w:val="-4"/>
                <w:sz w:val="14"/>
                <w:szCs w:val="14"/>
              </w:rPr>
              <w:t>Dell</w:t>
            </w:r>
          </w:p>
        </w:tc>
      </w:tr>
      <w:tr w:rsidR="00F03D46" w:rsidRPr="004A59BF" w14:paraId="4E38D0EF" w14:textId="77777777" w:rsidTr="004A59BF">
        <w:trPr>
          <w:trHeight w:val="159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6B892459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63F2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მოდელი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AE6E5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PowerProtect</w:t>
            </w:r>
            <w:proofErr w:type="spellEnd"/>
            <w:r w:rsidRPr="004A59BF">
              <w:rPr>
                <w:spacing w:val="2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Data</w:t>
            </w:r>
            <w:r w:rsidRPr="004A59BF">
              <w:rPr>
                <w:spacing w:val="20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Domain</w:t>
            </w:r>
            <w:r w:rsidRPr="004A59BF">
              <w:rPr>
                <w:spacing w:val="22"/>
                <w:sz w:val="14"/>
                <w:szCs w:val="14"/>
              </w:rPr>
              <w:t xml:space="preserve"> </w:t>
            </w:r>
            <w:r w:rsidRPr="004A59BF">
              <w:rPr>
                <w:spacing w:val="-4"/>
                <w:sz w:val="14"/>
                <w:szCs w:val="14"/>
              </w:rPr>
              <w:t>6410</w:t>
            </w:r>
          </w:p>
        </w:tc>
      </w:tr>
      <w:tr w:rsidR="00F03D46" w:rsidRPr="004A59BF" w14:paraId="729E8090" w14:textId="77777777" w:rsidTr="004A59BF">
        <w:trPr>
          <w:trHeight w:val="298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74B43052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AF47" w14:textId="77777777" w:rsidR="00F03D46" w:rsidRPr="004A59BF" w:rsidRDefault="00F03D46" w:rsidP="001B75AC">
            <w:pPr>
              <w:pStyle w:val="TableParagraph"/>
              <w:spacing w:before="70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ფორმ</w:t>
            </w:r>
            <w:proofErr w:type="spellEnd"/>
            <w:r w:rsidRPr="004A59BF">
              <w:rPr>
                <w:spacing w:val="1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ფაქტორი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0971" w14:textId="77777777" w:rsidR="00F03D46" w:rsidRPr="004A59BF" w:rsidRDefault="00F03D46" w:rsidP="001B75AC">
            <w:pPr>
              <w:pStyle w:val="TableParagraph"/>
              <w:spacing w:before="7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Rack-mountable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-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2U;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კომპლექტში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მოჰყვება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19"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სამონტაჟო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კარადაში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განთავსებისთვის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საჭირო</w:t>
            </w:r>
            <w:proofErr w:type="spellEnd"/>
          </w:p>
          <w:p w14:paraId="7681F4F0" w14:textId="77777777" w:rsidR="00F03D46" w:rsidRPr="004A59BF" w:rsidRDefault="00F03D46" w:rsidP="001B75AC">
            <w:pPr>
              <w:pStyle w:val="TableParagraph"/>
              <w:spacing w:before="9" w:line="95" w:lineRule="exact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სამაგრები</w:t>
            </w:r>
            <w:proofErr w:type="spellEnd"/>
            <w:r w:rsidRPr="004A59BF">
              <w:rPr>
                <w:sz w:val="14"/>
                <w:szCs w:val="14"/>
              </w:rPr>
              <w:t xml:space="preserve"> (Rail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Kit);</w:t>
            </w:r>
          </w:p>
        </w:tc>
      </w:tr>
      <w:tr w:rsidR="00F03D46" w:rsidRPr="004A59BF" w14:paraId="3475F933" w14:textId="77777777" w:rsidTr="004A59BF">
        <w:trPr>
          <w:trHeight w:val="452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45B70B60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2D7B" w14:textId="77777777" w:rsidR="00F03D46" w:rsidRPr="004A59BF" w:rsidRDefault="00F03D46" w:rsidP="001B75AC">
            <w:pPr>
              <w:pStyle w:val="TableParagraph"/>
              <w:spacing w:before="31"/>
              <w:rPr>
                <w:sz w:val="14"/>
                <w:szCs w:val="14"/>
              </w:rPr>
            </w:pPr>
          </w:p>
          <w:p w14:paraId="11A985BA" w14:textId="77777777" w:rsidR="00F03D46" w:rsidRPr="004A59BF" w:rsidRDefault="00F03D46" w:rsidP="001B75AC">
            <w:pPr>
              <w:pStyle w:val="TableParagraph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დისკები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BF355" w14:textId="77777777" w:rsidR="00F03D46" w:rsidRPr="004A59BF" w:rsidRDefault="00F03D46" w:rsidP="001B75AC">
            <w:pPr>
              <w:pStyle w:val="TableParagraph"/>
              <w:spacing w:before="7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20x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8TB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HDD</w:t>
            </w:r>
            <w:r w:rsidRPr="004A59BF">
              <w:rPr>
                <w:spacing w:val="4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დისკი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მოცულობისთვის</w:t>
            </w:r>
            <w:proofErr w:type="spellEnd"/>
          </w:p>
          <w:p w14:paraId="4132D7A6" w14:textId="77777777" w:rsidR="00F03D46" w:rsidRPr="004A59BF" w:rsidRDefault="00F03D46" w:rsidP="001B75AC">
            <w:pPr>
              <w:pStyle w:val="TableParagraph"/>
              <w:spacing w:before="9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2x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3.84TB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SSD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დისკი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ოპერაციული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სისტემისთვის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(RAID1)</w:t>
            </w:r>
          </w:p>
          <w:p w14:paraId="5687D7FD" w14:textId="77777777" w:rsidR="00F03D46" w:rsidRPr="004A59BF" w:rsidRDefault="00F03D46" w:rsidP="001B75AC">
            <w:pPr>
              <w:pStyle w:val="TableParagraph"/>
              <w:spacing w:before="9" w:line="97" w:lineRule="exact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1x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3.84TB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SSD</w:t>
            </w:r>
            <w:r w:rsidRPr="004A59BF">
              <w:rPr>
                <w:spacing w:val="4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დისკი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ქეშისთვის</w:t>
            </w:r>
            <w:proofErr w:type="spellEnd"/>
          </w:p>
        </w:tc>
      </w:tr>
      <w:tr w:rsidR="00F03D46" w:rsidRPr="004A59BF" w14:paraId="3CF762B4" w14:textId="77777777" w:rsidTr="004A59BF">
        <w:trPr>
          <w:trHeight w:val="159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2CE5EFC5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508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მოცულობა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B2CEE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24"/>
              <w:rPr>
                <w:sz w:val="14"/>
                <w:szCs w:val="14"/>
              </w:rPr>
            </w:pPr>
            <w:r w:rsidRPr="004A59BF">
              <w:rPr>
                <w:spacing w:val="-2"/>
                <w:sz w:val="14"/>
                <w:szCs w:val="14"/>
              </w:rPr>
              <w:t>48TBu.</w:t>
            </w:r>
          </w:p>
        </w:tc>
      </w:tr>
      <w:tr w:rsidR="00F03D46" w:rsidRPr="004A59BF" w14:paraId="28FC798E" w14:textId="77777777" w:rsidTr="004A59BF">
        <w:trPr>
          <w:trHeight w:val="160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79926EBA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BF86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ლიცენზიები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6252A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DDBoost</w:t>
            </w:r>
            <w:proofErr w:type="spellEnd"/>
            <w:r w:rsidRPr="004A59BF">
              <w:rPr>
                <w:sz w:val="14"/>
                <w:szCs w:val="14"/>
              </w:rPr>
              <w:t>,</w:t>
            </w:r>
            <w:r w:rsidRPr="004A59BF">
              <w:rPr>
                <w:spacing w:val="4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Encryption,</w:t>
            </w:r>
            <w:r w:rsidRPr="004A59BF">
              <w:rPr>
                <w:spacing w:val="5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VTL,</w:t>
            </w:r>
            <w:r w:rsidRPr="004A59BF">
              <w:rPr>
                <w:spacing w:val="4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Retention</w:t>
            </w:r>
            <w:r w:rsidRPr="004A59BF">
              <w:rPr>
                <w:spacing w:val="5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Lock</w:t>
            </w:r>
            <w:r w:rsidRPr="004A59BF">
              <w:rPr>
                <w:spacing w:val="4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Governance,</w:t>
            </w:r>
            <w:r w:rsidRPr="004A59BF">
              <w:rPr>
                <w:spacing w:val="4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Retention</w:t>
            </w:r>
            <w:r w:rsidRPr="004A59BF">
              <w:rPr>
                <w:spacing w:val="5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Lock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Compliance,</w:t>
            </w:r>
            <w:r w:rsidRPr="004A59BF">
              <w:rPr>
                <w:spacing w:val="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Replication</w:t>
            </w:r>
          </w:p>
        </w:tc>
      </w:tr>
      <w:tr w:rsidR="00F03D46" w:rsidRPr="004A59BF" w14:paraId="75B56EA3" w14:textId="77777777" w:rsidTr="004A59BF">
        <w:trPr>
          <w:trHeight w:val="159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78CFF707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BB75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პორტები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85158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4x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25G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SFP28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ports</w:t>
            </w:r>
          </w:p>
        </w:tc>
      </w:tr>
      <w:tr w:rsidR="00F03D46" w:rsidRPr="004A59BF" w14:paraId="0DA048EA" w14:textId="77777777" w:rsidTr="004A59BF">
        <w:trPr>
          <w:trHeight w:val="608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4C6262F8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9264" w14:textId="77777777" w:rsidR="00F03D46" w:rsidRPr="004A59BF" w:rsidRDefault="00F03D46" w:rsidP="001B75AC">
            <w:pPr>
              <w:pStyle w:val="TableParagraph"/>
              <w:spacing w:before="33"/>
              <w:rPr>
                <w:sz w:val="14"/>
                <w:szCs w:val="14"/>
              </w:rPr>
            </w:pPr>
          </w:p>
          <w:p w14:paraId="20ABFF6A" w14:textId="77777777" w:rsidR="00F03D46" w:rsidRPr="004A59BF" w:rsidRDefault="00F03D46" w:rsidP="001B75AC">
            <w:pPr>
              <w:pStyle w:val="TableParagraph"/>
              <w:spacing w:line="256" w:lineRule="auto"/>
              <w:ind w:left="18" w:right="161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ტრანსივერები</w:t>
            </w:r>
            <w:proofErr w:type="spellEnd"/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კაბელები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4D5E" w14:textId="77777777" w:rsidR="00F03D46" w:rsidRPr="004A59BF" w:rsidRDefault="00F03D46" w:rsidP="001B75AC">
            <w:pPr>
              <w:pStyle w:val="TableParagraph"/>
              <w:numPr>
                <w:ilvl w:val="0"/>
                <w:numId w:val="4"/>
              </w:numPr>
              <w:tabs>
                <w:tab w:val="left" w:pos="47"/>
              </w:tabs>
              <w:spacing w:before="10"/>
              <w:ind w:left="47" w:hanging="23"/>
              <w:rPr>
                <w:sz w:val="14"/>
                <w:szCs w:val="14"/>
              </w:rPr>
            </w:pPr>
            <w:r w:rsidRPr="004A59BF">
              <w:rPr>
                <w:spacing w:val="-2"/>
                <w:sz w:val="14"/>
                <w:szCs w:val="14"/>
              </w:rPr>
              <w:t>□4x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3m</w:t>
            </w:r>
            <w:r w:rsidRPr="004A59BF">
              <w:rPr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Multimode</w:t>
            </w:r>
            <w:r w:rsidRPr="004A59BF">
              <w:rPr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OM4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LC/LC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კაბელი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;</w:t>
            </w:r>
          </w:p>
          <w:p w14:paraId="190ECA0B" w14:textId="77777777" w:rsidR="00F03D46" w:rsidRPr="004A59BF" w:rsidRDefault="00F03D46" w:rsidP="001B75AC">
            <w:pPr>
              <w:pStyle w:val="TableParagraph"/>
              <w:numPr>
                <w:ilvl w:val="0"/>
                <w:numId w:val="4"/>
              </w:numPr>
              <w:tabs>
                <w:tab w:val="left" w:pos="47"/>
              </w:tabs>
              <w:spacing w:before="8"/>
              <w:ind w:left="47" w:hanging="2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□4x</w:t>
            </w:r>
            <w:r w:rsidRPr="004A59BF">
              <w:rPr>
                <w:spacing w:val="-6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25Gb</w:t>
            </w:r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Ethernet</w:t>
            </w:r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SR</w:t>
            </w:r>
            <w:r w:rsidRPr="004A59BF">
              <w:rPr>
                <w:spacing w:val="-6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SFP28</w:t>
            </w:r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ტრანსივერი</w:t>
            </w:r>
            <w:proofErr w:type="spellEnd"/>
            <w:r w:rsidRPr="004A59BF">
              <w:rPr>
                <w:spacing w:val="-6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DD6410</w:t>
            </w:r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სთვის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;</w:t>
            </w:r>
          </w:p>
          <w:p w14:paraId="6769D8FE" w14:textId="77777777" w:rsidR="00F03D46" w:rsidRPr="004A59BF" w:rsidRDefault="00F03D46" w:rsidP="001B75AC">
            <w:pPr>
              <w:pStyle w:val="TableParagraph"/>
              <w:numPr>
                <w:ilvl w:val="0"/>
                <w:numId w:val="4"/>
              </w:numPr>
              <w:tabs>
                <w:tab w:val="left" w:pos="47"/>
              </w:tabs>
              <w:spacing w:before="9"/>
              <w:ind w:left="47" w:hanging="2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□4x</w:t>
            </w:r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25Gb</w:t>
            </w:r>
            <w:r w:rsidRPr="004A59BF">
              <w:rPr>
                <w:spacing w:val="-4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Ethernet</w:t>
            </w:r>
            <w:r w:rsidRPr="004A59BF">
              <w:rPr>
                <w:spacing w:val="-4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SR</w:t>
            </w:r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SF28+</w:t>
            </w:r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ტრანსივერი</w:t>
            </w:r>
            <w:proofErr w:type="spellEnd"/>
            <w:r w:rsidRPr="004A59BF">
              <w:rPr>
                <w:sz w:val="14"/>
                <w:szCs w:val="14"/>
              </w:rPr>
              <w:t>(</w:t>
            </w:r>
            <w:proofErr w:type="spellStart"/>
            <w:r w:rsidRPr="004A59BF">
              <w:rPr>
                <w:sz w:val="14"/>
                <w:szCs w:val="14"/>
              </w:rPr>
              <w:t>თავსებადი</w:t>
            </w:r>
            <w:proofErr w:type="spellEnd"/>
            <w:r w:rsidRPr="004A59BF">
              <w:rPr>
                <w:spacing w:val="-6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Dell</w:t>
            </w:r>
            <w:r w:rsidRPr="004A59BF">
              <w:rPr>
                <w:spacing w:val="-4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EMC</w:t>
            </w:r>
            <w:r w:rsidRPr="004A59BF">
              <w:rPr>
                <w:spacing w:val="-4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S5224F-ON</w:t>
            </w:r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Switch);</w:t>
            </w:r>
          </w:p>
          <w:p w14:paraId="62B67B2D" w14:textId="77777777" w:rsidR="00F03D46" w:rsidRPr="004A59BF" w:rsidRDefault="00F03D46" w:rsidP="001B75AC">
            <w:pPr>
              <w:pStyle w:val="TableParagraph"/>
              <w:numPr>
                <w:ilvl w:val="0"/>
                <w:numId w:val="4"/>
              </w:numPr>
              <w:tabs>
                <w:tab w:val="left" w:pos="47"/>
              </w:tabs>
              <w:spacing w:before="9" w:line="97" w:lineRule="exact"/>
              <w:ind w:left="47" w:hanging="23"/>
              <w:rPr>
                <w:sz w:val="14"/>
                <w:szCs w:val="14"/>
              </w:rPr>
            </w:pPr>
            <w:r w:rsidRPr="004A59BF">
              <w:rPr>
                <w:spacing w:val="-4"/>
                <w:sz w:val="14"/>
                <w:szCs w:val="14"/>
              </w:rPr>
              <w:t>□1x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pacing w:val="-4"/>
                <w:sz w:val="14"/>
                <w:szCs w:val="14"/>
              </w:rPr>
              <w:t>3m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pacing w:val="-4"/>
                <w:sz w:val="14"/>
                <w:szCs w:val="14"/>
              </w:rPr>
              <w:t>UTP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pacing w:val="-4"/>
                <w:sz w:val="14"/>
                <w:szCs w:val="14"/>
              </w:rPr>
              <w:t>5e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4"/>
                <w:sz w:val="14"/>
                <w:szCs w:val="14"/>
              </w:rPr>
              <w:t>პატჩ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4"/>
                <w:sz w:val="14"/>
                <w:szCs w:val="14"/>
              </w:rPr>
              <w:t>ქორდი</w:t>
            </w:r>
            <w:proofErr w:type="spellEnd"/>
            <w:r w:rsidRPr="004A59BF">
              <w:rPr>
                <w:spacing w:val="-4"/>
                <w:sz w:val="14"/>
                <w:szCs w:val="14"/>
              </w:rPr>
              <w:t>.</w:t>
            </w:r>
          </w:p>
        </w:tc>
      </w:tr>
      <w:tr w:rsidR="00F03D46" w:rsidRPr="004A59BF" w14:paraId="5346165F" w14:textId="77777777" w:rsidTr="004A59BF">
        <w:trPr>
          <w:trHeight w:val="159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5919EB22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650C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მართვა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75434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1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x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RJ45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პორტი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iDRAC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pacing w:val="-10"/>
                <w:sz w:val="14"/>
                <w:szCs w:val="14"/>
              </w:rPr>
              <w:t>ს</w:t>
            </w:r>
          </w:p>
        </w:tc>
      </w:tr>
      <w:tr w:rsidR="00F03D46" w:rsidRPr="004A59BF" w14:paraId="7BF0AEF5" w14:textId="77777777" w:rsidTr="004A59BF">
        <w:trPr>
          <w:trHeight w:val="159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42D51F4A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3F7D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გაფართოება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65D92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მაქსიმუმ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256TBu.</w:t>
            </w:r>
          </w:p>
        </w:tc>
      </w:tr>
      <w:tr w:rsidR="00F03D46" w:rsidRPr="004A59BF" w14:paraId="718247DB" w14:textId="77777777" w:rsidTr="004A59BF">
        <w:trPr>
          <w:trHeight w:val="154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5B74F632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CC7C" w14:textId="77777777" w:rsidR="00F03D46" w:rsidRPr="004A59BF" w:rsidRDefault="00F03D46" w:rsidP="001B75AC">
            <w:pPr>
              <w:pStyle w:val="TableParagraph"/>
              <w:spacing w:before="10" w:line="99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მაქსიმალური</w:t>
            </w:r>
            <w:proofErr w:type="spellEnd"/>
            <w:r w:rsidRPr="004A59BF">
              <w:rPr>
                <w:spacing w:val="2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წარმადობა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26F3D" w14:textId="77777777" w:rsidR="00F03D46" w:rsidRPr="004A59BF" w:rsidRDefault="00F03D46" w:rsidP="001B75AC">
            <w:pPr>
              <w:pStyle w:val="TableParagraph"/>
              <w:spacing w:before="10" w:line="99" w:lineRule="exact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მაქსიმუმ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66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TB/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hr</w:t>
            </w:r>
            <w:proofErr w:type="spellEnd"/>
          </w:p>
        </w:tc>
      </w:tr>
      <w:tr w:rsidR="00F03D46" w:rsidRPr="004A59BF" w14:paraId="31A8CCAE" w14:textId="77777777" w:rsidTr="004A59BF">
        <w:trPr>
          <w:trHeight w:val="159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2E0B8E73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AF37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კვება</w:t>
            </w:r>
            <w:proofErr w:type="spellEnd"/>
            <w:r w:rsidRPr="004A59BF">
              <w:rPr>
                <w:spacing w:val="1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pacing w:val="1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გაგრილება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297DE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დუბლირებული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</w:tc>
      </w:tr>
      <w:tr w:rsidR="00F03D46" w:rsidRPr="004A59BF" w14:paraId="52123217" w14:textId="77777777" w:rsidTr="004A59BF">
        <w:trPr>
          <w:trHeight w:val="159"/>
        </w:trPr>
        <w:tc>
          <w:tcPr>
            <w:tcW w:w="40" w:type="dxa"/>
            <w:vMerge/>
            <w:tcBorders>
              <w:top w:val="nil"/>
              <w:bottom w:val="single" w:sz="4" w:space="0" w:color="000000"/>
            </w:tcBorders>
          </w:tcPr>
          <w:p w14:paraId="33C10F6C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5E68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მხარდაჭერა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69CA" w14:textId="77777777" w:rsidR="00F03D46" w:rsidRPr="004A59BF" w:rsidRDefault="00F03D46" w:rsidP="001B75AC">
            <w:pPr>
              <w:pStyle w:val="TableParagraph"/>
              <w:spacing w:before="12" w:line="102" w:lineRule="exact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3წ Dell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მხარდაჭერის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სერვისი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</w:tc>
      </w:tr>
      <w:tr w:rsidR="00F03D46" w:rsidRPr="004A59BF" w14:paraId="58B72866" w14:textId="77777777" w:rsidTr="004A59BF">
        <w:trPr>
          <w:gridAfter w:val="1"/>
          <w:wAfter w:w="5674" w:type="dxa"/>
          <w:trHeight w:val="198"/>
        </w:trPr>
        <w:tc>
          <w:tcPr>
            <w:tcW w:w="40" w:type="dxa"/>
            <w:vMerge w:val="restart"/>
          </w:tcPr>
          <w:p w14:paraId="1AB869AC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392470A5" w14:textId="77777777" w:rsidR="008D6ED4" w:rsidRPr="004A59BF" w:rsidRDefault="008D6ED4" w:rsidP="001B75AC">
            <w:pPr>
              <w:pStyle w:val="TableParagraph"/>
              <w:rPr>
                <w:sz w:val="14"/>
                <w:szCs w:val="14"/>
              </w:rPr>
            </w:pPr>
          </w:p>
          <w:p w14:paraId="2FBAA75A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26B3068E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3D0F4DC7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0F279D1E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7DC348DC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47CF0C45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6D167FB7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132E88B8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7B3FAA6C" w14:textId="77777777" w:rsidR="00F03D46" w:rsidRPr="004A59BF" w:rsidRDefault="00F03D46" w:rsidP="001B75AC">
            <w:pPr>
              <w:pStyle w:val="TableParagraph"/>
              <w:spacing w:before="101"/>
              <w:rPr>
                <w:sz w:val="14"/>
                <w:szCs w:val="14"/>
              </w:rPr>
            </w:pPr>
          </w:p>
          <w:p w14:paraId="5479D82F" w14:textId="77777777" w:rsidR="00F03D46" w:rsidRPr="004A59BF" w:rsidRDefault="00F03D46" w:rsidP="001B75AC">
            <w:pPr>
              <w:pStyle w:val="TableParagraph"/>
              <w:ind w:left="105"/>
              <w:rPr>
                <w:sz w:val="14"/>
                <w:szCs w:val="14"/>
              </w:rPr>
            </w:pPr>
          </w:p>
        </w:tc>
        <w:tc>
          <w:tcPr>
            <w:tcW w:w="3366" w:type="dxa"/>
            <w:tcBorders>
              <w:bottom w:val="single" w:sz="4" w:space="0" w:color="000000"/>
            </w:tcBorders>
            <w:shd w:val="clear" w:color="auto" w:fill="16365C"/>
          </w:tcPr>
          <w:p w14:paraId="61677317" w14:textId="77777777" w:rsidR="00F03D46" w:rsidRPr="004A59BF" w:rsidRDefault="00F03D46" w:rsidP="004A59BF">
            <w:pPr>
              <w:pStyle w:val="TableParagraph"/>
              <w:spacing w:before="52" w:line="94" w:lineRule="exact"/>
              <w:rPr>
                <w:sz w:val="14"/>
                <w:szCs w:val="14"/>
              </w:rPr>
            </w:pPr>
            <w:proofErr w:type="spellStart"/>
            <w:r w:rsidRPr="004A59BF">
              <w:rPr>
                <w:color w:val="FFFFFF"/>
                <w:sz w:val="14"/>
                <w:szCs w:val="14"/>
              </w:rPr>
              <w:t>მონაცემთა</w:t>
            </w:r>
            <w:proofErr w:type="spellEnd"/>
            <w:r w:rsidRPr="004A59BF">
              <w:rPr>
                <w:color w:val="FFFFFF"/>
                <w:spacing w:val="24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color w:val="FFFFFF"/>
                <w:sz w:val="14"/>
                <w:szCs w:val="14"/>
              </w:rPr>
              <w:t>რეზერვირების</w:t>
            </w:r>
            <w:proofErr w:type="spellEnd"/>
            <w:r w:rsidRPr="004A59BF">
              <w:rPr>
                <w:color w:val="FFFFFF"/>
                <w:spacing w:val="27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color w:val="FFFFFF"/>
                <w:sz w:val="14"/>
                <w:szCs w:val="14"/>
              </w:rPr>
              <w:t>პროგრამული</w:t>
            </w:r>
            <w:proofErr w:type="spellEnd"/>
            <w:r w:rsidRPr="004A59BF">
              <w:rPr>
                <w:color w:val="FFFFFF"/>
                <w:spacing w:val="25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color w:val="FFFFFF"/>
                <w:spacing w:val="-2"/>
                <w:sz w:val="14"/>
                <w:szCs w:val="14"/>
              </w:rPr>
              <w:t>უზრუნველყოფა</w:t>
            </w:r>
            <w:proofErr w:type="spellEnd"/>
          </w:p>
        </w:tc>
      </w:tr>
      <w:tr w:rsidR="00F03D46" w:rsidRPr="004A59BF" w14:paraId="39922DF2" w14:textId="77777777" w:rsidTr="004A59BF">
        <w:trPr>
          <w:trHeight w:val="142"/>
        </w:trPr>
        <w:tc>
          <w:tcPr>
            <w:tcW w:w="40" w:type="dxa"/>
            <w:vMerge/>
            <w:tcBorders>
              <w:top w:val="nil"/>
            </w:tcBorders>
          </w:tcPr>
          <w:p w14:paraId="0595B23E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9830" w14:textId="77777777" w:rsidR="00F03D46" w:rsidRPr="004A59BF" w:rsidRDefault="00F03D46" w:rsidP="001B75AC">
            <w:pPr>
              <w:pStyle w:val="TableParagraph"/>
              <w:spacing w:before="5" w:line="94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მწარმოებელი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254F5" w14:textId="77777777" w:rsidR="00F03D46" w:rsidRPr="004A59BF" w:rsidRDefault="00F03D46" w:rsidP="001B75AC">
            <w:pPr>
              <w:pStyle w:val="TableParagraph"/>
              <w:spacing w:before="5" w:line="94" w:lineRule="exact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Dell</w:t>
            </w:r>
            <w:r w:rsidRPr="004A59BF">
              <w:rPr>
                <w:spacing w:val="13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Technologies</w:t>
            </w:r>
          </w:p>
        </w:tc>
      </w:tr>
      <w:tr w:rsidR="00F03D46" w:rsidRPr="004A59BF" w14:paraId="5A740FBB" w14:textId="77777777" w:rsidTr="004A59BF">
        <w:trPr>
          <w:trHeight w:val="142"/>
        </w:trPr>
        <w:tc>
          <w:tcPr>
            <w:tcW w:w="40" w:type="dxa"/>
            <w:vMerge/>
            <w:tcBorders>
              <w:top w:val="nil"/>
            </w:tcBorders>
          </w:tcPr>
          <w:p w14:paraId="37F968D1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3D6" w14:textId="77777777" w:rsidR="00F03D46" w:rsidRPr="004A59BF" w:rsidRDefault="00F03D46" w:rsidP="001B75AC">
            <w:pPr>
              <w:pStyle w:val="TableParagraph"/>
              <w:spacing w:before="5" w:line="94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მოდელი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557BF" w14:textId="77777777" w:rsidR="00F03D46" w:rsidRPr="004A59BF" w:rsidRDefault="00F03D46" w:rsidP="001B75AC">
            <w:pPr>
              <w:pStyle w:val="TableParagraph"/>
              <w:spacing w:line="99" w:lineRule="exact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Power</w:t>
            </w:r>
            <w:r w:rsidRPr="004A59BF">
              <w:rPr>
                <w:spacing w:val="17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Protect</w:t>
            </w:r>
            <w:r w:rsidRPr="004A59BF">
              <w:rPr>
                <w:spacing w:val="17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Data</w:t>
            </w:r>
            <w:r w:rsidRPr="004A59BF">
              <w:rPr>
                <w:spacing w:val="1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Manager</w:t>
            </w:r>
          </w:p>
        </w:tc>
      </w:tr>
      <w:tr w:rsidR="00F03D46" w:rsidRPr="004A59BF" w14:paraId="5B219850" w14:textId="77777777" w:rsidTr="004A59BF">
        <w:trPr>
          <w:trHeight w:val="286"/>
        </w:trPr>
        <w:tc>
          <w:tcPr>
            <w:tcW w:w="40" w:type="dxa"/>
            <w:vMerge/>
            <w:tcBorders>
              <w:top w:val="nil"/>
            </w:tcBorders>
          </w:tcPr>
          <w:p w14:paraId="318C4E81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6EF8" w14:textId="77777777" w:rsidR="00F03D46" w:rsidRPr="004A59BF" w:rsidRDefault="00F03D46" w:rsidP="001B75AC">
            <w:pPr>
              <w:pStyle w:val="TableParagraph"/>
              <w:spacing w:before="65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სისტემის</w:t>
            </w:r>
            <w:proofErr w:type="spellEnd"/>
            <w:r w:rsidRPr="004A59BF">
              <w:rPr>
                <w:spacing w:val="2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4"/>
                <w:sz w:val="14"/>
                <w:szCs w:val="14"/>
              </w:rPr>
              <w:t>ტიპი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A2491" w14:textId="77777777" w:rsidR="00F03D46" w:rsidRPr="004A59BF" w:rsidRDefault="00F03D46" w:rsidP="001B75AC">
            <w:pPr>
              <w:pStyle w:val="TableParagraph"/>
              <w:spacing w:before="2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მონაცემთა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რეზერვირების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პროგრამული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უზრუნველყოფა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(</w:t>
            </w:r>
            <w:proofErr w:type="spellStart"/>
            <w:r w:rsidRPr="004A59BF">
              <w:rPr>
                <w:sz w:val="14"/>
                <w:szCs w:val="14"/>
              </w:rPr>
              <w:t>PowerProtect</w:t>
            </w:r>
            <w:proofErr w:type="spellEnd"/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Data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Manager)-OVF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Template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pacing w:val="-10"/>
                <w:sz w:val="14"/>
                <w:szCs w:val="14"/>
              </w:rPr>
              <w:t>ს</w:t>
            </w:r>
          </w:p>
          <w:p w14:paraId="33C9ADE9" w14:textId="77777777" w:rsidR="00F03D46" w:rsidRPr="004A59BF" w:rsidRDefault="00F03D46" w:rsidP="001B75AC">
            <w:pPr>
              <w:pStyle w:val="TableParagraph"/>
              <w:spacing w:before="9" w:line="89" w:lineRule="exact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ბაზაზე</w:t>
            </w:r>
            <w:proofErr w:type="spellEnd"/>
            <w:r w:rsidRPr="004A59BF">
              <w:rPr>
                <w:sz w:val="14"/>
                <w:szCs w:val="14"/>
              </w:rPr>
              <w:t>.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აქვს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OST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პროტოკოლის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მხარდაჭერას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</w:tc>
      </w:tr>
      <w:tr w:rsidR="00F03D46" w:rsidRPr="004A59BF" w14:paraId="5148B879" w14:textId="77777777" w:rsidTr="004A59BF">
        <w:trPr>
          <w:trHeight w:val="142"/>
        </w:trPr>
        <w:tc>
          <w:tcPr>
            <w:tcW w:w="40" w:type="dxa"/>
            <w:vMerge/>
            <w:tcBorders>
              <w:top w:val="nil"/>
            </w:tcBorders>
          </w:tcPr>
          <w:p w14:paraId="32DD18A5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4C6" w14:textId="77777777" w:rsidR="00F03D46" w:rsidRPr="004A59BF" w:rsidRDefault="00F03D46" w:rsidP="001B75AC">
            <w:pPr>
              <w:pStyle w:val="TableParagraph"/>
              <w:spacing w:before="5" w:line="94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თავსებადობა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09109" w14:textId="77777777" w:rsidR="00F03D46" w:rsidRPr="004A59BF" w:rsidRDefault="00F03D46" w:rsidP="001B75AC">
            <w:pPr>
              <w:pStyle w:val="TableParagraph"/>
              <w:spacing w:before="5" w:line="94" w:lineRule="exact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თავსებადია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დედუბლიკატორთან</w:t>
            </w:r>
            <w:proofErr w:type="spellEnd"/>
            <w:r w:rsidRPr="004A59BF">
              <w:rPr>
                <w:spacing w:val="27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DELL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sz w:val="14"/>
                <w:szCs w:val="14"/>
              </w:rPr>
              <w:t>DD6410.</w:t>
            </w:r>
          </w:p>
        </w:tc>
      </w:tr>
      <w:tr w:rsidR="00F03D46" w:rsidRPr="004A59BF" w14:paraId="5D2AC291" w14:textId="77777777" w:rsidTr="004A59BF">
        <w:trPr>
          <w:trHeight w:val="1581"/>
        </w:trPr>
        <w:tc>
          <w:tcPr>
            <w:tcW w:w="40" w:type="dxa"/>
            <w:vMerge/>
            <w:tcBorders>
              <w:top w:val="nil"/>
            </w:tcBorders>
          </w:tcPr>
          <w:p w14:paraId="6DD9C841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5EB2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1211C0E3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4E217F5C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761FBD6B" w14:textId="77777777" w:rsidR="00F03D46" w:rsidRPr="004A59BF" w:rsidRDefault="00F03D46" w:rsidP="001B75AC">
            <w:pPr>
              <w:pStyle w:val="TableParagraph"/>
              <w:spacing w:before="63"/>
              <w:rPr>
                <w:sz w:val="14"/>
                <w:szCs w:val="14"/>
              </w:rPr>
            </w:pPr>
          </w:p>
          <w:p w14:paraId="3AB29946" w14:textId="77777777" w:rsidR="00F03D46" w:rsidRPr="004A59BF" w:rsidRDefault="00F03D46" w:rsidP="001B75AC">
            <w:pPr>
              <w:pStyle w:val="TableParagraph"/>
              <w:spacing w:before="1" w:line="256" w:lineRule="auto"/>
              <w:ind w:left="18" w:right="161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ვირტუალიზაციის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პლატფორმის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რეზერვირება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</w:tcBorders>
          </w:tcPr>
          <w:p w14:paraId="7CC6DB01" w14:textId="161C80E3" w:rsidR="00F03D46" w:rsidRPr="004A59BF" w:rsidRDefault="00620D54" w:rsidP="00620D54">
            <w:pPr>
              <w:pStyle w:val="TableParagraph"/>
              <w:tabs>
                <w:tab w:val="left" w:pos="71"/>
              </w:tabs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-</w:t>
            </w:r>
            <w:r w:rsidR="00F03D46" w:rsidRPr="004A59BF">
              <w:rPr>
                <w:sz w:val="14"/>
                <w:szCs w:val="14"/>
              </w:rPr>
              <w:t xml:space="preserve">VMware </w:t>
            </w:r>
            <w:proofErr w:type="spellStart"/>
            <w:r w:rsidR="00F03D46" w:rsidRPr="004A59BF">
              <w:rPr>
                <w:sz w:val="14"/>
                <w:szCs w:val="14"/>
              </w:rPr>
              <w:t>ვირტუალური</w:t>
            </w:r>
            <w:proofErr w:type="spellEnd"/>
            <w:r w:rsidR="00F03D46" w:rsidRPr="004A59BF">
              <w:rPr>
                <w:sz w:val="14"/>
                <w:szCs w:val="14"/>
              </w:rPr>
              <w:t xml:space="preserve"> </w:t>
            </w:r>
            <w:proofErr w:type="spellStart"/>
            <w:r w:rsidR="00F03D46" w:rsidRPr="004A59BF">
              <w:rPr>
                <w:sz w:val="14"/>
                <w:szCs w:val="14"/>
              </w:rPr>
              <w:t>გარემოს</w:t>
            </w:r>
            <w:proofErr w:type="spellEnd"/>
            <w:r w:rsidR="00F03D46"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="00F03D46" w:rsidRPr="004A59BF">
              <w:rPr>
                <w:sz w:val="14"/>
                <w:szCs w:val="14"/>
              </w:rPr>
              <w:t>რეზერვირების</w:t>
            </w:r>
            <w:proofErr w:type="spellEnd"/>
            <w:r w:rsidR="00F03D46"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="00F03D46" w:rsidRPr="004A59BF">
              <w:rPr>
                <w:spacing w:val="-2"/>
                <w:sz w:val="14"/>
                <w:szCs w:val="14"/>
              </w:rPr>
              <w:t>მხარდაჭერა</w:t>
            </w:r>
            <w:proofErr w:type="spellEnd"/>
            <w:r w:rsidR="00F03D46" w:rsidRPr="004A59BF">
              <w:rPr>
                <w:spacing w:val="-2"/>
                <w:sz w:val="14"/>
                <w:szCs w:val="14"/>
              </w:rPr>
              <w:t>.</w:t>
            </w:r>
          </w:p>
          <w:p w14:paraId="73CC9DE3" w14:textId="77777777" w:rsidR="00F03D46" w:rsidRPr="004A59BF" w:rsidRDefault="00F03D46" w:rsidP="001B75AC">
            <w:pPr>
              <w:pStyle w:val="TableParagraph"/>
              <w:spacing w:before="9" w:line="256" w:lineRule="auto"/>
              <w:ind w:left="24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რეზერვირების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აგენტის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გარეშე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ვირტუალური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მანქანების</w:t>
            </w:r>
            <w:proofErr w:type="spellEnd"/>
            <w:r w:rsidRPr="004A59BF">
              <w:rPr>
                <w:sz w:val="14"/>
                <w:szCs w:val="14"/>
              </w:rPr>
              <w:t xml:space="preserve"> Image Based </w:t>
            </w:r>
            <w:proofErr w:type="spellStart"/>
            <w:r w:rsidRPr="004A59BF">
              <w:rPr>
                <w:sz w:val="14"/>
                <w:szCs w:val="14"/>
              </w:rPr>
              <w:t>სარეზერვო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კოპიების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შექმნა</w:t>
            </w:r>
            <w:proofErr w:type="spellEnd"/>
            <w:r w:rsidRPr="004A59BF">
              <w:rPr>
                <w:sz w:val="14"/>
                <w:szCs w:val="14"/>
              </w:rPr>
              <w:t xml:space="preserve"> CBT</w:t>
            </w:r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 xml:space="preserve">(Change Block Tracking) </w:t>
            </w:r>
            <w:proofErr w:type="spellStart"/>
            <w:r w:rsidRPr="004A59BF">
              <w:rPr>
                <w:sz w:val="14"/>
                <w:szCs w:val="14"/>
              </w:rPr>
              <w:t>ტექნოლოგიის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გამოყენებით</w:t>
            </w:r>
            <w:proofErr w:type="spellEnd"/>
            <w:r w:rsidRPr="004A59BF">
              <w:rPr>
                <w:sz w:val="14"/>
                <w:szCs w:val="14"/>
              </w:rPr>
              <w:t>.</w:t>
            </w:r>
          </w:p>
          <w:p w14:paraId="0BD1F64B" w14:textId="77777777" w:rsidR="00F03D46" w:rsidRPr="004A59BF" w:rsidRDefault="00F03D46" w:rsidP="001B75AC">
            <w:pPr>
              <w:pStyle w:val="TableParagraph"/>
              <w:numPr>
                <w:ilvl w:val="0"/>
                <w:numId w:val="3"/>
              </w:numPr>
              <w:tabs>
                <w:tab w:val="left" w:pos="71"/>
              </w:tabs>
              <w:ind w:left="71" w:hanging="47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შესაძლებელია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ვირტუალური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მანქანის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მყისიერი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ჩართვა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(Instant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Access)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სარეზერვო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კოპიიდან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  <w:p w14:paraId="10E25339" w14:textId="77777777" w:rsidR="00F03D46" w:rsidRPr="004A59BF" w:rsidRDefault="00F03D46" w:rsidP="001B75AC">
            <w:pPr>
              <w:pStyle w:val="TableParagraph"/>
              <w:numPr>
                <w:ilvl w:val="0"/>
                <w:numId w:val="3"/>
              </w:numPr>
              <w:tabs>
                <w:tab w:val="left" w:pos="71"/>
              </w:tabs>
              <w:spacing w:before="9"/>
              <w:ind w:left="71" w:hanging="47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Windows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z w:val="14"/>
                <w:szCs w:val="14"/>
              </w:rPr>
              <w:t xml:space="preserve"> Linux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ვირტუალური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მანქანების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გრანულარული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აღდგენა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ფაილების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დონეზე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  <w:p w14:paraId="559F591E" w14:textId="77777777" w:rsidR="00F03D46" w:rsidRPr="004A59BF" w:rsidRDefault="00F03D46" w:rsidP="001B75AC">
            <w:pPr>
              <w:pStyle w:val="TableParagraph"/>
              <w:numPr>
                <w:ilvl w:val="0"/>
                <w:numId w:val="3"/>
              </w:numPr>
              <w:tabs>
                <w:tab w:val="left" w:pos="71"/>
              </w:tabs>
              <w:spacing w:before="9"/>
              <w:ind w:left="71" w:hanging="47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VMware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ვირტუალური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მანქანების</w:t>
            </w:r>
            <w:proofErr w:type="spellEnd"/>
            <w:r w:rsidRPr="004A59BF">
              <w:rPr>
                <w:spacing w:val="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რეზერვირება</w:t>
            </w:r>
            <w:proofErr w:type="spellEnd"/>
            <w:r w:rsidRPr="004A59BF">
              <w:rPr>
                <w:spacing w:val="3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Transparent</w:t>
            </w:r>
            <w:r w:rsidRPr="004A59BF">
              <w:rPr>
                <w:spacing w:val="4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Snapshot</w:t>
            </w:r>
            <w:r w:rsidRPr="004A59BF">
              <w:rPr>
                <w:spacing w:val="4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მეთოდით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</w:tc>
      </w:tr>
      <w:tr w:rsidR="00F03D46" w:rsidRPr="004A59BF" w14:paraId="40292C60" w14:textId="77777777" w:rsidTr="004A59BF">
        <w:trPr>
          <w:trHeight w:val="2454"/>
        </w:trPr>
        <w:tc>
          <w:tcPr>
            <w:tcW w:w="40" w:type="dxa"/>
            <w:vMerge/>
            <w:tcBorders>
              <w:top w:val="nil"/>
            </w:tcBorders>
          </w:tcPr>
          <w:p w14:paraId="4C771961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</w:tcBorders>
          </w:tcPr>
          <w:p w14:paraId="10157CE0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236460AA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5CDD1194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27F840F8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79E13AA3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50938988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47100C3C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4DB22DDE" w14:textId="77777777" w:rsidR="00F03D46" w:rsidRPr="004A59BF" w:rsidRDefault="00F03D46" w:rsidP="001B75AC">
            <w:pPr>
              <w:pStyle w:val="TableParagraph"/>
              <w:spacing w:before="14"/>
              <w:rPr>
                <w:sz w:val="14"/>
                <w:szCs w:val="14"/>
              </w:rPr>
            </w:pPr>
          </w:p>
          <w:p w14:paraId="47966FD8" w14:textId="77777777" w:rsidR="00F03D46" w:rsidRPr="004A59BF" w:rsidRDefault="00F03D46" w:rsidP="001B75AC">
            <w:pPr>
              <w:pStyle w:val="TableParagraph"/>
              <w:spacing w:line="256" w:lineRule="auto"/>
              <w:ind w:left="18" w:right="69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მონაცემთა</w:t>
            </w:r>
            <w:proofErr w:type="spellEnd"/>
            <w:r w:rsidRPr="004A59BF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რეზერვირების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პროგრამული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უზრუნველყოფა</w:t>
            </w:r>
            <w:proofErr w:type="spellEnd"/>
          </w:p>
        </w:tc>
        <w:tc>
          <w:tcPr>
            <w:tcW w:w="5674" w:type="dxa"/>
          </w:tcPr>
          <w:p w14:paraId="4864762C" w14:textId="77777777" w:rsidR="00F03D46" w:rsidRPr="004A59BF" w:rsidRDefault="00F03D46" w:rsidP="00620D54">
            <w:pPr>
              <w:pStyle w:val="TableParagraph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-Windows</w:t>
            </w:r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>Linux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ფაილური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სისტემების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რეზერვირების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მხარდაჭერა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;</w:t>
            </w:r>
          </w:p>
          <w:p w14:paraId="5116446F" w14:textId="77777777" w:rsidR="00F03D46" w:rsidRPr="004A59BF" w:rsidRDefault="00F03D46" w:rsidP="001B75AC">
            <w:pPr>
              <w:pStyle w:val="TableParagraph"/>
              <w:numPr>
                <w:ilvl w:val="0"/>
                <w:numId w:val="2"/>
              </w:numPr>
              <w:tabs>
                <w:tab w:val="left" w:pos="99"/>
              </w:tabs>
              <w:spacing w:before="9" w:line="256" w:lineRule="auto"/>
              <w:ind w:right="32" w:firstLine="2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Microsoft Exchange Server: </w:t>
            </w:r>
            <w:proofErr w:type="spellStart"/>
            <w:r w:rsidRPr="004A59BF">
              <w:rPr>
                <w:sz w:val="14"/>
                <w:szCs w:val="14"/>
              </w:rPr>
              <w:t>შესაძლებელია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როგორც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ცალკეული</w:t>
            </w:r>
            <w:proofErr w:type="spellEnd"/>
            <w:r w:rsidRPr="004A59BF">
              <w:rPr>
                <w:sz w:val="14"/>
                <w:szCs w:val="14"/>
              </w:rPr>
              <w:t xml:space="preserve"> (Standalone) Exchange Server-</w:t>
            </w:r>
            <w:proofErr w:type="spellStart"/>
            <w:r w:rsidRPr="004A59BF">
              <w:rPr>
                <w:sz w:val="14"/>
                <w:szCs w:val="14"/>
              </w:rPr>
              <w:t>ის</w:t>
            </w:r>
            <w:proofErr w:type="spellEnd"/>
            <w:r w:rsidRPr="004A59BF">
              <w:rPr>
                <w:sz w:val="14"/>
                <w:szCs w:val="14"/>
              </w:rPr>
              <w:t xml:space="preserve">, </w:t>
            </w:r>
            <w:proofErr w:type="spellStart"/>
            <w:r w:rsidRPr="004A59BF">
              <w:rPr>
                <w:sz w:val="14"/>
                <w:szCs w:val="14"/>
              </w:rPr>
              <w:t>ასევე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r w:rsidRPr="004A59BF">
              <w:rPr>
                <w:sz w:val="14"/>
                <w:szCs w:val="14"/>
              </w:rPr>
              <w:t xml:space="preserve">DAG </w:t>
            </w:r>
            <w:proofErr w:type="spellStart"/>
            <w:r w:rsidRPr="004A59BF">
              <w:rPr>
                <w:sz w:val="14"/>
                <w:szCs w:val="14"/>
              </w:rPr>
              <w:t>ტექნოლოგიით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დაცული</w:t>
            </w:r>
            <w:proofErr w:type="spellEnd"/>
            <w:r w:rsidRPr="004A59BF">
              <w:rPr>
                <w:sz w:val="14"/>
                <w:szCs w:val="14"/>
              </w:rPr>
              <w:t xml:space="preserve"> Exchange </w:t>
            </w:r>
            <w:proofErr w:type="spellStart"/>
            <w:r w:rsidRPr="004A59BF">
              <w:rPr>
                <w:sz w:val="14"/>
                <w:szCs w:val="14"/>
              </w:rPr>
              <w:t>ინფრასტრუქტურის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კონსისტენტური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სარეზერვო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კოპიების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შექმნა</w:t>
            </w:r>
            <w:proofErr w:type="spellEnd"/>
            <w:r w:rsidRPr="004A59BF">
              <w:rPr>
                <w:sz w:val="14"/>
                <w:szCs w:val="14"/>
              </w:rPr>
              <w:t xml:space="preserve">. </w:t>
            </w:r>
            <w:proofErr w:type="spellStart"/>
            <w:r w:rsidRPr="004A59BF">
              <w:rPr>
                <w:sz w:val="14"/>
                <w:szCs w:val="14"/>
              </w:rPr>
              <w:t>შესაძლებელია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როგორც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მთლიანი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მონაცემთა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ბაზის</w:t>
            </w:r>
            <w:proofErr w:type="spellEnd"/>
            <w:r w:rsidRPr="004A59BF">
              <w:rPr>
                <w:sz w:val="14"/>
                <w:szCs w:val="14"/>
              </w:rPr>
              <w:t xml:space="preserve">, </w:t>
            </w:r>
            <w:proofErr w:type="spellStart"/>
            <w:r w:rsidRPr="004A59BF">
              <w:rPr>
                <w:sz w:val="14"/>
                <w:szCs w:val="14"/>
              </w:rPr>
              <w:t>ასევე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ცალკეული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საფოსტო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ყუთის</w:t>
            </w:r>
            <w:proofErr w:type="spellEnd"/>
            <w:r w:rsidRPr="004A59BF">
              <w:rPr>
                <w:sz w:val="14"/>
                <w:szCs w:val="14"/>
              </w:rPr>
              <w:t xml:space="preserve"> (mailbox)</w:t>
            </w:r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აღდგენა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;</w:t>
            </w:r>
          </w:p>
          <w:p w14:paraId="5E4C36FB" w14:textId="77777777" w:rsidR="00F03D46" w:rsidRPr="004A59BF" w:rsidRDefault="00F03D46" w:rsidP="001B75AC">
            <w:pPr>
              <w:pStyle w:val="TableParagraph"/>
              <w:numPr>
                <w:ilvl w:val="0"/>
                <w:numId w:val="2"/>
              </w:numPr>
              <w:tabs>
                <w:tab w:val="left" w:pos="99"/>
              </w:tabs>
              <w:spacing w:before="2" w:line="256" w:lineRule="auto"/>
              <w:ind w:right="71" w:firstLine="2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Microsoft SQL Server: </w:t>
            </w:r>
            <w:proofErr w:type="spellStart"/>
            <w:r w:rsidRPr="004A59BF">
              <w:rPr>
                <w:sz w:val="14"/>
                <w:szCs w:val="14"/>
              </w:rPr>
              <w:t>შესაძლებელია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როგორც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ცალკეული</w:t>
            </w:r>
            <w:proofErr w:type="spellEnd"/>
            <w:r w:rsidRPr="004A59BF">
              <w:rPr>
                <w:sz w:val="14"/>
                <w:szCs w:val="14"/>
              </w:rPr>
              <w:t xml:space="preserve"> (Standalone) SQL Server- </w:t>
            </w:r>
            <w:proofErr w:type="spellStart"/>
            <w:r w:rsidRPr="004A59BF">
              <w:rPr>
                <w:sz w:val="14"/>
                <w:szCs w:val="14"/>
              </w:rPr>
              <w:t>ის</w:t>
            </w:r>
            <w:proofErr w:type="spellEnd"/>
            <w:r w:rsidRPr="004A59BF">
              <w:rPr>
                <w:sz w:val="14"/>
                <w:szCs w:val="14"/>
              </w:rPr>
              <w:t xml:space="preserve">, </w:t>
            </w:r>
            <w:proofErr w:type="spellStart"/>
            <w:r w:rsidRPr="004A59BF">
              <w:rPr>
                <w:sz w:val="14"/>
                <w:szCs w:val="14"/>
              </w:rPr>
              <w:t>ასევე</w:t>
            </w:r>
            <w:proofErr w:type="spellEnd"/>
            <w:r w:rsidRPr="004A59BF">
              <w:rPr>
                <w:sz w:val="14"/>
                <w:szCs w:val="14"/>
              </w:rPr>
              <w:t xml:space="preserve"> Failover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AlwaysOn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კლასტერული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ტექნოლოგიებით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დაცული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მონაცემთა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ბაზების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კონსისტენტური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სარეზერვო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კოპიების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შექმნა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აღდგენა</w:t>
            </w:r>
            <w:proofErr w:type="spellEnd"/>
            <w:r w:rsidRPr="004A59BF">
              <w:rPr>
                <w:sz w:val="14"/>
                <w:szCs w:val="14"/>
              </w:rPr>
              <w:t>;</w:t>
            </w:r>
          </w:p>
          <w:p w14:paraId="2CE6212A" w14:textId="77777777" w:rsidR="00F03D46" w:rsidRPr="004A59BF" w:rsidRDefault="00F03D46" w:rsidP="001B75AC">
            <w:pPr>
              <w:pStyle w:val="TableParagraph"/>
              <w:spacing w:before="1" w:line="256" w:lineRule="auto"/>
              <w:ind w:left="19" w:firstLine="2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Oracle DB: </w:t>
            </w:r>
            <w:proofErr w:type="spellStart"/>
            <w:r w:rsidRPr="004A59BF">
              <w:rPr>
                <w:sz w:val="14"/>
                <w:szCs w:val="14"/>
              </w:rPr>
              <w:t>შესაძლებელია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როგორც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ცალკეული</w:t>
            </w:r>
            <w:proofErr w:type="spellEnd"/>
            <w:r w:rsidRPr="004A59BF">
              <w:rPr>
                <w:sz w:val="14"/>
                <w:szCs w:val="14"/>
              </w:rPr>
              <w:t xml:space="preserve"> (Standalone) Oracle-</w:t>
            </w:r>
            <w:proofErr w:type="spellStart"/>
            <w:r w:rsidRPr="004A59BF">
              <w:rPr>
                <w:sz w:val="14"/>
                <w:szCs w:val="14"/>
              </w:rPr>
              <w:t>ის</w:t>
            </w:r>
            <w:proofErr w:type="spellEnd"/>
            <w:r w:rsidRPr="004A59BF">
              <w:rPr>
                <w:sz w:val="14"/>
                <w:szCs w:val="14"/>
              </w:rPr>
              <w:t xml:space="preserve">, </w:t>
            </w:r>
            <w:proofErr w:type="spellStart"/>
            <w:r w:rsidRPr="004A59BF">
              <w:rPr>
                <w:sz w:val="14"/>
                <w:szCs w:val="14"/>
              </w:rPr>
              <w:t>ასევე</w:t>
            </w:r>
            <w:proofErr w:type="spellEnd"/>
            <w:r w:rsidRPr="004A59BF">
              <w:rPr>
                <w:sz w:val="14"/>
                <w:szCs w:val="14"/>
              </w:rPr>
              <w:t xml:space="preserve"> Oracle RAC-</w:t>
            </w:r>
            <w:proofErr w:type="spellStart"/>
            <w:r w:rsidRPr="004A59BF">
              <w:rPr>
                <w:sz w:val="14"/>
                <w:szCs w:val="14"/>
              </w:rPr>
              <w:t>ის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კონსისტენტური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სარეზერვო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კოპიების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შექმნა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აღდგენა</w:t>
            </w:r>
            <w:proofErr w:type="spellEnd"/>
            <w:r w:rsidRPr="004A59BF">
              <w:rPr>
                <w:sz w:val="14"/>
                <w:szCs w:val="14"/>
              </w:rPr>
              <w:t>;</w:t>
            </w:r>
          </w:p>
          <w:p w14:paraId="139303E7" w14:textId="77777777" w:rsidR="00F03D46" w:rsidRPr="004A59BF" w:rsidRDefault="00F03D46" w:rsidP="001B75AC">
            <w:pPr>
              <w:pStyle w:val="TableParagraph"/>
              <w:spacing w:before="1" w:line="256" w:lineRule="auto"/>
              <w:ind w:left="19" w:right="70" w:firstLine="2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Kubernetes: </w:t>
            </w:r>
            <w:proofErr w:type="spellStart"/>
            <w:r w:rsidRPr="004A59BF">
              <w:rPr>
                <w:sz w:val="14"/>
                <w:szCs w:val="14"/>
              </w:rPr>
              <w:t>შესაძლებელია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Kubernates-ის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კონტეინერიზაციის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პლატფორმის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სარეზერვო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კოპიების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შექმნა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აღდგენა</w:t>
            </w:r>
            <w:proofErr w:type="spellEnd"/>
            <w:r w:rsidRPr="004A59BF">
              <w:rPr>
                <w:sz w:val="14"/>
                <w:szCs w:val="14"/>
              </w:rPr>
              <w:t>;</w:t>
            </w:r>
          </w:p>
          <w:p w14:paraId="0A097EE0" w14:textId="77777777" w:rsidR="00F03D46" w:rsidRPr="004A59BF" w:rsidRDefault="00F03D46" w:rsidP="001B75AC">
            <w:pPr>
              <w:pStyle w:val="TableParagraph"/>
              <w:spacing w:before="1"/>
              <w:ind w:left="4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</w:t>
            </w:r>
            <w:proofErr w:type="spellStart"/>
            <w:r w:rsidRPr="004A59BF">
              <w:rPr>
                <w:sz w:val="14"/>
                <w:szCs w:val="14"/>
              </w:rPr>
              <w:t>სარეზერვო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კოპიების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მეტადატის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რეპლიკაციის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მხარდაჭერა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;</w:t>
            </w:r>
          </w:p>
          <w:p w14:paraId="29551591" w14:textId="77777777" w:rsidR="00F03D46" w:rsidRPr="004A59BF" w:rsidRDefault="00F03D46" w:rsidP="001B75AC">
            <w:pPr>
              <w:pStyle w:val="TableParagraph"/>
              <w:spacing w:before="7" w:line="120" w:lineRule="atLeast"/>
              <w:ind w:left="19" w:firstLine="2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</w:t>
            </w:r>
            <w:proofErr w:type="spellStart"/>
            <w:r w:rsidRPr="004A59BF">
              <w:rPr>
                <w:sz w:val="14"/>
                <w:szCs w:val="14"/>
              </w:rPr>
              <w:t>რეზერვირების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კლიენტების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ცენტრალიზებული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მართვა</w:t>
            </w:r>
            <w:proofErr w:type="spellEnd"/>
            <w:r w:rsidRPr="004A59BF">
              <w:rPr>
                <w:sz w:val="14"/>
                <w:szCs w:val="14"/>
              </w:rPr>
              <w:t xml:space="preserve"> - </w:t>
            </w:r>
            <w:proofErr w:type="spellStart"/>
            <w:r w:rsidRPr="004A59BF">
              <w:rPr>
                <w:sz w:val="14"/>
                <w:szCs w:val="14"/>
              </w:rPr>
              <w:t>აგენტების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მოშორებულად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ინსტალაციის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ვერსიების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განახლების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მხარდაჭერა</w:t>
            </w:r>
            <w:proofErr w:type="spellEnd"/>
            <w:r w:rsidRPr="004A59BF">
              <w:rPr>
                <w:sz w:val="14"/>
                <w:szCs w:val="14"/>
              </w:rPr>
              <w:t>;</w:t>
            </w:r>
          </w:p>
        </w:tc>
      </w:tr>
      <w:tr w:rsidR="00F03D46" w:rsidRPr="004A59BF" w14:paraId="32206583" w14:textId="77777777" w:rsidTr="004A59BF">
        <w:trPr>
          <w:trHeight w:val="905"/>
        </w:trPr>
        <w:tc>
          <w:tcPr>
            <w:tcW w:w="40" w:type="dxa"/>
            <w:vMerge/>
            <w:tcBorders>
              <w:top w:val="nil"/>
            </w:tcBorders>
          </w:tcPr>
          <w:p w14:paraId="06982A68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8EDB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02382E72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405A7872" w14:textId="77777777" w:rsidR="00F03D46" w:rsidRPr="004A59BF" w:rsidRDefault="00F03D46" w:rsidP="001B75AC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14:paraId="69CB8D9F" w14:textId="77777777" w:rsidR="00F03D46" w:rsidRPr="004A59BF" w:rsidRDefault="00F03D46" w:rsidP="001B75AC">
            <w:pPr>
              <w:pStyle w:val="TableParagraph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დამატებითი</w:t>
            </w:r>
            <w:proofErr w:type="spellEnd"/>
            <w:r w:rsidRPr="004A59BF">
              <w:rPr>
                <w:spacing w:val="24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ფუნქციონალი</w:t>
            </w:r>
            <w:proofErr w:type="spellEnd"/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</w:tcBorders>
          </w:tcPr>
          <w:p w14:paraId="4105064C" w14:textId="77777777" w:rsidR="00F03D46" w:rsidRPr="004A59BF" w:rsidRDefault="00F03D46" w:rsidP="001B75AC">
            <w:pPr>
              <w:pStyle w:val="TableParagraph"/>
              <w:spacing w:before="6" w:line="256" w:lineRule="auto"/>
              <w:ind w:left="24" w:firstLine="2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Ransomware </w:t>
            </w:r>
            <w:proofErr w:type="spellStart"/>
            <w:r w:rsidRPr="004A59BF">
              <w:rPr>
                <w:sz w:val="14"/>
                <w:szCs w:val="14"/>
              </w:rPr>
              <w:t>შეტევისგან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დასაცავად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შესაძლებელია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იზოლირებული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გარემოს</w:t>
            </w:r>
            <w:proofErr w:type="spellEnd"/>
            <w:r w:rsidRPr="004A59BF">
              <w:rPr>
                <w:sz w:val="14"/>
                <w:szCs w:val="14"/>
              </w:rPr>
              <w:t xml:space="preserve"> (Vault) </w:t>
            </w:r>
            <w:proofErr w:type="spellStart"/>
            <w:r w:rsidRPr="004A59BF">
              <w:rPr>
                <w:sz w:val="14"/>
                <w:szCs w:val="14"/>
              </w:rPr>
              <w:t>შექმნა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მონაცემთა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რეზერვირების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დისკურ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მოწყობილობაზე</w:t>
            </w:r>
            <w:proofErr w:type="spellEnd"/>
          </w:p>
          <w:p w14:paraId="78CF5CE9" w14:textId="77777777" w:rsidR="00F03D46" w:rsidRPr="004A59BF" w:rsidRDefault="00F03D46" w:rsidP="001B75AC">
            <w:pPr>
              <w:pStyle w:val="TableParagraph"/>
              <w:spacing w:before="1"/>
              <w:ind w:left="48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-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სარეზერვო</w:t>
            </w:r>
            <w:proofErr w:type="spellEnd"/>
            <w:r w:rsidRPr="004A59BF">
              <w:rPr>
                <w:spacing w:val="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კოპიების</w:t>
            </w:r>
            <w:proofErr w:type="spellEnd"/>
            <w:r w:rsidRPr="004A59BF">
              <w:rPr>
                <w:sz w:val="14"/>
                <w:szCs w:val="14"/>
              </w:rPr>
              <w:t>/</w:t>
            </w:r>
            <w:proofErr w:type="spellStart"/>
            <w:r w:rsidRPr="004A59BF">
              <w:rPr>
                <w:sz w:val="14"/>
                <w:szCs w:val="14"/>
              </w:rPr>
              <w:t>კოპიებში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ძებნის</w:t>
            </w:r>
            <w:proofErr w:type="spellEnd"/>
            <w:r w:rsidRPr="004A59BF">
              <w:rPr>
                <w:spacing w:val="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ფუნქცია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  <w:p w14:paraId="462C458A" w14:textId="77777777" w:rsidR="00F03D46" w:rsidRPr="004A59BF" w:rsidRDefault="00F03D46" w:rsidP="001B75AC">
            <w:pPr>
              <w:pStyle w:val="TableParagraph"/>
              <w:spacing w:before="8" w:line="256" w:lineRule="auto"/>
              <w:ind w:left="24" w:firstLine="23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Call home </w:t>
            </w:r>
            <w:proofErr w:type="spellStart"/>
            <w:r w:rsidRPr="004A59BF">
              <w:rPr>
                <w:sz w:val="14"/>
                <w:szCs w:val="14"/>
              </w:rPr>
              <w:t>ფუნქციის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მხარდაჭერა</w:t>
            </w:r>
            <w:proofErr w:type="spellEnd"/>
            <w:r w:rsidRPr="004A59BF">
              <w:rPr>
                <w:sz w:val="14"/>
                <w:szCs w:val="14"/>
              </w:rPr>
              <w:t xml:space="preserve"> - </w:t>
            </w:r>
            <w:proofErr w:type="spellStart"/>
            <w:r w:rsidRPr="004A59BF">
              <w:rPr>
                <w:sz w:val="14"/>
                <w:szCs w:val="14"/>
              </w:rPr>
              <w:t>პრობლემის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აღმოჩენის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შემთხვევაში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მწარმოებელთან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შეტყობინების</w:t>
            </w:r>
            <w:proofErr w:type="spellEnd"/>
            <w:r w:rsidRPr="004A59BF">
              <w:rPr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გაგზავნა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საჭიროების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შემთხვევაში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მხარდაჭერის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ქეისის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ავტომატურ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რეჟიმში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გახსნა</w:t>
            </w:r>
            <w:proofErr w:type="spellEnd"/>
          </w:p>
          <w:p w14:paraId="2B749261" w14:textId="774DA724" w:rsidR="00F03D46" w:rsidRPr="004A59BF" w:rsidRDefault="00F03D46" w:rsidP="00620D54">
            <w:pPr>
              <w:pStyle w:val="TableParagraph"/>
              <w:spacing w:before="1" w:line="94" w:lineRule="exact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მონიტორინგი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ანალიტიკა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</w:tc>
      </w:tr>
      <w:tr w:rsidR="00F03D46" w:rsidRPr="004A59BF" w14:paraId="446A07E1" w14:textId="77777777" w:rsidTr="004A59BF">
        <w:trPr>
          <w:trHeight w:val="907"/>
        </w:trPr>
        <w:tc>
          <w:tcPr>
            <w:tcW w:w="40" w:type="dxa"/>
            <w:vMerge/>
            <w:tcBorders>
              <w:top w:val="nil"/>
            </w:tcBorders>
          </w:tcPr>
          <w:p w14:paraId="1FE31700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2E9E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30675883" w14:textId="77777777" w:rsidR="00F03D46" w:rsidRPr="004A59BF" w:rsidRDefault="00F03D46" w:rsidP="001B75AC">
            <w:pPr>
              <w:pStyle w:val="TableParagraph"/>
              <w:rPr>
                <w:sz w:val="14"/>
                <w:szCs w:val="14"/>
              </w:rPr>
            </w:pPr>
          </w:p>
          <w:p w14:paraId="07BB6FC3" w14:textId="77777777" w:rsidR="00F03D46" w:rsidRPr="004A59BF" w:rsidRDefault="00F03D46" w:rsidP="001B75AC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14:paraId="3CBB3AF8" w14:textId="77777777" w:rsidR="00F03D46" w:rsidRPr="004A59BF" w:rsidRDefault="00F03D46" w:rsidP="001B75AC">
            <w:pPr>
              <w:pStyle w:val="TableParagraph"/>
              <w:spacing w:before="1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მართვადობა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1F98" w14:textId="77777777" w:rsidR="00F03D46" w:rsidRPr="004A59BF" w:rsidRDefault="00F03D46" w:rsidP="001B75AC">
            <w:pPr>
              <w:pStyle w:val="TableParagraph"/>
              <w:spacing w:before="7"/>
              <w:ind w:left="48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- HTML5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ვებ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ინტერფეისი</w:t>
            </w:r>
            <w:proofErr w:type="spellEnd"/>
            <w:r w:rsidRPr="004A59BF">
              <w:rPr>
                <w:sz w:val="14"/>
                <w:szCs w:val="14"/>
              </w:rPr>
              <w:t>,</w:t>
            </w:r>
            <w:r w:rsidRPr="004A59BF">
              <w:rPr>
                <w:spacing w:val="3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რომლიდანაც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შესაძლებელია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:</w:t>
            </w:r>
          </w:p>
          <w:p w14:paraId="191312D1" w14:textId="77777777" w:rsidR="00F03D46" w:rsidRPr="004A59BF" w:rsidRDefault="00F03D46" w:rsidP="001B75AC">
            <w:pPr>
              <w:pStyle w:val="TableParagraph"/>
              <w:spacing w:before="9"/>
              <w:ind w:left="48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</w:t>
            </w:r>
            <w:proofErr w:type="spellStart"/>
            <w:r w:rsidRPr="004A59BF">
              <w:rPr>
                <w:sz w:val="14"/>
                <w:szCs w:val="14"/>
              </w:rPr>
              <w:t>სისტემის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პირველადი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კონფიგურაცია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;</w:t>
            </w:r>
          </w:p>
          <w:p w14:paraId="0BC59480" w14:textId="77777777" w:rsidR="00F03D46" w:rsidRPr="004A59BF" w:rsidRDefault="00F03D46" w:rsidP="001B75AC">
            <w:pPr>
              <w:pStyle w:val="TableParagraph"/>
              <w:spacing w:before="8"/>
              <w:ind w:left="72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</w:t>
            </w:r>
            <w:proofErr w:type="spellStart"/>
            <w:r w:rsidRPr="004A59BF">
              <w:rPr>
                <w:sz w:val="14"/>
                <w:szCs w:val="14"/>
              </w:rPr>
              <w:t>სისტემის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ლიცენზიების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მართვა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;</w:t>
            </w:r>
          </w:p>
          <w:p w14:paraId="35DEAB4C" w14:textId="77777777" w:rsidR="00F03D46" w:rsidRPr="004A59BF" w:rsidRDefault="00F03D46" w:rsidP="001B75AC">
            <w:pPr>
              <w:pStyle w:val="TableParagraph"/>
              <w:spacing w:before="9"/>
              <w:ind w:left="48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</w:t>
            </w:r>
            <w:proofErr w:type="spellStart"/>
            <w:r w:rsidRPr="004A59BF">
              <w:rPr>
                <w:sz w:val="14"/>
                <w:szCs w:val="14"/>
              </w:rPr>
              <w:t>სისტემის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მონიტორინგი</w:t>
            </w:r>
            <w:proofErr w:type="spellEnd"/>
            <w:r w:rsidRPr="004A59BF">
              <w:rPr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და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დიაგნოსტიკა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;</w:t>
            </w:r>
          </w:p>
          <w:p w14:paraId="3A5E5050" w14:textId="77777777" w:rsidR="00F03D46" w:rsidRPr="004A59BF" w:rsidRDefault="00F03D46" w:rsidP="001B75AC">
            <w:pPr>
              <w:pStyle w:val="TableParagraph"/>
              <w:spacing w:before="9"/>
              <w:ind w:left="48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</w:t>
            </w:r>
            <w:proofErr w:type="spellStart"/>
            <w:r w:rsidRPr="004A59BF">
              <w:rPr>
                <w:sz w:val="14"/>
                <w:szCs w:val="14"/>
              </w:rPr>
              <w:t>სისტემის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კომპონენტის</w:t>
            </w:r>
            <w:proofErr w:type="spellEnd"/>
            <w:r w:rsidRPr="004A59BF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მართვა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;</w:t>
            </w:r>
          </w:p>
          <w:p w14:paraId="4F3BCE66" w14:textId="77777777" w:rsidR="00F03D46" w:rsidRPr="004A59BF" w:rsidRDefault="00F03D46" w:rsidP="001B75AC">
            <w:pPr>
              <w:pStyle w:val="TableParagraph"/>
              <w:spacing w:before="9" w:line="94" w:lineRule="exact"/>
              <w:ind w:left="48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 xml:space="preserve">- </w:t>
            </w:r>
            <w:proofErr w:type="spellStart"/>
            <w:r w:rsidRPr="004A59BF">
              <w:rPr>
                <w:sz w:val="14"/>
                <w:szCs w:val="14"/>
              </w:rPr>
              <w:t>სისტემის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ვერსიის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განახლება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</w:tc>
      </w:tr>
      <w:tr w:rsidR="00F03D46" w:rsidRPr="004A59BF" w14:paraId="52C4E674" w14:textId="77777777" w:rsidTr="004A59BF">
        <w:trPr>
          <w:trHeight w:val="142"/>
        </w:trPr>
        <w:tc>
          <w:tcPr>
            <w:tcW w:w="40" w:type="dxa"/>
            <w:vMerge/>
            <w:tcBorders>
              <w:top w:val="nil"/>
            </w:tcBorders>
          </w:tcPr>
          <w:p w14:paraId="32BD2100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C3CF" w14:textId="77777777" w:rsidR="00F03D46" w:rsidRPr="004A59BF" w:rsidRDefault="00F03D46" w:rsidP="001B75AC">
            <w:pPr>
              <w:pStyle w:val="TableParagraph"/>
              <w:spacing w:line="99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pacing w:val="-2"/>
                <w:sz w:val="14"/>
                <w:szCs w:val="14"/>
              </w:rPr>
              <w:t>ლიცენზიები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FA8A0" w14:textId="77777777" w:rsidR="00F03D46" w:rsidRPr="004A59BF" w:rsidRDefault="00F03D46" w:rsidP="001B75AC">
            <w:pPr>
              <w:pStyle w:val="TableParagraph"/>
              <w:spacing w:before="5" w:line="94" w:lineRule="exact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12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ცალ</w:t>
            </w:r>
            <w:proofErr w:type="spellEnd"/>
            <w:r w:rsidRPr="004A59BF">
              <w:rPr>
                <w:sz w:val="14"/>
                <w:szCs w:val="14"/>
              </w:rPr>
              <w:t xml:space="preserve"> CPU Socket-</w:t>
            </w:r>
            <w:proofErr w:type="spellStart"/>
            <w:r w:rsidRPr="004A59BF">
              <w:rPr>
                <w:spacing w:val="-5"/>
                <w:sz w:val="14"/>
                <w:szCs w:val="14"/>
              </w:rPr>
              <w:t>ზე</w:t>
            </w:r>
            <w:proofErr w:type="spellEnd"/>
            <w:r w:rsidRPr="004A59BF">
              <w:rPr>
                <w:spacing w:val="-5"/>
                <w:sz w:val="14"/>
                <w:szCs w:val="14"/>
              </w:rPr>
              <w:t>.</w:t>
            </w:r>
          </w:p>
        </w:tc>
      </w:tr>
      <w:tr w:rsidR="00F03D46" w:rsidRPr="004A59BF" w14:paraId="2D2E5C37" w14:textId="77777777" w:rsidTr="004A59BF">
        <w:trPr>
          <w:trHeight w:val="149"/>
        </w:trPr>
        <w:tc>
          <w:tcPr>
            <w:tcW w:w="40" w:type="dxa"/>
            <w:vMerge/>
            <w:tcBorders>
              <w:top w:val="nil"/>
            </w:tcBorders>
          </w:tcPr>
          <w:p w14:paraId="66C9D25F" w14:textId="77777777" w:rsidR="00F03D46" w:rsidRPr="004A59BF" w:rsidRDefault="00F03D46" w:rsidP="001B75AC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right w:val="single" w:sz="4" w:space="0" w:color="000000"/>
            </w:tcBorders>
          </w:tcPr>
          <w:p w14:paraId="6798655E" w14:textId="77777777" w:rsidR="00F03D46" w:rsidRPr="004A59BF" w:rsidRDefault="00F03D46" w:rsidP="001B75AC">
            <w:pPr>
              <w:pStyle w:val="TableParagraph"/>
              <w:spacing w:before="7" w:line="98" w:lineRule="exact"/>
              <w:ind w:left="18"/>
              <w:rPr>
                <w:sz w:val="14"/>
                <w:szCs w:val="14"/>
              </w:rPr>
            </w:pPr>
            <w:proofErr w:type="spellStart"/>
            <w:r w:rsidRPr="004A59BF">
              <w:rPr>
                <w:sz w:val="14"/>
                <w:szCs w:val="14"/>
              </w:rPr>
              <w:t>მწარმოებლის</w:t>
            </w:r>
            <w:proofErr w:type="spellEnd"/>
            <w:r w:rsidRPr="004A59BF">
              <w:rPr>
                <w:spacing w:val="27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მხარდაჭერა</w:t>
            </w:r>
            <w:proofErr w:type="spellEnd"/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</w:tcBorders>
          </w:tcPr>
          <w:p w14:paraId="5C75C5B3" w14:textId="77777777" w:rsidR="00F03D46" w:rsidRPr="004A59BF" w:rsidRDefault="00F03D46" w:rsidP="001B75AC">
            <w:pPr>
              <w:pStyle w:val="TableParagraph"/>
              <w:spacing w:before="7" w:line="98" w:lineRule="exact"/>
              <w:ind w:left="24"/>
              <w:rPr>
                <w:sz w:val="14"/>
                <w:szCs w:val="14"/>
              </w:rPr>
            </w:pPr>
            <w:r w:rsidRPr="004A59BF">
              <w:rPr>
                <w:sz w:val="14"/>
                <w:szCs w:val="14"/>
              </w:rPr>
              <w:t>3წ Dell</w:t>
            </w:r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z w:val="14"/>
                <w:szCs w:val="14"/>
              </w:rPr>
              <w:t>მხარდაჭერის</w:t>
            </w:r>
            <w:proofErr w:type="spellEnd"/>
            <w:r w:rsidRPr="004A59BF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spacing w:val="-2"/>
                <w:sz w:val="14"/>
                <w:szCs w:val="14"/>
              </w:rPr>
              <w:t>სერვისი</w:t>
            </w:r>
            <w:proofErr w:type="spellEnd"/>
            <w:r w:rsidRPr="004A59BF">
              <w:rPr>
                <w:spacing w:val="-2"/>
                <w:sz w:val="14"/>
                <w:szCs w:val="14"/>
              </w:rPr>
              <w:t>.</w:t>
            </w:r>
          </w:p>
        </w:tc>
      </w:tr>
    </w:tbl>
    <w:p w14:paraId="66946AF1" w14:textId="561CBCC2" w:rsidR="00F03D46" w:rsidRPr="004A59BF" w:rsidRDefault="00F03D46" w:rsidP="00F03D46">
      <w:pPr>
        <w:pStyle w:val="Title"/>
        <w:tabs>
          <w:tab w:val="left" w:pos="5368"/>
        </w:tabs>
        <w:rPr>
          <w:rFonts w:ascii="Sylfaen" w:hAnsi="Sylfaen"/>
          <w:b/>
          <w:i/>
          <w:position w:val="4"/>
          <w:sz w:val="14"/>
          <w:szCs w:val="14"/>
        </w:rPr>
      </w:pPr>
      <w:r w:rsidRPr="004A59BF">
        <w:rPr>
          <w:rFonts w:ascii="Sylfaen" w:hAnsi="Sylfaen"/>
          <w:sz w:val="14"/>
          <w:szCs w:val="14"/>
        </w:rPr>
        <w:lastRenderedPageBreak/>
        <w:tab/>
      </w:r>
      <w:r w:rsidR="00CF1EB4" w:rsidRPr="004A59BF">
        <w:rPr>
          <w:rFonts w:ascii="Sylfaen" w:hAnsi="Sylfaen"/>
          <w:sz w:val="14"/>
          <w:szCs w:val="14"/>
        </w:rPr>
        <w:br/>
      </w:r>
      <w:r w:rsidR="00CF1EB4" w:rsidRPr="004A59BF">
        <w:rPr>
          <w:rFonts w:ascii="Sylfaen" w:hAnsi="Sylfaen"/>
          <w:sz w:val="14"/>
          <w:szCs w:val="14"/>
        </w:rPr>
        <w:br/>
      </w:r>
    </w:p>
    <w:p w14:paraId="66D78BE5" w14:textId="77777777" w:rsidR="00F03D46" w:rsidRPr="004A59BF" w:rsidRDefault="00F03D46" w:rsidP="00F03D46">
      <w:pPr>
        <w:spacing w:before="5" w:after="1"/>
        <w:rPr>
          <w:rFonts w:ascii="Sylfaen" w:hAnsi="Sylfaen"/>
          <w:sz w:val="14"/>
          <w:szCs w:val="14"/>
        </w:rPr>
      </w:pPr>
    </w:p>
    <w:p w14:paraId="13CA4393" w14:textId="77777777" w:rsidR="00475BD3" w:rsidRPr="004A59BF" w:rsidRDefault="00475BD3" w:rsidP="00F03D46">
      <w:pPr>
        <w:spacing w:before="5" w:after="1"/>
        <w:rPr>
          <w:rFonts w:ascii="Sylfaen" w:hAnsi="Sylfaen"/>
          <w:sz w:val="14"/>
          <w:szCs w:val="14"/>
        </w:rPr>
      </w:pPr>
    </w:p>
    <w:p w14:paraId="7809DDC7" w14:textId="77777777" w:rsidR="00475BD3" w:rsidRPr="004A59BF" w:rsidRDefault="00475BD3" w:rsidP="00F03D46">
      <w:pPr>
        <w:spacing w:before="5" w:after="1"/>
        <w:rPr>
          <w:rFonts w:ascii="Sylfaen" w:hAnsi="Sylfaen"/>
          <w:sz w:val="14"/>
          <w:szCs w:val="14"/>
        </w:rPr>
      </w:pPr>
    </w:p>
    <w:p w14:paraId="40658170" w14:textId="77777777" w:rsidR="00475BD3" w:rsidRPr="004A59BF" w:rsidRDefault="00475BD3" w:rsidP="00F03D46">
      <w:pPr>
        <w:spacing w:before="5" w:after="1"/>
        <w:rPr>
          <w:rFonts w:ascii="Sylfaen" w:hAnsi="Sylfaen"/>
          <w:sz w:val="14"/>
          <w:szCs w:val="14"/>
        </w:rPr>
      </w:pPr>
    </w:p>
    <w:p w14:paraId="1919D8A4" w14:textId="77777777" w:rsidR="00475BD3" w:rsidRPr="004A59BF" w:rsidRDefault="00475BD3" w:rsidP="00F03D46">
      <w:pPr>
        <w:spacing w:before="5" w:after="1"/>
        <w:rPr>
          <w:rFonts w:ascii="Sylfaen" w:hAnsi="Sylfaen"/>
          <w:sz w:val="14"/>
          <w:szCs w:val="14"/>
        </w:rPr>
      </w:pPr>
    </w:p>
    <w:p w14:paraId="0881E5D2" w14:textId="03267307" w:rsidR="003525C4" w:rsidRPr="004A59BF" w:rsidRDefault="003525C4" w:rsidP="000C4ED8">
      <w:pPr>
        <w:rPr>
          <w:rFonts w:ascii="Sylfaen" w:hAnsi="Sylfaen"/>
          <w:b/>
          <w:bCs/>
          <w:sz w:val="14"/>
          <w:szCs w:val="14"/>
          <w:lang w:val="ka-GE"/>
        </w:rPr>
      </w:pPr>
    </w:p>
    <w:p w14:paraId="7871B3B1" w14:textId="1AC51A1D" w:rsidR="003525C4" w:rsidRPr="004A59BF" w:rsidRDefault="003525C4" w:rsidP="000C4ED8">
      <w:pPr>
        <w:rPr>
          <w:rFonts w:ascii="Sylfaen" w:hAnsi="Sylfaen"/>
          <w:sz w:val="14"/>
          <w:szCs w:val="14"/>
        </w:rPr>
      </w:pPr>
    </w:p>
    <w:p w14:paraId="2730B0BB" w14:textId="77777777" w:rsidR="007F319F" w:rsidRPr="004A59BF" w:rsidRDefault="007F319F" w:rsidP="000C4ED8">
      <w:pPr>
        <w:rPr>
          <w:rFonts w:ascii="Sylfaen" w:hAnsi="Sylfaen"/>
          <w:sz w:val="14"/>
          <w:szCs w:val="14"/>
        </w:rPr>
      </w:pPr>
    </w:p>
    <w:p w14:paraId="7B58095E" w14:textId="2A0D643A" w:rsidR="007F319F" w:rsidRPr="004A59BF" w:rsidRDefault="007F319F" w:rsidP="000C4ED8">
      <w:pPr>
        <w:rPr>
          <w:rFonts w:ascii="Sylfaen" w:hAnsi="Sylfaen"/>
          <w:b/>
          <w:bCs/>
          <w:sz w:val="22"/>
          <w:szCs w:val="22"/>
          <w:lang w:val="ka-GE"/>
        </w:rPr>
      </w:pPr>
      <w:r w:rsidRPr="004A59BF">
        <w:rPr>
          <w:rFonts w:ascii="Sylfaen" w:hAnsi="Sylfaen"/>
          <w:b/>
          <w:bCs/>
          <w:sz w:val="22"/>
          <w:szCs w:val="22"/>
          <w:highlight w:val="yellow"/>
        </w:rPr>
        <w:t>2.Exagrid</w:t>
      </w:r>
      <w:r w:rsidR="006A40E1" w:rsidRPr="004A59BF">
        <w:rPr>
          <w:rFonts w:ascii="Sylfaen" w:hAnsi="Sylfaen"/>
          <w:b/>
          <w:bCs/>
          <w:sz w:val="22"/>
          <w:szCs w:val="22"/>
          <w:highlight w:val="yellow"/>
        </w:rPr>
        <w:t xml:space="preserve"> Backup Storage</w:t>
      </w:r>
      <w:r w:rsidR="00051C77" w:rsidRPr="004A59BF">
        <w:rPr>
          <w:rFonts w:ascii="Sylfaen" w:hAnsi="Sylfaen"/>
          <w:b/>
          <w:bCs/>
          <w:sz w:val="22"/>
          <w:szCs w:val="22"/>
        </w:rPr>
        <w:br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056"/>
        <w:gridCol w:w="4389"/>
      </w:tblGrid>
      <w:tr w:rsidR="007F319F" w:rsidRPr="004A59BF" w14:paraId="4BF6334F" w14:textId="77777777" w:rsidTr="00620D54">
        <w:trPr>
          <w:trHeight w:val="269"/>
        </w:trPr>
        <w:tc>
          <w:tcPr>
            <w:tcW w:w="5056" w:type="dxa"/>
          </w:tcPr>
          <w:p w14:paraId="76882F5A" w14:textId="7B688291" w:rsidR="007F319F" w:rsidRPr="004A59BF" w:rsidRDefault="0025474F" w:rsidP="000C4ED8">
            <w:pPr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დასახელება</w:t>
            </w:r>
          </w:p>
        </w:tc>
        <w:tc>
          <w:tcPr>
            <w:tcW w:w="4389" w:type="dxa"/>
          </w:tcPr>
          <w:p w14:paraId="618D8B07" w14:textId="29240AD0" w:rsidR="007F319F" w:rsidRPr="004A59BF" w:rsidRDefault="007F319F" w:rsidP="000C4ED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>ტექნიკ</w:t>
            </w:r>
            <w:r w:rsidR="006F09C3" w:rsidRPr="004A59BF">
              <w:rPr>
                <w:rFonts w:ascii="Sylfaen" w:hAnsi="Sylfaen"/>
                <w:b/>
                <w:bCs/>
                <w:sz w:val="14"/>
                <w:szCs w:val="14"/>
              </w:rPr>
              <w:t>უ</w:t>
            </w:r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>რი</w:t>
            </w:r>
            <w:proofErr w:type="spellEnd"/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>მოთხოვნები</w:t>
            </w:r>
            <w:proofErr w:type="spellEnd"/>
            <w:r w:rsidR="0048380F" w:rsidRPr="004A59BF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7F319F" w:rsidRPr="004A59BF" w14:paraId="1296B17C" w14:textId="77777777" w:rsidTr="00620D54">
        <w:trPr>
          <w:trHeight w:val="440"/>
        </w:trPr>
        <w:tc>
          <w:tcPr>
            <w:tcW w:w="5056" w:type="dxa"/>
          </w:tcPr>
          <w:p w14:paraId="3F1B31B2" w14:textId="0FE28918" w:rsidR="007F319F" w:rsidRPr="004A59BF" w:rsidRDefault="00FA0BF4" w:rsidP="000C4ED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>EX54</w:t>
            </w:r>
          </w:p>
        </w:tc>
        <w:tc>
          <w:tcPr>
            <w:tcW w:w="4389" w:type="dxa"/>
          </w:tcPr>
          <w:p w14:paraId="3E2116E4" w14:textId="77777777" w:rsidR="00051C77" w:rsidRPr="004A59BF" w:rsidRDefault="00051C77" w:rsidP="00051C77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>Disk Capacity: Raw: 162 TB, Useable: 108 TB. 54 TB Full</w:t>
            </w:r>
          </w:p>
          <w:p w14:paraId="114E44E5" w14:textId="1677EC7E" w:rsidR="007F319F" w:rsidRPr="004A59BF" w:rsidRDefault="00051C77" w:rsidP="00051C77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>Backup. Includes 1 10 Gigabit Add on Card</w:t>
            </w:r>
          </w:p>
        </w:tc>
      </w:tr>
      <w:tr w:rsidR="007F319F" w:rsidRPr="004A59BF" w14:paraId="2BF99E29" w14:textId="77777777" w:rsidTr="00620D54">
        <w:trPr>
          <w:trHeight w:val="341"/>
        </w:trPr>
        <w:tc>
          <w:tcPr>
            <w:tcW w:w="5056" w:type="dxa"/>
          </w:tcPr>
          <w:p w14:paraId="3A238D95" w14:textId="07232C92" w:rsidR="007F319F" w:rsidRPr="004A59BF" w:rsidRDefault="0025474F" w:rsidP="000C4ED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>EX-5YR-MS-S</w:t>
            </w:r>
          </w:p>
        </w:tc>
        <w:tc>
          <w:tcPr>
            <w:tcW w:w="4389" w:type="dxa"/>
          </w:tcPr>
          <w:p w14:paraId="00FB6C11" w14:textId="79CCF66F" w:rsidR="007F319F" w:rsidRPr="004A59BF" w:rsidRDefault="00226EBC" w:rsidP="000C4ED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A59B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Five years 5 x 8 Customer Support and product Maintenance</w:t>
            </w:r>
          </w:p>
        </w:tc>
      </w:tr>
    </w:tbl>
    <w:p w14:paraId="664E8C12" w14:textId="77777777" w:rsidR="00434AFF" w:rsidRPr="004A59BF" w:rsidRDefault="0048380F" w:rsidP="000C4ED8">
      <w:pPr>
        <w:rPr>
          <w:rFonts w:ascii="Sylfaen" w:hAnsi="Sylfaen"/>
          <w:b/>
          <w:bCs/>
          <w:sz w:val="22"/>
          <w:szCs w:val="22"/>
          <w:lang w:val="ka-GE"/>
        </w:rPr>
      </w:pPr>
      <w:r w:rsidRPr="004A59BF">
        <w:rPr>
          <w:rFonts w:ascii="Sylfaen" w:hAnsi="Sylfaen"/>
          <w:b/>
          <w:bCs/>
          <w:sz w:val="22"/>
          <w:szCs w:val="22"/>
        </w:rPr>
        <w:br/>
      </w:r>
      <w:r w:rsidRPr="004A59BF">
        <w:rPr>
          <w:rFonts w:ascii="Sylfaen" w:hAnsi="Sylfaen"/>
          <w:b/>
          <w:bCs/>
          <w:sz w:val="22"/>
          <w:szCs w:val="22"/>
        </w:rPr>
        <w:br/>
      </w:r>
      <w:r w:rsidRPr="004A59BF">
        <w:rPr>
          <w:rFonts w:ascii="Sylfaen" w:hAnsi="Sylfaen"/>
          <w:b/>
          <w:bCs/>
          <w:sz w:val="22"/>
          <w:szCs w:val="22"/>
        </w:rPr>
        <w:br/>
      </w:r>
      <w:r w:rsidR="00B77992" w:rsidRPr="004A59BF">
        <w:rPr>
          <w:rFonts w:ascii="Sylfaen" w:hAnsi="Sylfaen"/>
          <w:b/>
          <w:bCs/>
          <w:sz w:val="22"/>
          <w:szCs w:val="22"/>
          <w:highlight w:val="yellow"/>
        </w:rPr>
        <w:t xml:space="preserve">3. </w:t>
      </w:r>
      <w:r w:rsidR="00B77992" w:rsidRPr="004A59BF">
        <w:rPr>
          <w:rFonts w:ascii="Sylfaen" w:hAnsi="Sylfaen"/>
          <w:b/>
          <w:bCs/>
          <w:sz w:val="22"/>
          <w:szCs w:val="22"/>
          <w:highlight w:val="yellow"/>
          <w:lang w:val="ka-GE"/>
        </w:rPr>
        <w:t>HPE StoreOne Backup Storage</w:t>
      </w:r>
      <w:r w:rsidR="007001D2" w:rsidRPr="004A59BF">
        <w:rPr>
          <w:rFonts w:ascii="Sylfaen" w:hAnsi="Sylfaen"/>
          <w:b/>
          <w:bCs/>
          <w:sz w:val="22"/>
          <w:szCs w:val="22"/>
          <w:lang w:val="ka-GE"/>
        </w:rPr>
        <w:br/>
      </w:r>
      <w:r w:rsidR="007001D2" w:rsidRPr="004A59BF">
        <w:rPr>
          <w:rFonts w:ascii="Sylfaen" w:hAnsi="Sylfaen"/>
          <w:b/>
          <w:bCs/>
          <w:sz w:val="22"/>
          <w:szCs w:val="22"/>
          <w:lang w:val="ka-GE"/>
        </w:rPr>
        <w:br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454"/>
        <w:gridCol w:w="3455"/>
        <w:gridCol w:w="2536"/>
      </w:tblGrid>
      <w:tr w:rsidR="00434AFF" w:rsidRPr="004A59BF" w14:paraId="7D8DC2DE" w14:textId="77777777" w:rsidTr="00620D54">
        <w:trPr>
          <w:trHeight w:val="341"/>
        </w:trPr>
        <w:tc>
          <w:tcPr>
            <w:tcW w:w="3454" w:type="dxa"/>
          </w:tcPr>
          <w:p w14:paraId="651B23C3" w14:textId="644ACDE2" w:rsidR="00434AFF" w:rsidRPr="004A59BF" w:rsidRDefault="00434AFF" w:rsidP="000C4ED8">
            <w:pPr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დასახელება</w:t>
            </w:r>
          </w:p>
        </w:tc>
        <w:tc>
          <w:tcPr>
            <w:tcW w:w="3455" w:type="dxa"/>
          </w:tcPr>
          <w:p w14:paraId="5D37D045" w14:textId="3244F1EC" w:rsidR="00434AFF" w:rsidRPr="004A59BF" w:rsidRDefault="00434AFF" w:rsidP="000C4ED8">
            <w:pPr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ტექნიკური მოთხოვნები:</w:t>
            </w:r>
          </w:p>
        </w:tc>
        <w:tc>
          <w:tcPr>
            <w:tcW w:w="2536" w:type="dxa"/>
          </w:tcPr>
          <w:p w14:paraId="413DDE81" w14:textId="2AE37E17" w:rsidR="00434AFF" w:rsidRPr="004A59BF" w:rsidRDefault="00434AFF" w:rsidP="000C4ED8">
            <w:pPr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გარანტია:</w:t>
            </w:r>
          </w:p>
        </w:tc>
      </w:tr>
      <w:tr w:rsidR="00434AFF" w:rsidRPr="004A59BF" w14:paraId="58AB27D4" w14:textId="77777777" w:rsidTr="00620D54">
        <w:trPr>
          <w:trHeight w:val="539"/>
        </w:trPr>
        <w:tc>
          <w:tcPr>
            <w:tcW w:w="3454" w:type="dxa"/>
          </w:tcPr>
          <w:p w14:paraId="4279ADD8" w14:textId="73601CC7" w:rsidR="00434AFF" w:rsidRPr="004A59BF" w:rsidRDefault="00434AFF" w:rsidP="000C4ED8">
            <w:pPr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HPE StoreOnce 3660</w:t>
            </w:r>
          </w:p>
        </w:tc>
        <w:tc>
          <w:tcPr>
            <w:tcW w:w="3455" w:type="dxa"/>
          </w:tcPr>
          <w:p w14:paraId="510F0039" w14:textId="769F64F1" w:rsidR="00434AFF" w:rsidRPr="004A59BF" w:rsidRDefault="00C31939" w:rsidP="000C4ED8">
            <w:pPr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80TB Base System,</w:t>
            </w:r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4A59BF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10/25Gb 2-port SFP Adapter;</w:t>
            </w:r>
            <w:r w:rsidRPr="004A59B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4A59BF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2x 25Gb SFP28 SR 100m Transceiver</w:t>
            </w:r>
          </w:p>
        </w:tc>
        <w:tc>
          <w:tcPr>
            <w:tcW w:w="2536" w:type="dxa"/>
          </w:tcPr>
          <w:p w14:paraId="478872DB" w14:textId="43762486" w:rsidR="00434AFF" w:rsidRPr="004A59BF" w:rsidRDefault="00C31939" w:rsidP="000C4ED8">
            <w:pPr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4A59BF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3Yr Warranty</w:t>
            </w:r>
          </w:p>
        </w:tc>
      </w:tr>
    </w:tbl>
    <w:p w14:paraId="042ABDC7" w14:textId="5A2F5EA3" w:rsidR="007F319F" w:rsidRPr="004A59BF" w:rsidRDefault="007F319F" w:rsidP="000C4ED8">
      <w:pPr>
        <w:rPr>
          <w:rFonts w:ascii="Sylfaen" w:hAnsi="Sylfaen"/>
          <w:sz w:val="14"/>
          <w:szCs w:val="14"/>
          <w:lang w:val="ka-GE"/>
        </w:rPr>
      </w:pPr>
    </w:p>
    <w:tbl>
      <w:tblPr>
        <w:tblpPr w:leftFromText="180" w:rightFromText="180" w:vertAnchor="text" w:horzAnchor="margin" w:tblpY="1493"/>
        <w:tblW w:w="9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"/>
        <w:gridCol w:w="2086"/>
        <w:gridCol w:w="7295"/>
      </w:tblGrid>
      <w:tr w:rsidR="003B694B" w:rsidRPr="004A59BF" w14:paraId="4C26A21D" w14:textId="77777777" w:rsidTr="008A5A12">
        <w:trPr>
          <w:trHeight w:val="273"/>
        </w:trPr>
        <w:tc>
          <w:tcPr>
            <w:tcW w:w="9436" w:type="dxa"/>
            <w:gridSpan w:val="3"/>
            <w:shd w:val="clear" w:color="auto" w:fill="4F81BC"/>
          </w:tcPr>
          <w:p w14:paraId="45BBAE9D" w14:textId="77777777" w:rsidR="003B694B" w:rsidRPr="004A59BF" w:rsidRDefault="003B694B" w:rsidP="003B694B">
            <w:pPr>
              <w:pStyle w:val="TableParagraph"/>
              <w:spacing w:line="154" w:lineRule="exact"/>
              <w:ind w:left="22" w:right="2"/>
              <w:jc w:val="center"/>
              <w:rPr>
                <w:sz w:val="14"/>
                <w:szCs w:val="14"/>
              </w:rPr>
            </w:pPr>
            <w:r w:rsidRPr="004A59BF">
              <w:rPr>
                <w:color w:val="FFFFFF"/>
                <w:sz w:val="14"/>
                <w:szCs w:val="14"/>
              </w:rPr>
              <w:t>1</w:t>
            </w:r>
            <w:r w:rsidRPr="004A59BF">
              <w:rPr>
                <w:color w:val="FFFFFF"/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color w:val="FFFFFF"/>
                <w:sz w:val="14"/>
                <w:szCs w:val="14"/>
              </w:rPr>
              <w:t>x</w:t>
            </w:r>
            <w:r w:rsidRPr="004A59BF">
              <w:rPr>
                <w:color w:val="FFFFFF"/>
                <w:spacing w:val="1"/>
                <w:sz w:val="14"/>
                <w:szCs w:val="14"/>
              </w:rPr>
              <w:t xml:space="preserve"> </w:t>
            </w:r>
            <w:r w:rsidRPr="004A59BF">
              <w:rPr>
                <w:color w:val="FFFFFF"/>
                <w:sz w:val="14"/>
                <w:szCs w:val="14"/>
              </w:rPr>
              <w:t xml:space="preserve">Veeam Data Platform Foundation </w:t>
            </w:r>
            <w:r w:rsidRPr="004A59BF">
              <w:rPr>
                <w:color w:val="FFFFFF"/>
                <w:spacing w:val="-2"/>
                <w:sz w:val="14"/>
                <w:szCs w:val="14"/>
              </w:rPr>
              <w:t>Universal</w:t>
            </w:r>
          </w:p>
        </w:tc>
      </w:tr>
      <w:tr w:rsidR="003B694B" w:rsidRPr="004A59BF" w14:paraId="0DC69289" w14:textId="77777777" w:rsidTr="008A5A12">
        <w:trPr>
          <w:trHeight w:val="234"/>
        </w:trPr>
        <w:tc>
          <w:tcPr>
            <w:tcW w:w="55" w:type="dxa"/>
            <w:vMerge w:val="restart"/>
            <w:tcBorders>
              <w:right w:val="single" w:sz="6" w:space="0" w:color="000000"/>
            </w:tcBorders>
          </w:tcPr>
          <w:p w14:paraId="01260DA7" w14:textId="77777777" w:rsidR="003B694B" w:rsidRPr="004A59BF" w:rsidRDefault="003B694B" w:rsidP="003B694B">
            <w:pPr>
              <w:pStyle w:val="TableParagraph"/>
              <w:spacing w:before="96"/>
              <w:rPr>
                <w:sz w:val="14"/>
                <w:szCs w:val="14"/>
              </w:rPr>
            </w:pPr>
          </w:p>
          <w:p w14:paraId="2BE66E5A" w14:textId="77777777" w:rsidR="003B694B" w:rsidRPr="004A59BF" w:rsidRDefault="003B694B" w:rsidP="003B694B">
            <w:pPr>
              <w:pStyle w:val="TableParagraph"/>
              <w:ind w:left="151"/>
              <w:rPr>
                <w:sz w:val="14"/>
                <w:szCs w:val="14"/>
              </w:rPr>
            </w:pPr>
          </w:p>
        </w:tc>
        <w:tc>
          <w:tcPr>
            <w:tcW w:w="20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2C64" w14:textId="77777777" w:rsidR="003B694B" w:rsidRPr="004A59BF" w:rsidRDefault="003B694B" w:rsidP="003B694B">
            <w:pPr>
              <w:pStyle w:val="TableParagraph"/>
              <w:rPr>
                <w:sz w:val="14"/>
                <w:szCs w:val="14"/>
              </w:rPr>
            </w:pPr>
            <w:r w:rsidRPr="004A59BF">
              <w:rPr>
                <w:spacing w:val="-2"/>
                <w:w w:val="105"/>
                <w:sz w:val="14"/>
                <w:szCs w:val="14"/>
              </w:rPr>
              <w:t>Manufacturer</w:t>
            </w:r>
          </w:p>
        </w:tc>
        <w:tc>
          <w:tcPr>
            <w:tcW w:w="7294" w:type="dxa"/>
            <w:tcBorders>
              <w:left w:val="single" w:sz="6" w:space="0" w:color="000000"/>
              <w:bottom w:val="single" w:sz="6" w:space="0" w:color="000000"/>
            </w:tcBorders>
          </w:tcPr>
          <w:p w14:paraId="00C7D86E" w14:textId="77777777" w:rsidR="003B694B" w:rsidRPr="004A59BF" w:rsidRDefault="003B694B" w:rsidP="003B694B">
            <w:pPr>
              <w:pStyle w:val="TableParagraph"/>
              <w:ind w:left="27"/>
              <w:rPr>
                <w:sz w:val="14"/>
                <w:szCs w:val="14"/>
              </w:rPr>
            </w:pPr>
            <w:r w:rsidRPr="004A59BF">
              <w:rPr>
                <w:spacing w:val="-2"/>
                <w:w w:val="105"/>
                <w:sz w:val="14"/>
                <w:szCs w:val="14"/>
              </w:rPr>
              <w:t>Veeam</w:t>
            </w:r>
          </w:p>
        </w:tc>
      </w:tr>
      <w:tr w:rsidR="003B694B" w:rsidRPr="004A59BF" w14:paraId="58CED770" w14:textId="77777777" w:rsidTr="008A5A12">
        <w:trPr>
          <w:trHeight w:val="235"/>
        </w:trPr>
        <w:tc>
          <w:tcPr>
            <w:tcW w:w="55" w:type="dxa"/>
            <w:vMerge/>
            <w:tcBorders>
              <w:top w:val="nil"/>
              <w:right w:val="single" w:sz="6" w:space="0" w:color="000000"/>
            </w:tcBorders>
          </w:tcPr>
          <w:p w14:paraId="15F04972" w14:textId="77777777" w:rsidR="003B694B" w:rsidRPr="004A59BF" w:rsidRDefault="003B694B" w:rsidP="003B694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57D1" w14:textId="77777777" w:rsidR="003B694B" w:rsidRPr="004A59BF" w:rsidRDefault="003B694B" w:rsidP="003B694B">
            <w:pPr>
              <w:pStyle w:val="TableParagraph"/>
              <w:rPr>
                <w:sz w:val="14"/>
                <w:szCs w:val="14"/>
              </w:rPr>
            </w:pPr>
            <w:r w:rsidRPr="004A59BF">
              <w:rPr>
                <w:spacing w:val="-2"/>
                <w:w w:val="105"/>
                <w:sz w:val="14"/>
                <w:szCs w:val="14"/>
              </w:rPr>
              <w:t>Model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BD45C" w14:textId="77777777" w:rsidR="003B694B" w:rsidRPr="004A59BF" w:rsidRDefault="003B694B" w:rsidP="003B694B">
            <w:pPr>
              <w:pStyle w:val="TableParagraph"/>
              <w:ind w:left="27"/>
              <w:rPr>
                <w:sz w:val="14"/>
                <w:szCs w:val="14"/>
              </w:rPr>
            </w:pPr>
            <w:r w:rsidRPr="004A59BF">
              <w:rPr>
                <w:w w:val="105"/>
                <w:sz w:val="14"/>
                <w:szCs w:val="14"/>
              </w:rPr>
              <w:t>Veeam</w:t>
            </w:r>
            <w:r w:rsidRPr="004A59BF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w w:val="105"/>
                <w:sz w:val="14"/>
                <w:szCs w:val="14"/>
              </w:rPr>
              <w:t>Data</w:t>
            </w:r>
            <w:r w:rsidRPr="004A59BF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w w:val="105"/>
                <w:sz w:val="14"/>
                <w:szCs w:val="14"/>
              </w:rPr>
              <w:t>Platform</w:t>
            </w:r>
            <w:r w:rsidRPr="004A59BF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w w:val="105"/>
                <w:sz w:val="14"/>
                <w:szCs w:val="14"/>
              </w:rPr>
              <w:t>Foundation</w:t>
            </w:r>
            <w:r w:rsidRPr="004A59BF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Universal</w:t>
            </w:r>
          </w:p>
        </w:tc>
      </w:tr>
      <w:tr w:rsidR="003B694B" w:rsidRPr="004A59BF" w14:paraId="44CC6411" w14:textId="77777777" w:rsidTr="008A5A12">
        <w:trPr>
          <w:trHeight w:val="234"/>
        </w:trPr>
        <w:tc>
          <w:tcPr>
            <w:tcW w:w="55" w:type="dxa"/>
            <w:vMerge/>
            <w:tcBorders>
              <w:top w:val="nil"/>
              <w:right w:val="single" w:sz="6" w:space="0" w:color="000000"/>
            </w:tcBorders>
          </w:tcPr>
          <w:p w14:paraId="122BD402" w14:textId="77777777" w:rsidR="003B694B" w:rsidRPr="004A59BF" w:rsidRDefault="003B694B" w:rsidP="003B694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0EEB" w14:textId="77777777" w:rsidR="003B694B" w:rsidRPr="004A59BF" w:rsidRDefault="003B694B" w:rsidP="003B694B">
            <w:pPr>
              <w:pStyle w:val="TableParagraph"/>
              <w:rPr>
                <w:sz w:val="14"/>
                <w:szCs w:val="14"/>
              </w:rPr>
            </w:pPr>
            <w:r w:rsidRPr="004A59BF">
              <w:rPr>
                <w:w w:val="105"/>
                <w:sz w:val="14"/>
                <w:szCs w:val="14"/>
              </w:rPr>
              <w:t>Product</w:t>
            </w:r>
            <w:r w:rsidRPr="004A59BF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4"/>
                <w:w w:val="105"/>
                <w:sz w:val="14"/>
                <w:szCs w:val="14"/>
              </w:rPr>
              <w:t>Type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561E12" w14:textId="77777777" w:rsidR="003B694B" w:rsidRPr="004A59BF" w:rsidRDefault="003B694B" w:rsidP="003B694B">
            <w:pPr>
              <w:pStyle w:val="TableParagraph"/>
              <w:ind w:left="25"/>
              <w:rPr>
                <w:sz w:val="14"/>
                <w:szCs w:val="14"/>
              </w:rPr>
            </w:pPr>
            <w:r w:rsidRPr="004A59BF">
              <w:rPr>
                <w:spacing w:val="-2"/>
                <w:w w:val="105"/>
                <w:sz w:val="14"/>
                <w:szCs w:val="14"/>
              </w:rPr>
              <w:t>Backup</w:t>
            </w:r>
            <w:r w:rsidRPr="004A59BF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Software</w:t>
            </w:r>
          </w:p>
        </w:tc>
      </w:tr>
      <w:tr w:rsidR="003B694B" w:rsidRPr="004A59BF" w14:paraId="2FE7C727" w14:textId="77777777" w:rsidTr="008A5A12">
        <w:trPr>
          <w:trHeight w:val="235"/>
        </w:trPr>
        <w:tc>
          <w:tcPr>
            <w:tcW w:w="55" w:type="dxa"/>
            <w:vMerge/>
            <w:tcBorders>
              <w:top w:val="nil"/>
              <w:right w:val="single" w:sz="6" w:space="0" w:color="000000"/>
            </w:tcBorders>
          </w:tcPr>
          <w:p w14:paraId="7027BD9C" w14:textId="77777777" w:rsidR="003B694B" w:rsidRPr="004A59BF" w:rsidRDefault="003B694B" w:rsidP="003B694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F6EB" w14:textId="77777777" w:rsidR="003B694B" w:rsidRPr="004A59BF" w:rsidRDefault="003B694B" w:rsidP="003B694B">
            <w:pPr>
              <w:pStyle w:val="TableParagraph"/>
              <w:rPr>
                <w:sz w:val="14"/>
                <w:szCs w:val="14"/>
              </w:rPr>
            </w:pPr>
            <w:r w:rsidRPr="004A59BF">
              <w:rPr>
                <w:spacing w:val="-2"/>
                <w:w w:val="105"/>
                <w:sz w:val="14"/>
                <w:szCs w:val="14"/>
              </w:rPr>
              <w:t>Features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A68EB" w14:textId="77777777" w:rsidR="003B694B" w:rsidRPr="004A59BF" w:rsidRDefault="003B694B" w:rsidP="003B694B">
            <w:pPr>
              <w:pStyle w:val="TableParagraph"/>
              <w:ind w:left="25"/>
              <w:rPr>
                <w:sz w:val="14"/>
                <w:szCs w:val="14"/>
              </w:rPr>
            </w:pPr>
            <w:r w:rsidRPr="004A59BF">
              <w:rPr>
                <w:spacing w:val="-2"/>
                <w:w w:val="105"/>
                <w:sz w:val="14"/>
                <w:szCs w:val="14"/>
              </w:rPr>
              <w:t>Agentless</w:t>
            </w:r>
            <w:r w:rsidRPr="004A59BF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and</w:t>
            </w:r>
            <w:r w:rsidRPr="004A59BF">
              <w:rPr>
                <w:spacing w:val="3"/>
                <w:w w:val="105"/>
                <w:sz w:val="14"/>
                <w:szCs w:val="14"/>
              </w:rPr>
              <w:t xml:space="preserve"> </w:t>
            </w:r>
            <w:proofErr w:type="gramStart"/>
            <w:r w:rsidRPr="004A59BF">
              <w:rPr>
                <w:spacing w:val="-2"/>
                <w:w w:val="105"/>
                <w:sz w:val="14"/>
                <w:szCs w:val="14"/>
              </w:rPr>
              <w:t>agent</w:t>
            </w:r>
            <w:r w:rsidRPr="004A59BF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based</w:t>
            </w:r>
            <w:proofErr w:type="gramEnd"/>
            <w:r w:rsidRPr="004A59BF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backup,</w:t>
            </w:r>
            <w:r w:rsidRPr="004A59BF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VADP</w:t>
            </w:r>
            <w:r w:rsidRPr="004A59BF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Backup.</w:t>
            </w:r>
          </w:p>
        </w:tc>
      </w:tr>
      <w:tr w:rsidR="003B694B" w:rsidRPr="004A59BF" w14:paraId="19569DEF" w14:textId="77777777" w:rsidTr="008A5A12">
        <w:trPr>
          <w:trHeight w:val="235"/>
        </w:trPr>
        <w:tc>
          <w:tcPr>
            <w:tcW w:w="55" w:type="dxa"/>
            <w:vMerge/>
            <w:tcBorders>
              <w:top w:val="nil"/>
              <w:right w:val="single" w:sz="6" w:space="0" w:color="000000"/>
            </w:tcBorders>
          </w:tcPr>
          <w:p w14:paraId="69CFFD74" w14:textId="77777777" w:rsidR="003B694B" w:rsidRPr="004A59BF" w:rsidRDefault="003B694B" w:rsidP="003B694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469F" w14:textId="77777777" w:rsidR="003B694B" w:rsidRPr="004A59BF" w:rsidRDefault="003B694B" w:rsidP="003B694B">
            <w:pPr>
              <w:pStyle w:val="TableParagraph"/>
              <w:rPr>
                <w:sz w:val="14"/>
                <w:szCs w:val="14"/>
              </w:rPr>
            </w:pPr>
            <w:r w:rsidRPr="004A59BF">
              <w:rPr>
                <w:w w:val="105"/>
                <w:sz w:val="14"/>
                <w:szCs w:val="14"/>
              </w:rPr>
              <w:t>Supported</w:t>
            </w:r>
            <w:r w:rsidRPr="004A59BF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clients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128C9" w14:textId="77777777" w:rsidR="003B694B" w:rsidRPr="004A59BF" w:rsidRDefault="003B694B" w:rsidP="003B694B">
            <w:pPr>
              <w:pStyle w:val="TableParagraph"/>
              <w:ind w:left="25"/>
              <w:rPr>
                <w:sz w:val="14"/>
                <w:szCs w:val="14"/>
              </w:rPr>
            </w:pPr>
            <w:r w:rsidRPr="004A59BF">
              <w:rPr>
                <w:spacing w:val="-2"/>
                <w:w w:val="105"/>
                <w:sz w:val="14"/>
                <w:szCs w:val="14"/>
              </w:rPr>
              <w:t>VMware</w:t>
            </w:r>
            <w:r w:rsidRPr="004A59BF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vSphere</w:t>
            </w:r>
            <w:r w:rsidRPr="004A59BF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VMs,</w:t>
            </w:r>
            <w:r w:rsidRPr="004A59BF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Oracle,</w:t>
            </w:r>
            <w:r w:rsidRPr="004A59BF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Microsoft</w:t>
            </w:r>
            <w:r w:rsidRPr="004A59BF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SQL,</w:t>
            </w:r>
            <w:r w:rsidRPr="004A59BF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MS</w:t>
            </w:r>
            <w:r w:rsidRPr="004A59BF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Exchange</w:t>
            </w:r>
            <w:r w:rsidRPr="004A59BF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Windows/Linux</w:t>
            </w:r>
            <w:r w:rsidRPr="004A59BF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file</w:t>
            </w:r>
            <w:r w:rsidRPr="004A59BF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systems.</w:t>
            </w:r>
          </w:p>
        </w:tc>
      </w:tr>
      <w:tr w:rsidR="003B694B" w:rsidRPr="004A59BF" w14:paraId="5312717A" w14:textId="77777777" w:rsidTr="008A5A12">
        <w:trPr>
          <w:trHeight w:val="235"/>
        </w:trPr>
        <w:tc>
          <w:tcPr>
            <w:tcW w:w="55" w:type="dxa"/>
            <w:vMerge/>
            <w:tcBorders>
              <w:top w:val="nil"/>
              <w:right w:val="single" w:sz="6" w:space="0" w:color="000000"/>
            </w:tcBorders>
          </w:tcPr>
          <w:p w14:paraId="2AF5976B" w14:textId="77777777" w:rsidR="003B694B" w:rsidRPr="004A59BF" w:rsidRDefault="003B694B" w:rsidP="003B694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A330" w14:textId="77777777" w:rsidR="003B694B" w:rsidRPr="004A59BF" w:rsidRDefault="003B694B" w:rsidP="003B694B">
            <w:pPr>
              <w:pStyle w:val="TableParagraph"/>
              <w:rPr>
                <w:sz w:val="14"/>
                <w:szCs w:val="14"/>
              </w:rPr>
            </w:pPr>
            <w:r w:rsidRPr="004A59BF">
              <w:rPr>
                <w:spacing w:val="-2"/>
                <w:w w:val="105"/>
                <w:sz w:val="14"/>
                <w:szCs w:val="14"/>
              </w:rPr>
              <w:t>Licenses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872E91" w14:textId="77777777" w:rsidR="003B694B" w:rsidRPr="004A59BF" w:rsidRDefault="003B694B" w:rsidP="003B694B">
            <w:pPr>
              <w:pStyle w:val="TableParagraph"/>
              <w:ind w:left="27"/>
              <w:rPr>
                <w:sz w:val="14"/>
                <w:szCs w:val="14"/>
              </w:rPr>
            </w:pPr>
            <w:r w:rsidRPr="004A59BF">
              <w:rPr>
                <w:w w:val="105"/>
                <w:sz w:val="14"/>
                <w:szCs w:val="14"/>
              </w:rPr>
              <w:t>Subscription</w:t>
            </w:r>
            <w:r w:rsidRPr="004A59BF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w w:val="105"/>
                <w:sz w:val="14"/>
                <w:szCs w:val="14"/>
              </w:rPr>
              <w:t>License</w:t>
            </w:r>
            <w:r w:rsidRPr="004A59BF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w w:val="105"/>
                <w:sz w:val="14"/>
                <w:szCs w:val="14"/>
              </w:rPr>
              <w:t>for</w:t>
            </w:r>
            <w:r w:rsidRPr="004A59BF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w w:val="105"/>
                <w:sz w:val="14"/>
                <w:szCs w:val="14"/>
              </w:rPr>
              <w:t>200</w:t>
            </w:r>
            <w:r w:rsidRPr="004A59BF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instances.</w:t>
            </w:r>
          </w:p>
        </w:tc>
      </w:tr>
      <w:tr w:rsidR="003B694B" w:rsidRPr="004A59BF" w14:paraId="3AC0088B" w14:textId="77777777" w:rsidTr="008A5A12">
        <w:trPr>
          <w:trHeight w:val="242"/>
        </w:trPr>
        <w:tc>
          <w:tcPr>
            <w:tcW w:w="55" w:type="dxa"/>
            <w:vMerge/>
            <w:tcBorders>
              <w:top w:val="nil"/>
              <w:right w:val="single" w:sz="6" w:space="0" w:color="000000"/>
            </w:tcBorders>
          </w:tcPr>
          <w:p w14:paraId="05983874" w14:textId="77777777" w:rsidR="003B694B" w:rsidRPr="004A59BF" w:rsidRDefault="003B694B" w:rsidP="003B694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A7988" w14:textId="77777777" w:rsidR="003B694B" w:rsidRPr="004A59BF" w:rsidRDefault="003B694B" w:rsidP="003B694B">
            <w:pPr>
              <w:pStyle w:val="TableParagraph"/>
              <w:spacing w:before="10" w:line="125" w:lineRule="exact"/>
              <w:rPr>
                <w:sz w:val="14"/>
                <w:szCs w:val="14"/>
              </w:rPr>
            </w:pPr>
            <w:r w:rsidRPr="004A59BF">
              <w:rPr>
                <w:spacing w:val="-2"/>
                <w:w w:val="105"/>
                <w:sz w:val="14"/>
                <w:szCs w:val="14"/>
              </w:rPr>
              <w:t>Support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</w:tcBorders>
          </w:tcPr>
          <w:p w14:paraId="7BD52381" w14:textId="77777777" w:rsidR="003B694B" w:rsidRPr="004A59BF" w:rsidRDefault="003B694B" w:rsidP="003B694B">
            <w:pPr>
              <w:pStyle w:val="TableParagraph"/>
              <w:spacing w:before="10" w:line="125" w:lineRule="exact"/>
              <w:ind w:left="25"/>
              <w:rPr>
                <w:sz w:val="14"/>
                <w:szCs w:val="14"/>
              </w:rPr>
            </w:pPr>
            <w:r w:rsidRPr="004A59BF">
              <w:rPr>
                <w:w w:val="105"/>
                <w:sz w:val="14"/>
                <w:szCs w:val="14"/>
              </w:rPr>
              <w:t>3years</w:t>
            </w:r>
            <w:r w:rsidRPr="004A59BF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w w:val="105"/>
                <w:sz w:val="14"/>
                <w:szCs w:val="14"/>
              </w:rPr>
              <w:t>Veeam</w:t>
            </w:r>
            <w:r w:rsidRPr="004A59BF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4A59BF">
              <w:rPr>
                <w:spacing w:val="-2"/>
                <w:w w:val="105"/>
                <w:sz w:val="14"/>
                <w:szCs w:val="14"/>
              </w:rPr>
              <w:t>Support.</w:t>
            </w:r>
          </w:p>
        </w:tc>
      </w:tr>
    </w:tbl>
    <w:p w14:paraId="222E61C8" w14:textId="7C98C456" w:rsidR="00676BC3" w:rsidRPr="004A59BF" w:rsidRDefault="003B694B" w:rsidP="005875AB">
      <w:pPr>
        <w:spacing w:before="130"/>
        <w:rPr>
          <w:rFonts w:ascii="Sylfaen" w:hAnsi="Sylfaen"/>
          <w:b/>
          <w:bCs/>
          <w:sz w:val="22"/>
          <w:szCs w:val="22"/>
        </w:rPr>
      </w:pPr>
      <w:r w:rsidRPr="004A59BF">
        <w:rPr>
          <w:rFonts w:ascii="Sylfaen" w:hAnsi="Sylfaen"/>
          <w:sz w:val="22"/>
          <w:szCs w:val="22"/>
        </w:rPr>
        <w:br/>
      </w:r>
      <w:r w:rsidRPr="004A59BF">
        <w:rPr>
          <w:rFonts w:ascii="Sylfaen" w:hAnsi="Sylfaen"/>
          <w:b/>
          <w:bCs/>
          <w:sz w:val="22"/>
          <w:szCs w:val="22"/>
        </w:rPr>
        <w:br/>
      </w:r>
      <w:r w:rsidRPr="004A59BF">
        <w:rPr>
          <w:rFonts w:ascii="Sylfaen" w:hAnsi="Sylfaen"/>
          <w:b/>
          <w:bCs/>
          <w:sz w:val="22"/>
          <w:szCs w:val="22"/>
          <w:highlight w:val="yellow"/>
        </w:rPr>
        <w:t>4. Veeam Data Platform Foundation Universa</w:t>
      </w:r>
      <w:r w:rsidR="00620D54" w:rsidRPr="004A59BF">
        <w:rPr>
          <w:rFonts w:ascii="Sylfaen" w:hAnsi="Sylfaen"/>
          <w:b/>
          <w:bCs/>
          <w:sz w:val="22"/>
          <w:szCs w:val="22"/>
          <w:highlight w:val="yellow"/>
        </w:rPr>
        <w:t>l</w:t>
      </w:r>
    </w:p>
    <w:p w14:paraId="448B9338" w14:textId="77777777" w:rsidR="00676BC3" w:rsidRPr="004A59BF" w:rsidRDefault="00676BC3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302EFFEA" w14:textId="77777777" w:rsidR="00620D54" w:rsidRPr="004A59BF" w:rsidRDefault="00620D54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2BE05B32" w14:textId="77777777" w:rsidR="00620D54" w:rsidRPr="004A59BF" w:rsidRDefault="00620D54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7224FF8A" w14:textId="77777777" w:rsidR="00620D54" w:rsidRDefault="00620D54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7DA03C69" w14:textId="77777777" w:rsid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68A231B4" w14:textId="77777777" w:rsid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56F76282" w14:textId="77777777" w:rsid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4EF06F18" w14:textId="77777777" w:rsid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2E7CD3BA" w14:textId="77777777" w:rsid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16AE0A45" w14:textId="77777777" w:rsid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2396390B" w14:textId="77777777" w:rsid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7555D2CB" w14:textId="77777777" w:rsid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130EE204" w14:textId="77777777" w:rsid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793B511D" w14:textId="77777777" w:rsidR="004A59BF" w:rsidRPr="004A59BF" w:rsidRDefault="004A59BF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26FA7C19" w14:textId="77777777" w:rsidR="00620D54" w:rsidRPr="004A59BF" w:rsidRDefault="00620D54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6E221B67" w14:textId="77777777" w:rsidR="00620D54" w:rsidRPr="004A59BF" w:rsidRDefault="00620D54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p w14:paraId="2059D89F" w14:textId="77777777" w:rsidR="00676BC3" w:rsidRPr="004A59BF" w:rsidRDefault="00676BC3" w:rsidP="00676BC3">
      <w:pPr>
        <w:spacing w:before="130"/>
        <w:rPr>
          <w:rFonts w:ascii="Sylfaen" w:hAnsi="Sylfaen"/>
          <w:b/>
          <w:bCs/>
          <w:sz w:val="22"/>
          <w:szCs w:val="22"/>
        </w:rPr>
      </w:pP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lastRenderedPageBreak/>
        <w:t>დამატებითი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მოთხოვნები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>:</w:t>
      </w:r>
    </w:p>
    <w:p w14:paraId="31D81C50" w14:textId="77777777" w:rsidR="00676BC3" w:rsidRPr="004A59BF" w:rsidRDefault="00676BC3" w:rsidP="00676BC3">
      <w:pPr>
        <w:numPr>
          <w:ilvl w:val="0"/>
          <w:numId w:val="5"/>
        </w:numPr>
        <w:spacing w:before="130"/>
        <w:rPr>
          <w:rFonts w:ascii="Sylfaen" w:hAnsi="Sylfaen"/>
          <w:b/>
          <w:bCs/>
          <w:sz w:val="22"/>
          <w:szCs w:val="22"/>
        </w:rPr>
      </w:pP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პრეტენდენტმა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კომპანიამ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უნდა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წარმოადგინოს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მწარმოებლების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ავტორიზაციის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ფორმა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(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ე</w:t>
      </w:r>
      <w:r w:rsidRPr="004A59BF">
        <w:rPr>
          <w:rFonts w:ascii="Sylfaen" w:hAnsi="Sylfaen"/>
          <w:b/>
          <w:bCs/>
          <w:sz w:val="22"/>
          <w:szCs w:val="22"/>
        </w:rPr>
        <w:t>.</w:t>
      </w:r>
      <w:r w:rsidRPr="004A59BF">
        <w:rPr>
          <w:rFonts w:ascii="Sylfaen" w:hAnsi="Sylfaen" w:cs="Sylfaen"/>
          <w:b/>
          <w:bCs/>
          <w:sz w:val="22"/>
          <w:szCs w:val="22"/>
        </w:rPr>
        <w:t>წ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>. MAF - Manufacturer Authorization Form);</w:t>
      </w:r>
    </w:p>
    <w:p w14:paraId="4AC2E6A7" w14:textId="77777777" w:rsidR="00676BC3" w:rsidRPr="004A59BF" w:rsidRDefault="00676BC3" w:rsidP="00676BC3">
      <w:pPr>
        <w:numPr>
          <w:ilvl w:val="0"/>
          <w:numId w:val="5"/>
        </w:numPr>
        <w:spacing w:before="130"/>
        <w:rPr>
          <w:rFonts w:ascii="Sylfaen" w:hAnsi="Sylfaen"/>
          <w:b/>
          <w:bCs/>
          <w:sz w:val="22"/>
          <w:szCs w:val="22"/>
        </w:rPr>
      </w:pP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შემოთავაზებული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ტექნიკა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უნდა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იყოს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ახალი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და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არ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უნდა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იყოს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მოხსნილი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წარმოებიდან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>;</w:t>
      </w:r>
    </w:p>
    <w:p w14:paraId="32177A59" w14:textId="77777777" w:rsidR="00676BC3" w:rsidRPr="004A59BF" w:rsidRDefault="00676BC3" w:rsidP="00676BC3">
      <w:pPr>
        <w:numPr>
          <w:ilvl w:val="0"/>
          <w:numId w:val="5"/>
        </w:numPr>
        <w:spacing w:before="130"/>
        <w:rPr>
          <w:rFonts w:ascii="Sylfaen" w:hAnsi="Sylfaen"/>
          <w:b/>
          <w:bCs/>
          <w:sz w:val="22"/>
          <w:szCs w:val="22"/>
        </w:rPr>
      </w:pP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პრეტენდენტმა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კომპანიამ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უნდა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უზრუნველყოს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მოწყობილობის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ფიზიკური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მონტაჟი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,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დაკაბელება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, Start-Up,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ტესტირება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და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სამუშაო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გარემოში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გაშვება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>;</w:t>
      </w:r>
    </w:p>
    <w:p w14:paraId="49BD6E77" w14:textId="59CBCE29" w:rsidR="00676BC3" w:rsidRPr="004A59BF" w:rsidRDefault="00676BC3" w:rsidP="00676BC3">
      <w:pPr>
        <w:numPr>
          <w:ilvl w:val="0"/>
          <w:numId w:val="5"/>
        </w:numPr>
        <w:spacing w:before="130"/>
        <w:rPr>
          <w:rFonts w:ascii="Sylfaen" w:hAnsi="Sylfaen"/>
          <w:b/>
          <w:bCs/>
          <w:sz w:val="14"/>
          <w:szCs w:val="14"/>
        </w:rPr>
      </w:pP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მისაწოდებელი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აპარატურის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მახასიათებლები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უნდა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იყოს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მინიმუმ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მოთხოვნილი</w:t>
      </w:r>
      <w:proofErr w:type="spellEnd"/>
      <w:r w:rsidRPr="004A59BF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4A59BF">
        <w:rPr>
          <w:rFonts w:ascii="Sylfaen" w:hAnsi="Sylfaen" w:cs="Sylfaen"/>
          <w:b/>
          <w:bCs/>
          <w:sz w:val="22"/>
          <w:szCs w:val="22"/>
        </w:rPr>
        <w:t>მახასიათებლებისა</w:t>
      </w:r>
      <w:proofErr w:type="spellEnd"/>
    </w:p>
    <w:p w14:paraId="2D89F8EC" w14:textId="77777777" w:rsidR="00676BC3" w:rsidRPr="004A59BF" w:rsidRDefault="00676BC3" w:rsidP="005875AB">
      <w:pPr>
        <w:spacing w:before="130"/>
        <w:rPr>
          <w:rFonts w:ascii="Sylfaen" w:hAnsi="Sylfaen"/>
          <w:b/>
          <w:bCs/>
          <w:sz w:val="14"/>
          <w:szCs w:val="14"/>
        </w:rPr>
      </w:pPr>
    </w:p>
    <w:sectPr w:rsidR="00676BC3" w:rsidRPr="004A59BF" w:rsidSect="004A59BF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85E1" w14:textId="77777777" w:rsidR="006D2C7C" w:rsidRDefault="006D2C7C" w:rsidP="00660237">
      <w:r>
        <w:separator/>
      </w:r>
    </w:p>
  </w:endnote>
  <w:endnote w:type="continuationSeparator" w:id="0">
    <w:p w14:paraId="7A36A555" w14:textId="77777777" w:rsidR="006D2C7C" w:rsidRDefault="006D2C7C" w:rsidP="0066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380D" w14:textId="77777777" w:rsidR="006D2C7C" w:rsidRDefault="006D2C7C" w:rsidP="00660237">
      <w:r>
        <w:separator/>
      </w:r>
    </w:p>
  </w:footnote>
  <w:footnote w:type="continuationSeparator" w:id="0">
    <w:p w14:paraId="68616D91" w14:textId="77777777" w:rsidR="006D2C7C" w:rsidRDefault="006D2C7C" w:rsidP="0066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164F1"/>
    <w:multiLevelType w:val="hybridMultilevel"/>
    <w:tmpl w:val="6A3AB72A"/>
    <w:lvl w:ilvl="0" w:tplc="6A84A838">
      <w:numFmt w:val="bullet"/>
      <w:lvlText w:val="•"/>
      <w:lvlJc w:val="left"/>
      <w:pPr>
        <w:ind w:left="72" w:hanging="48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1"/>
        <w:sz w:val="9"/>
        <w:szCs w:val="9"/>
        <w:lang w:val="en-US" w:eastAsia="en-US" w:bidi="ar-SA"/>
      </w:rPr>
    </w:lvl>
    <w:lvl w:ilvl="1" w:tplc="DFD6C8A4">
      <w:numFmt w:val="bullet"/>
      <w:lvlText w:val="•"/>
      <w:lvlJc w:val="left"/>
      <w:pPr>
        <w:ind w:left="510" w:hanging="48"/>
      </w:pPr>
      <w:rPr>
        <w:rFonts w:hint="default"/>
        <w:lang w:val="en-US" w:eastAsia="en-US" w:bidi="ar-SA"/>
      </w:rPr>
    </w:lvl>
    <w:lvl w:ilvl="2" w:tplc="D4647CB2">
      <w:numFmt w:val="bullet"/>
      <w:lvlText w:val="•"/>
      <w:lvlJc w:val="left"/>
      <w:pPr>
        <w:ind w:left="940" w:hanging="48"/>
      </w:pPr>
      <w:rPr>
        <w:rFonts w:hint="default"/>
        <w:lang w:val="en-US" w:eastAsia="en-US" w:bidi="ar-SA"/>
      </w:rPr>
    </w:lvl>
    <w:lvl w:ilvl="3" w:tplc="41B8A100">
      <w:numFmt w:val="bullet"/>
      <w:lvlText w:val="•"/>
      <w:lvlJc w:val="left"/>
      <w:pPr>
        <w:ind w:left="1370" w:hanging="48"/>
      </w:pPr>
      <w:rPr>
        <w:rFonts w:hint="default"/>
        <w:lang w:val="en-US" w:eastAsia="en-US" w:bidi="ar-SA"/>
      </w:rPr>
    </w:lvl>
    <w:lvl w:ilvl="4" w:tplc="1FBCDE94">
      <w:numFmt w:val="bullet"/>
      <w:lvlText w:val="•"/>
      <w:lvlJc w:val="left"/>
      <w:pPr>
        <w:ind w:left="1800" w:hanging="48"/>
      </w:pPr>
      <w:rPr>
        <w:rFonts w:hint="default"/>
        <w:lang w:val="en-US" w:eastAsia="en-US" w:bidi="ar-SA"/>
      </w:rPr>
    </w:lvl>
    <w:lvl w:ilvl="5" w:tplc="98AECB60">
      <w:numFmt w:val="bullet"/>
      <w:lvlText w:val="•"/>
      <w:lvlJc w:val="left"/>
      <w:pPr>
        <w:ind w:left="2230" w:hanging="48"/>
      </w:pPr>
      <w:rPr>
        <w:rFonts w:hint="default"/>
        <w:lang w:val="en-US" w:eastAsia="en-US" w:bidi="ar-SA"/>
      </w:rPr>
    </w:lvl>
    <w:lvl w:ilvl="6" w:tplc="A4E450C2">
      <w:numFmt w:val="bullet"/>
      <w:lvlText w:val="•"/>
      <w:lvlJc w:val="left"/>
      <w:pPr>
        <w:ind w:left="2660" w:hanging="48"/>
      </w:pPr>
      <w:rPr>
        <w:rFonts w:hint="default"/>
        <w:lang w:val="en-US" w:eastAsia="en-US" w:bidi="ar-SA"/>
      </w:rPr>
    </w:lvl>
    <w:lvl w:ilvl="7" w:tplc="7ECCD390">
      <w:numFmt w:val="bullet"/>
      <w:lvlText w:val="•"/>
      <w:lvlJc w:val="left"/>
      <w:pPr>
        <w:ind w:left="3090" w:hanging="48"/>
      </w:pPr>
      <w:rPr>
        <w:rFonts w:hint="default"/>
        <w:lang w:val="en-US" w:eastAsia="en-US" w:bidi="ar-SA"/>
      </w:rPr>
    </w:lvl>
    <w:lvl w:ilvl="8" w:tplc="ECD08B18">
      <w:numFmt w:val="bullet"/>
      <w:lvlText w:val="•"/>
      <w:lvlJc w:val="left"/>
      <w:pPr>
        <w:ind w:left="3520" w:hanging="48"/>
      </w:pPr>
      <w:rPr>
        <w:rFonts w:hint="default"/>
        <w:lang w:val="en-US" w:eastAsia="en-US" w:bidi="ar-SA"/>
      </w:rPr>
    </w:lvl>
  </w:abstractNum>
  <w:abstractNum w:abstractNumId="1" w15:restartNumberingAfterBreak="0">
    <w:nsid w:val="57115E90"/>
    <w:multiLevelType w:val="multilevel"/>
    <w:tmpl w:val="F208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D03B55"/>
    <w:multiLevelType w:val="hybridMultilevel"/>
    <w:tmpl w:val="B1CEDEFA"/>
    <w:lvl w:ilvl="0" w:tplc="C5A6FBF0">
      <w:numFmt w:val="bullet"/>
      <w:lvlText w:val="•"/>
      <w:lvlJc w:val="left"/>
      <w:pPr>
        <w:ind w:left="50" w:hanging="27"/>
      </w:pPr>
      <w:rPr>
        <w:rFonts w:ascii="Sylfaen" w:eastAsia="Sylfaen" w:hAnsi="Sylfaen" w:cs="Sylfaen" w:hint="default"/>
        <w:b w:val="0"/>
        <w:bCs w:val="0"/>
        <w:i w:val="0"/>
        <w:iCs w:val="0"/>
        <w:spacing w:val="-2"/>
        <w:w w:val="26"/>
        <w:sz w:val="7"/>
        <w:szCs w:val="7"/>
        <w:lang w:val="en-US" w:eastAsia="en-US" w:bidi="ar-SA"/>
      </w:rPr>
    </w:lvl>
    <w:lvl w:ilvl="1" w:tplc="B9E654C8">
      <w:numFmt w:val="bullet"/>
      <w:lvlText w:val="•"/>
      <w:lvlJc w:val="left"/>
      <w:pPr>
        <w:ind w:left="492" w:hanging="27"/>
      </w:pPr>
      <w:rPr>
        <w:rFonts w:hint="default"/>
        <w:lang w:val="en-US" w:eastAsia="en-US" w:bidi="ar-SA"/>
      </w:rPr>
    </w:lvl>
    <w:lvl w:ilvl="2" w:tplc="02E68BBE">
      <w:numFmt w:val="bullet"/>
      <w:lvlText w:val="•"/>
      <w:lvlJc w:val="left"/>
      <w:pPr>
        <w:ind w:left="924" w:hanging="27"/>
      </w:pPr>
      <w:rPr>
        <w:rFonts w:hint="default"/>
        <w:lang w:val="en-US" w:eastAsia="en-US" w:bidi="ar-SA"/>
      </w:rPr>
    </w:lvl>
    <w:lvl w:ilvl="3" w:tplc="8794B9E6">
      <w:numFmt w:val="bullet"/>
      <w:lvlText w:val="•"/>
      <w:lvlJc w:val="left"/>
      <w:pPr>
        <w:ind w:left="1356" w:hanging="27"/>
      </w:pPr>
      <w:rPr>
        <w:rFonts w:hint="default"/>
        <w:lang w:val="en-US" w:eastAsia="en-US" w:bidi="ar-SA"/>
      </w:rPr>
    </w:lvl>
    <w:lvl w:ilvl="4" w:tplc="64F2FBE0">
      <w:numFmt w:val="bullet"/>
      <w:lvlText w:val="•"/>
      <w:lvlJc w:val="left"/>
      <w:pPr>
        <w:ind w:left="1788" w:hanging="27"/>
      </w:pPr>
      <w:rPr>
        <w:rFonts w:hint="default"/>
        <w:lang w:val="en-US" w:eastAsia="en-US" w:bidi="ar-SA"/>
      </w:rPr>
    </w:lvl>
    <w:lvl w:ilvl="5" w:tplc="759C7A62">
      <w:numFmt w:val="bullet"/>
      <w:lvlText w:val="•"/>
      <w:lvlJc w:val="left"/>
      <w:pPr>
        <w:ind w:left="2220" w:hanging="27"/>
      </w:pPr>
      <w:rPr>
        <w:rFonts w:hint="default"/>
        <w:lang w:val="en-US" w:eastAsia="en-US" w:bidi="ar-SA"/>
      </w:rPr>
    </w:lvl>
    <w:lvl w:ilvl="6" w:tplc="5FD4C6C8">
      <w:numFmt w:val="bullet"/>
      <w:lvlText w:val="•"/>
      <w:lvlJc w:val="left"/>
      <w:pPr>
        <w:ind w:left="2652" w:hanging="27"/>
      </w:pPr>
      <w:rPr>
        <w:rFonts w:hint="default"/>
        <w:lang w:val="en-US" w:eastAsia="en-US" w:bidi="ar-SA"/>
      </w:rPr>
    </w:lvl>
    <w:lvl w:ilvl="7" w:tplc="9AAADF14">
      <w:numFmt w:val="bullet"/>
      <w:lvlText w:val="•"/>
      <w:lvlJc w:val="left"/>
      <w:pPr>
        <w:ind w:left="3084" w:hanging="27"/>
      </w:pPr>
      <w:rPr>
        <w:rFonts w:hint="default"/>
        <w:lang w:val="en-US" w:eastAsia="en-US" w:bidi="ar-SA"/>
      </w:rPr>
    </w:lvl>
    <w:lvl w:ilvl="8" w:tplc="95F8C302">
      <w:numFmt w:val="bullet"/>
      <w:lvlText w:val="•"/>
      <w:lvlJc w:val="left"/>
      <w:pPr>
        <w:ind w:left="3516" w:hanging="27"/>
      </w:pPr>
      <w:rPr>
        <w:rFonts w:hint="default"/>
        <w:lang w:val="en-US" w:eastAsia="en-US" w:bidi="ar-SA"/>
      </w:rPr>
    </w:lvl>
  </w:abstractNum>
  <w:abstractNum w:abstractNumId="3" w15:restartNumberingAfterBreak="0">
    <w:nsid w:val="7B832A3B"/>
    <w:multiLevelType w:val="hybridMultilevel"/>
    <w:tmpl w:val="71AC5778"/>
    <w:lvl w:ilvl="0" w:tplc="F8C4FDC8">
      <w:numFmt w:val="bullet"/>
      <w:lvlText w:val="-"/>
      <w:lvlJc w:val="left"/>
      <w:pPr>
        <w:ind w:left="19" w:hanging="58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1"/>
        <w:sz w:val="9"/>
        <w:szCs w:val="9"/>
        <w:lang w:val="en-US" w:eastAsia="en-US" w:bidi="ar-SA"/>
      </w:rPr>
    </w:lvl>
    <w:lvl w:ilvl="1" w:tplc="87FA16C2">
      <w:numFmt w:val="bullet"/>
      <w:lvlText w:val="•"/>
      <w:lvlJc w:val="left"/>
      <w:pPr>
        <w:ind w:left="455" w:hanging="58"/>
      </w:pPr>
      <w:rPr>
        <w:rFonts w:hint="default"/>
        <w:lang w:val="en-US" w:eastAsia="en-US" w:bidi="ar-SA"/>
      </w:rPr>
    </w:lvl>
    <w:lvl w:ilvl="2" w:tplc="82A46F6C">
      <w:numFmt w:val="bullet"/>
      <w:lvlText w:val="•"/>
      <w:lvlJc w:val="left"/>
      <w:pPr>
        <w:ind w:left="891" w:hanging="58"/>
      </w:pPr>
      <w:rPr>
        <w:rFonts w:hint="default"/>
        <w:lang w:val="en-US" w:eastAsia="en-US" w:bidi="ar-SA"/>
      </w:rPr>
    </w:lvl>
    <w:lvl w:ilvl="3" w:tplc="20D4D950">
      <w:numFmt w:val="bullet"/>
      <w:lvlText w:val="•"/>
      <w:lvlJc w:val="left"/>
      <w:pPr>
        <w:ind w:left="1326" w:hanging="58"/>
      </w:pPr>
      <w:rPr>
        <w:rFonts w:hint="default"/>
        <w:lang w:val="en-US" w:eastAsia="en-US" w:bidi="ar-SA"/>
      </w:rPr>
    </w:lvl>
    <w:lvl w:ilvl="4" w:tplc="73AAC716">
      <w:numFmt w:val="bullet"/>
      <w:lvlText w:val="•"/>
      <w:lvlJc w:val="left"/>
      <w:pPr>
        <w:ind w:left="1762" w:hanging="58"/>
      </w:pPr>
      <w:rPr>
        <w:rFonts w:hint="default"/>
        <w:lang w:val="en-US" w:eastAsia="en-US" w:bidi="ar-SA"/>
      </w:rPr>
    </w:lvl>
    <w:lvl w:ilvl="5" w:tplc="2C144306">
      <w:numFmt w:val="bullet"/>
      <w:lvlText w:val="•"/>
      <w:lvlJc w:val="left"/>
      <w:pPr>
        <w:ind w:left="2198" w:hanging="58"/>
      </w:pPr>
      <w:rPr>
        <w:rFonts w:hint="default"/>
        <w:lang w:val="en-US" w:eastAsia="en-US" w:bidi="ar-SA"/>
      </w:rPr>
    </w:lvl>
    <w:lvl w:ilvl="6" w:tplc="CE88E53A">
      <w:numFmt w:val="bullet"/>
      <w:lvlText w:val="•"/>
      <w:lvlJc w:val="left"/>
      <w:pPr>
        <w:ind w:left="2633" w:hanging="58"/>
      </w:pPr>
      <w:rPr>
        <w:rFonts w:hint="default"/>
        <w:lang w:val="en-US" w:eastAsia="en-US" w:bidi="ar-SA"/>
      </w:rPr>
    </w:lvl>
    <w:lvl w:ilvl="7" w:tplc="983CBEBA">
      <w:numFmt w:val="bullet"/>
      <w:lvlText w:val="•"/>
      <w:lvlJc w:val="left"/>
      <w:pPr>
        <w:ind w:left="3069" w:hanging="58"/>
      </w:pPr>
      <w:rPr>
        <w:rFonts w:hint="default"/>
        <w:lang w:val="en-US" w:eastAsia="en-US" w:bidi="ar-SA"/>
      </w:rPr>
    </w:lvl>
    <w:lvl w:ilvl="8" w:tplc="83FE3E52">
      <w:numFmt w:val="bullet"/>
      <w:lvlText w:val="•"/>
      <w:lvlJc w:val="left"/>
      <w:pPr>
        <w:ind w:left="3504" w:hanging="58"/>
      </w:pPr>
      <w:rPr>
        <w:rFonts w:hint="default"/>
        <w:lang w:val="en-US" w:eastAsia="en-US" w:bidi="ar-SA"/>
      </w:rPr>
    </w:lvl>
  </w:abstractNum>
  <w:abstractNum w:abstractNumId="4" w15:restartNumberingAfterBreak="0">
    <w:nsid w:val="7B9E3C88"/>
    <w:multiLevelType w:val="hybridMultilevel"/>
    <w:tmpl w:val="C56C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46226">
    <w:abstractNumId w:val="4"/>
  </w:num>
  <w:num w:numId="2" w16cid:durableId="1973904390">
    <w:abstractNumId w:val="3"/>
  </w:num>
  <w:num w:numId="3" w16cid:durableId="621543899">
    <w:abstractNumId w:val="0"/>
  </w:num>
  <w:num w:numId="4" w16cid:durableId="1175220064">
    <w:abstractNumId w:val="2"/>
  </w:num>
  <w:num w:numId="5" w16cid:durableId="155091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E0"/>
    <w:rsid w:val="000049F6"/>
    <w:rsid w:val="00042D8B"/>
    <w:rsid w:val="00051C77"/>
    <w:rsid w:val="00075663"/>
    <w:rsid w:val="000C4ED8"/>
    <w:rsid w:val="00103E26"/>
    <w:rsid w:val="001B399C"/>
    <w:rsid w:val="001B75AC"/>
    <w:rsid w:val="001C7C44"/>
    <w:rsid w:val="00212921"/>
    <w:rsid w:val="00226EBC"/>
    <w:rsid w:val="00235974"/>
    <w:rsid w:val="0025474F"/>
    <w:rsid w:val="002955F7"/>
    <w:rsid w:val="002E01C4"/>
    <w:rsid w:val="0033479F"/>
    <w:rsid w:val="003525C4"/>
    <w:rsid w:val="003B694B"/>
    <w:rsid w:val="003C05C1"/>
    <w:rsid w:val="003D0480"/>
    <w:rsid w:val="00434AFF"/>
    <w:rsid w:val="00475BD3"/>
    <w:rsid w:val="0048380F"/>
    <w:rsid w:val="004A43A7"/>
    <w:rsid w:val="004A59BF"/>
    <w:rsid w:val="00506FAD"/>
    <w:rsid w:val="00562421"/>
    <w:rsid w:val="005875AB"/>
    <w:rsid w:val="00620D54"/>
    <w:rsid w:val="00660237"/>
    <w:rsid w:val="006754E7"/>
    <w:rsid w:val="00676BC3"/>
    <w:rsid w:val="006A40E1"/>
    <w:rsid w:val="006B1BFA"/>
    <w:rsid w:val="006D2C7C"/>
    <w:rsid w:val="006F09C3"/>
    <w:rsid w:val="007001D2"/>
    <w:rsid w:val="00741E84"/>
    <w:rsid w:val="00797988"/>
    <w:rsid w:val="007C4295"/>
    <w:rsid w:val="007F319F"/>
    <w:rsid w:val="007F369C"/>
    <w:rsid w:val="00813C03"/>
    <w:rsid w:val="00896074"/>
    <w:rsid w:val="008A5A12"/>
    <w:rsid w:val="008D6ED4"/>
    <w:rsid w:val="00957440"/>
    <w:rsid w:val="00967B7D"/>
    <w:rsid w:val="009A00FC"/>
    <w:rsid w:val="009D5CEB"/>
    <w:rsid w:val="00A608B2"/>
    <w:rsid w:val="00A9297B"/>
    <w:rsid w:val="00AA612F"/>
    <w:rsid w:val="00AF18E0"/>
    <w:rsid w:val="00B672BE"/>
    <w:rsid w:val="00B77992"/>
    <w:rsid w:val="00BD728E"/>
    <w:rsid w:val="00C31939"/>
    <w:rsid w:val="00C42EAF"/>
    <w:rsid w:val="00C875A4"/>
    <w:rsid w:val="00CF083E"/>
    <w:rsid w:val="00CF1EB4"/>
    <w:rsid w:val="00D506EC"/>
    <w:rsid w:val="00DB23AF"/>
    <w:rsid w:val="00DC0421"/>
    <w:rsid w:val="00E55A4C"/>
    <w:rsid w:val="00E878AC"/>
    <w:rsid w:val="00EB76EF"/>
    <w:rsid w:val="00EC0EA7"/>
    <w:rsid w:val="00EF0C4D"/>
    <w:rsid w:val="00EF2BF8"/>
    <w:rsid w:val="00F01703"/>
    <w:rsid w:val="00F03D46"/>
    <w:rsid w:val="00FA0BF4"/>
    <w:rsid w:val="00FC1EF6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75B8"/>
  <w15:chartTrackingRefBased/>
  <w15:docId w15:val="{4276435F-6971-4970-8A78-0E3BF1EB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ED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8E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03D46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0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23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0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237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7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50FB-C429-41A1-8DF9-FEE2FBDD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930</Words>
  <Characters>5302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Nioradze</dc:creator>
  <cp:keywords/>
  <dc:description/>
  <cp:lastModifiedBy>Mirian Mirgatia</cp:lastModifiedBy>
  <cp:revision>2</cp:revision>
  <dcterms:created xsi:type="dcterms:W3CDTF">2025-10-10T14:35:00Z</dcterms:created>
  <dcterms:modified xsi:type="dcterms:W3CDTF">2025-10-10T14:35:00Z</dcterms:modified>
</cp:coreProperties>
</file>