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151AD077" w:rsidR="00A92E91" w:rsidRPr="00905499" w:rsidRDefault="005B7AE4" w:rsidP="003B4CFC">
      <w:pPr>
        <w:tabs>
          <w:tab w:val="left" w:pos="6883"/>
        </w:tabs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  <w:r w:rsidR="003B4CFC">
        <w:rPr>
          <w:rFonts w:ascii="Sylfaen" w:hAnsi="Sylfaen" w:cs="Sylfaen"/>
          <w:b/>
          <w:sz w:val="20"/>
          <w:u w:val="single"/>
          <w:lang w:val="ka-GE"/>
        </w:rPr>
        <w:tab/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68492B9" w14:textId="57640B80" w:rsidR="008B559B" w:rsidRPr="00B95891" w:rsidRDefault="00A92808" w:rsidP="00B95891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lang w:val="ka-GE"/>
        </w:rPr>
        <w:t>შპს „კავკასიის მედიცინის ცენტრი</w:t>
      </w:r>
      <w:r w:rsidR="00DE29C4">
        <w:rPr>
          <w:rFonts w:ascii="Sylfaen" w:hAnsi="Sylfaen" w:cs="Sylfaen"/>
          <w:sz w:val="20"/>
          <w:lang w:val="ka-GE"/>
        </w:rPr>
        <w:t>“</w:t>
      </w:r>
      <w:r>
        <w:rPr>
          <w:rFonts w:ascii="Sylfaen" w:hAnsi="Sylfaen" w:cs="Sylfaen"/>
          <w:sz w:val="20"/>
          <w:lang w:val="ka-GE"/>
        </w:rPr>
        <w:t xml:space="preserve">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A14745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>პრეტენდენტებს სთავაზობს</w:t>
      </w:r>
      <w:r w:rsidR="00C903E5">
        <w:rPr>
          <w:rFonts w:ascii="Sylfaen" w:hAnsi="Sylfaen" w:cs="Sylfaen"/>
          <w:sz w:val="20"/>
          <w:lang w:val="ka-GE"/>
        </w:rPr>
        <w:t xml:space="preserve"> </w:t>
      </w:r>
      <w:r w:rsidR="00C903E5" w:rsidRPr="003B4CFC">
        <w:rPr>
          <w:rFonts w:ascii="Sylfaen" w:hAnsi="Sylfaen" w:cs="Sylfaen"/>
          <w:b/>
          <w:bCs/>
          <w:sz w:val="20"/>
          <w:lang w:val="ka-GE"/>
        </w:rPr>
        <w:t>სხივური თერაპიის</w:t>
      </w:r>
      <w:r w:rsidR="00C903E5" w:rsidRPr="00C903E5">
        <w:rPr>
          <w:rFonts w:ascii="Sylfaen" w:hAnsi="Sylfaen" w:cs="Sylfaen"/>
          <w:sz w:val="20"/>
          <w:lang w:val="ka-GE"/>
        </w:rPr>
        <w:t xml:space="preserve"> განყოფილებ</w:t>
      </w:r>
      <w:r w:rsidR="00C903E5">
        <w:rPr>
          <w:rFonts w:ascii="Sylfaen" w:hAnsi="Sylfaen" w:cs="Sylfaen"/>
          <w:sz w:val="20"/>
          <w:lang w:val="ka-GE"/>
        </w:rPr>
        <w:t xml:space="preserve">ისთვის </w:t>
      </w:r>
      <w:r w:rsidR="00C903E5" w:rsidRPr="003B4CFC">
        <w:rPr>
          <w:rFonts w:ascii="Sylfaen" w:hAnsi="Sylfaen" w:cs="Sylfaen"/>
          <w:b/>
          <w:bCs/>
          <w:sz w:val="20"/>
          <w:lang w:val="ka-GE"/>
        </w:rPr>
        <w:t>საიმობილიზაციო</w:t>
      </w:r>
      <w:r w:rsidRPr="003B4CFC">
        <w:rPr>
          <w:rFonts w:ascii="Sylfaen" w:hAnsi="Sylfaen"/>
          <w:b/>
          <w:sz w:val="20"/>
          <w:lang w:val="ka-GE"/>
        </w:rPr>
        <w:t xml:space="preserve"> </w:t>
      </w:r>
      <w:r w:rsidR="00C903E5" w:rsidRPr="003B4CFC">
        <w:rPr>
          <w:rFonts w:ascii="Sylfaen" w:hAnsi="Sylfaen"/>
          <w:b/>
          <w:sz w:val="20"/>
          <w:lang w:val="ka-GE"/>
        </w:rPr>
        <w:t xml:space="preserve">პროდუქციის </w:t>
      </w:r>
      <w:r w:rsidRPr="003B4CFC">
        <w:rPr>
          <w:rFonts w:ascii="Sylfaen" w:hAnsi="Sylfaen"/>
          <w:b/>
          <w:sz w:val="20"/>
          <w:lang w:val="ka-GE"/>
        </w:rPr>
        <w:t>შესყიდვაზე</w:t>
      </w:r>
      <w:r w:rsidR="00756B72" w:rsidRPr="003B4CFC">
        <w:rPr>
          <w:rFonts w:ascii="Sylfaen" w:hAnsi="Sylfaen"/>
          <w:b/>
          <w:sz w:val="20"/>
          <w:lang w:val="ka-GE"/>
        </w:rPr>
        <w:t xml:space="preserve">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37245FFE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B95891">
        <w:rPr>
          <w:rFonts w:ascii="Sylfaen" w:hAnsi="Sylfaen" w:cs="Sylfaen"/>
          <w:sz w:val="20"/>
          <w:lang w:val="ka-GE"/>
        </w:rPr>
        <w:t xml:space="preserve">5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C903E5">
        <w:rPr>
          <w:rFonts w:ascii="Sylfaen" w:hAnsi="Sylfaen" w:cs="Sylfaen"/>
          <w:sz w:val="20"/>
          <w:lang w:val="ka-GE"/>
        </w:rPr>
        <w:t>22</w:t>
      </w:r>
      <w:r w:rsidR="00A92808">
        <w:rPr>
          <w:rFonts w:ascii="Sylfaen" w:hAnsi="Sylfaen" w:cs="Sylfaen"/>
          <w:sz w:val="20"/>
          <w:lang w:val="ka-GE"/>
        </w:rPr>
        <w:t xml:space="preserve"> ოქტომბერი</w:t>
      </w:r>
      <w:r w:rsidRPr="0048091B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72ED7FC9" w14:textId="3CF20D31" w:rsidR="00F90422" w:rsidRPr="00F90422" w:rsidRDefault="00173EC8" w:rsidP="00F90422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3414C92" w:rsidR="00375CF1" w:rsidRDefault="001B48A7" w:rsidP="00BE6E47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574BCF">
        <w:rPr>
          <w:rFonts w:ascii="Sylfaen" w:hAnsi="Sylfaen" w:cs="Sylfaen"/>
          <w:b/>
          <w:sz w:val="20"/>
          <w:lang w:val="ka-GE"/>
        </w:rPr>
        <w:t>აპარატურის</w:t>
      </w:r>
      <w:r w:rsidR="00BE6E47">
        <w:rPr>
          <w:rFonts w:ascii="Sylfaen" w:hAnsi="Sylfaen" w:cs="Sylfaen"/>
          <w:b/>
          <w:sz w:val="20"/>
          <w:lang w:val="ka-GE"/>
        </w:rPr>
        <w:t xml:space="preserve"> მიწოდება და მონტაჟი. </w:t>
      </w:r>
      <w:r w:rsidR="0042617C">
        <w:rPr>
          <w:rFonts w:ascii="Sylfaen" w:hAnsi="Sylfaen" w:cs="Sylfaen"/>
          <w:sz w:val="20"/>
          <w:lang w:val="ka-GE"/>
        </w:rPr>
        <w:t xml:space="preserve"> </w:t>
      </w:r>
    </w:p>
    <w:p w14:paraId="30B42F45" w14:textId="77777777" w:rsidR="00F90422" w:rsidRDefault="00F90422" w:rsidP="00BE6E47">
      <w:pPr>
        <w:rPr>
          <w:rFonts w:ascii="Sylfaen" w:hAnsi="Sylfaen" w:cs="Sylfaen"/>
          <w:sz w:val="20"/>
          <w:lang w:val="ka-GE"/>
        </w:rPr>
      </w:pPr>
    </w:p>
    <w:p w14:paraId="36E2843C" w14:textId="7F790299" w:rsidR="00F90422" w:rsidRPr="0074386B" w:rsidRDefault="00F90422" w:rsidP="00BE6E47">
      <w:pPr>
        <w:rPr>
          <w:rFonts w:ascii="Sylfaen" w:hAnsi="Sylfaen" w:cs="Sylfaen"/>
          <w:b/>
          <w:sz w:val="20"/>
          <w:lang w:val="ka-GE"/>
        </w:rPr>
      </w:pPr>
      <w:proofErr w:type="spellStart"/>
      <w:r>
        <w:rPr>
          <w:rFonts w:ascii="Sylfaen" w:hAnsi="Sylfaen" w:cs="Sylfaen"/>
          <w:b/>
          <w:sz w:val="20"/>
        </w:rPr>
        <w:t>მისაღებია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ალტერნატიული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ვარიანტის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შეთავაზება</w:t>
      </w:r>
      <w:proofErr w:type="spellEnd"/>
      <w:r w:rsidRPr="00F90422">
        <w:rPr>
          <w:rFonts w:ascii="Sylfaen" w:hAnsi="Sylfaen" w:cs="Sylfaen"/>
          <w:b/>
          <w:sz w:val="20"/>
        </w:rPr>
        <w:t xml:space="preserve">, </w:t>
      </w:r>
      <w:proofErr w:type="spellStart"/>
      <w:r w:rsidRPr="00F90422">
        <w:rPr>
          <w:rFonts w:ascii="Sylfaen" w:hAnsi="Sylfaen" w:cs="Sylfaen"/>
          <w:b/>
          <w:sz w:val="20"/>
        </w:rPr>
        <w:t>იმ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შემთხვევაში</w:t>
      </w:r>
      <w:proofErr w:type="spellEnd"/>
      <w:r w:rsidRPr="00F90422">
        <w:rPr>
          <w:rFonts w:ascii="Sylfaen" w:hAnsi="Sylfaen" w:cs="Sylfaen"/>
          <w:b/>
          <w:sz w:val="20"/>
        </w:rPr>
        <w:t xml:space="preserve">, </w:t>
      </w:r>
      <w:proofErr w:type="spellStart"/>
      <w:r w:rsidRPr="00F90422">
        <w:rPr>
          <w:rFonts w:ascii="Sylfaen" w:hAnsi="Sylfaen" w:cs="Sylfaen"/>
          <w:b/>
          <w:sz w:val="20"/>
        </w:rPr>
        <w:t>თუ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იგი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ფუნქციურად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აკმაყოფილებს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მოთხოვნილ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პოზიცი</w:t>
      </w:r>
      <w:r w:rsidR="00820890">
        <w:rPr>
          <w:rFonts w:ascii="Sylfaen" w:hAnsi="Sylfaen" w:cs="Sylfaen"/>
          <w:b/>
          <w:sz w:val="20"/>
        </w:rPr>
        <w:t>ებს</w:t>
      </w:r>
      <w:proofErr w:type="spellEnd"/>
      <w:r w:rsidRPr="00F90422">
        <w:rPr>
          <w:rFonts w:ascii="Sylfaen" w:hAnsi="Sylfaen" w:cs="Sylfaen"/>
          <w:b/>
          <w:sz w:val="20"/>
        </w:rPr>
        <w:t>.</w:t>
      </w:r>
    </w:p>
    <w:p w14:paraId="441E6D03" w14:textId="77777777" w:rsidR="0048091B" w:rsidRPr="00561E02" w:rsidRDefault="0048091B" w:rsidP="00561E02">
      <w:pPr>
        <w:rPr>
          <w:rFonts w:ascii="Sylfaen" w:hAnsi="Sylfaen" w:cs="Sylfaen"/>
          <w:b/>
          <w:sz w:val="20"/>
          <w:lang w:val="ka-GE"/>
        </w:rPr>
      </w:pPr>
    </w:p>
    <w:p w14:paraId="0B82A41C" w14:textId="77777777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20245A0A" w14:textId="004CBE3C" w:rsidR="00E401EA" w:rsidRDefault="00E401EA" w:rsidP="00E401EA">
      <w:pPr>
        <w:pStyle w:val="ListParagraph"/>
        <w:numPr>
          <w:ilvl w:val="3"/>
          <w:numId w:val="8"/>
        </w:numPr>
        <w:ind w:left="360"/>
        <w:jc w:val="left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ადგილები</w:t>
      </w:r>
    </w:p>
    <w:p w14:paraId="439E8DE9" w14:textId="77777777" w:rsidR="00E401EA" w:rsidRPr="002207DC" w:rsidRDefault="00E401EA" w:rsidP="002207DC">
      <w:pPr>
        <w:jc w:val="left"/>
        <w:rPr>
          <w:rFonts w:ascii="Sylfaen" w:hAnsi="Sylfaen" w:cs="Sylfaen"/>
          <w:b/>
          <w:sz w:val="20"/>
          <w:lang w:val="ka-GE"/>
        </w:rPr>
      </w:pPr>
    </w:p>
    <w:p w14:paraId="0255F4FB" w14:textId="7DD67A73" w:rsidR="00E401EA" w:rsidRDefault="00A92808" w:rsidP="00E401EA">
      <w:pPr>
        <w:pStyle w:val="ListParagraph"/>
        <w:ind w:left="360"/>
        <w:jc w:val="left"/>
        <w:rPr>
          <w:rFonts w:ascii="Sylfaen" w:hAnsi="Sylfaen" w:cs="Sylfaen"/>
          <w:b/>
          <w:sz w:val="20"/>
          <w:lang w:val="ka-GE"/>
        </w:rPr>
      </w:pPr>
      <w:r w:rsidRPr="00A92808">
        <w:rPr>
          <w:rFonts w:ascii="Sylfaen" w:hAnsi="Sylfaen" w:cs="Sylfaen"/>
          <w:b/>
          <w:sz w:val="20"/>
          <w:lang w:val="ka-GE"/>
        </w:rPr>
        <w:t xml:space="preserve">შპს "კავკასიის მედიცინის ცენტრი" </w:t>
      </w:r>
      <w:r w:rsidRPr="00A92808">
        <w:rPr>
          <w:rFonts w:ascii="Sylfaen" w:hAnsi="Sylfaen" w:cs="Sylfaen"/>
          <w:b/>
          <w:sz w:val="20"/>
          <w:lang w:val="ka-GE"/>
        </w:rPr>
        <w:tab/>
        <w:t>თბილისი, ქავთარაძის ქ.#23</w:t>
      </w: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lastRenderedPageBreak/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644C39ED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7A6DB3">
        <w:rPr>
          <w:rFonts w:ascii="Sylfaen" w:hAnsi="Sylfaen" w:cs="Sylfaen"/>
          <w:sz w:val="20"/>
          <w:lang w:val="ka-GE"/>
        </w:rPr>
        <w:t>5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C903E5">
        <w:rPr>
          <w:rFonts w:ascii="Sylfaen" w:hAnsi="Sylfaen" w:cs="Sylfaen"/>
          <w:sz w:val="20"/>
          <w:lang w:val="ka-GE"/>
        </w:rPr>
        <w:t>2</w:t>
      </w:r>
      <w:r w:rsidR="00561E02">
        <w:rPr>
          <w:rFonts w:ascii="Sylfaen" w:hAnsi="Sylfaen" w:cs="Sylfaen"/>
          <w:sz w:val="20"/>
          <w:lang w:val="ka-GE"/>
        </w:rPr>
        <w:t>2</w:t>
      </w:r>
      <w:r w:rsidR="00E85CDB">
        <w:rPr>
          <w:rFonts w:ascii="Sylfaen" w:hAnsi="Sylfaen" w:cs="Sylfaen"/>
          <w:sz w:val="20"/>
          <w:lang w:val="ka-GE"/>
        </w:rPr>
        <w:t xml:space="preserve"> </w:t>
      </w:r>
      <w:r w:rsidR="00A92808">
        <w:rPr>
          <w:rFonts w:ascii="Sylfaen" w:hAnsi="Sylfaen" w:cs="Sylfaen"/>
          <w:sz w:val="20"/>
          <w:lang w:val="ka-GE"/>
        </w:rPr>
        <w:t>ოქტომბერი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08FEAAD2" w:rsidR="00A92E91" w:rsidRPr="00940D33" w:rsidRDefault="005B7AE4" w:rsidP="00FD5B9D">
      <w:pPr>
        <w:rPr>
          <w:rFonts w:ascii="Sylfaen" w:hAnsi="Sylfaen"/>
          <w:sz w:val="20"/>
          <w:lang w:val="en-US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DE29C4">
        <w:t xml:space="preserve">, </w:t>
      </w:r>
      <w:r w:rsidR="00940D33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  <w:r w:rsidR="00F90422" w:rsidRPr="00F90422">
        <w:rPr>
          <w:rFonts w:ascii="Sylfaen" w:hAnsi="Sylfaen" w:cs="Sylfaen"/>
          <w:color w:val="548DD4" w:themeColor="text2" w:themeTint="99"/>
          <w:sz w:val="20"/>
          <w:lang w:val="ka-GE"/>
        </w:rPr>
        <w:t>gkvaratskhelia@clinics.ge</w:t>
      </w:r>
    </w:p>
    <w:sectPr w:rsidR="00A92E91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4177" w14:textId="77777777" w:rsidR="00B80DE0" w:rsidRDefault="00B80DE0">
      <w:r>
        <w:separator/>
      </w:r>
    </w:p>
  </w:endnote>
  <w:endnote w:type="continuationSeparator" w:id="0">
    <w:p w14:paraId="652B9A93" w14:textId="77777777" w:rsidR="00B80DE0" w:rsidRDefault="00B8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9100" w14:textId="77777777" w:rsidR="00B80DE0" w:rsidRDefault="00B80DE0">
      <w:r>
        <w:separator/>
      </w:r>
    </w:p>
  </w:footnote>
  <w:footnote w:type="continuationSeparator" w:id="0">
    <w:p w14:paraId="0FF2035D" w14:textId="77777777" w:rsidR="00B80DE0" w:rsidRDefault="00B8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7690057A" w:rsidR="00B95891" w:rsidRPr="00220D6D" w:rsidRDefault="00220D6D">
    <w:pPr>
      <w:pStyle w:val="Header"/>
      <w:rPr>
        <w:rFonts w:ascii="Sylfaen" w:hAnsi="Sylfaen"/>
        <w:b/>
        <w:lang w:val="en-US"/>
      </w:rPr>
    </w:pPr>
    <w:r>
      <w:rPr>
        <w:rFonts w:ascii="Sylfaen" w:hAnsi="Sylfaen"/>
        <w:b/>
        <w:noProof/>
        <w:lang w:val="en-US"/>
      </w:rPr>
      <w:drawing>
        <wp:inline distT="0" distB="0" distL="0" distR="0" wp14:anchorId="0E2F0F8F" wp14:editId="588D3D85">
          <wp:extent cx="1841500" cy="644097"/>
          <wp:effectExtent l="0" t="0" r="0" b="0"/>
          <wp:docPr id="129796156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6156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989" cy="64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5CF3EBF8" w:rsidR="00FD5B9D" w:rsidRPr="00FD5B9D" w:rsidRDefault="00220D6D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შპს</w:t>
    </w:r>
    <w:r w:rsidR="00B95891">
      <w:rPr>
        <w:rFonts w:ascii="Sylfaen" w:hAnsi="Sylfaen"/>
        <w:b/>
        <w:lang w:val="ka-GE"/>
      </w:rPr>
      <w:t>,,</w:t>
    </w:r>
    <w:r>
      <w:rPr>
        <w:rFonts w:ascii="Sylfaen" w:hAnsi="Sylfaen"/>
        <w:b/>
        <w:lang w:val="ka-GE"/>
      </w:rPr>
      <w:t>კავკასიის მედიცინის ცენტრი</w:t>
    </w:r>
    <w:r w:rsidR="00B95891">
      <w:rPr>
        <w:rFonts w:ascii="Sylfaen" w:hAnsi="Sylfaen"/>
        <w:b/>
        <w:lang w:val="ka-GE"/>
      </w:rPr>
      <w:t>’’</w:t>
    </w:r>
    <w:r w:rsidR="007A6DB3">
      <w:rPr>
        <w:rFonts w:ascii="Sylfaen" w:hAnsi="Sylfaen"/>
        <w:b/>
        <w:lang w:val="ka-GE"/>
      </w:rPr>
      <w:t xml:space="preserve"> აცხადებს ტენდერს:</w:t>
    </w:r>
  </w:p>
  <w:p w14:paraId="5DAE1436" w14:textId="7A4A3514" w:rsidR="00C903E5" w:rsidRPr="003B4CFC" w:rsidRDefault="00C903E5" w:rsidP="00C903E5">
    <w:pPr>
      <w:pStyle w:val="Header"/>
      <w:rPr>
        <w:rFonts w:ascii="Sylfaen" w:hAnsi="Sylfaen"/>
        <w:b/>
        <w:sz w:val="24"/>
        <w:szCs w:val="24"/>
        <w:lang w:val="ka-GE"/>
      </w:rPr>
    </w:pPr>
    <w:r w:rsidRPr="003B4CFC">
      <w:rPr>
        <w:rFonts w:ascii="Sylfaen" w:hAnsi="Sylfaen" w:cs="Sylfaen"/>
        <w:b/>
        <w:bCs/>
        <w:sz w:val="24"/>
        <w:szCs w:val="24"/>
        <w:lang w:val="ka-GE"/>
      </w:rPr>
      <w:t>საიმობილიზაციო</w:t>
    </w:r>
    <w:r w:rsidRPr="003B4CFC">
      <w:rPr>
        <w:rFonts w:ascii="Sylfaen" w:hAnsi="Sylfaen"/>
        <w:b/>
        <w:sz w:val="24"/>
        <w:szCs w:val="24"/>
        <w:lang w:val="ka-GE"/>
      </w:rPr>
      <w:t xml:space="preserve"> პროდუქციის შესყიდვაზე.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1E74"/>
    <w:rsid w:val="001A4ED8"/>
    <w:rsid w:val="001A68A2"/>
    <w:rsid w:val="001B12F0"/>
    <w:rsid w:val="001B34E8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07DC"/>
    <w:rsid w:val="00220D6D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50CF"/>
    <w:rsid w:val="0039569F"/>
    <w:rsid w:val="003B4CFC"/>
    <w:rsid w:val="003B4E01"/>
    <w:rsid w:val="003C48E8"/>
    <w:rsid w:val="003E7472"/>
    <w:rsid w:val="003F2A25"/>
    <w:rsid w:val="003F30EE"/>
    <w:rsid w:val="00407FDF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95C1F"/>
    <w:rsid w:val="004970F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61E02"/>
    <w:rsid w:val="00574BCF"/>
    <w:rsid w:val="005831B7"/>
    <w:rsid w:val="005925EF"/>
    <w:rsid w:val="005A14B1"/>
    <w:rsid w:val="005B46F5"/>
    <w:rsid w:val="005B7AE4"/>
    <w:rsid w:val="005C2B03"/>
    <w:rsid w:val="005C681D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0890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7CE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14745"/>
    <w:rsid w:val="00A372C3"/>
    <w:rsid w:val="00A376BC"/>
    <w:rsid w:val="00A50223"/>
    <w:rsid w:val="00A63FDD"/>
    <w:rsid w:val="00A7012C"/>
    <w:rsid w:val="00A85F8C"/>
    <w:rsid w:val="00A8632B"/>
    <w:rsid w:val="00A92808"/>
    <w:rsid w:val="00A92E91"/>
    <w:rsid w:val="00A95E1A"/>
    <w:rsid w:val="00AA641A"/>
    <w:rsid w:val="00AA7BE9"/>
    <w:rsid w:val="00AA7C36"/>
    <w:rsid w:val="00AB3738"/>
    <w:rsid w:val="00AB736E"/>
    <w:rsid w:val="00AC1966"/>
    <w:rsid w:val="00AD2796"/>
    <w:rsid w:val="00AF5DFD"/>
    <w:rsid w:val="00B10ACE"/>
    <w:rsid w:val="00B27418"/>
    <w:rsid w:val="00B31BEE"/>
    <w:rsid w:val="00B46751"/>
    <w:rsid w:val="00B47E81"/>
    <w:rsid w:val="00B658F8"/>
    <w:rsid w:val="00B808DD"/>
    <w:rsid w:val="00B80DE0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6064C"/>
    <w:rsid w:val="00C80423"/>
    <w:rsid w:val="00C838C4"/>
    <w:rsid w:val="00C8575D"/>
    <w:rsid w:val="00C903E5"/>
    <w:rsid w:val="00C92CE3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5BD5"/>
    <w:rsid w:val="00E65510"/>
    <w:rsid w:val="00E71227"/>
    <w:rsid w:val="00E73A0C"/>
    <w:rsid w:val="00E77A62"/>
    <w:rsid w:val="00E8508F"/>
    <w:rsid w:val="00E85CDB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90422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646</Words>
  <Characters>5475</Characters>
  <Application>Microsoft Office Word</Application>
  <DocSecurity>0</DocSecurity>
  <Lines>202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9</cp:revision>
  <cp:lastPrinted>2018-06-11T07:22:00Z</cp:lastPrinted>
  <dcterms:created xsi:type="dcterms:W3CDTF">2025-09-30T12:12:00Z</dcterms:created>
  <dcterms:modified xsi:type="dcterms:W3CDTF">2025-10-15T08:52:00Z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