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7F4E14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9A2120" w:rsidRDefault="00753ADF" w:rsidP="00753ADF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proofErr w:type="spellStart"/>
            <w:r>
              <w:rPr>
                <w:lang w:val="ka-GE"/>
              </w:rPr>
              <w:t>სოკარ</w:t>
            </w:r>
            <w:proofErr w:type="spellEnd"/>
            <w:r>
              <w:rPr>
                <w:lang w:val="ka-GE"/>
              </w:rPr>
              <w:t xml:space="preserve"> ჯორჯია პეტროლეუმის საკუთრებაში არსებულ ობიექტზე </w:t>
            </w:r>
            <w:proofErr w:type="spellStart"/>
            <w:r w:rsidRPr="00753ADF">
              <w:rPr>
                <w:lang w:val="ka-GE"/>
              </w:rPr>
              <w:t>სანაკალიზაციო</w:t>
            </w:r>
            <w:proofErr w:type="spellEnd"/>
            <w:r w:rsidRPr="00753ADF">
              <w:rPr>
                <w:lang w:val="ka-GE"/>
              </w:rPr>
              <w:t xml:space="preserve"> </w:t>
            </w:r>
            <w:proofErr w:type="spellStart"/>
            <w:r w:rsidRPr="00753ADF">
              <w:rPr>
                <w:lang w:val="ka-GE"/>
              </w:rPr>
              <w:t>შამბოს</w:t>
            </w:r>
            <w:proofErr w:type="spellEnd"/>
            <w:r w:rsidRPr="00753ADF">
              <w:rPr>
                <w:lang w:val="ka-GE"/>
              </w:rPr>
              <w:t xml:space="preserve"> მოწყობა და </w:t>
            </w:r>
            <w:proofErr w:type="spellStart"/>
            <w:r w:rsidRPr="00753ADF">
              <w:rPr>
                <w:lang w:val="ka-GE"/>
              </w:rPr>
              <w:t>არასებულ</w:t>
            </w:r>
            <w:proofErr w:type="spellEnd"/>
            <w:r w:rsidRPr="00753ADF">
              <w:rPr>
                <w:lang w:val="ka-GE"/>
              </w:rPr>
              <w:t xml:space="preserve"> </w:t>
            </w:r>
            <w:proofErr w:type="spellStart"/>
            <w:r w:rsidRPr="00753ADF">
              <w:rPr>
                <w:lang w:val="ka-GE"/>
              </w:rPr>
              <w:t>შამბოზე</w:t>
            </w:r>
            <w:proofErr w:type="spellEnd"/>
            <w:r w:rsidRPr="00753ADF">
              <w:rPr>
                <w:lang w:val="ka-GE"/>
              </w:rPr>
              <w:t xml:space="preserve"> </w:t>
            </w:r>
            <w:proofErr w:type="spellStart"/>
            <w:r w:rsidRPr="00753ADF">
              <w:rPr>
                <w:lang w:val="ka-GE"/>
              </w:rPr>
              <w:t>დაერთება</w:t>
            </w:r>
            <w:proofErr w:type="spellEnd"/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385CF8" w:rsidRDefault="00753ADF" w:rsidP="007F4E14">
            <w:pPr>
              <w:rPr>
                <w:rFonts w:ascii="Calibri" w:hAnsi="Calibri" w:cs="Calibri"/>
                <w:color w:val="000000"/>
              </w:rPr>
            </w:pPr>
            <w:r>
              <w:rPr>
                <w:lang w:val="ka-GE"/>
              </w:rPr>
              <w:t xml:space="preserve">ბენზინგასამართი სადგური, </w:t>
            </w:r>
            <w:proofErr w:type="spellStart"/>
            <w:r>
              <w:rPr>
                <w:lang w:val="ka-GE"/>
              </w:rPr>
              <w:t>მიასამართი</w:t>
            </w:r>
            <w:proofErr w:type="spellEnd"/>
            <w:r>
              <w:rPr>
                <w:lang w:val="ka-GE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ფოთი</w:t>
            </w:r>
            <w:proofErr w:type="spellEnd"/>
            <w:r>
              <w:rPr>
                <w:rFonts w:ascii="Calibri" w:hAnsi="Calibri" w:cs="Calibri"/>
                <w:color w:val="000000"/>
              </w:rPr>
              <w:t>, </w:t>
            </w:r>
            <w:proofErr w:type="spellStart"/>
            <w:r>
              <w:rPr>
                <w:rFonts w:ascii="Calibri" w:hAnsi="Calibri" w:cs="Calibri"/>
                <w:color w:val="000000"/>
              </w:rPr>
              <w:t>ლარნაკას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ქუჩა</w:t>
            </w:r>
            <w:proofErr w:type="spellEnd"/>
          </w:p>
          <w:p w:rsidR="00753ADF" w:rsidRDefault="00753ADF" w:rsidP="007F4E14">
            <w:pPr>
              <w:rPr>
                <w:rFonts w:ascii="Calibri" w:hAnsi="Calibri" w:cs="Calibri"/>
                <w:color w:val="000000"/>
              </w:rPr>
            </w:pPr>
          </w:p>
          <w:p w:rsidR="00753ADF" w:rsidRDefault="00753ADF" w:rsidP="007F4E14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ზომები:</w:t>
            </w:r>
          </w:p>
          <w:p w:rsidR="00753ADF" w:rsidRPr="00753ADF" w:rsidRDefault="00753ADF" w:rsidP="007F4E14">
            <w:pPr>
              <w:rPr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3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სიგრძის</w:t>
            </w:r>
            <w:proofErr w:type="spellEnd"/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br/>
              <w:t xml:space="preserve">5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სიგანის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1.5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სიღრმის</w:t>
            </w:r>
            <w:proofErr w:type="spellEnd"/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753ADF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სასურველია </w:t>
            </w:r>
            <w:r w:rsidR="00B7206C"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 w:rsidR="00B7206C"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753ADF" w:rsidP="00AE18F2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385CF8" w:rsidP="00AE18F2">
            <w:pPr>
              <w:rPr>
                <w:lang w:val="ka-GE"/>
              </w:rPr>
            </w:pPr>
            <w:r>
              <w:rPr>
                <w:lang w:val="ka-GE"/>
              </w:rPr>
              <w:t>მინიმუმ 2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753ADF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სამუშაოს შესრულების ვადა</w:t>
            </w:r>
          </w:p>
        </w:tc>
        <w:tc>
          <w:tcPr>
            <w:tcW w:w="5845" w:type="dxa"/>
            <w:vAlign w:val="center"/>
          </w:tcPr>
          <w:p w:rsidR="00955874" w:rsidRPr="00860F8C" w:rsidRDefault="00753ADF" w:rsidP="0089037E">
            <w:pPr>
              <w:rPr>
                <w:lang w:val="ka-GE"/>
              </w:rPr>
            </w:pPr>
            <w:r>
              <w:rPr>
                <w:lang w:val="ka-GE"/>
              </w:rPr>
              <w:t>10 დღე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F84639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B92314" w:rsidRDefault="00753ADF" w:rsidP="00AE18F2">
            <w:r>
              <w:rPr>
                <w:lang w:val="ka-GE"/>
              </w:rPr>
              <w:t xml:space="preserve">გიორგი მიგრიაული </w:t>
            </w:r>
            <w:r w:rsidRPr="00753ADF">
              <w:rPr>
                <w:lang w:val="ka-GE"/>
              </w:rPr>
              <w:t>+995 595 31 95 95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</w:t>
      </w:r>
      <w:bookmarkStart w:id="0" w:name="_GoBack"/>
      <w:bookmarkEnd w:id="0"/>
      <w:r w:rsidRPr="00955874">
        <w:rPr>
          <w:rFonts w:ascii="Sylfaen" w:hAnsi="Sylfaen" w:cs="Sylfaen"/>
          <w:b/>
          <w:sz w:val="36"/>
          <w:szCs w:val="36"/>
          <w:lang w:val="ka-GE"/>
        </w:rPr>
        <w:t>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45A1A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53ADF"/>
    <w:rsid w:val="007D326E"/>
    <w:rsid w:val="007E189F"/>
    <w:rsid w:val="007F4E14"/>
    <w:rsid w:val="00816285"/>
    <w:rsid w:val="00860F8C"/>
    <w:rsid w:val="0086665E"/>
    <w:rsid w:val="00874055"/>
    <w:rsid w:val="0089037E"/>
    <w:rsid w:val="00955874"/>
    <w:rsid w:val="009A00E8"/>
    <w:rsid w:val="009A2120"/>
    <w:rsid w:val="009C6AEF"/>
    <w:rsid w:val="00AD38BF"/>
    <w:rsid w:val="00AE18F2"/>
    <w:rsid w:val="00B7206C"/>
    <w:rsid w:val="00B72BF1"/>
    <w:rsid w:val="00B92314"/>
    <w:rsid w:val="00BC431C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84639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0FFA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VVDU5HPDTQC2-89-232041</_dlc_DocId>
    <_dlc_DocIdUrl xmlns="a5444ea2-90b0-4ece-a612-f39e0dd9a22f">
      <Url>https://docflow.socar.ge/dms/requests/_layouts/15/DocIdRedir.aspx?ID=VVDU5HPDTQC2-89-232041</Url>
      <Description>VVDU5HPDTQC2-89-232041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88F6-41F9-466D-9413-EA9C116E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2246F7D9-5A71-4319-915E-43EE4C88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21</cp:revision>
  <dcterms:created xsi:type="dcterms:W3CDTF">2025-04-01T08:55:00Z</dcterms:created>
  <dcterms:modified xsi:type="dcterms:W3CDTF">2025-10-27T14:31:00Z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733713a0-5090-4789-b16f-528e92512fa6</vt:lpwstr>
  </property>
</Properties>
</file>