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color w:val="auto"/>
          <w:highlight w:val="yellow"/>
        </w:rPr>
        <w:id w:val="84194560"/>
        <w:docPartObj>
          <w:docPartGallery w:val="Cover Pages"/>
          <w:docPartUnique/>
        </w:docPartObj>
      </w:sdtPr>
      <w:sdtEndPr>
        <w:rPr>
          <w:rFonts w:eastAsiaTheme="minorHAnsi"/>
        </w:rPr>
      </w:sdtEndPr>
      <w:sdtContent>
        <w:p w14:paraId="62EAED48" w14:textId="10649A02" w:rsidR="00305561" w:rsidRPr="00A27362" w:rsidRDefault="00305561" w:rsidP="00A331E0">
          <w:pPr>
            <w:rPr>
              <w:rFonts w:ascii="BOG 2017" w:hAnsi="BOG 2017" w:cstheme="minorHAnsi"/>
              <w:noProof/>
              <w:color w:val="auto"/>
            </w:rPr>
          </w:pPr>
        </w:p>
        <w:p w14:paraId="2AC18FA9" w14:textId="2FCABE78" w:rsidR="000B0AB1" w:rsidRPr="00A27362" w:rsidRDefault="00300797" w:rsidP="000B0AB1">
          <w:pPr>
            <w:rPr>
              <w:rFonts w:ascii="BOG 2017" w:hAnsi="BOG 2017" w:cstheme="minorHAnsi"/>
              <w:color w:val="auto"/>
            </w:rPr>
          </w:pPr>
          <w:r w:rsidRPr="00A27362">
            <w:rPr>
              <w:rFonts w:ascii="BOG 2017" w:hAnsi="BOG 2017" w:cstheme="minorHAnsi"/>
              <w:noProof/>
              <w:color w:val="auto"/>
            </w:rPr>
            <mc:AlternateContent>
              <mc:Choice Requires="wps">
                <w:drawing>
                  <wp:anchor distT="0" distB="0" distL="114300" distR="114300" simplePos="0" relativeHeight="251657216" behindDoc="0" locked="0" layoutInCell="1" allowOverlap="1" wp14:anchorId="5A1988C8" wp14:editId="66A2832E">
                    <wp:simplePos x="0" y="0"/>
                    <wp:positionH relativeFrom="margin">
                      <wp:posOffset>-248920</wp:posOffset>
                    </wp:positionH>
                    <wp:positionV relativeFrom="margin">
                      <wp:posOffset>976630</wp:posOffset>
                    </wp:positionV>
                    <wp:extent cx="6776720" cy="864870"/>
                    <wp:effectExtent l="0" t="0" r="5080" b="0"/>
                    <wp:wrapSquare wrapText="bothSides"/>
                    <wp:docPr id="6" name="Text Box 6"/>
                    <wp:cNvGraphicFramePr/>
                    <a:graphic xmlns:a="http://schemas.openxmlformats.org/drawingml/2006/main">
                      <a:graphicData uri="http://schemas.microsoft.com/office/word/2010/wordprocessingShape">
                        <wps:wsp>
                          <wps:cNvSpPr txBox="1"/>
                          <wps:spPr>
                            <a:xfrm>
                              <a:off x="0" y="0"/>
                              <a:ext cx="6776720" cy="864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E410C" w14:textId="4261CAAA" w:rsidR="00C7644D" w:rsidRPr="00C7644D" w:rsidRDefault="00C7644D" w:rsidP="00C7644D">
                                <w:pPr>
                                  <w:tabs>
                                    <w:tab w:val="left" w:pos="0"/>
                                  </w:tabs>
                                  <w:spacing w:after="240"/>
                                  <w:jc w:val="center"/>
                                  <w:rPr>
                                    <w:rFonts w:cs="Sylfaen"/>
                                    <w:b/>
                                    <w:sz w:val="28"/>
                                    <w:szCs w:val="28"/>
                                    <w:lang w:val="ka-GE"/>
                                  </w:rPr>
                                </w:pPr>
                                <w:r>
                                  <w:rPr>
                                    <w:rFonts w:cs="Sylfaen"/>
                                    <w:b/>
                                    <w:sz w:val="28"/>
                                    <w:szCs w:val="28"/>
                                    <w:lang w:val="ka-GE"/>
                                  </w:rPr>
                                  <w:t>აუქციონი</w:t>
                                </w:r>
                              </w:p>
                              <w:p w14:paraId="573A4337" w14:textId="4FC27267" w:rsidR="006F3955" w:rsidRPr="00C7644D" w:rsidRDefault="00C7644D" w:rsidP="00C7644D">
                                <w:pPr>
                                  <w:tabs>
                                    <w:tab w:val="left" w:pos="0"/>
                                  </w:tabs>
                                  <w:spacing w:after="240"/>
                                  <w:jc w:val="center"/>
                                  <w:rPr>
                                    <w:rFonts w:cs="Sylfaen"/>
                                    <w:b/>
                                    <w:sz w:val="28"/>
                                    <w:szCs w:val="28"/>
                                    <w:lang w:val="ka-GE"/>
                                  </w:rPr>
                                </w:pPr>
                                <w:r w:rsidRPr="00C7644D">
                                  <w:rPr>
                                    <w:rFonts w:cs="Sylfaen"/>
                                    <w:b/>
                                    <w:sz w:val="28"/>
                                    <w:szCs w:val="28"/>
                                    <w:lang w:val="ka-GE"/>
                                  </w:rPr>
                                  <w:t>კარ-ფანჯრების, მინის შესაფუთი ფირების, მინაპაკეტების მიწოდება და მონტაჟი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6pt;margin-top:76.9pt;width:533.6pt;height:6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" fillcolor="white [3201]" stroked="f" strokeweight=".5pt">
                    <v:textbox>
                      <w:txbxContent>
                        <w:p w14:paraId="7B6E410C" w14:textId="4261CAAA" w:rsidR="00C7644D" w:rsidRPr="00C7644D" w:rsidRDefault="00C7644D" w:rsidP="00C7644D">
                          <w:pPr>
                            <w:tabs>
                              <w:tab w:val="left" w:pos="0"/>
                            </w:tabs>
                            <w:spacing w:after="240"/>
                            <w:jc w:val="center"/>
                            <w:rPr>
                              <w:rFonts w:cs="Sylfaen"/>
                              <w:b/>
                              <w:sz w:val="28"/>
                              <w:szCs w:val="28"/>
                              <w:lang w:val="ka-GE"/>
                            </w:rPr>
                          </w:pPr>
                          <w:r>
                            <w:rPr>
                              <w:rFonts w:cs="Sylfaen"/>
                              <w:b/>
                              <w:sz w:val="28"/>
                              <w:szCs w:val="28"/>
                              <w:lang w:val="ka-GE"/>
                            </w:rPr>
                            <w:t>აუქციონი</w:t>
                          </w:r>
                        </w:p>
                        <w:p w14:paraId="573A4337" w14:textId="4FC27267" w:rsidR="006F3955" w:rsidRPr="00C7644D" w:rsidRDefault="00C7644D" w:rsidP="00C7644D">
                          <w:pPr>
                            <w:tabs>
                              <w:tab w:val="left" w:pos="0"/>
                            </w:tabs>
                            <w:spacing w:after="240"/>
                            <w:jc w:val="center"/>
                            <w:rPr>
                              <w:rFonts w:cs="Sylfaen"/>
                              <w:b/>
                              <w:sz w:val="28"/>
                              <w:szCs w:val="28"/>
                              <w:lang w:val="ka-GE"/>
                            </w:rPr>
                          </w:pPr>
                          <w:r w:rsidRPr="00C7644D">
                            <w:rPr>
                              <w:rFonts w:cs="Sylfaen"/>
                              <w:b/>
                              <w:sz w:val="28"/>
                              <w:szCs w:val="28"/>
                              <w:lang w:val="ka-GE"/>
                            </w:rPr>
                            <w:t>კარ-ფანჯრების, მინის შესაფუთი ფირების, მინაპაკეტების მიწოდება და მონტაჟი</w:t>
                          </w:r>
                        </w:p>
                      </w:txbxContent>
                    </v:textbox>
                    <w10:wrap type="square" anchorx="margin" anchory="margin"/>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60288" behindDoc="0" locked="0" layoutInCell="1" allowOverlap="1" wp14:anchorId="2E8B34B6" wp14:editId="0B566A47">
                    <wp:simplePos x="0" y="0"/>
                    <wp:positionH relativeFrom="column">
                      <wp:posOffset>-70587</wp:posOffset>
                    </wp:positionH>
                    <wp:positionV relativeFrom="paragraph">
                      <wp:posOffset>4150665</wp:posOffset>
                    </wp:positionV>
                    <wp:extent cx="6254496" cy="2874874"/>
                    <wp:effectExtent l="0" t="0" r="13335" b="20955"/>
                    <wp:wrapNone/>
                    <wp:docPr id="2" name="Text Box 2"/>
                    <wp:cNvGraphicFramePr/>
                    <a:graphic xmlns:a="http://schemas.openxmlformats.org/drawingml/2006/main">
                      <a:graphicData uri="http://schemas.microsoft.com/office/word/2010/wordprocessingShape">
                        <wps:wsp>
                          <wps:cNvSpPr txBox="1"/>
                          <wps:spPr>
                            <a:xfrm>
                              <a:off x="0" y="0"/>
                              <a:ext cx="6254496" cy="28748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rsidTr="003D032F">
                                  <w:tc>
                                    <w:tcPr>
                                      <w:tcW w:w="3528" w:type="dxa"/>
                                    </w:tcPr>
                                    <w:p w14:paraId="54FF301C" w14:textId="77777777" w:rsidR="00AD6B88" w:rsidRPr="00777EFB" w:rsidRDefault="00AD6B88" w:rsidP="003D032F">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B34B6" id="_x0000_t202" coordsize="21600,21600" o:spt="202" path="m,l,21600r21600,l21600,xe">
                    <v:stroke joinstyle="miter"/>
                    <v:path gradientshapeok="t" o:connecttype="rect"/>
                  </v:shapetype>
                  <v:shape id="Text Box 2" o:spid="_x0000_s1027" type="#_x0000_t202" style="position:absolute;left:0;text-align:left;margin-left:-5.55pt;margin-top:326.8pt;width:492.5pt;height:22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" fillcolor="white [3201]" strokeweight=".5pt">
                    <v:textbo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rsidTr="003D032F">
                            <w:tc>
                              <w:tcPr>
                                <w:tcW w:w="3528" w:type="dxa"/>
                              </w:tcPr>
                              <w:p w14:paraId="54FF301C" w14:textId="77777777" w:rsidR="00AD6B88" w:rsidRPr="00777EFB" w:rsidRDefault="00AD6B88" w:rsidP="003D032F">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v:textbox>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59264" behindDoc="0" locked="0" layoutInCell="1" allowOverlap="1" wp14:anchorId="2F984D66" wp14:editId="532450C4">
                    <wp:simplePos x="0" y="0"/>
                    <wp:positionH relativeFrom="margin">
                      <wp:posOffset>-187325</wp:posOffset>
                    </wp:positionH>
                    <wp:positionV relativeFrom="margin">
                      <wp:posOffset>1913255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5727330F" w:rsidR="006F3955" w:rsidRPr="00F72B00" w:rsidRDefault="008F0C40" w:rsidP="007C5AE6">
                                      <w:pPr>
                                        <w:rPr>
                                          <w:rFonts w:asciiTheme="minorHAnsi" w:hAnsiTheme="minorHAnsi"/>
                                          <w:lang w:val="ka-GE"/>
                                        </w:rPr>
                                      </w:pPr>
                                      <w:r>
                                        <w:rPr>
                                          <w:rFonts w:asciiTheme="minorHAnsi" w:hAnsiTheme="minorHAnsi"/>
                                          <w:lang w:val="ka-GE"/>
                                        </w:rPr>
                                        <w:t xml:space="preserve"> </w:t>
                                      </w:r>
                                      <w:r w:rsidR="004006D1">
                                        <w:rPr>
                                          <w:rFonts w:asciiTheme="minorHAnsi" w:hAnsiTheme="minorHAnsi"/>
                                          <w:lang w:val="ka-GE"/>
                                        </w:rPr>
                                        <w:t>29 ოქტომბერი</w:t>
                                      </w:r>
                                      <w:r w:rsidR="00F72B00">
                                        <w:rPr>
                                          <w:rFonts w:asciiTheme="minorHAnsi" w:hAnsiTheme="minorHAnsi"/>
                                          <w:lang w:val="ka-GE"/>
                                        </w:rPr>
                                        <w:t xml:space="preserve"> 2025</w:t>
                                      </w:r>
                                    </w:p>
                                    <w:p w14:paraId="5273460A" w14:textId="7DDC145D" w:rsidR="006F3955" w:rsidRPr="00FF6665" w:rsidRDefault="004006D1" w:rsidP="008E34DB">
                                      <w:pPr>
                                        <w:rPr>
                                          <w:rFonts w:asciiTheme="minorHAnsi" w:hAnsiTheme="minorHAnsi"/>
                                          <w:lang w:val="ka-GE"/>
                                        </w:rPr>
                                      </w:pPr>
                                      <w:r>
                                        <w:rPr>
                                          <w:rFonts w:asciiTheme="minorHAnsi" w:hAnsiTheme="minorHAnsi"/>
                                          <w:lang w:val="ka-GE"/>
                                        </w:rPr>
                                        <w:t xml:space="preserve"> 6 ნოემბერი</w:t>
                                      </w:r>
                                      <w:r w:rsidR="00D7254F">
                                        <w:rPr>
                                          <w:rFonts w:asciiTheme="minorHAnsi" w:hAnsiTheme="minorHAnsi"/>
                                          <w:lang w:val="ka-GE"/>
                                        </w:rPr>
                                        <w:t xml:space="preserve"> </w:t>
                                      </w:r>
                                      <w:r w:rsidR="00F94DFC" w:rsidRPr="00FF6665">
                                        <w:rPr>
                                          <w:rFonts w:asciiTheme="minorHAnsi" w:hAnsiTheme="minorHAnsi"/>
                                          <w:lang w:val="ka-GE"/>
                                        </w:rPr>
                                        <w:t>20</w:t>
                                      </w:r>
                                      <w:r w:rsidR="00A35CF7" w:rsidRPr="00FF6665">
                                        <w:rPr>
                                          <w:rFonts w:asciiTheme="minorHAnsi" w:hAnsiTheme="minorHAnsi"/>
                                          <w:lang w:val="ka-GE"/>
                                        </w:rPr>
                                        <w:t>2</w:t>
                                      </w:r>
                                      <w:r w:rsidR="00F72B00">
                                        <w:rPr>
                                          <w:rFonts w:asciiTheme="minorHAnsi" w:hAnsiTheme="minorHAnsi"/>
                                          <w:lang w:val="ka-GE"/>
                                        </w:rPr>
                                        <w:t>5</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8" type="#_x0000_t202" style="position:absolute;left:0;text-align:left;margin-left:-14.75pt;margin-top:150.6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5727330F" w:rsidR="006F3955" w:rsidRPr="00F72B00" w:rsidRDefault="008F0C40" w:rsidP="007C5AE6">
                                <w:pPr>
                                  <w:rPr>
                                    <w:rFonts w:asciiTheme="minorHAnsi" w:hAnsiTheme="minorHAnsi"/>
                                    <w:lang w:val="ka-GE"/>
                                  </w:rPr>
                                </w:pPr>
                                <w:r>
                                  <w:rPr>
                                    <w:rFonts w:asciiTheme="minorHAnsi" w:hAnsiTheme="minorHAnsi"/>
                                    <w:lang w:val="ka-GE"/>
                                  </w:rPr>
                                  <w:t xml:space="preserve"> </w:t>
                                </w:r>
                                <w:r w:rsidR="004006D1">
                                  <w:rPr>
                                    <w:rFonts w:asciiTheme="minorHAnsi" w:hAnsiTheme="minorHAnsi"/>
                                    <w:lang w:val="ka-GE"/>
                                  </w:rPr>
                                  <w:t>29 ოქტომბერი</w:t>
                                </w:r>
                                <w:r w:rsidR="00F72B00">
                                  <w:rPr>
                                    <w:rFonts w:asciiTheme="minorHAnsi" w:hAnsiTheme="minorHAnsi"/>
                                    <w:lang w:val="ka-GE"/>
                                  </w:rPr>
                                  <w:t xml:space="preserve"> 2025</w:t>
                                </w:r>
                              </w:p>
                              <w:p w14:paraId="5273460A" w14:textId="7DDC145D" w:rsidR="006F3955" w:rsidRPr="00FF6665" w:rsidRDefault="004006D1" w:rsidP="008E34DB">
                                <w:pPr>
                                  <w:rPr>
                                    <w:rFonts w:asciiTheme="minorHAnsi" w:hAnsiTheme="minorHAnsi"/>
                                    <w:lang w:val="ka-GE"/>
                                  </w:rPr>
                                </w:pPr>
                                <w:r>
                                  <w:rPr>
                                    <w:rFonts w:asciiTheme="minorHAnsi" w:hAnsiTheme="minorHAnsi"/>
                                    <w:lang w:val="ka-GE"/>
                                  </w:rPr>
                                  <w:t xml:space="preserve"> 6 ნოემბერი</w:t>
                                </w:r>
                                <w:r w:rsidR="00D7254F">
                                  <w:rPr>
                                    <w:rFonts w:asciiTheme="minorHAnsi" w:hAnsiTheme="minorHAnsi"/>
                                    <w:lang w:val="ka-GE"/>
                                  </w:rPr>
                                  <w:t xml:space="preserve"> </w:t>
                                </w:r>
                                <w:r w:rsidR="00F94DFC" w:rsidRPr="00FF6665">
                                  <w:rPr>
                                    <w:rFonts w:asciiTheme="minorHAnsi" w:hAnsiTheme="minorHAnsi"/>
                                    <w:lang w:val="ka-GE"/>
                                  </w:rPr>
                                  <w:t>20</w:t>
                                </w:r>
                                <w:r w:rsidR="00A35CF7" w:rsidRPr="00FF6665">
                                  <w:rPr>
                                    <w:rFonts w:asciiTheme="minorHAnsi" w:hAnsiTheme="minorHAnsi"/>
                                    <w:lang w:val="ka-GE"/>
                                  </w:rPr>
                                  <w:t>2</w:t>
                                </w:r>
                                <w:r w:rsidR="00F72B00">
                                  <w:rPr>
                                    <w:rFonts w:asciiTheme="minorHAnsi" w:hAnsiTheme="minorHAnsi"/>
                                    <w:lang w:val="ka-GE"/>
                                  </w:rPr>
                                  <w:t>5</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A27362">
            <w:rPr>
              <w:rFonts w:ascii="BOG 2017" w:hAnsi="BOG 2017" w:cstheme="minorHAnsi"/>
              <w:color w:val="auto"/>
            </w:rPr>
            <w:br w:type="page"/>
          </w:r>
        </w:p>
      </w:sdtContent>
    </w:sdt>
    <w:p w14:paraId="49B340CE" w14:textId="70E018CE" w:rsidR="00301106" w:rsidRPr="00C83335" w:rsidRDefault="006C55C7" w:rsidP="00301106">
      <w:pPr>
        <w:rPr>
          <w:rFonts w:eastAsiaTheme="minorEastAsia" w:cs="Sylfaen"/>
          <w:lang w:val="ka-GE" w:eastAsia="ja-JP"/>
        </w:rPr>
      </w:pPr>
      <w:r>
        <w:rPr>
          <w:rFonts w:eastAsiaTheme="majorEastAsia" w:cs="Sylfaen"/>
          <w:b/>
          <w:color w:val="FF671B"/>
          <w:sz w:val="24"/>
          <w:szCs w:val="28"/>
          <w:lang w:val="ka-GE" w:eastAsia="ja-JP"/>
        </w:rPr>
        <w:lastRenderedPageBreak/>
        <w:t xml:space="preserve"> </w:t>
      </w:r>
    </w:p>
    <w:p w14:paraId="3F3F0809" w14:textId="5A483FF9" w:rsidR="00226878" w:rsidRDefault="003E038A" w:rsidP="003E038A">
      <w:pPr>
        <w:rPr>
          <w:rFonts w:eastAsiaTheme="majorEastAsia" w:cs="Sylfaen"/>
          <w:b/>
          <w:color w:val="FF671B"/>
          <w:sz w:val="24"/>
          <w:szCs w:val="28"/>
          <w:lang w:val="ka-GE" w:eastAsia="ja-JP"/>
        </w:rPr>
      </w:pPr>
      <w:r w:rsidRPr="00301106">
        <w:rPr>
          <w:rFonts w:eastAsiaTheme="majorEastAsia" w:cs="Sylfaen"/>
          <w:b/>
          <w:color w:val="FF671B"/>
          <w:sz w:val="24"/>
          <w:szCs w:val="28"/>
          <w:lang w:val="ka-GE" w:eastAsia="ja-JP"/>
        </w:rPr>
        <w:t>შესყიდვის ობიექტი:</w:t>
      </w:r>
    </w:p>
    <w:p w14:paraId="568179DC" w14:textId="77777777" w:rsidR="00010892" w:rsidRPr="00301106" w:rsidRDefault="00010892" w:rsidP="003E038A">
      <w:pPr>
        <w:rPr>
          <w:rFonts w:eastAsiaTheme="majorEastAsia" w:cs="Sylfaen"/>
          <w:b/>
          <w:color w:val="FF671B"/>
          <w:sz w:val="24"/>
          <w:szCs w:val="28"/>
          <w:lang w:val="ka-GE" w:eastAsia="ja-JP"/>
        </w:rPr>
      </w:pPr>
    </w:p>
    <w:p w14:paraId="30FC5AEB" w14:textId="31C6C3AD" w:rsidR="00C7644D" w:rsidRPr="008A77B4" w:rsidRDefault="00C7644D" w:rsidP="00C7644D">
      <w:pPr>
        <w:rPr>
          <w:rFonts w:eastAsiaTheme="minorEastAsia"/>
          <w:lang w:val="ka-GE" w:eastAsia="ja-JP"/>
        </w:rPr>
      </w:pPr>
      <w:bookmarkStart w:id="0" w:name="_Toc534810155"/>
      <w:bookmarkStart w:id="1" w:name="_Toc37739652"/>
      <w:bookmarkStart w:id="2" w:name="_Toc462407871"/>
      <w:r w:rsidRPr="000D19A9">
        <w:rPr>
          <w:rFonts w:eastAsiaTheme="minorEastAsia"/>
          <w:lang w:val="ka-GE" w:eastAsia="ja-JP"/>
        </w:rPr>
        <w:t xml:space="preserve">სს საქართველოს ბანკი აცხადებს </w:t>
      </w:r>
      <w:r>
        <w:rPr>
          <w:rFonts w:eastAsiaTheme="minorEastAsia"/>
          <w:lang w:val="ka-GE" w:eastAsia="ja-JP"/>
        </w:rPr>
        <w:t>აუქციონს</w:t>
      </w:r>
      <w:r w:rsidRPr="000D19A9">
        <w:rPr>
          <w:rFonts w:eastAsiaTheme="minorEastAsia"/>
          <w:lang w:val="ka-GE" w:eastAsia="ja-JP"/>
        </w:rPr>
        <w:t xml:space="preserve"> </w:t>
      </w:r>
      <w:r w:rsidRPr="008A77B4">
        <w:rPr>
          <w:rFonts w:eastAsiaTheme="minorEastAsia"/>
          <w:lang w:val="ka-GE" w:eastAsia="ja-JP"/>
        </w:rPr>
        <w:t>საქართველოს ბანკის ობიექტების</w:t>
      </w:r>
      <w:r>
        <w:rPr>
          <w:rFonts w:eastAsiaTheme="minorEastAsia"/>
          <w:lang w:val="ka-GE" w:eastAsia="ja-JP"/>
        </w:rPr>
        <w:t xml:space="preserve">თვის </w:t>
      </w:r>
      <w:r w:rsidRPr="000B46F4">
        <w:rPr>
          <w:rFonts w:eastAsiaTheme="minorEastAsia"/>
          <w:lang w:val="ka-GE" w:eastAsia="ja-JP"/>
        </w:rPr>
        <w:t>კარ-ფანჯრების, მინის შესაფუთი ფირების, მინაპაკეტების მიწოდება</w:t>
      </w:r>
      <w:r>
        <w:rPr>
          <w:rFonts w:eastAsiaTheme="minorEastAsia"/>
          <w:lang w:val="ka-GE" w:eastAsia="ja-JP"/>
        </w:rPr>
        <w:t>სა</w:t>
      </w:r>
      <w:r w:rsidRPr="000B46F4">
        <w:rPr>
          <w:rFonts w:eastAsiaTheme="minorEastAsia"/>
          <w:lang w:val="ka-GE" w:eastAsia="ja-JP"/>
        </w:rPr>
        <w:t xml:space="preserve"> და </w:t>
      </w:r>
      <w:r>
        <w:rPr>
          <w:rFonts w:eastAsiaTheme="minorEastAsia"/>
          <w:lang w:val="ka-GE" w:eastAsia="ja-JP"/>
        </w:rPr>
        <w:t>მონტაჟზე</w:t>
      </w:r>
      <w:r w:rsidRPr="008A77B4">
        <w:rPr>
          <w:rFonts w:eastAsiaTheme="minorEastAsia"/>
          <w:lang w:val="ka-GE" w:eastAsia="ja-JP"/>
        </w:rPr>
        <w:t>.</w:t>
      </w:r>
      <w:r>
        <w:rPr>
          <w:rFonts w:eastAsiaTheme="minorEastAsia"/>
          <w:lang w:val="ka-GE" w:eastAsia="ja-JP"/>
        </w:rPr>
        <w:t xml:space="preserve"> გამარჯვებულ კომპანიასთან გაფორმდება გენ. კონტრაქტი.</w:t>
      </w:r>
    </w:p>
    <w:p w14:paraId="6CF8F82C" w14:textId="77777777" w:rsidR="00010892" w:rsidRDefault="00010892" w:rsidP="008E34DB">
      <w:pPr>
        <w:rPr>
          <w:rFonts w:eastAsiaTheme="minorEastAsia"/>
          <w:lang w:val="ka-GE" w:eastAsia="ja-JP"/>
        </w:rPr>
      </w:pPr>
    </w:p>
    <w:p w14:paraId="75A4BF62" w14:textId="77777777" w:rsidR="00010892" w:rsidRDefault="00010892" w:rsidP="008E34DB">
      <w:pPr>
        <w:rPr>
          <w:rFonts w:eastAsiaTheme="majorEastAsia" w:cs="Sylfaen"/>
          <w:b/>
          <w:color w:val="FF671B"/>
          <w:sz w:val="24"/>
          <w:szCs w:val="28"/>
          <w:lang w:val="ka-GE" w:eastAsia="ja-JP"/>
        </w:rPr>
      </w:pPr>
    </w:p>
    <w:p w14:paraId="20E26488" w14:textId="2837898D" w:rsidR="00010892" w:rsidRPr="00010892" w:rsidRDefault="0093526B" w:rsidP="00C7644D">
      <w:pPr>
        <w:pStyle w:val="a"/>
        <w:numPr>
          <w:ilvl w:val="0"/>
          <w:numId w:val="0"/>
        </w:numPr>
        <w:rPr>
          <w:rFonts w:cs="Sylfaen"/>
        </w:rPr>
      </w:pPr>
      <w:r w:rsidRPr="00301106">
        <w:rPr>
          <w:rFonts w:cs="Sylfaen"/>
        </w:rPr>
        <w:t>სატენდერო მოთხოვნები</w:t>
      </w:r>
      <w:bookmarkEnd w:id="0"/>
      <w:bookmarkEnd w:id="1"/>
      <w:r w:rsidR="00301106">
        <w:rPr>
          <w:rFonts w:cs="Sylfaen"/>
        </w:rPr>
        <w:t>:</w:t>
      </w:r>
    </w:p>
    <w:p w14:paraId="5A32F1A8" w14:textId="63F59699" w:rsidR="00AE699E" w:rsidRPr="00AE699E" w:rsidRDefault="0093526B" w:rsidP="00AE699E">
      <w:pPr>
        <w:pStyle w:val="ListParagraph"/>
        <w:numPr>
          <w:ilvl w:val="0"/>
          <w:numId w:val="7"/>
        </w:numPr>
        <w:spacing w:after="200" w:line="276" w:lineRule="auto"/>
        <w:jc w:val="left"/>
        <w:rPr>
          <w:rFonts w:cs="Sylfaen"/>
          <w:lang w:val="ka-GE"/>
        </w:rPr>
      </w:pPr>
      <w:r w:rsidRPr="005B1FB8">
        <w:rPr>
          <w:rFonts w:cs="Sylfaen"/>
          <w:b/>
          <w:lang w:val="ka-GE"/>
        </w:rPr>
        <w:t>მიწოდების ვადა:</w:t>
      </w:r>
      <w:r w:rsidR="007446A0">
        <w:rPr>
          <w:rFonts w:cs="Sylfaen"/>
          <w:lang w:val="ka-GE"/>
        </w:rPr>
        <w:t xml:space="preserve"> </w:t>
      </w:r>
      <w:r w:rsidR="00AE699E" w:rsidRPr="00AE699E">
        <w:rPr>
          <w:lang w:val="ka-GE"/>
        </w:rPr>
        <w:t>შესრულების ვადები განისაზღვრება ინდივიდუალურად ცალკეული შემთხვევებისთვის;</w:t>
      </w:r>
    </w:p>
    <w:p w14:paraId="54674156" w14:textId="0214C2ED" w:rsidR="00236691" w:rsidRDefault="00F63DB1" w:rsidP="0025211B">
      <w:pPr>
        <w:pStyle w:val="ListParagraph"/>
        <w:numPr>
          <w:ilvl w:val="0"/>
          <w:numId w:val="7"/>
        </w:numPr>
        <w:spacing w:after="200" w:line="276" w:lineRule="auto"/>
        <w:jc w:val="left"/>
        <w:rPr>
          <w:rFonts w:cs="Sylfaen"/>
          <w:lang w:val="ka-GE"/>
        </w:rPr>
      </w:pPr>
      <w:r>
        <w:rPr>
          <w:rFonts w:cs="Sylfaen"/>
          <w:b/>
          <w:lang w:val="ka-GE"/>
        </w:rPr>
        <w:t xml:space="preserve">მიწოდების </w:t>
      </w:r>
      <w:r w:rsidR="008E34DB">
        <w:rPr>
          <w:rFonts w:cs="Sylfaen"/>
          <w:b/>
          <w:lang w:val="ka-GE"/>
        </w:rPr>
        <w:t>მისამართ</w:t>
      </w:r>
      <w:r w:rsidR="00236691">
        <w:rPr>
          <w:rFonts w:cs="Sylfaen"/>
          <w:b/>
          <w:lang w:val="ka-GE"/>
        </w:rPr>
        <w:t>ი -</w:t>
      </w:r>
      <w:r w:rsidR="00236691">
        <w:rPr>
          <w:rFonts w:cs="Sylfaen"/>
          <w:lang w:val="ka-GE"/>
        </w:rPr>
        <w:t xml:space="preserve"> </w:t>
      </w:r>
      <w:r w:rsidR="00C7644D">
        <w:rPr>
          <w:rFonts w:cs="Sylfaen"/>
          <w:lang w:val="ka-GE"/>
        </w:rPr>
        <w:t>ბანკის მოთხოვნის მიხედვით</w:t>
      </w:r>
    </w:p>
    <w:p w14:paraId="413ADF79" w14:textId="647764F5" w:rsidR="008E34DB" w:rsidRDefault="0093526B" w:rsidP="0025211B">
      <w:pPr>
        <w:pStyle w:val="ListParagraph"/>
        <w:numPr>
          <w:ilvl w:val="0"/>
          <w:numId w:val="7"/>
        </w:numPr>
        <w:spacing w:after="200" w:line="276" w:lineRule="auto"/>
        <w:jc w:val="left"/>
        <w:rPr>
          <w:rFonts w:cs="Sylfaen"/>
          <w:lang w:val="ka-GE"/>
        </w:rPr>
      </w:pPr>
      <w:r w:rsidRPr="00236691">
        <w:rPr>
          <w:rFonts w:cs="Sylfaen"/>
          <w:b/>
          <w:lang w:val="ka-GE"/>
        </w:rPr>
        <w:t>ვალუტა</w:t>
      </w:r>
      <w:r w:rsidRPr="00236691">
        <w:rPr>
          <w:rFonts w:cs="Sylfaen"/>
          <w:lang w:val="ka-GE"/>
        </w:rPr>
        <w:t xml:space="preserve">: ფასები წარმოდგენილი უნდა იყოს </w:t>
      </w:r>
      <w:r w:rsidR="00C7644D">
        <w:rPr>
          <w:rFonts w:cs="Sylfaen"/>
          <w:lang w:val="ka-GE"/>
        </w:rPr>
        <w:t>ლარში</w:t>
      </w:r>
      <w:r w:rsidRPr="00236691">
        <w:rPr>
          <w:rFonts w:cs="Sylfaen"/>
          <w:lang w:val="ka-GE"/>
        </w:rPr>
        <w:t xml:space="preserve"> გადასახადების ჩათვლით;</w:t>
      </w:r>
    </w:p>
    <w:p w14:paraId="2025EEE2" w14:textId="6227255B" w:rsidR="0093526B" w:rsidRPr="008E34DB" w:rsidRDefault="0093526B" w:rsidP="0025211B">
      <w:pPr>
        <w:pStyle w:val="ListParagraph"/>
        <w:numPr>
          <w:ilvl w:val="0"/>
          <w:numId w:val="7"/>
        </w:numPr>
        <w:spacing w:after="200" w:line="276" w:lineRule="auto"/>
        <w:jc w:val="left"/>
        <w:rPr>
          <w:rFonts w:cs="Sylfaen"/>
          <w:lang w:val="ka-GE"/>
        </w:rPr>
      </w:pPr>
      <w:r w:rsidRPr="008E34DB">
        <w:rPr>
          <w:rFonts w:cs="Sylfaen"/>
          <w:b/>
          <w:lang w:val="ka-GE"/>
        </w:rPr>
        <w:t xml:space="preserve">გამოცდილების მინიმალური მოთხოვნა: </w:t>
      </w:r>
      <w:r w:rsidR="008E34DB" w:rsidRPr="008E34DB">
        <w:rPr>
          <w:rFonts w:cs="Sylfaen"/>
          <w:lang w:val="ka-GE"/>
        </w:rPr>
        <w:t xml:space="preserve"> </w:t>
      </w:r>
      <w:r w:rsidR="008E34DB" w:rsidRPr="008E34DB">
        <w:rPr>
          <w:rFonts w:asciiTheme="minorHAnsi" w:hAnsiTheme="minorHAnsi" w:cstheme="minorHAnsi"/>
          <w:color w:val="auto"/>
          <w:lang w:val="ka-GE"/>
        </w:rPr>
        <w:t xml:space="preserve">შესაბამის სფეროში მოღვაწეობის არანაკლებ 2 წლიანი გამოცდილება, </w:t>
      </w:r>
    </w:p>
    <w:p w14:paraId="21E23FD6" w14:textId="77777777" w:rsidR="00AD0D62" w:rsidRDefault="00AD0D62" w:rsidP="0025211B">
      <w:pPr>
        <w:pStyle w:val="ListParagraph"/>
        <w:numPr>
          <w:ilvl w:val="0"/>
          <w:numId w:val="7"/>
        </w:numPr>
        <w:spacing w:after="200" w:line="276" w:lineRule="auto"/>
        <w:rPr>
          <w:rFonts w:cs="Sylfaen"/>
          <w:lang w:val="ka-GE"/>
        </w:rPr>
      </w:pPr>
      <w:r w:rsidRPr="00AD0D62">
        <w:rPr>
          <w:rFonts w:cs="Sylfaen"/>
          <w:lang w:val="ka-GE"/>
        </w:rPr>
        <w:t>შემოთავაზებული წინადადებები ძალაში უნდა იყოს სულ მცირე 60 დღის განმავლობაში ტენდერის გახსნიდან.</w:t>
      </w:r>
    </w:p>
    <w:p w14:paraId="02BFD11B" w14:textId="77777777" w:rsidR="00010892" w:rsidRDefault="00010892" w:rsidP="00010892">
      <w:pPr>
        <w:pStyle w:val="ListParagraph"/>
        <w:numPr>
          <w:ilvl w:val="0"/>
          <w:numId w:val="7"/>
        </w:numPr>
        <w:spacing w:after="200" w:line="276" w:lineRule="auto"/>
        <w:rPr>
          <w:rFonts w:cs="Sylfaen"/>
          <w:lang w:val="ka-GE"/>
        </w:rPr>
      </w:pPr>
      <w:r>
        <w:rPr>
          <w:rFonts w:cs="Sylfaen"/>
          <w:lang w:val="ka-GE"/>
        </w:rPr>
        <w:t>ტენდერში მოცემული რაოდენობა შესაძლოა შემცირდეს ან გაიზარდოს ბანკის მოთხოვნიდან გამომდინარე</w:t>
      </w:r>
    </w:p>
    <w:p w14:paraId="13C5A89E" w14:textId="77777777" w:rsidR="00010892" w:rsidRDefault="00010892" w:rsidP="00010892">
      <w:pPr>
        <w:pStyle w:val="ListParagraph"/>
        <w:numPr>
          <w:ilvl w:val="0"/>
          <w:numId w:val="7"/>
        </w:numPr>
        <w:spacing w:after="200" w:line="276" w:lineRule="auto"/>
        <w:rPr>
          <w:rFonts w:cs="Sylfaen"/>
          <w:lang w:val="ka-GE"/>
        </w:rPr>
      </w:pPr>
      <w:r>
        <w:rPr>
          <w:rFonts w:cs="Sylfaen"/>
          <w:lang w:val="ka-GE"/>
        </w:rPr>
        <w:t>შემოთავაზებული ფასი უნდა შენარჩუნდეს 1 წლის განმავლობაში</w:t>
      </w:r>
    </w:p>
    <w:p w14:paraId="52E16F93" w14:textId="603A06D6" w:rsidR="004006D1" w:rsidRPr="004006D1" w:rsidRDefault="00372ADB" w:rsidP="004006D1">
      <w:pPr>
        <w:pStyle w:val="ListParagraph"/>
        <w:numPr>
          <w:ilvl w:val="0"/>
          <w:numId w:val="7"/>
        </w:numPr>
        <w:spacing w:after="200" w:line="276" w:lineRule="auto"/>
        <w:rPr>
          <w:rFonts w:cs="Sylfaen"/>
          <w:lang w:val="ka-GE"/>
        </w:rPr>
      </w:pPr>
      <w:r>
        <w:rPr>
          <w:rFonts w:cs="Sylfaen"/>
          <w:lang w:val="ka-GE"/>
        </w:rPr>
        <w:t>შემოსათავაზებელი ბრენდები:</w:t>
      </w:r>
    </w:p>
    <w:p w14:paraId="04050535" w14:textId="1E13599A" w:rsidR="00372ADB" w:rsidRPr="00372ADB" w:rsidRDefault="00372ADB" w:rsidP="00372ADB">
      <w:pPr>
        <w:pStyle w:val="ListParagraph"/>
        <w:numPr>
          <w:ilvl w:val="2"/>
          <w:numId w:val="19"/>
        </w:numPr>
        <w:spacing w:after="200" w:line="276" w:lineRule="auto"/>
        <w:rPr>
          <w:rFonts w:cs="Sylfaen"/>
          <w:lang w:val="ka-GE"/>
        </w:rPr>
      </w:pPr>
      <w:r w:rsidRPr="00372ADB">
        <w:rPr>
          <w:rFonts w:cs="Sylfaen"/>
          <w:lang w:val="ka-GE"/>
        </w:rPr>
        <w:t>საკეტი - ROTO, MAKO, KALE. DORMA, GEZE</w:t>
      </w:r>
      <w:r w:rsidR="004006D1">
        <w:rPr>
          <w:rFonts w:cs="Sylfaen"/>
          <w:lang w:val="ka-GE"/>
        </w:rPr>
        <w:t xml:space="preserve"> (ან მათი ანალოგი)</w:t>
      </w:r>
    </w:p>
    <w:p w14:paraId="1BF05B48" w14:textId="60F662B6" w:rsidR="004006D1" w:rsidRDefault="00372ADB" w:rsidP="004006D1">
      <w:pPr>
        <w:pStyle w:val="ListParagraph"/>
        <w:numPr>
          <w:ilvl w:val="2"/>
          <w:numId w:val="19"/>
        </w:numPr>
        <w:spacing w:after="200" w:line="276" w:lineRule="auto"/>
        <w:rPr>
          <w:rFonts w:cs="Sylfaen"/>
          <w:lang w:val="ka-GE"/>
        </w:rPr>
      </w:pPr>
      <w:r w:rsidRPr="00372ADB">
        <w:rPr>
          <w:rFonts w:cs="Sylfaen"/>
          <w:lang w:val="ka-GE"/>
        </w:rPr>
        <w:t xml:space="preserve">ალუმინის პროფილი - HILAL, ASISTAL, ASAS. </w:t>
      </w:r>
      <w:r w:rsidR="004006D1">
        <w:rPr>
          <w:rFonts w:cs="Sylfaen"/>
          <w:lang w:val="ka-GE"/>
        </w:rPr>
        <w:t>(ან მათი ანალოგი)</w:t>
      </w:r>
    </w:p>
    <w:p w14:paraId="0C1A0308" w14:textId="38D702E1" w:rsidR="004006D1" w:rsidRDefault="004006D1" w:rsidP="004006D1">
      <w:pPr>
        <w:pStyle w:val="ListParagraph"/>
        <w:numPr>
          <w:ilvl w:val="2"/>
          <w:numId w:val="19"/>
        </w:numPr>
        <w:spacing w:after="200" w:line="276" w:lineRule="auto"/>
        <w:rPr>
          <w:rFonts w:cs="Sylfaen"/>
          <w:lang w:val="ka-GE"/>
        </w:rPr>
      </w:pPr>
      <w:r>
        <w:rPr>
          <w:rFonts w:cs="Sylfaen"/>
          <w:lang w:val="ka-GE"/>
        </w:rPr>
        <w:t>ანალოგი ბრენდის შეთანხმება ბანკთან უნდა მოხდეს აუქციონის დაწყებამდე.</w:t>
      </w:r>
    </w:p>
    <w:p w14:paraId="1396573A" w14:textId="77777777" w:rsidR="004006D1" w:rsidRPr="004006D1" w:rsidRDefault="004006D1" w:rsidP="004006D1">
      <w:pPr>
        <w:spacing w:after="200" w:line="276" w:lineRule="auto"/>
        <w:ind w:left="720"/>
        <w:rPr>
          <w:rFonts w:cs="Sylfaen"/>
          <w:lang w:val="ka-GE"/>
        </w:rPr>
      </w:pPr>
    </w:p>
    <w:p w14:paraId="6679F406" w14:textId="6B5F6ED6" w:rsidR="00AD0D62" w:rsidRDefault="00AD0D62" w:rsidP="00AD0D62">
      <w:pPr>
        <w:spacing w:after="200" w:line="276" w:lineRule="auto"/>
        <w:rPr>
          <w:rFonts w:eastAsiaTheme="majorEastAsia" w:cs="Sylfaen"/>
          <w:b/>
          <w:color w:val="FF671B"/>
          <w:sz w:val="24"/>
          <w:szCs w:val="28"/>
          <w:lang w:val="ka-GE" w:eastAsia="ja-JP"/>
        </w:rPr>
      </w:pPr>
      <w:r>
        <w:rPr>
          <w:rFonts w:eastAsiaTheme="majorEastAsia" w:cs="Sylfaen"/>
          <w:b/>
          <w:color w:val="FF671B"/>
          <w:sz w:val="24"/>
          <w:szCs w:val="28"/>
          <w:lang w:val="ka-GE" w:eastAsia="ja-JP"/>
        </w:rPr>
        <w:t>წარმოსადგენი (ასატვირთი) სატენდერო დოკუმენტების სია:</w:t>
      </w:r>
    </w:p>
    <w:p w14:paraId="63093098" w14:textId="77777777" w:rsidR="006C55C7" w:rsidRPr="006C55C7" w:rsidRDefault="006C55C7" w:rsidP="0025211B">
      <w:pPr>
        <w:pStyle w:val="ListParagraph"/>
        <w:numPr>
          <w:ilvl w:val="0"/>
          <w:numId w:val="8"/>
        </w:numPr>
        <w:spacing w:after="200"/>
        <w:rPr>
          <w:rFonts w:cs="Sylfaen"/>
          <w:lang w:val="ka-GE"/>
        </w:rPr>
      </w:pPr>
      <w:r w:rsidRPr="006C55C7">
        <w:rPr>
          <w:rFonts w:cs="Sylfaen"/>
          <w:lang w:val="ka-GE"/>
        </w:rPr>
        <w:t>ამონაწერი სამეწარმეო რეესტრიდან;</w:t>
      </w:r>
    </w:p>
    <w:p w14:paraId="478B5365" w14:textId="729A2E21" w:rsidR="006C55C7" w:rsidRPr="006C55C7" w:rsidRDefault="006C55C7" w:rsidP="0025211B">
      <w:pPr>
        <w:pStyle w:val="ListParagraph"/>
        <w:numPr>
          <w:ilvl w:val="0"/>
          <w:numId w:val="8"/>
        </w:numPr>
        <w:spacing w:after="200"/>
        <w:rPr>
          <w:rFonts w:cs="Sylfaen"/>
          <w:lang w:val="ka-GE"/>
        </w:rPr>
      </w:pPr>
      <w:r w:rsidRPr="006C55C7">
        <w:rPr>
          <w:rFonts w:cs="Sylfaen"/>
          <w:lang w:val="ka-GE"/>
        </w:rPr>
        <w:t>კომერციული წინადადება (დანართი N1);</w:t>
      </w:r>
    </w:p>
    <w:p w14:paraId="470B19F1" w14:textId="374D8261" w:rsidR="006C55C7" w:rsidRPr="006C55C7" w:rsidRDefault="006C55C7" w:rsidP="0025211B">
      <w:pPr>
        <w:pStyle w:val="ListParagraph"/>
        <w:numPr>
          <w:ilvl w:val="0"/>
          <w:numId w:val="8"/>
        </w:numPr>
        <w:spacing w:after="200"/>
        <w:rPr>
          <w:rFonts w:cs="Sylfaen"/>
          <w:lang w:val="ka-GE"/>
        </w:rPr>
      </w:pPr>
      <w:r w:rsidRPr="006C55C7">
        <w:rPr>
          <w:rFonts w:cs="Sylfaen"/>
          <w:lang w:val="ka-GE"/>
        </w:rPr>
        <w:t>საბანკო რეკვიზიტები (დანართი N2)</w:t>
      </w:r>
    </w:p>
    <w:p w14:paraId="7D33A0B4" w14:textId="77777777" w:rsidR="00C7644D" w:rsidRDefault="00C7644D" w:rsidP="00C7644D">
      <w:pPr>
        <w:pStyle w:val="ListParagraph"/>
        <w:numPr>
          <w:ilvl w:val="0"/>
          <w:numId w:val="8"/>
        </w:numPr>
        <w:contextualSpacing w:val="0"/>
        <w:rPr>
          <w:lang w:val="ka-GE"/>
        </w:rPr>
      </w:pPr>
      <w:r>
        <w:rPr>
          <w:lang w:val="ka-GE"/>
        </w:rPr>
        <w:t xml:space="preserve">ტენდერში მონაწილემ უნდა წარმოადგინოს ბოლო 2 წლის განმავლობაში განხორციელებული სულ მცირე 3 მსგავსი კონტრაქტის და შესაბამისი მიღება-ჩაბარების აქტის ასლი; შესაძლებელია წარმოდენილ იქნეს სახელმწიფო შესყიდვების პორტალის შესაბამისისი </w:t>
      </w:r>
      <w:r>
        <w:t xml:space="preserve">NAT, SPA </w:t>
      </w:r>
      <w:r>
        <w:rPr>
          <w:lang w:val="ka-GE"/>
        </w:rPr>
        <w:t xml:space="preserve">ან </w:t>
      </w:r>
      <w:r>
        <w:t xml:space="preserve">CMR </w:t>
      </w:r>
      <w:r>
        <w:rPr>
          <w:lang w:val="ka-GE"/>
        </w:rPr>
        <w:t>ნომრები</w:t>
      </w:r>
    </w:p>
    <w:p w14:paraId="5E11E8A6" w14:textId="59808E1F" w:rsidR="006C55C7" w:rsidRPr="006C55C7" w:rsidRDefault="006C55C7" w:rsidP="0025211B">
      <w:pPr>
        <w:pStyle w:val="ListParagraph"/>
        <w:numPr>
          <w:ilvl w:val="0"/>
          <w:numId w:val="8"/>
        </w:numPr>
        <w:spacing w:after="200"/>
        <w:rPr>
          <w:rFonts w:cs="Sylfaen"/>
          <w:lang w:val="ka-GE"/>
        </w:rPr>
      </w:pPr>
      <w:r w:rsidRPr="006C55C7">
        <w:rPr>
          <w:rFonts w:cs="Sylfaen"/>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7D641DD9" w14:textId="77777777" w:rsidR="00C7644D" w:rsidRDefault="006C55C7" w:rsidP="0025211B">
      <w:pPr>
        <w:pStyle w:val="ListParagraph"/>
        <w:numPr>
          <w:ilvl w:val="0"/>
          <w:numId w:val="8"/>
        </w:numPr>
        <w:spacing w:after="200"/>
        <w:rPr>
          <w:rFonts w:cs="Sylfaen"/>
          <w:lang w:val="ka-GE"/>
        </w:rPr>
      </w:pPr>
      <w:r w:rsidRPr="006C55C7">
        <w:rPr>
          <w:rFonts w:cs="Sylfaen"/>
          <w:lang w:val="ka-GE"/>
        </w:rPr>
        <w:t>სატენდერო წინადადებას თან უნდა ახლდეს შემოთავაზებული მოდელის დეტალური სპეციფიკაციები.</w:t>
      </w:r>
    </w:p>
    <w:p w14:paraId="2539B514" w14:textId="2933BED2" w:rsidR="008E34DB" w:rsidRPr="008E34DB" w:rsidRDefault="00C7644D" w:rsidP="0025211B">
      <w:pPr>
        <w:pStyle w:val="ListParagraph"/>
        <w:numPr>
          <w:ilvl w:val="0"/>
          <w:numId w:val="8"/>
        </w:numPr>
        <w:spacing w:after="200"/>
        <w:rPr>
          <w:rFonts w:cs="Sylfaen"/>
          <w:lang w:val="ka-GE"/>
        </w:rPr>
      </w:pPr>
      <w:r>
        <w:rPr>
          <w:rFonts w:cs="Sylfaen"/>
          <w:lang w:val="ka-GE"/>
        </w:rPr>
        <w:t xml:space="preserve">ბანკის მოთხოვნის შემთხვევაში  </w:t>
      </w:r>
      <w:r w:rsidR="008E34DB" w:rsidRPr="008E34DB">
        <w:rPr>
          <w:rFonts w:cs="Sylfaen"/>
          <w:lang w:val="ka-GE"/>
        </w:rPr>
        <w:t>ტენდერში გამარჯვებულმა კომპანიამ</w:t>
      </w:r>
      <w:r>
        <w:rPr>
          <w:rFonts w:cs="Sylfaen"/>
          <w:lang w:val="ka-GE"/>
        </w:rPr>
        <w:t xml:space="preserve">  </w:t>
      </w:r>
      <w:r w:rsidR="008E34DB" w:rsidRPr="008E34DB">
        <w:rPr>
          <w:rFonts w:cs="Sylfaen"/>
          <w:lang w:val="ka-GE"/>
        </w:rPr>
        <w:t>უნდა წარმოადგინოს ნიმუში ან/და ნიმუშები; მოთხოვნიდან</w:t>
      </w:r>
      <w:r w:rsidR="008E34DB">
        <w:rPr>
          <w:rFonts w:cs="Sylfaen"/>
          <w:lang w:val="ka-GE"/>
        </w:rPr>
        <w:t xml:space="preserve"> 5</w:t>
      </w:r>
      <w:r w:rsidR="008E34DB" w:rsidRPr="008E34DB">
        <w:rPr>
          <w:rFonts w:cs="Sylfaen"/>
          <w:lang w:val="ka-GE"/>
        </w:rPr>
        <w:t xml:space="preserve"> დღის განმავლობაში</w:t>
      </w:r>
    </w:p>
    <w:p w14:paraId="31E48174" w14:textId="77777777" w:rsidR="008E34DB" w:rsidRDefault="008E34DB" w:rsidP="0025211B">
      <w:pPr>
        <w:pStyle w:val="ListParagraph"/>
        <w:numPr>
          <w:ilvl w:val="0"/>
          <w:numId w:val="8"/>
        </w:numPr>
        <w:spacing w:after="200"/>
        <w:rPr>
          <w:rFonts w:cs="Sylfaen"/>
          <w:lang w:val="ka-GE"/>
        </w:rPr>
      </w:pPr>
      <w:r w:rsidRPr="008E34DB">
        <w:rPr>
          <w:rFonts w:cs="Sylfaen"/>
          <w:lang w:val="ka-GE"/>
        </w:rPr>
        <w:t>ნიმუშების წარდგენა უნდა მოხდეს მონაწილის ხარჯებით.</w:t>
      </w:r>
    </w:p>
    <w:p w14:paraId="505BB53B" w14:textId="700079B0" w:rsidR="001E1926" w:rsidRPr="008E34DB" w:rsidRDefault="001E1926" w:rsidP="0025211B">
      <w:pPr>
        <w:pStyle w:val="ListParagraph"/>
        <w:numPr>
          <w:ilvl w:val="0"/>
          <w:numId w:val="8"/>
        </w:numPr>
        <w:spacing w:after="200"/>
        <w:rPr>
          <w:rFonts w:cs="Sylfaen"/>
          <w:lang w:val="ka-GE"/>
        </w:rPr>
      </w:pPr>
      <w:r>
        <w:rPr>
          <w:rFonts w:cs="Sylfaen"/>
          <w:lang w:val="ka-GE"/>
        </w:rPr>
        <w:t>პრეტენდენტის შერჩევა მოხდება კომერციული წინადადების და პროდუქციის ხარისხობრივი მაჩვენებლის მიხედვით.</w:t>
      </w:r>
    </w:p>
    <w:p w14:paraId="33549303" w14:textId="06CBC067" w:rsidR="0093526B" w:rsidRDefault="008E34DB" w:rsidP="0025211B">
      <w:pPr>
        <w:pStyle w:val="ListParagraph"/>
        <w:numPr>
          <w:ilvl w:val="0"/>
          <w:numId w:val="8"/>
        </w:numPr>
        <w:spacing w:after="200"/>
        <w:rPr>
          <w:rFonts w:cs="Sylfaen"/>
          <w:lang w:val="ka-GE"/>
        </w:rPr>
      </w:pPr>
      <w:r w:rsidRPr="008E34DB">
        <w:rPr>
          <w:rFonts w:cs="Sylfaen"/>
          <w:lang w:val="ka-GE"/>
        </w:rPr>
        <w:t>ტრანსპორტირებას უზრუნველყოფს მომწოდებელი კომპანია დამკვეთის მიერ მითითებულ მისამართზე;</w:t>
      </w:r>
    </w:p>
    <w:p w14:paraId="79886B4B" w14:textId="77777777" w:rsidR="00C7644D" w:rsidRDefault="00C7644D" w:rsidP="00C7644D">
      <w:pPr>
        <w:pStyle w:val="ListParagraph"/>
        <w:numPr>
          <w:ilvl w:val="0"/>
          <w:numId w:val="8"/>
        </w:numPr>
        <w:rPr>
          <w:lang w:val="ka-GE"/>
        </w:rPr>
      </w:pPr>
      <w:r w:rsidRPr="00F734EC">
        <w:rPr>
          <w:lang w:val="ka-GE"/>
        </w:rPr>
        <w:t xml:space="preserve">ტენდერი ცხადდება გამარჯვებულთან მომსახურების </w:t>
      </w:r>
      <w:r>
        <w:rPr>
          <w:lang w:val="ka-GE"/>
        </w:rPr>
        <w:t xml:space="preserve">გენერალური </w:t>
      </w:r>
      <w:r w:rsidRPr="00F734EC">
        <w:rPr>
          <w:lang w:val="ka-GE"/>
        </w:rPr>
        <w:t>ხელშეკრულების გაფორმების მიზნით, რომლის მიხედვითაც განისაზღვრება</w:t>
      </w:r>
      <w:r>
        <w:t xml:space="preserve"> </w:t>
      </w:r>
      <w:r w:rsidRPr="00F734EC">
        <w:rPr>
          <w:lang w:val="ka-GE"/>
        </w:rPr>
        <w:t>მხარეთა შორის თანამშრომლობის ძირითადი</w:t>
      </w:r>
      <w:r>
        <w:t xml:space="preserve"> </w:t>
      </w:r>
      <w:r w:rsidRPr="00F734EC">
        <w:rPr>
          <w:lang w:val="ka-GE"/>
        </w:rPr>
        <w:t>პირობები</w:t>
      </w:r>
      <w:r>
        <w:t xml:space="preserve"> </w:t>
      </w:r>
      <w:r w:rsidRPr="00F734EC">
        <w:rPr>
          <w:lang w:val="ka-GE"/>
        </w:rPr>
        <w:t>(შემდგომში - ხელშეკრულება). ამასთან ურთიერთთანამშრომლობის საორიენტაციო საერთო</w:t>
      </w:r>
      <w:r>
        <w:t xml:space="preserve"> </w:t>
      </w:r>
      <w:r w:rsidRPr="00F734EC">
        <w:rPr>
          <w:lang w:val="ka-GE"/>
        </w:rPr>
        <w:t xml:space="preserve">ვადა შეადგენს </w:t>
      </w:r>
      <w:r>
        <w:rPr>
          <w:lang w:val="ka-GE"/>
        </w:rPr>
        <w:t xml:space="preserve">ხელშეკრულების გაფორმებიდან </w:t>
      </w:r>
      <w:r>
        <w:t>12</w:t>
      </w:r>
      <w:r w:rsidRPr="00F734EC">
        <w:rPr>
          <w:lang w:val="ka-GE"/>
        </w:rPr>
        <w:t xml:space="preserve"> (თორმეტი) თვეს</w:t>
      </w:r>
      <w:r>
        <w:rPr>
          <w:lang w:val="ka-GE"/>
        </w:rPr>
        <w:t>;</w:t>
      </w:r>
    </w:p>
    <w:p w14:paraId="7972E4BA" w14:textId="77777777" w:rsidR="00C7644D" w:rsidRPr="001D521D" w:rsidRDefault="00C7644D" w:rsidP="00C7644D">
      <w:pPr>
        <w:pStyle w:val="ListParagraph"/>
        <w:numPr>
          <w:ilvl w:val="0"/>
          <w:numId w:val="8"/>
        </w:numPr>
        <w:rPr>
          <w:b/>
          <w:lang w:val="ka-GE"/>
        </w:rPr>
      </w:pPr>
      <w:r w:rsidRPr="001D521D">
        <w:rPr>
          <w:b/>
          <w:lang w:val="ka-GE"/>
        </w:rPr>
        <w:t xml:space="preserve">დანართ N1-ში </w:t>
      </w:r>
      <w:r>
        <w:rPr>
          <w:lang w:val="ka-GE"/>
        </w:rPr>
        <w:t>ტენდერის მონაწილემ უნდა დააფიქსიროს ტრანსპორტირებისა</w:t>
      </w:r>
      <w:r w:rsidRPr="001D521D">
        <w:rPr>
          <w:lang w:val="ka-GE"/>
        </w:rPr>
        <w:t xml:space="preserve"> და </w:t>
      </w:r>
      <w:r>
        <w:rPr>
          <w:lang w:val="ka-GE"/>
        </w:rPr>
        <w:t xml:space="preserve">მივლინების ხარჯი 1 კმ-ზე, თბილისიდან </w:t>
      </w:r>
      <w:r w:rsidRPr="001D521D">
        <w:rPr>
          <w:lang w:val="ka-GE"/>
        </w:rPr>
        <w:t>30 კმ-ზე მეტი მანძილით დაშორებული ობიექტის შემთხვევაში</w:t>
      </w:r>
      <w:r>
        <w:rPr>
          <w:lang w:val="ka-GE"/>
        </w:rPr>
        <w:t>;</w:t>
      </w:r>
    </w:p>
    <w:p w14:paraId="74FF19A9" w14:textId="77777777" w:rsidR="00C7644D" w:rsidRPr="008E34DB" w:rsidRDefault="00C7644D" w:rsidP="00AE699E">
      <w:pPr>
        <w:pStyle w:val="ListParagraph"/>
        <w:spacing w:after="200"/>
        <w:rPr>
          <w:rFonts w:cs="Sylfaen"/>
          <w:lang w:val="ka-GE"/>
        </w:rPr>
      </w:pPr>
    </w:p>
    <w:p w14:paraId="77E3E60B" w14:textId="77777777" w:rsidR="0093526B" w:rsidRDefault="0093526B" w:rsidP="0093526B">
      <w:pPr>
        <w:spacing w:after="200" w:line="276" w:lineRule="auto"/>
        <w:rPr>
          <w:rFonts w:cs="Sylfaen"/>
          <w:b/>
          <w:lang w:val="ka-GE"/>
        </w:rPr>
      </w:pPr>
    </w:p>
    <w:p w14:paraId="08D71441" w14:textId="77777777" w:rsidR="00AE699E" w:rsidRPr="00F570B7" w:rsidRDefault="00AE699E" w:rsidP="0093526B">
      <w:pPr>
        <w:spacing w:after="200" w:line="276" w:lineRule="auto"/>
        <w:rPr>
          <w:rFonts w:cs="Sylfaen"/>
          <w:b/>
          <w:lang w:val="ka-GE"/>
        </w:rPr>
      </w:pPr>
    </w:p>
    <w:p w14:paraId="7CFD2D3A" w14:textId="77777777" w:rsidR="0093526B" w:rsidRPr="007F26C8" w:rsidRDefault="0093526B" w:rsidP="0093526B">
      <w:pPr>
        <w:keepNext/>
        <w:keepLines/>
        <w:spacing w:before="180" w:after="120"/>
        <w:ind w:left="360" w:hanging="360"/>
        <w:outlineLvl w:val="0"/>
        <w:rPr>
          <w:rFonts w:eastAsiaTheme="majorEastAsia" w:cs="Sylfaen"/>
          <w:b/>
          <w:color w:val="FF671B"/>
          <w:sz w:val="24"/>
          <w:szCs w:val="28"/>
          <w:lang w:val="ka-GE" w:eastAsia="ja-JP"/>
        </w:rPr>
      </w:pPr>
      <w:bookmarkStart w:id="3" w:name="_Toc37739653"/>
      <w:r w:rsidRPr="007F26C8">
        <w:rPr>
          <w:rFonts w:eastAsiaTheme="majorEastAsia" w:cs="Sylfaen"/>
          <w:b/>
          <w:color w:val="FF671B"/>
          <w:sz w:val="24"/>
          <w:szCs w:val="28"/>
          <w:lang w:val="ka-GE" w:eastAsia="ja-JP"/>
        </w:rPr>
        <w:t>დამატებითი ინფორმაცია:</w:t>
      </w:r>
      <w:bookmarkEnd w:id="3"/>
    </w:p>
    <w:p w14:paraId="17BD0661" w14:textId="77777777" w:rsidR="0093526B" w:rsidRPr="005B1FB8" w:rsidRDefault="0093526B" w:rsidP="0093526B">
      <w:pPr>
        <w:rPr>
          <w:lang w:val="ka-GE"/>
        </w:rPr>
      </w:pPr>
    </w:p>
    <w:p w14:paraId="49AA77E7" w14:textId="77777777" w:rsidR="0093526B" w:rsidRPr="005B1FB8" w:rsidRDefault="0093526B" w:rsidP="0093526B">
      <w:pPr>
        <w:rPr>
          <w:lang w:val="ka-GE"/>
        </w:rPr>
      </w:pPr>
      <w:r w:rsidRPr="005B1FB8">
        <w:rPr>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2BC6A964" w14:textId="77777777" w:rsidR="0093526B" w:rsidRPr="005B1FB8" w:rsidRDefault="0093526B" w:rsidP="0093526B">
      <w:pPr>
        <w:rPr>
          <w:lang w:val="ka-GE"/>
        </w:rPr>
      </w:pPr>
    </w:p>
    <w:p w14:paraId="7F5D3E50" w14:textId="77777777" w:rsidR="0093526B" w:rsidRPr="005B1FB8" w:rsidRDefault="0093526B" w:rsidP="0093526B">
      <w:pPr>
        <w:rPr>
          <w:lang w:val="ka-GE"/>
        </w:rPr>
      </w:pPr>
      <w:r w:rsidRPr="005B1FB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372C6CDD" w14:textId="77777777" w:rsidR="0093526B" w:rsidRPr="005B1FB8" w:rsidRDefault="0093526B" w:rsidP="0093526B">
      <w:pPr>
        <w:contextualSpacing/>
        <w:jc w:val="left"/>
        <w:rPr>
          <w:lang w:val="ka-GE"/>
        </w:rPr>
      </w:pPr>
    </w:p>
    <w:p w14:paraId="3E59200B" w14:textId="77777777" w:rsidR="0093526B" w:rsidRDefault="0093526B" w:rsidP="0093526B">
      <w:pPr>
        <w:contextualSpacing/>
        <w:rPr>
          <w:lang w:val="ka-GE"/>
        </w:rPr>
      </w:pPr>
      <w:r w:rsidRPr="005B1FB8">
        <w:rPr>
          <w:lang w:val="ka-GE"/>
        </w:rPr>
        <w:t>ბანკი იტოვებს უფლებას რომ ნებისმიერ ეტაპზე შეწყვიტოს ტენდერი და წინამდებარე ტენდერის გამოცხადება არ ავალდებულებს ბანკს კონტრაქტის გაფორმებას რომელიმე მომწოდებელთან.</w:t>
      </w:r>
    </w:p>
    <w:p w14:paraId="6F51AFA1" w14:textId="77777777" w:rsidR="0013774C" w:rsidRDefault="0013774C" w:rsidP="0093526B">
      <w:pPr>
        <w:contextualSpacing/>
        <w:rPr>
          <w:lang w:val="ka-GE"/>
        </w:rPr>
      </w:pPr>
    </w:p>
    <w:p w14:paraId="3D02F878" w14:textId="77777777" w:rsidR="0013774C" w:rsidRDefault="0013774C" w:rsidP="0013774C">
      <w:pPr>
        <w:contextualSpacing/>
        <w:rPr>
          <w:lang w:val="ka-GE"/>
        </w:rPr>
      </w:pPr>
      <w:r w:rsidRPr="0013774C">
        <w:rPr>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3DDF3FE6" w14:textId="77777777" w:rsidR="0013774C" w:rsidRPr="0013774C" w:rsidRDefault="0013774C" w:rsidP="0013774C">
      <w:pPr>
        <w:contextualSpacing/>
        <w:rPr>
          <w:lang w:val="ka-GE"/>
        </w:rPr>
      </w:pPr>
    </w:p>
    <w:p w14:paraId="3602E0D9" w14:textId="77777777" w:rsidR="0013774C" w:rsidRPr="0013774C" w:rsidRDefault="0013774C" w:rsidP="0013774C">
      <w:pPr>
        <w:contextualSpacing/>
        <w:rPr>
          <w:lang w:val="ka-GE"/>
        </w:rPr>
      </w:pPr>
      <w:r w:rsidRPr="0013774C">
        <w:rPr>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35B03CF5" w14:textId="77777777" w:rsidR="0013774C" w:rsidRPr="005B1FB8" w:rsidRDefault="0013774C" w:rsidP="0093526B">
      <w:pPr>
        <w:contextualSpacing/>
        <w:rPr>
          <w:lang w:val="ka-GE"/>
        </w:rPr>
      </w:pPr>
    </w:p>
    <w:p w14:paraId="37833F4D" w14:textId="77777777" w:rsidR="0093526B" w:rsidRPr="005B1FB8" w:rsidRDefault="0093526B" w:rsidP="0093526B">
      <w:r w:rsidRPr="005B1FB8">
        <w:rPr>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12049F5" w14:textId="77777777" w:rsidR="0093526B" w:rsidRPr="005B1FB8" w:rsidRDefault="0093526B" w:rsidP="0093526B">
      <w:pPr>
        <w:rPr>
          <w:lang w:val="ka-GE"/>
        </w:rPr>
      </w:pPr>
    </w:p>
    <w:p w14:paraId="0EC225CE" w14:textId="77777777" w:rsidR="0093526B" w:rsidRPr="005B1FB8" w:rsidRDefault="0093526B" w:rsidP="0093526B">
      <w:pPr>
        <w:rPr>
          <w:lang w:val="ka-GE"/>
        </w:rPr>
      </w:pPr>
      <w:r w:rsidRPr="005B1FB8">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49311598" w14:textId="77777777" w:rsidR="0093526B" w:rsidRPr="005B1FB8" w:rsidRDefault="0093526B" w:rsidP="0093526B">
      <w:pPr>
        <w:rPr>
          <w:lang w:val="ka-GE"/>
        </w:rPr>
      </w:pPr>
    </w:p>
    <w:p w14:paraId="7B16462D" w14:textId="77777777" w:rsidR="0093526B" w:rsidRPr="005B1FB8" w:rsidRDefault="0093526B" w:rsidP="0093526B">
      <w:pPr>
        <w:rPr>
          <w:lang w:val="ka-GE"/>
        </w:rPr>
      </w:pPr>
      <w:r w:rsidRPr="005B1FB8">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208F2403" w14:textId="77777777" w:rsidR="0093526B" w:rsidRPr="005B1FB8" w:rsidRDefault="0093526B" w:rsidP="0093526B">
      <w:pPr>
        <w:rPr>
          <w:lang w:val="ka-GE"/>
        </w:rPr>
      </w:pPr>
    </w:p>
    <w:p w14:paraId="2E653DB7" w14:textId="77777777" w:rsidR="0093526B" w:rsidRPr="005B1FB8" w:rsidRDefault="0093526B" w:rsidP="0093526B">
      <w:pPr>
        <w:rPr>
          <w:lang w:val="ka-GE"/>
        </w:rPr>
      </w:pPr>
      <w:r w:rsidRPr="005B1FB8">
        <w:rPr>
          <w:lang w:val="ka-GE"/>
        </w:rPr>
        <w:t>ბანკთან თანამშრომლობის შემთხვევაში მხარე აცხადებს რომ:</w:t>
      </w:r>
    </w:p>
    <w:p w14:paraId="7CFD58EA" w14:textId="77777777" w:rsidR="0093526B" w:rsidRPr="005B1FB8" w:rsidRDefault="0093526B" w:rsidP="0093526B">
      <w:pPr>
        <w:rPr>
          <w:lang w:val="ka-GE"/>
        </w:rPr>
      </w:pPr>
    </w:p>
    <w:p w14:paraId="1E48F522" w14:textId="77777777" w:rsidR="0093526B" w:rsidRPr="005B1FB8" w:rsidRDefault="0093526B" w:rsidP="0025211B">
      <w:pPr>
        <w:pStyle w:val="ListParagraph"/>
        <w:numPr>
          <w:ilvl w:val="0"/>
          <w:numId w:val="7"/>
        </w:numPr>
        <w:rPr>
          <w:lang w:val="ka-GE"/>
        </w:rPr>
      </w:pPr>
      <w:r w:rsidRPr="005B1FB8">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FF0D105" w14:textId="77777777" w:rsidR="0093526B" w:rsidRPr="005B1FB8" w:rsidRDefault="0093526B" w:rsidP="0025211B">
      <w:pPr>
        <w:pStyle w:val="ListParagraph"/>
        <w:numPr>
          <w:ilvl w:val="0"/>
          <w:numId w:val="7"/>
        </w:numPr>
        <w:rPr>
          <w:lang w:val="ka-GE"/>
        </w:rPr>
      </w:pPr>
      <w:r w:rsidRPr="005B1FB8">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048FAB73" w14:textId="77777777" w:rsidR="0093526B" w:rsidRPr="005B1FB8" w:rsidRDefault="0093526B" w:rsidP="0025211B">
      <w:pPr>
        <w:pStyle w:val="ListParagraph"/>
        <w:numPr>
          <w:ilvl w:val="0"/>
          <w:numId w:val="7"/>
        </w:numPr>
        <w:rPr>
          <w:lang w:val="ka-GE"/>
        </w:rPr>
      </w:pPr>
      <w:r w:rsidRPr="005B1FB8">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16B10D5B" w14:textId="77777777" w:rsidR="0093526B" w:rsidRPr="005B1FB8" w:rsidRDefault="0093526B" w:rsidP="0025211B">
      <w:pPr>
        <w:pStyle w:val="ListParagraph"/>
        <w:numPr>
          <w:ilvl w:val="0"/>
          <w:numId w:val="7"/>
        </w:numPr>
        <w:rPr>
          <w:lang w:val="ka-GE"/>
        </w:rPr>
      </w:pPr>
      <w:r w:rsidRPr="005B1FB8">
        <w:rPr>
          <w:lang w:val="ka-GE"/>
        </w:rPr>
        <w:t>სრულად დაიცავს შრომის უსაფრთხოების წესებსა და ნორმებს საქართველოში მოქმედი კანონმდებლობის შესაბამისად.</w:t>
      </w:r>
    </w:p>
    <w:p w14:paraId="215A26D7" w14:textId="77777777" w:rsidR="0093526B" w:rsidRPr="005B1FB8" w:rsidRDefault="0093526B" w:rsidP="0093526B">
      <w:pPr>
        <w:jc w:val="left"/>
        <w:rPr>
          <w:lang w:val="ka-GE"/>
        </w:rPr>
      </w:pPr>
      <w:r w:rsidRPr="005B1FB8">
        <w:rPr>
          <w:lang w:val="ka-GE"/>
        </w:rPr>
        <w:br w:type="page"/>
      </w:r>
    </w:p>
    <w:bookmarkEnd w:id="2"/>
    <w:p w14:paraId="1A90C439" w14:textId="77777777" w:rsidR="0093526B" w:rsidRPr="005B1FB8" w:rsidRDefault="0093526B" w:rsidP="0093526B">
      <w:pPr>
        <w:pStyle w:val="a"/>
        <w:numPr>
          <w:ilvl w:val="0"/>
          <w:numId w:val="0"/>
        </w:numPr>
        <w:rPr>
          <w:sz w:val="20"/>
          <w:szCs w:val="20"/>
          <w:lang w:val="en-US"/>
        </w:rPr>
      </w:pPr>
    </w:p>
    <w:p w14:paraId="3EC48870" w14:textId="77777777" w:rsidR="0093526B" w:rsidRPr="005B1FB8" w:rsidRDefault="0093526B" w:rsidP="0093526B">
      <w:pPr>
        <w:pStyle w:val="a"/>
        <w:numPr>
          <w:ilvl w:val="0"/>
          <w:numId w:val="0"/>
        </w:numPr>
        <w:ind w:left="360" w:hanging="360"/>
        <w:jc w:val="left"/>
        <w:rPr>
          <w:rFonts w:eastAsiaTheme="minorHAnsi" w:cs="Sylfaen"/>
          <w:color w:val="231F20"/>
          <w:sz w:val="20"/>
          <w:szCs w:val="20"/>
          <w:lang w:val="en-US" w:eastAsia="en-US"/>
        </w:rPr>
      </w:pPr>
      <w:bookmarkStart w:id="4" w:name="_Toc37739655"/>
      <w:r w:rsidRPr="005B1FB8">
        <w:rPr>
          <w:rFonts w:eastAsiaTheme="minorHAnsi" w:cs="Sylfaen"/>
          <w:color w:val="231F20"/>
          <w:sz w:val="20"/>
          <w:szCs w:val="20"/>
          <w:lang w:eastAsia="en-US"/>
        </w:rPr>
        <w:t>დანართი N2: საბანკო რეკვიზიტები</w:t>
      </w:r>
      <w:bookmarkEnd w:id="4"/>
    </w:p>
    <w:p w14:paraId="14B3005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ორგანიზაციის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3220C04E" w14:textId="77777777" w:rsidR="0093526B" w:rsidRPr="005B1FB8" w:rsidRDefault="0093526B" w:rsidP="0093526B">
      <w:pPr>
        <w:spacing w:line="360" w:lineRule="auto"/>
        <w:rPr>
          <w:rFonts w:cstheme="minorHAnsi"/>
          <w:lang w:val="ka-GE" w:eastAsia="ja-JP"/>
        </w:rPr>
      </w:pPr>
      <w:r w:rsidRPr="005B1FB8">
        <w:rPr>
          <w:rFonts w:cs="Sylfaen"/>
          <w:lang w:val="ka-GE" w:eastAsia="ja-JP"/>
        </w:rPr>
        <w:t>საიდენტიფიკაციო</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cstheme="minorHAnsi"/>
          <w:lang w:val="ka-GE" w:eastAsia="ja-JP"/>
        </w:rPr>
        <w:t>:</w:t>
      </w:r>
    </w:p>
    <w:p w14:paraId="2D7E3ABE"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იურიდიული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5EA04CA9"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ფაქტიური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46A9CDB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7B464CB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52F9AA6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ტელეფონის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4F0BD60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141E16B2"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615969D4"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ტელეფონი</w:t>
      </w:r>
      <w:r w:rsidRPr="005B1FB8">
        <w:rPr>
          <w:rFonts w:asciiTheme="minorHAnsi" w:hAnsiTheme="minorHAnsi" w:cstheme="minorHAnsi"/>
          <w:lang w:val="ka-GE" w:eastAsia="ja-JP"/>
        </w:rPr>
        <w:t>:</w:t>
      </w:r>
    </w:p>
    <w:p w14:paraId="3E3DC89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ელექტრონული</w:t>
      </w:r>
      <w:r w:rsidRPr="005B1FB8">
        <w:rPr>
          <w:rFonts w:asciiTheme="minorHAnsi" w:hAnsiTheme="minorHAnsi" w:cstheme="minorHAnsi"/>
          <w:lang w:val="ka-GE" w:eastAsia="ja-JP"/>
        </w:rPr>
        <w:t xml:space="preserve"> </w:t>
      </w:r>
      <w:r w:rsidRPr="005B1FB8">
        <w:rPr>
          <w:rFonts w:cs="Sylfaen"/>
          <w:lang w:val="ka-GE" w:eastAsia="ja-JP"/>
        </w:rPr>
        <w:t>ფოსტის</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6344921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ვებ</w:t>
      </w:r>
      <w:r w:rsidRPr="005B1FB8">
        <w:rPr>
          <w:rFonts w:asciiTheme="minorHAnsi" w:hAnsiTheme="minorHAnsi" w:cstheme="minorHAnsi"/>
          <w:lang w:val="ka-GE" w:eastAsia="ja-JP"/>
        </w:rPr>
        <w:t>-</w:t>
      </w:r>
      <w:r w:rsidRPr="005B1FB8">
        <w:rPr>
          <w:rFonts w:cs="Sylfaen"/>
          <w:lang w:val="ka-GE" w:eastAsia="ja-JP"/>
        </w:rPr>
        <w:t>გვერდი</w:t>
      </w:r>
      <w:r w:rsidRPr="005B1FB8">
        <w:rPr>
          <w:rFonts w:asciiTheme="minorHAnsi" w:hAnsiTheme="minorHAnsi" w:cstheme="minorHAnsi"/>
          <w:lang w:val="ka-GE" w:eastAsia="ja-JP"/>
        </w:rPr>
        <w:t>:</w:t>
      </w:r>
    </w:p>
    <w:p w14:paraId="58A511EF" w14:textId="77777777" w:rsidR="0093526B" w:rsidRPr="005B1FB8" w:rsidRDefault="0093526B" w:rsidP="0093526B">
      <w:pPr>
        <w:spacing w:line="360" w:lineRule="auto"/>
        <w:rPr>
          <w:rFonts w:asciiTheme="minorHAnsi" w:hAnsiTheme="minorHAnsi" w:cstheme="minorHAnsi"/>
          <w:lang w:val="ka-GE" w:eastAsia="ja-JP"/>
        </w:rPr>
      </w:pPr>
    </w:p>
    <w:p w14:paraId="4FADE3A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5D0351B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asciiTheme="minorHAnsi" w:hAnsiTheme="minorHAnsi" w:cstheme="minorHAnsi"/>
          <w:lang w:val="ka-GE" w:eastAsia="ja-JP"/>
        </w:rPr>
        <w:t>:</w:t>
      </w:r>
    </w:p>
    <w:p w14:paraId="636391D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ანგარიშის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7DDF625C" w14:textId="77777777" w:rsidR="0093526B" w:rsidRPr="005B1FB8" w:rsidRDefault="0093526B" w:rsidP="0093526B">
      <w:pPr>
        <w:jc w:val="left"/>
        <w:rPr>
          <w:rFonts w:cstheme="minorHAnsi"/>
          <w:lang w:val="ka-GE" w:eastAsia="ja-JP"/>
        </w:rPr>
      </w:pPr>
    </w:p>
    <w:p w14:paraId="7DCD6186" w14:textId="77777777" w:rsidR="0093526B" w:rsidRPr="005B1FB8" w:rsidRDefault="0093526B" w:rsidP="0093526B">
      <w:pPr>
        <w:jc w:val="left"/>
        <w:rPr>
          <w:rFonts w:cstheme="minorHAnsi"/>
          <w:lang w:val="ka-GE" w:eastAsia="ja-JP"/>
        </w:rPr>
      </w:pPr>
    </w:p>
    <w:p w14:paraId="4B23467E" w14:textId="77777777" w:rsidR="0093526B" w:rsidRPr="005B1FB8" w:rsidRDefault="0093526B" w:rsidP="0093526B">
      <w:pPr>
        <w:jc w:val="left"/>
        <w:rPr>
          <w:rFonts w:cstheme="minorHAnsi"/>
          <w:lang w:val="ka-GE" w:eastAsia="ja-JP"/>
        </w:rPr>
      </w:pPr>
    </w:p>
    <w:p w14:paraId="23543082" w14:textId="77777777" w:rsidR="0093526B" w:rsidRPr="005B1FB8" w:rsidRDefault="0093526B" w:rsidP="0093526B">
      <w:pPr>
        <w:jc w:val="left"/>
        <w:rPr>
          <w:lang w:val="ka-GE"/>
        </w:rPr>
      </w:pPr>
      <w:r w:rsidRPr="005B1FB8">
        <w:rPr>
          <w:lang w:val="ka-GE"/>
        </w:rPr>
        <w:t>კომპანიის სახელი</w:t>
      </w:r>
    </w:p>
    <w:p w14:paraId="6FD5B1CE" w14:textId="77777777" w:rsidR="0093526B" w:rsidRPr="005B1FB8" w:rsidRDefault="0093526B" w:rsidP="0093526B">
      <w:pPr>
        <w:jc w:val="left"/>
        <w:rPr>
          <w:lang w:val="ka-GE"/>
        </w:rPr>
      </w:pPr>
    </w:p>
    <w:p w14:paraId="74133015" w14:textId="77777777" w:rsidR="0093526B" w:rsidRPr="005B1FB8" w:rsidRDefault="0093526B" w:rsidP="0093526B">
      <w:pPr>
        <w:jc w:val="left"/>
        <w:rPr>
          <w:lang w:val="ka-GE"/>
        </w:rPr>
      </w:pPr>
      <w:r w:rsidRPr="005B1FB8">
        <w:rPr>
          <w:lang w:val="ka-GE"/>
        </w:rPr>
        <w:t>უფლებამოსილი პირის ხელმოწერა</w:t>
      </w:r>
      <w:r w:rsidRPr="005B1FB8">
        <w:rPr>
          <w:lang w:val="ka-GE"/>
        </w:rPr>
        <w:tab/>
      </w:r>
      <w:r w:rsidRPr="005B1FB8">
        <w:rPr>
          <w:lang w:val="ka-GE"/>
        </w:rPr>
        <w:tab/>
      </w:r>
      <w:r w:rsidRPr="005B1FB8">
        <w:rPr>
          <w:lang w:val="ka-GE"/>
        </w:rPr>
        <w:tab/>
      </w:r>
      <w:r w:rsidRPr="005B1FB8">
        <w:rPr>
          <w:lang w:val="ka-GE"/>
        </w:rPr>
        <w:tab/>
      </w:r>
      <w:r w:rsidRPr="005B1FB8">
        <w:rPr>
          <w:lang w:val="ka-GE"/>
        </w:rPr>
        <w:tab/>
        <w:t>_______________</w:t>
      </w:r>
    </w:p>
    <w:p w14:paraId="1F288666" w14:textId="77777777" w:rsidR="0093526B" w:rsidRPr="005B1FB8" w:rsidRDefault="0093526B" w:rsidP="0093526B">
      <w:pPr>
        <w:jc w:val="left"/>
        <w:rPr>
          <w:lang w:val="ka-GE"/>
        </w:rPr>
      </w:pPr>
      <w:r w:rsidRPr="005B1FB8">
        <w:rPr>
          <w:lang w:val="ka-GE"/>
        </w:rPr>
        <w:t xml:space="preserve">საკონტაქტო ნომერი: </w:t>
      </w:r>
    </w:p>
    <w:p w14:paraId="70B8B8C4" w14:textId="77777777" w:rsidR="0093526B" w:rsidRPr="005B1FB8" w:rsidRDefault="0093526B" w:rsidP="0093526B">
      <w:pPr>
        <w:jc w:val="left"/>
        <w:rPr>
          <w:rFonts w:cstheme="minorHAnsi"/>
          <w:lang w:val="ka-GE" w:eastAsia="ja-JP"/>
        </w:rPr>
      </w:pPr>
      <w:r w:rsidRPr="005B1FB8">
        <w:rPr>
          <w:rFonts w:cstheme="minorHAnsi"/>
          <w:lang w:val="ka-GE" w:eastAsia="ja-JP"/>
        </w:rPr>
        <w:br w:type="page"/>
      </w:r>
    </w:p>
    <w:p w14:paraId="5346E88F" w14:textId="689F5DD6" w:rsidR="00B54332" w:rsidRPr="00A27362" w:rsidRDefault="00B54332" w:rsidP="0093526B">
      <w:pPr>
        <w:rPr>
          <w:rFonts w:ascii="BOG 2017" w:hAnsi="BOG 2017" w:cstheme="minorHAnsi"/>
          <w:color w:val="auto"/>
          <w:lang w:val="ka-GE" w:eastAsia="ja-JP"/>
        </w:rPr>
      </w:pPr>
    </w:p>
    <w:sectPr w:rsidR="00B54332" w:rsidRPr="00A27362" w:rsidSect="00BE670B">
      <w:headerReference w:type="even" r:id="rId9"/>
      <w:headerReference w:type="default" r:id="rId10"/>
      <w:footerReference w:type="even" r:id="rId11"/>
      <w:footerReference w:type="default" r:id="rId12"/>
      <w:headerReference w:type="first" r:id="rId13"/>
      <w:foot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4D66" w14:textId="77777777" w:rsidR="00ED5A94" w:rsidRDefault="00ED5A94" w:rsidP="002E7950">
      <w:r>
        <w:separator/>
      </w:r>
    </w:p>
  </w:endnote>
  <w:endnote w:type="continuationSeparator" w:id="0">
    <w:p w14:paraId="002BEC95" w14:textId="77777777" w:rsidR="00ED5A94" w:rsidRDefault="00ED5A94"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1C25" w14:textId="77777777" w:rsidR="00822459" w:rsidRDefault="00822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85736">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85736">
              <w:rPr>
                <w:bCs/>
                <w:noProof/>
                <w:sz w:val="16"/>
                <w:szCs w:val="16"/>
              </w:rPr>
              <w:t>5</w:t>
            </w:r>
            <w:r w:rsidRPr="00DF4821">
              <w:rPr>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5207" w14:textId="77777777" w:rsidR="00822459" w:rsidRDefault="00822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F251B" w14:textId="77777777" w:rsidR="00ED5A94" w:rsidRDefault="00ED5A94" w:rsidP="002E7950">
      <w:r>
        <w:separator/>
      </w:r>
    </w:p>
  </w:footnote>
  <w:footnote w:type="continuationSeparator" w:id="0">
    <w:p w14:paraId="267B4E3E" w14:textId="77777777" w:rsidR="00ED5A94" w:rsidRDefault="00ED5A94"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6CE7" w14:textId="59FF566A" w:rsidR="00822459" w:rsidRDefault="00822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36C9" w14:textId="33A2F7BA" w:rsidR="00822459" w:rsidRDefault="00822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63EEC4C3"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94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EA8584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274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7F7AE0"/>
    <w:multiLevelType w:val="hybridMultilevel"/>
    <w:tmpl w:val="38B260E2"/>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4CD259DE"/>
    <w:multiLevelType w:val="hybridMultilevel"/>
    <w:tmpl w:val="E072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06C02"/>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D096A"/>
    <w:multiLevelType w:val="hybridMultilevel"/>
    <w:tmpl w:val="92E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3" w15:restartNumberingAfterBreak="0">
    <w:nsid w:val="5B144D94"/>
    <w:multiLevelType w:val="hybridMultilevel"/>
    <w:tmpl w:val="B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123534"/>
    <w:multiLevelType w:val="hybridMultilevel"/>
    <w:tmpl w:val="768AF8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39E3E13"/>
    <w:multiLevelType w:val="hybridMultilevel"/>
    <w:tmpl w:val="2D3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621B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F4D7995"/>
    <w:multiLevelType w:val="hybridMultilevel"/>
    <w:tmpl w:val="3C48E37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185786">
    <w:abstractNumId w:val="12"/>
  </w:num>
  <w:num w:numId="2" w16cid:durableId="1197351557">
    <w:abstractNumId w:val="2"/>
  </w:num>
  <w:num w:numId="3" w16cid:durableId="661399080">
    <w:abstractNumId w:val="16"/>
  </w:num>
  <w:num w:numId="4" w16cid:durableId="643658661">
    <w:abstractNumId w:val="11"/>
  </w:num>
  <w:num w:numId="5" w16cid:durableId="225069368">
    <w:abstractNumId w:val="7"/>
  </w:num>
  <w:num w:numId="6" w16cid:durableId="740635418">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939022620">
    <w:abstractNumId w:val="4"/>
  </w:num>
  <w:num w:numId="8" w16cid:durableId="1491873611">
    <w:abstractNumId w:val="18"/>
  </w:num>
  <w:num w:numId="9" w16cid:durableId="494229793">
    <w:abstractNumId w:val="13"/>
  </w:num>
  <w:num w:numId="10" w16cid:durableId="822038954">
    <w:abstractNumId w:val="15"/>
  </w:num>
  <w:num w:numId="11" w16cid:durableId="7023754">
    <w:abstractNumId w:val="9"/>
  </w:num>
  <w:num w:numId="12" w16cid:durableId="1737362756">
    <w:abstractNumId w:val="8"/>
  </w:num>
  <w:num w:numId="13" w16cid:durableId="2115899596">
    <w:abstractNumId w:val="10"/>
  </w:num>
  <w:num w:numId="14" w16cid:durableId="1477258727">
    <w:abstractNumId w:val="6"/>
  </w:num>
  <w:num w:numId="15" w16cid:durableId="1094089747">
    <w:abstractNumId w:val="14"/>
  </w:num>
  <w:num w:numId="16" w16cid:durableId="88353892">
    <w:abstractNumId w:val="5"/>
  </w:num>
  <w:num w:numId="17" w16cid:durableId="1809543565">
    <w:abstractNumId w:val="0"/>
  </w:num>
  <w:num w:numId="18" w16cid:durableId="1017735272">
    <w:abstractNumId w:val="3"/>
  </w:num>
  <w:num w:numId="19" w16cid:durableId="67603359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F3"/>
    <w:rsid w:val="00003D16"/>
    <w:rsid w:val="00004421"/>
    <w:rsid w:val="00004E6D"/>
    <w:rsid w:val="0000523F"/>
    <w:rsid w:val="00005327"/>
    <w:rsid w:val="00005749"/>
    <w:rsid w:val="000073BC"/>
    <w:rsid w:val="00007650"/>
    <w:rsid w:val="00007F09"/>
    <w:rsid w:val="0001066A"/>
    <w:rsid w:val="0001074A"/>
    <w:rsid w:val="00010892"/>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0250"/>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756"/>
    <w:rsid w:val="0004682F"/>
    <w:rsid w:val="000470B3"/>
    <w:rsid w:val="00047B13"/>
    <w:rsid w:val="00050342"/>
    <w:rsid w:val="00053C9C"/>
    <w:rsid w:val="000541D9"/>
    <w:rsid w:val="000542D1"/>
    <w:rsid w:val="00054390"/>
    <w:rsid w:val="000554F8"/>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AB1"/>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056"/>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75E"/>
    <w:rsid w:val="000F0BBD"/>
    <w:rsid w:val="000F23DF"/>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269F"/>
    <w:rsid w:val="001140C1"/>
    <w:rsid w:val="00114101"/>
    <w:rsid w:val="00115AE8"/>
    <w:rsid w:val="00115AF2"/>
    <w:rsid w:val="00115C49"/>
    <w:rsid w:val="00116055"/>
    <w:rsid w:val="00116159"/>
    <w:rsid w:val="00116A8E"/>
    <w:rsid w:val="00116D13"/>
    <w:rsid w:val="00117346"/>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74C"/>
    <w:rsid w:val="0013798D"/>
    <w:rsid w:val="0014083E"/>
    <w:rsid w:val="00140FB7"/>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B94"/>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8D4"/>
    <w:rsid w:val="00170F53"/>
    <w:rsid w:val="001710A9"/>
    <w:rsid w:val="00171141"/>
    <w:rsid w:val="001714C1"/>
    <w:rsid w:val="00171DA2"/>
    <w:rsid w:val="00173A3C"/>
    <w:rsid w:val="0017432D"/>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113"/>
    <w:rsid w:val="001955D6"/>
    <w:rsid w:val="001968BE"/>
    <w:rsid w:val="00196B4C"/>
    <w:rsid w:val="001974E3"/>
    <w:rsid w:val="001A018B"/>
    <w:rsid w:val="001A01E6"/>
    <w:rsid w:val="001A03A3"/>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18D"/>
    <w:rsid w:val="001C6561"/>
    <w:rsid w:val="001C71D6"/>
    <w:rsid w:val="001C71E4"/>
    <w:rsid w:val="001D01D6"/>
    <w:rsid w:val="001D0597"/>
    <w:rsid w:val="001D116B"/>
    <w:rsid w:val="001D1AEC"/>
    <w:rsid w:val="001D1D9E"/>
    <w:rsid w:val="001D233D"/>
    <w:rsid w:val="001D273A"/>
    <w:rsid w:val="001D49B4"/>
    <w:rsid w:val="001D6742"/>
    <w:rsid w:val="001D6A62"/>
    <w:rsid w:val="001D7735"/>
    <w:rsid w:val="001E002D"/>
    <w:rsid w:val="001E1890"/>
    <w:rsid w:val="001E1926"/>
    <w:rsid w:val="001E1B2C"/>
    <w:rsid w:val="001E1F56"/>
    <w:rsid w:val="001E27E5"/>
    <w:rsid w:val="001E2DCD"/>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0E04"/>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49D0"/>
    <w:rsid w:val="0022546A"/>
    <w:rsid w:val="00225AE4"/>
    <w:rsid w:val="002263BB"/>
    <w:rsid w:val="00226878"/>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36691"/>
    <w:rsid w:val="00240016"/>
    <w:rsid w:val="00241A05"/>
    <w:rsid w:val="0024434A"/>
    <w:rsid w:val="002447B5"/>
    <w:rsid w:val="00247498"/>
    <w:rsid w:val="0024769D"/>
    <w:rsid w:val="00250A35"/>
    <w:rsid w:val="00250BC1"/>
    <w:rsid w:val="00251564"/>
    <w:rsid w:val="002518AE"/>
    <w:rsid w:val="00251AFF"/>
    <w:rsid w:val="002520F4"/>
    <w:rsid w:val="0025211B"/>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919"/>
    <w:rsid w:val="00284F85"/>
    <w:rsid w:val="0028531F"/>
    <w:rsid w:val="002853D4"/>
    <w:rsid w:val="00285A4A"/>
    <w:rsid w:val="00286640"/>
    <w:rsid w:val="0028667C"/>
    <w:rsid w:val="00287098"/>
    <w:rsid w:val="00287FD2"/>
    <w:rsid w:val="00290D20"/>
    <w:rsid w:val="00290EFA"/>
    <w:rsid w:val="00291A36"/>
    <w:rsid w:val="002941A2"/>
    <w:rsid w:val="00294B09"/>
    <w:rsid w:val="00296AD1"/>
    <w:rsid w:val="00297E1E"/>
    <w:rsid w:val="002A02E3"/>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C35"/>
    <w:rsid w:val="002F2E41"/>
    <w:rsid w:val="002F381A"/>
    <w:rsid w:val="002F3827"/>
    <w:rsid w:val="002F3A6B"/>
    <w:rsid w:val="002F3ABB"/>
    <w:rsid w:val="002F4B55"/>
    <w:rsid w:val="002F5EE4"/>
    <w:rsid w:val="002F5F03"/>
    <w:rsid w:val="002F612D"/>
    <w:rsid w:val="002F69A8"/>
    <w:rsid w:val="002F70D0"/>
    <w:rsid w:val="002F7575"/>
    <w:rsid w:val="002F7ACE"/>
    <w:rsid w:val="002F7DFA"/>
    <w:rsid w:val="00300797"/>
    <w:rsid w:val="00300872"/>
    <w:rsid w:val="00301106"/>
    <w:rsid w:val="00301170"/>
    <w:rsid w:val="0030163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59E"/>
    <w:rsid w:val="003378E7"/>
    <w:rsid w:val="00337A56"/>
    <w:rsid w:val="003411F8"/>
    <w:rsid w:val="00341423"/>
    <w:rsid w:val="0034144D"/>
    <w:rsid w:val="00341DA0"/>
    <w:rsid w:val="0034287F"/>
    <w:rsid w:val="003431D6"/>
    <w:rsid w:val="0034348A"/>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5ABF"/>
    <w:rsid w:val="00367512"/>
    <w:rsid w:val="00367FC8"/>
    <w:rsid w:val="00370E21"/>
    <w:rsid w:val="00370F32"/>
    <w:rsid w:val="00371B6C"/>
    <w:rsid w:val="0037274A"/>
    <w:rsid w:val="00372834"/>
    <w:rsid w:val="00372ADB"/>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6C"/>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088F"/>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38A"/>
    <w:rsid w:val="003E0692"/>
    <w:rsid w:val="003E09FC"/>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4A5"/>
    <w:rsid w:val="003F77EE"/>
    <w:rsid w:val="003F78D6"/>
    <w:rsid w:val="003F7A13"/>
    <w:rsid w:val="004006D1"/>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1714"/>
    <w:rsid w:val="00412818"/>
    <w:rsid w:val="004129C5"/>
    <w:rsid w:val="004131A7"/>
    <w:rsid w:val="004131EF"/>
    <w:rsid w:val="00414728"/>
    <w:rsid w:val="004154E6"/>
    <w:rsid w:val="00415766"/>
    <w:rsid w:val="00415C7C"/>
    <w:rsid w:val="00415DF0"/>
    <w:rsid w:val="00417390"/>
    <w:rsid w:val="00417A68"/>
    <w:rsid w:val="00420523"/>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1D6B"/>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325"/>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195"/>
    <w:rsid w:val="00495300"/>
    <w:rsid w:val="00495306"/>
    <w:rsid w:val="004953FF"/>
    <w:rsid w:val="00495BF3"/>
    <w:rsid w:val="00497118"/>
    <w:rsid w:val="00497676"/>
    <w:rsid w:val="004A0A79"/>
    <w:rsid w:val="004A13D8"/>
    <w:rsid w:val="004A1619"/>
    <w:rsid w:val="004A25B4"/>
    <w:rsid w:val="004A2687"/>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917"/>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5F46"/>
    <w:rsid w:val="004C6C65"/>
    <w:rsid w:val="004C6D35"/>
    <w:rsid w:val="004C7F99"/>
    <w:rsid w:val="004D04CE"/>
    <w:rsid w:val="004D0805"/>
    <w:rsid w:val="004D10F0"/>
    <w:rsid w:val="004D14E7"/>
    <w:rsid w:val="004D3048"/>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F33"/>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67E"/>
    <w:rsid w:val="00551CCE"/>
    <w:rsid w:val="00552C9F"/>
    <w:rsid w:val="00552DF3"/>
    <w:rsid w:val="005531F1"/>
    <w:rsid w:val="00553830"/>
    <w:rsid w:val="005538C0"/>
    <w:rsid w:val="0055436F"/>
    <w:rsid w:val="00554E61"/>
    <w:rsid w:val="005550FD"/>
    <w:rsid w:val="00555CF3"/>
    <w:rsid w:val="00556540"/>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647"/>
    <w:rsid w:val="00595821"/>
    <w:rsid w:val="00595ABC"/>
    <w:rsid w:val="00595EDE"/>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0343"/>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0587"/>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6D8"/>
    <w:rsid w:val="006267DC"/>
    <w:rsid w:val="00626C16"/>
    <w:rsid w:val="00626C93"/>
    <w:rsid w:val="00630155"/>
    <w:rsid w:val="0063030D"/>
    <w:rsid w:val="00630DB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05"/>
    <w:rsid w:val="00651AAE"/>
    <w:rsid w:val="00652C70"/>
    <w:rsid w:val="00653248"/>
    <w:rsid w:val="0065340B"/>
    <w:rsid w:val="00653558"/>
    <w:rsid w:val="006556AE"/>
    <w:rsid w:val="006557B0"/>
    <w:rsid w:val="00656CAE"/>
    <w:rsid w:val="00656F89"/>
    <w:rsid w:val="006578A6"/>
    <w:rsid w:val="00657BCC"/>
    <w:rsid w:val="00661C66"/>
    <w:rsid w:val="006627EC"/>
    <w:rsid w:val="00663B69"/>
    <w:rsid w:val="00663F45"/>
    <w:rsid w:val="0066444F"/>
    <w:rsid w:val="00664A5C"/>
    <w:rsid w:val="006658A5"/>
    <w:rsid w:val="00665B2A"/>
    <w:rsid w:val="006660F2"/>
    <w:rsid w:val="0066680A"/>
    <w:rsid w:val="00667074"/>
    <w:rsid w:val="00670EC3"/>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633"/>
    <w:rsid w:val="006A27B6"/>
    <w:rsid w:val="006A344A"/>
    <w:rsid w:val="006A3BC6"/>
    <w:rsid w:val="006A78C3"/>
    <w:rsid w:val="006B06CF"/>
    <w:rsid w:val="006B12F6"/>
    <w:rsid w:val="006B1F77"/>
    <w:rsid w:val="006B2454"/>
    <w:rsid w:val="006B2485"/>
    <w:rsid w:val="006B2596"/>
    <w:rsid w:val="006B385B"/>
    <w:rsid w:val="006B3CBA"/>
    <w:rsid w:val="006B3D20"/>
    <w:rsid w:val="006B422F"/>
    <w:rsid w:val="006B5C90"/>
    <w:rsid w:val="006B6016"/>
    <w:rsid w:val="006B749B"/>
    <w:rsid w:val="006B7CAC"/>
    <w:rsid w:val="006C01B5"/>
    <w:rsid w:val="006C0CC8"/>
    <w:rsid w:val="006C1021"/>
    <w:rsid w:val="006C126E"/>
    <w:rsid w:val="006C2151"/>
    <w:rsid w:val="006C4B7A"/>
    <w:rsid w:val="006C55C7"/>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2839"/>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52C"/>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222"/>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A0"/>
    <w:rsid w:val="007446C1"/>
    <w:rsid w:val="00744BAE"/>
    <w:rsid w:val="00745D52"/>
    <w:rsid w:val="00745DE2"/>
    <w:rsid w:val="00745F03"/>
    <w:rsid w:val="00745F82"/>
    <w:rsid w:val="007463CF"/>
    <w:rsid w:val="00746774"/>
    <w:rsid w:val="0074679B"/>
    <w:rsid w:val="0074713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77EFB"/>
    <w:rsid w:val="00780331"/>
    <w:rsid w:val="00781436"/>
    <w:rsid w:val="007824D8"/>
    <w:rsid w:val="0078274B"/>
    <w:rsid w:val="00782F73"/>
    <w:rsid w:val="007839B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3D7"/>
    <w:rsid w:val="007A1B9F"/>
    <w:rsid w:val="007A1D3E"/>
    <w:rsid w:val="007A1E52"/>
    <w:rsid w:val="007A1FF0"/>
    <w:rsid w:val="007A282A"/>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3EE6"/>
    <w:rsid w:val="007E49D4"/>
    <w:rsid w:val="007E5751"/>
    <w:rsid w:val="007E62C3"/>
    <w:rsid w:val="007E692A"/>
    <w:rsid w:val="007E71B8"/>
    <w:rsid w:val="007E7766"/>
    <w:rsid w:val="007F00B4"/>
    <w:rsid w:val="007F169C"/>
    <w:rsid w:val="007F26C8"/>
    <w:rsid w:val="007F2D00"/>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459"/>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83B"/>
    <w:rsid w:val="008351EF"/>
    <w:rsid w:val="00836A7F"/>
    <w:rsid w:val="008372C3"/>
    <w:rsid w:val="008375B0"/>
    <w:rsid w:val="00837AA8"/>
    <w:rsid w:val="00837FFB"/>
    <w:rsid w:val="008400F8"/>
    <w:rsid w:val="00840166"/>
    <w:rsid w:val="00840DE8"/>
    <w:rsid w:val="00841C44"/>
    <w:rsid w:val="0084488E"/>
    <w:rsid w:val="00844C8C"/>
    <w:rsid w:val="008458F9"/>
    <w:rsid w:val="00845B54"/>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1B4C"/>
    <w:rsid w:val="00864D33"/>
    <w:rsid w:val="0086555E"/>
    <w:rsid w:val="00865CC3"/>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442"/>
    <w:rsid w:val="00876646"/>
    <w:rsid w:val="008766B1"/>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6F35"/>
    <w:rsid w:val="00887567"/>
    <w:rsid w:val="00887DFB"/>
    <w:rsid w:val="00890996"/>
    <w:rsid w:val="00890C7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6D53"/>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4DB"/>
    <w:rsid w:val="008E3742"/>
    <w:rsid w:val="008E3F33"/>
    <w:rsid w:val="008E44E9"/>
    <w:rsid w:val="008E5C8C"/>
    <w:rsid w:val="008E732B"/>
    <w:rsid w:val="008E761E"/>
    <w:rsid w:val="008E79F3"/>
    <w:rsid w:val="008E7C11"/>
    <w:rsid w:val="008F0C40"/>
    <w:rsid w:val="008F1B64"/>
    <w:rsid w:val="008F1D15"/>
    <w:rsid w:val="008F3D77"/>
    <w:rsid w:val="008F405E"/>
    <w:rsid w:val="008F4064"/>
    <w:rsid w:val="008F41B1"/>
    <w:rsid w:val="008F4366"/>
    <w:rsid w:val="008F4CAF"/>
    <w:rsid w:val="008F51AF"/>
    <w:rsid w:val="008F67B4"/>
    <w:rsid w:val="008F6E81"/>
    <w:rsid w:val="008F798F"/>
    <w:rsid w:val="0090026C"/>
    <w:rsid w:val="0090044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9BC"/>
    <w:rsid w:val="00933B54"/>
    <w:rsid w:val="00933B76"/>
    <w:rsid w:val="0093423E"/>
    <w:rsid w:val="0093428C"/>
    <w:rsid w:val="00934ED6"/>
    <w:rsid w:val="0093526B"/>
    <w:rsid w:val="009358A1"/>
    <w:rsid w:val="009368E5"/>
    <w:rsid w:val="00937127"/>
    <w:rsid w:val="009375E2"/>
    <w:rsid w:val="009410E0"/>
    <w:rsid w:val="0094185D"/>
    <w:rsid w:val="00942E07"/>
    <w:rsid w:val="009438B8"/>
    <w:rsid w:val="00950D07"/>
    <w:rsid w:val="009515D7"/>
    <w:rsid w:val="009520B1"/>
    <w:rsid w:val="009530A2"/>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1F4"/>
    <w:rsid w:val="00980307"/>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2D3"/>
    <w:rsid w:val="009A7963"/>
    <w:rsid w:val="009B0805"/>
    <w:rsid w:val="009B229F"/>
    <w:rsid w:val="009B3702"/>
    <w:rsid w:val="009B3749"/>
    <w:rsid w:val="009B395D"/>
    <w:rsid w:val="009B3ECC"/>
    <w:rsid w:val="009B49DD"/>
    <w:rsid w:val="009B4EFC"/>
    <w:rsid w:val="009B6435"/>
    <w:rsid w:val="009B6788"/>
    <w:rsid w:val="009B7BE8"/>
    <w:rsid w:val="009B7D78"/>
    <w:rsid w:val="009C04F3"/>
    <w:rsid w:val="009C1A6A"/>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6B98"/>
    <w:rsid w:val="009D7628"/>
    <w:rsid w:val="009E06FA"/>
    <w:rsid w:val="009E17BC"/>
    <w:rsid w:val="009E198F"/>
    <w:rsid w:val="009E2023"/>
    <w:rsid w:val="009E20E2"/>
    <w:rsid w:val="009E2141"/>
    <w:rsid w:val="009E21A4"/>
    <w:rsid w:val="009E2625"/>
    <w:rsid w:val="009E2690"/>
    <w:rsid w:val="009E3654"/>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362"/>
    <w:rsid w:val="00A27D73"/>
    <w:rsid w:val="00A3020D"/>
    <w:rsid w:val="00A305CF"/>
    <w:rsid w:val="00A30B10"/>
    <w:rsid w:val="00A30B1A"/>
    <w:rsid w:val="00A30DD5"/>
    <w:rsid w:val="00A310E7"/>
    <w:rsid w:val="00A326C4"/>
    <w:rsid w:val="00A328B0"/>
    <w:rsid w:val="00A33116"/>
    <w:rsid w:val="00A331E0"/>
    <w:rsid w:val="00A34897"/>
    <w:rsid w:val="00A34C47"/>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0629"/>
    <w:rsid w:val="00A71499"/>
    <w:rsid w:val="00A718EF"/>
    <w:rsid w:val="00A72D7B"/>
    <w:rsid w:val="00A72FB6"/>
    <w:rsid w:val="00A741B2"/>
    <w:rsid w:val="00A74799"/>
    <w:rsid w:val="00A757B4"/>
    <w:rsid w:val="00A770EB"/>
    <w:rsid w:val="00A804F8"/>
    <w:rsid w:val="00A8074B"/>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07C"/>
    <w:rsid w:val="00AB3611"/>
    <w:rsid w:val="00AB37B1"/>
    <w:rsid w:val="00AB44EA"/>
    <w:rsid w:val="00AB4C95"/>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1A9"/>
    <w:rsid w:val="00AC6915"/>
    <w:rsid w:val="00AC6FD4"/>
    <w:rsid w:val="00AD0B4E"/>
    <w:rsid w:val="00AD0BA8"/>
    <w:rsid w:val="00AD0CB2"/>
    <w:rsid w:val="00AD0D62"/>
    <w:rsid w:val="00AD1D48"/>
    <w:rsid w:val="00AD3057"/>
    <w:rsid w:val="00AD3275"/>
    <w:rsid w:val="00AD417E"/>
    <w:rsid w:val="00AD43E2"/>
    <w:rsid w:val="00AD4549"/>
    <w:rsid w:val="00AD4696"/>
    <w:rsid w:val="00AD528A"/>
    <w:rsid w:val="00AD6B88"/>
    <w:rsid w:val="00AD6CB2"/>
    <w:rsid w:val="00AD70F7"/>
    <w:rsid w:val="00AD7737"/>
    <w:rsid w:val="00AE04B9"/>
    <w:rsid w:val="00AE1B2D"/>
    <w:rsid w:val="00AE1C47"/>
    <w:rsid w:val="00AE236C"/>
    <w:rsid w:val="00AE2613"/>
    <w:rsid w:val="00AE26C3"/>
    <w:rsid w:val="00AE3440"/>
    <w:rsid w:val="00AE3F1A"/>
    <w:rsid w:val="00AE54A1"/>
    <w:rsid w:val="00AE56B0"/>
    <w:rsid w:val="00AE5818"/>
    <w:rsid w:val="00AE699E"/>
    <w:rsid w:val="00AE7262"/>
    <w:rsid w:val="00AE7CBE"/>
    <w:rsid w:val="00AE7E07"/>
    <w:rsid w:val="00AF0B98"/>
    <w:rsid w:val="00AF24B5"/>
    <w:rsid w:val="00AF2C6E"/>
    <w:rsid w:val="00AF3BEE"/>
    <w:rsid w:val="00AF3EAC"/>
    <w:rsid w:val="00AF4C0D"/>
    <w:rsid w:val="00AF6099"/>
    <w:rsid w:val="00AF6AAF"/>
    <w:rsid w:val="00AF7522"/>
    <w:rsid w:val="00AF7F2C"/>
    <w:rsid w:val="00B0020E"/>
    <w:rsid w:val="00B01828"/>
    <w:rsid w:val="00B02791"/>
    <w:rsid w:val="00B02A87"/>
    <w:rsid w:val="00B02D6B"/>
    <w:rsid w:val="00B0386C"/>
    <w:rsid w:val="00B03992"/>
    <w:rsid w:val="00B039F4"/>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17C5A"/>
    <w:rsid w:val="00B201DD"/>
    <w:rsid w:val="00B20934"/>
    <w:rsid w:val="00B218CE"/>
    <w:rsid w:val="00B21B80"/>
    <w:rsid w:val="00B21D27"/>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B3E"/>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BCA"/>
    <w:rsid w:val="00BF6EF2"/>
    <w:rsid w:val="00BF7F13"/>
    <w:rsid w:val="00C014C9"/>
    <w:rsid w:val="00C020F7"/>
    <w:rsid w:val="00C03C6E"/>
    <w:rsid w:val="00C049C6"/>
    <w:rsid w:val="00C04B57"/>
    <w:rsid w:val="00C05439"/>
    <w:rsid w:val="00C05CE4"/>
    <w:rsid w:val="00C05DDB"/>
    <w:rsid w:val="00C05F6A"/>
    <w:rsid w:val="00C06EA4"/>
    <w:rsid w:val="00C07D0E"/>
    <w:rsid w:val="00C07DC1"/>
    <w:rsid w:val="00C11217"/>
    <w:rsid w:val="00C1136A"/>
    <w:rsid w:val="00C11815"/>
    <w:rsid w:val="00C123DF"/>
    <w:rsid w:val="00C12615"/>
    <w:rsid w:val="00C12645"/>
    <w:rsid w:val="00C14AB6"/>
    <w:rsid w:val="00C14DC5"/>
    <w:rsid w:val="00C15A6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290C"/>
    <w:rsid w:val="00C5397E"/>
    <w:rsid w:val="00C54199"/>
    <w:rsid w:val="00C543C0"/>
    <w:rsid w:val="00C55E07"/>
    <w:rsid w:val="00C55E18"/>
    <w:rsid w:val="00C562B0"/>
    <w:rsid w:val="00C56576"/>
    <w:rsid w:val="00C5689B"/>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44D"/>
    <w:rsid w:val="00C76661"/>
    <w:rsid w:val="00C76D80"/>
    <w:rsid w:val="00C7705B"/>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0F6E"/>
    <w:rsid w:val="00CB26EB"/>
    <w:rsid w:val="00CB2886"/>
    <w:rsid w:val="00CB33D8"/>
    <w:rsid w:val="00CB3550"/>
    <w:rsid w:val="00CB3902"/>
    <w:rsid w:val="00CB46AA"/>
    <w:rsid w:val="00CB5A85"/>
    <w:rsid w:val="00CB66C0"/>
    <w:rsid w:val="00CB6A5D"/>
    <w:rsid w:val="00CB6E9D"/>
    <w:rsid w:val="00CB73F1"/>
    <w:rsid w:val="00CC2A66"/>
    <w:rsid w:val="00CC4095"/>
    <w:rsid w:val="00CC4301"/>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A8B"/>
    <w:rsid w:val="00CD4EB6"/>
    <w:rsid w:val="00CD4FBF"/>
    <w:rsid w:val="00CD5082"/>
    <w:rsid w:val="00CD56E3"/>
    <w:rsid w:val="00CD5B3A"/>
    <w:rsid w:val="00CD6112"/>
    <w:rsid w:val="00CD70F5"/>
    <w:rsid w:val="00CD7649"/>
    <w:rsid w:val="00CD796B"/>
    <w:rsid w:val="00CE0BF0"/>
    <w:rsid w:val="00CE0D08"/>
    <w:rsid w:val="00CE15B4"/>
    <w:rsid w:val="00CE459F"/>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685"/>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17256"/>
    <w:rsid w:val="00D201A1"/>
    <w:rsid w:val="00D230EA"/>
    <w:rsid w:val="00D23DBC"/>
    <w:rsid w:val="00D23FD4"/>
    <w:rsid w:val="00D2426A"/>
    <w:rsid w:val="00D25DF2"/>
    <w:rsid w:val="00D25E41"/>
    <w:rsid w:val="00D25F3D"/>
    <w:rsid w:val="00D31898"/>
    <w:rsid w:val="00D324B5"/>
    <w:rsid w:val="00D324EC"/>
    <w:rsid w:val="00D32A5B"/>
    <w:rsid w:val="00D331E9"/>
    <w:rsid w:val="00D34017"/>
    <w:rsid w:val="00D34AE1"/>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1BE"/>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CCC"/>
    <w:rsid w:val="00D66E94"/>
    <w:rsid w:val="00D672DC"/>
    <w:rsid w:val="00D67354"/>
    <w:rsid w:val="00D675DE"/>
    <w:rsid w:val="00D705BC"/>
    <w:rsid w:val="00D7072F"/>
    <w:rsid w:val="00D7126B"/>
    <w:rsid w:val="00D7153C"/>
    <w:rsid w:val="00D7254F"/>
    <w:rsid w:val="00D72A08"/>
    <w:rsid w:val="00D72F78"/>
    <w:rsid w:val="00D747FB"/>
    <w:rsid w:val="00D74EBD"/>
    <w:rsid w:val="00D7675D"/>
    <w:rsid w:val="00D773F2"/>
    <w:rsid w:val="00D77D7C"/>
    <w:rsid w:val="00D80709"/>
    <w:rsid w:val="00D81BAF"/>
    <w:rsid w:val="00D82D74"/>
    <w:rsid w:val="00D82ED9"/>
    <w:rsid w:val="00D82F43"/>
    <w:rsid w:val="00D83D3A"/>
    <w:rsid w:val="00D848C5"/>
    <w:rsid w:val="00D84C2E"/>
    <w:rsid w:val="00D8506F"/>
    <w:rsid w:val="00D85736"/>
    <w:rsid w:val="00D85BE2"/>
    <w:rsid w:val="00D86320"/>
    <w:rsid w:val="00D87392"/>
    <w:rsid w:val="00D90219"/>
    <w:rsid w:val="00D91E05"/>
    <w:rsid w:val="00D91F96"/>
    <w:rsid w:val="00D91FDA"/>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1BF"/>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E7088"/>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042"/>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CE6"/>
    <w:rsid w:val="00E32DFC"/>
    <w:rsid w:val="00E332F1"/>
    <w:rsid w:val="00E33F01"/>
    <w:rsid w:val="00E35B98"/>
    <w:rsid w:val="00E36077"/>
    <w:rsid w:val="00E3631F"/>
    <w:rsid w:val="00E3757A"/>
    <w:rsid w:val="00E378D9"/>
    <w:rsid w:val="00E410C3"/>
    <w:rsid w:val="00E41B58"/>
    <w:rsid w:val="00E41D4F"/>
    <w:rsid w:val="00E42B52"/>
    <w:rsid w:val="00E42C57"/>
    <w:rsid w:val="00E43188"/>
    <w:rsid w:val="00E4329D"/>
    <w:rsid w:val="00E43CEB"/>
    <w:rsid w:val="00E4444C"/>
    <w:rsid w:val="00E446CD"/>
    <w:rsid w:val="00E45452"/>
    <w:rsid w:val="00E4573B"/>
    <w:rsid w:val="00E46E00"/>
    <w:rsid w:val="00E47B98"/>
    <w:rsid w:val="00E50678"/>
    <w:rsid w:val="00E51141"/>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CE1"/>
    <w:rsid w:val="00E74EA0"/>
    <w:rsid w:val="00E75689"/>
    <w:rsid w:val="00E756B8"/>
    <w:rsid w:val="00E75966"/>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2C9C"/>
    <w:rsid w:val="00ED37AF"/>
    <w:rsid w:val="00ED51A0"/>
    <w:rsid w:val="00ED5A94"/>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AED"/>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53F9"/>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2A76"/>
    <w:rsid w:val="00F2369A"/>
    <w:rsid w:val="00F23D7C"/>
    <w:rsid w:val="00F241F3"/>
    <w:rsid w:val="00F2432C"/>
    <w:rsid w:val="00F267C1"/>
    <w:rsid w:val="00F26F68"/>
    <w:rsid w:val="00F27D7B"/>
    <w:rsid w:val="00F27E41"/>
    <w:rsid w:val="00F30341"/>
    <w:rsid w:val="00F33C70"/>
    <w:rsid w:val="00F34367"/>
    <w:rsid w:val="00F343A7"/>
    <w:rsid w:val="00F364EE"/>
    <w:rsid w:val="00F366CB"/>
    <w:rsid w:val="00F3751B"/>
    <w:rsid w:val="00F37B09"/>
    <w:rsid w:val="00F404FA"/>
    <w:rsid w:val="00F40C8D"/>
    <w:rsid w:val="00F40E7A"/>
    <w:rsid w:val="00F4120B"/>
    <w:rsid w:val="00F420C8"/>
    <w:rsid w:val="00F427EF"/>
    <w:rsid w:val="00F42B20"/>
    <w:rsid w:val="00F43197"/>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3DB1"/>
    <w:rsid w:val="00F643E4"/>
    <w:rsid w:val="00F64BB7"/>
    <w:rsid w:val="00F64C3B"/>
    <w:rsid w:val="00F65667"/>
    <w:rsid w:val="00F661DA"/>
    <w:rsid w:val="00F66818"/>
    <w:rsid w:val="00F703CB"/>
    <w:rsid w:val="00F71691"/>
    <w:rsid w:val="00F721EC"/>
    <w:rsid w:val="00F72B00"/>
    <w:rsid w:val="00F7365B"/>
    <w:rsid w:val="00F7372C"/>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437"/>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B7BB3"/>
    <w:rsid w:val="00FC0BCA"/>
    <w:rsid w:val="00FC1A2B"/>
    <w:rsid w:val="00FC1DFA"/>
    <w:rsid w:val="00FC3534"/>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17AD"/>
    <w:rsid w:val="00FD3633"/>
    <w:rsid w:val="00FD4E46"/>
    <w:rsid w:val="00FD51F1"/>
    <w:rsid w:val="00FD5874"/>
    <w:rsid w:val="00FD71BC"/>
    <w:rsid w:val="00FD7C0B"/>
    <w:rsid w:val="00FE08DF"/>
    <w:rsid w:val="00FE0AE5"/>
    <w:rsid w:val="00FE0DF5"/>
    <w:rsid w:val="00FE0F9C"/>
    <w:rsid w:val="00FE1C1F"/>
    <w:rsid w:val="00FE24EE"/>
    <w:rsid w:val="00FE26D3"/>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665"/>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30872462-5D8E-46AE-AE2D-28E46B2B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d6ff683d8d0a42f228bf8a64b8551e1msonormal">
    <w:name w:val="bd6ff683d8d0a42f228bf8a64b8551e1msonormal"/>
    <w:basedOn w:val="Normal"/>
    <w:rsid w:val="00876442"/>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086">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801704">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9152815">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9288278">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72332248">
      <w:bodyDiv w:val="1"/>
      <w:marLeft w:val="0"/>
      <w:marRight w:val="0"/>
      <w:marTop w:val="0"/>
      <w:marBottom w:val="0"/>
      <w:divBdr>
        <w:top w:val="none" w:sz="0" w:space="0" w:color="auto"/>
        <w:left w:val="none" w:sz="0" w:space="0" w:color="auto"/>
        <w:bottom w:val="none" w:sz="0" w:space="0" w:color="auto"/>
        <w:right w:val="none" w:sz="0" w:space="0" w:color="auto"/>
      </w:divBdr>
    </w:div>
    <w:div w:id="495607448">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3014875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39655329">
      <w:bodyDiv w:val="1"/>
      <w:marLeft w:val="0"/>
      <w:marRight w:val="0"/>
      <w:marTop w:val="0"/>
      <w:marBottom w:val="0"/>
      <w:divBdr>
        <w:top w:val="none" w:sz="0" w:space="0" w:color="auto"/>
        <w:left w:val="none" w:sz="0" w:space="0" w:color="auto"/>
        <w:bottom w:val="none" w:sz="0" w:space="0" w:color="auto"/>
        <w:right w:val="none" w:sz="0" w:space="0" w:color="auto"/>
      </w:divBdr>
    </w:div>
    <w:div w:id="686520603">
      <w:bodyDiv w:val="1"/>
      <w:marLeft w:val="0"/>
      <w:marRight w:val="0"/>
      <w:marTop w:val="0"/>
      <w:marBottom w:val="0"/>
      <w:divBdr>
        <w:top w:val="none" w:sz="0" w:space="0" w:color="auto"/>
        <w:left w:val="none" w:sz="0" w:space="0" w:color="auto"/>
        <w:bottom w:val="none" w:sz="0" w:space="0" w:color="auto"/>
        <w:right w:val="none" w:sz="0" w:space="0" w:color="auto"/>
      </w:divBdr>
    </w:div>
    <w:div w:id="77564009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053427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914264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2128885">
      <w:bodyDiv w:val="1"/>
      <w:marLeft w:val="0"/>
      <w:marRight w:val="0"/>
      <w:marTop w:val="0"/>
      <w:marBottom w:val="0"/>
      <w:divBdr>
        <w:top w:val="none" w:sz="0" w:space="0" w:color="auto"/>
        <w:left w:val="none" w:sz="0" w:space="0" w:color="auto"/>
        <w:bottom w:val="none" w:sz="0" w:space="0" w:color="auto"/>
        <w:right w:val="none" w:sz="0" w:space="0" w:color="auto"/>
      </w:divBdr>
    </w:div>
    <w:div w:id="976761214">
      <w:bodyDiv w:val="1"/>
      <w:marLeft w:val="0"/>
      <w:marRight w:val="0"/>
      <w:marTop w:val="0"/>
      <w:marBottom w:val="0"/>
      <w:divBdr>
        <w:top w:val="none" w:sz="0" w:space="0" w:color="auto"/>
        <w:left w:val="none" w:sz="0" w:space="0" w:color="auto"/>
        <w:bottom w:val="none" w:sz="0" w:space="0" w:color="auto"/>
        <w:right w:val="none" w:sz="0" w:space="0" w:color="auto"/>
      </w:divBdr>
    </w:div>
    <w:div w:id="992638619">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283001073">
      <w:bodyDiv w:val="1"/>
      <w:marLeft w:val="0"/>
      <w:marRight w:val="0"/>
      <w:marTop w:val="0"/>
      <w:marBottom w:val="0"/>
      <w:divBdr>
        <w:top w:val="none" w:sz="0" w:space="0" w:color="auto"/>
        <w:left w:val="none" w:sz="0" w:space="0" w:color="auto"/>
        <w:bottom w:val="none" w:sz="0" w:space="0" w:color="auto"/>
        <w:right w:val="none" w:sz="0" w:space="0" w:color="auto"/>
      </w:divBdr>
    </w:div>
    <w:div w:id="1298684309">
      <w:bodyDiv w:val="1"/>
      <w:marLeft w:val="0"/>
      <w:marRight w:val="0"/>
      <w:marTop w:val="0"/>
      <w:marBottom w:val="0"/>
      <w:divBdr>
        <w:top w:val="none" w:sz="0" w:space="0" w:color="auto"/>
        <w:left w:val="none" w:sz="0" w:space="0" w:color="auto"/>
        <w:bottom w:val="none" w:sz="0" w:space="0" w:color="auto"/>
        <w:right w:val="none" w:sz="0" w:space="0" w:color="auto"/>
      </w:divBdr>
    </w:div>
    <w:div w:id="1300647883">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12965256">
      <w:bodyDiv w:val="1"/>
      <w:marLeft w:val="0"/>
      <w:marRight w:val="0"/>
      <w:marTop w:val="0"/>
      <w:marBottom w:val="0"/>
      <w:divBdr>
        <w:top w:val="none" w:sz="0" w:space="0" w:color="auto"/>
        <w:left w:val="none" w:sz="0" w:space="0" w:color="auto"/>
        <w:bottom w:val="none" w:sz="0" w:space="0" w:color="auto"/>
        <w:right w:val="none" w:sz="0" w:space="0" w:color="auto"/>
      </w:divBdr>
    </w:div>
    <w:div w:id="1429887195">
      <w:bodyDiv w:val="1"/>
      <w:marLeft w:val="0"/>
      <w:marRight w:val="0"/>
      <w:marTop w:val="0"/>
      <w:marBottom w:val="0"/>
      <w:divBdr>
        <w:top w:val="none" w:sz="0" w:space="0" w:color="auto"/>
        <w:left w:val="none" w:sz="0" w:space="0" w:color="auto"/>
        <w:bottom w:val="none" w:sz="0" w:space="0" w:color="auto"/>
        <w:right w:val="none" w:sz="0" w:space="0" w:color="auto"/>
      </w:divBdr>
    </w:div>
    <w:div w:id="1432164886">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64314677">
      <w:bodyDiv w:val="1"/>
      <w:marLeft w:val="0"/>
      <w:marRight w:val="0"/>
      <w:marTop w:val="0"/>
      <w:marBottom w:val="0"/>
      <w:divBdr>
        <w:top w:val="none" w:sz="0" w:space="0" w:color="auto"/>
        <w:left w:val="none" w:sz="0" w:space="0" w:color="auto"/>
        <w:bottom w:val="none" w:sz="0" w:space="0" w:color="auto"/>
        <w:right w:val="none" w:sz="0" w:space="0" w:color="auto"/>
      </w:divBdr>
    </w:div>
    <w:div w:id="167440686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5238877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96945910">
      <w:bodyDiv w:val="1"/>
      <w:marLeft w:val="0"/>
      <w:marRight w:val="0"/>
      <w:marTop w:val="0"/>
      <w:marBottom w:val="0"/>
      <w:divBdr>
        <w:top w:val="none" w:sz="0" w:space="0" w:color="auto"/>
        <w:left w:val="none" w:sz="0" w:space="0" w:color="auto"/>
        <w:bottom w:val="none" w:sz="0" w:space="0" w:color="auto"/>
        <w:right w:val="none" w:sz="0" w:space="0" w:color="auto"/>
      </w:divBdr>
    </w:div>
    <w:div w:id="1816605802">
      <w:bodyDiv w:val="1"/>
      <w:marLeft w:val="0"/>
      <w:marRight w:val="0"/>
      <w:marTop w:val="0"/>
      <w:marBottom w:val="0"/>
      <w:divBdr>
        <w:top w:val="none" w:sz="0" w:space="0" w:color="auto"/>
        <w:left w:val="none" w:sz="0" w:space="0" w:color="auto"/>
        <w:bottom w:val="none" w:sz="0" w:space="0" w:color="auto"/>
        <w:right w:val="none" w:sz="0" w:space="0" w:color="auto"/>
      </w:divBdr>
    </w:div>
    <w:div w:id="184189079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05026231">
      <w:bodyDiv w:val="1"/>
      <w:marLeft w:val="0"/>
      <w:marRight w:val="0"/>
      <w:marTop w:val="0"/>
      <w:marBottom w:val="0"/>
      <w:divBdr>
        <w:top w:val="none" w:sz="0" w:space="0" w:color="auto"/>
        <w:left w:val="none" w:sz="0" w:space="0" w:color="auto"/>
        <w:bottom w:val="none" w:sz="0" w:space="0" w:color="auto"/>
        <w:right w:val="none" w:sz="0" w:space="0" w:color="auto"/>
      </w:divBdr>
    </w:div>
    <w:div w:id="1924217251">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1356319">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10464277">
      <w:bodyDiv w:val="1"/>
      <w:marLeft w:val="0"/>
      <w:marRight w:val="0"/>
      <w:marTop w:val="0"/>
      <w:marBottom w:val="0"/>
      <w:divBdr>
        <w:top w:val="none" w:sz="0" w:space="0" w:color="auto"/>
        <w:left w:val="none" w:sz="0" w:space="0" w:color="auto"/>
        <w:bottom w:val="none" w:sz="0" w:space="0" w:color="auto"/>
        <w:right w:val="none" w:sz="0" w:space="0" w:color="auto"/>
      </w:divBdr>
    </w:div>
    <w:div w:id="2114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26CF9-F760-4C89-A7DC-BD480152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641</Words>
  <Characters>5103</Characters>
  <Application>Microsoft Office Word</Application>
  <DocSecurity>0</DocSecurity>
  <Lines>130</Lines>
  <Paragraphs>66</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Giorgi Lomtadze</cp:lastModifiedBy>
  <cp:revision>81</cp:revision>
  <cp:lastPrinted>2019-10-17T14:03:00Z</cp:lastPrinted>
  <dcterms:created xsi:type="dcterms:W3CDTF">2024-03-20T10:48:00Z</dcterms:created>
  <dcterms:modified xsi:type="dcterms:W3CDTF">2025-10-28T11:37:00Z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