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1046" w14:textId="77777777" w:rsidR="00AC18E2" w:rsidRPr="008C5975" w:rsidRDefault="00AC18E2" w:rsidP="00CC24E6">
      <w:pPr>
        <w:pStyle w:val="NoSpacing"/>
        <w:rPr>
          <w:lang w:val="ka-GE"/>
        </w:rPr>
      </w:pPr>
    </w:p>
    <w:p w14:paraId="46043ECC" w14:textId="13FF1204" w:rsidR="00AF0303" w:rsidRPr="008C5975" w:rsidRDefault="00AF0303" w:rsidP="00523526">
      <w:pPr>
        <w:pStyle w:val="Heading1"/>
        <w:shd w:val="clear" w:color="auto" w:fill="FFFFFF"/>
        <w:spacing w:before="0" w:line="420" w:lineRule="atLeast"/>
        <w:jc w:val="both"/>
        <w:rPr>
          <w:rFonts w:ascii="DejaVu Sans" w:hAnsi="DejaVu Sans" w:cs="DejaVu Sans"/>
          <w:color w:val="222222"/>
          <w:sz w:val="24"/>
          <w:szCs w:val="33"/>
          <w:lang w:val="ka-GE"/>
        </w:rPr>
      </w:pPr>
      <w:proofErr w:type="spellStart"/>
      <w:r w:rsidRPr="008C5975">
        <w:rPr>
          <w:rFonts w:ascii="DejaVu Sans" w:hAnsi="DejaVu Sans" w:cs="DejaVu Sans"/>
          <w:color w:val="222222"/>
          <w:szCs w:val="33"/>
        </w:rPr>
        <w:t>ტენდერი</w:t>
      </w:r>
      <w:proofErr w:type="spellEnd"/>
      <w:r w:rsidR="00153D11">
        <w:rPr>
          <w:rFonts w:ascii="DejaVu Sans" w:hAnsi="DejaVu Sans" w:cs="DejaVu Sans"/>
          <w:color w:val="222222"/>
          <w:szCs w:val="33"/>
          <w:lang w:val="ka-GE"/>
        </w:rPr>
        <w:t>ს ა</w:t>
      </w:r>
      <w:r w:rsidR="009C5B12">
        <w:rPr>
          <w:rFonts w:ascii="DejaVu Sans" w:hAnsi="DejaVu Sans" w:cs="DejaVu Sans"/>
          <w:color w:val="222222"/>
          <w:szCs w:val="33"/>
          <w:lang w:val="ka-GE"/>
        </w:rPr>
        <w:t>ღწ</w:t>
      </w:r>
      <w:r w:rsidR="00153D11">
        <w:rPr>
          <w:rFonts w:ascii="DejaVu Sans" w:hAnsi="DejaVu Sans" w:cs="DejaVu Sans"/>
          <w:color w:val="222222"/>
          <w:szCs w:val="33"/>
          <w:lang w:val="ka-GE"/>
        </w:rPr>
        <w:t>ერილობა</w:t>
      </w:r>
    </w:p>
    <w:p w14:paraId="2BE9EB22" w14:textId="77777777" w:rsidR="00853F93" w:rsidRPr="008C5975" w:rsidRDefault="00853F93" w:rsidP="00523526">
      <w:pPr>
        <w:jc w:val="both"/>
        <w:rPr>
          <w:rFonts w:ascii="DejaVu Sans" w:hAnsi="DejaVu Sans" w:cs="DejaVu Sans"/>
          <w:sz w:val="20"/>
          <w:szCs w:val="20"/>
        </w:rPr>
      </w:pPr>
    </w:p>
    <w:p w14:paraId="47EE34B8" w14:textId="77777777" w:rsidR="0064034A" w:rsidRPr="008C5975" w:rsidRDefault="0064034A" w:rsidP="00523526">
      <w:pPr>
        <w:jc w:val="both"/>
        <w:rPr>
          <w:rFonts w:ascii="DejaVu Sans" w:hAnsi="DejaVu Sans" w:cs="DejaVu Sans"/>
          <w:sz w:val="20"/>
          <w:szCs w:val="20"/>
        </w:rPr>
      </w:pPr>
    </w:p>
    <w:p w14:paraId="1869479F" w14:textId="77777777" w:rsidR="00153D11" w:rsidRDefault="00153D11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</w:p>
    <w:p w14:paraId="785796E3" w14:textId="449CDC05" w:rsidR="006C2120" w:rsidRPr="00DF34B3" w:rsidRDefault="00BF479A" w:rsidP="00523526">
      <w:pPr>
        <w:jc w:val="both"/>
        <w:rPr>
          <w:rFonts w:ascii="DejaVu Sans" w:hAnsi="DejaVu Sans" w:cs="DejaVu Sans"/>
          <w:sz w:val="20"/>
          <w:szCs w:val="20"/>
          <w:lang w:val="ka-GE"/>
        </w:rPr>
      </w:pPr>
      <w:bookmarkStart w:id="0" w:name="_Hlk212716518"/>
      <w:r w:rsidRPr="003A46F7">
        <w:rPr>
          <w:rFonts w:ascii="DejaVu Sans" w:hAnsi="DejaVu Sans" w:cs="DejaVu Sans"/>
          <w:sz w:val="20"/>
          <w:szCs w:val="20"/>
          <w:lang w:val="ka-GE"/>
        </w:rPr>
        <w:t xml:space="preserve">სს „პაშა ბანკი </w:t>
      </w:r>
      <w:r w:rsidRPr="00DF34B3">
        <w:rPr>
          <w:rFonts w:ascii="DejaVu Sans" w:hAnsi="DejaVu Sans" w:cs="DejaVu Sans"/>
          <w:sz w:val="20"/>
          <w:szCs w:val="20"/>
          <w:lang w:val="ka-GE"/>
        </w:rPr>
        <w:t xml:space="preserve">საქართველო“ </w:t>
      </w:r>
      <w:proofErr w:type="spellStart"/>
      <w:r w:rsidRPr="00DF34B3">
        <w:rPr>
          <w:rFonts w:ascii="DejaVu Sans" w:hAnsi="DejaVu Sans" w:cs="DejaVu Sans"/>
          <w:sz w:val="20"/>
          <w:szCs w:val="20"/>
        </w:rPr>
        <w:t>აცხადებს</w:t>
      </w:r>
      <w:proofErr w:type="spellEnd"/>
      <w:r w:rsidRPr="00DF34B3">
        <w:rPr>
          <w:rFonts w:ascii="DejaVu Sans" w:hAnsi="DejaVu Sans" w:cs="DejaVu Sans"/>
          <w:sz w:val="20"/>
          <w:szCs w:val="20"/>
        </w:rPr>
        <w:t xml:space="preserve"> </w:t>
      </w:r>
      <w:r w:rsidR="008044B5">
        <w:rPr>
          <w:rFonts w:ascii="DejaVu Sans" w:hAnsi="DejaVu Sans" w:cs="DejaVu Sans"/>
          <w:b/>
          <w:bCs/>
          <w:sz w:val="20"/>
          <w:szCs w:val="20"/>
          <w:lang w:val="ka-GE"/>
        </w:rPr>
        <w:t>ღია</w:t>
      </w:r>
      <w:r w:rsidR="00EE4B64" w:rsidRPr="00DF34B3">
        <w:rPr>
          <w:rFonts w:ascii="DejaVu Sans" w:hAnsi="DejaVu Sans" w:cs="DejaVu Sans"/>
          <w:sz w:val="20"/>
          <w:szCs w:val="20"/>
          <w:lang w:val="ka-GE"/>
        </w:rPr>
        <w:t xml:space="preserve"> </w:t>
      </w:r>
      <w:proofErr w:type="spellStart"/>
      <w:r w:rsidRPr="004E4487">
        <w:rPr>
          <w:rFonts w:ascii="DejaVu Sans" w:hAnsi="DejaVu Sans" w:cs="DejaVu Sans"/>
          <w:b/>
          <w:bCs/>
          <w:sz w:val="20"/>
          <w:szCs w:val="20"/>
        </w:rPr>
        <w:t>ტენდერს</w:t>
      </w:r>
      <w:proofErr w:type="spellEnd"/>
      <w:r w:rsidR="007F79A5" w:rsidRPr="004E4487">
        <w:rPr>
          <w:rFonts w:ascii="DejaVu Sans" w:hAnsi="DejaVu Sans" w:cs="DejaVu Sans"/>
          <w:b/>
          <w:bCs/>
          <w:sz w:val="20"/>
          <w:szCs w:val="20"/>
        </w:rPr>
        <w:t xml:space="preserve"> </w:t>
      </w:r>
      <w:r w:rsidR="007F79A5" w:rsidRPr="004E4487">
        <w:rPr>
          <w:rFonts w:ascii="DejaVu Sans" w:hAnsi="DejaVu Sans" w:cs="DejaVu Sans"/>
          <w:b/>
          <w:bCs/>
          <w:sz w:val="20"/>
          <w:szCs w:val="20"/>
          <w:lang w:val="ka-GE"/>
        </w:rPr>
        <w:t>სადაზღვევო პროდუქტების შესყიდვაზე</w:t>
      </w:r>
      <w:r w:rsidR="003A46F7" w:rsidRPr="004E4487">
        <w:rPr>
          <w:rFonts w:ascii="DejaVu Sans" w:hAnsi="DejaVu Sans" w:cs="DejaVu Sans"/>
          <w:b/>
          <w:bCs/>
          <w:sz w:val="20"/>
          <w:szCs w:val="20"/>
          <w:lang w:val="ka-GE"/>
        </w:rPr>
        <w:t>:</w:t>
      </w:r>
      <w:r w:rsidR="003A46F7" w:rsidRPr="00DF34B3">
        <w:rPr>
          <w:rFonts w:ascii="DejaVu Sans" w:hAnsi="DejaVu Sans" w:cs="DejaVu Sans"/>
          <w:sz w:val="20"/>
          <w:szCs w:val="20"/>
          <w:lang w:val="ka-GE"/>
        </w:rPr>
        <w:t xml:space="preserve"> </w:t>
      </w:r>
    </w:p>
    <w:p w14:paraId="2B0C1C5F" w14:textId="77777777" w:rsidR="00AF70A4" w:rsidRPr="00DF34B3" w:rsidRDefault="00AF70A4" w:rsidP="00523526">
      <w:pPr>
        <w:jc w:val="both"/>
        <w:rPr>
          <w:rFonts w:ascii="DejaVu Sans" w:hAnsi="DejaVu Sans" w:cs="DejaVu Sans"/>
          <w:b/>
          <w:sz w:val="20"/>
          <w:szCs w:val="20"/>
          <w:u w:val="single"/>
        </w:rPr>
      </w:pPr>
    </w:p>
    <w:bookmarkEnd w:id="0"/>
    <w:p w14:paraId="721C5F47" w14:textId="5AD0AD42" w:rsidR="00782667" w:rsidRPr="007F79A5" w:rsidRDefault="007F79A5" w:rsidP="007F79A5">
      <w:pPr>
        <w:pStyle w:val="ListParagraph"/>
        <w:numPr>
          <w:ilvl w:val="0"/>
          <w:numId w:val="19"/>
        </w:numPr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</w:rPr>
        <w:t>Bankers’ Blanket Bond Insurance (BBB)</w:t>
      </w:r>
    </w:p>
    <w:p w14:paraId="6FF6EC42" w14:textId="33510180" w:rsidR="007F79A5" w:rsidRPr="007F79A5" w:rsidRDefault="007F79A5" w:rsidP="007F79A5">
      <w:pPr>
        <w:pStyle w:val="ListParagraph"/>
        <w:numPr>
          <w:ilvl w:val="0"/>
          <w:numId w:val="19"/>
        </w:numPr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</w:rPr>
        <w:t>Electronic &amp; Computer Crime Insurance</w:t>
      </w:r>
    </w:p>
    <w:p w14:paraId="7D53BAFB" w14:textId="77777777" w:rsidR="00AF70A4" w:rsidRDefault="00AF70A4" w:rsidP="00523526">
      <w:pPr>
        <w:jc w:val="both"/>
        <w:rPr>
          <w:rFonts w:ascii="DejaVu Sans" w:hAnsi="DejaVu Sans" w:cs="DejaVu Sans"/>
          <w:b/>
          <w:sz w:val="20"/>
          <w:szCs w:val="20"/>
          <w:u w:val="single"/>
        </w:rPr>
      </w:pPr>
    </w:p>
    <w:p w14:paraId="211FCAEC" w14:textId="25DBD3A9" w:rsidR="0064034A" w:rsidRDefault="008C5975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  <w:r w:rsidRPr="008C5975">
        <w:rPr>
          <w:rFonts w:ascii="DejaVu Sans" w:hAnsi="DejaVu Sans" w:cs="DejaVu Sans"/>
          <w:b/>
          <w:sz w:val="20"/>
          <w:szCs w:val="20"/>
          <w:lang w:val="ka-GE"/>
        </w:rPr>
        <w:t xml:space="preserve">ჩვენ შესახებ: </w:t>
      </w:r>
    </w:p>
    <w:p w14:paraId="5BB88B56" w14:textId="77777777" w:rsidR="003C72FD" w:rsidRPr="008C5975" w:rsidRDefault="003C72FD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</w:p>
    <w:p w14:paraId="3E911111" w14:textId="77777777" w:rsidR="00AC18E2" w:rsidRPr="008C5975" w:rsidRDefault="00AC18E2" w:rsidP="00523526">
      <w:pPr>
        <w:jc w:val="both"/>
        <w:rPr>
          <w:rFonts w:ascii="DejaVu Sans" w:hAnsi="DejaVu Sans" w:cs="DejaVu Sans"/>
          <w:sz w:val="20"/>
          <w:szCs w:val="20"/>
        </w:rPr>
      </w:pPr>
      <w:proofErr w:type="spellStart"/>
      <w:r w:rsidRPr="008C5975">
        <w:rPr>
          <w:rFonts w:ascii="DejaVu Sans" w:hAnsi="DejaVu Sans" w:cs="DejaVu Sans"/>
          <w:sz w:val="20"/>
          <w:szCs w:val="20"/>
        </w:rPr>
        <w:t>პაშა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ბანკი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ბაქოში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სათავო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ოფისის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მქონე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ფინანსური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ინსტიტუტია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,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რომელიც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ოპერირებს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აზერბაიჯანში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,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საქართველოსა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და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თურქეთში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.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პაშა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ბანკი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მსხვილ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,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საშუალო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და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მცირე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ზომის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საწარმოებს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სთავაზობს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კორპორაციულ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 და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საინვესტიციო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საბანკო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C5975">
        <w:rPr>
          <w:rFonts w:ascii="DejaVu Sans" w:hAnsi="DejaVu Sans" w:cs="DejaVu Sans"/>
          <w:sz w:val="20"/>
          <w:szCs w:val="20"/>
        </w:rPr>
        <w:t>მომსახურებას</w:t>
      </w:r>
      <w:proofErr w:type="spellEnd"/>
      <w:r w:rsidRPr="008C5975">
        <w:rPr>
          <w:rFonts w:ascii="DejaVu Sans" w:hAnsi="DejaVu Sans" w:cs="DejaVu Sans"/>
          <w:sz w:val="20"/>
          <w:szCs w:val="20"/>
        </w:rPr>
        <w:t>.</w:t>
      </w:r>
    </w:p>
    <w:p w14:paraId="2053FC9A" w14:textId="00AA1940" w:rsidR="00435992" w:rsidRDefault="00435992" w:rsidP="00523526">
      <w:pPr>
        <w:jc w:val="both"/>
      </w:pPr>
    </w:p>
    <w:p w14:paraId="01575EB9" w14:textId="6601B061" w:rsidR="00B43528" w:rsidRPr="00B43528" w:rsidRDefault="00B43528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  <w:r w:rsidRPr="00B43528">
        <w:rPr>
          <w:rFonts w:ascii="DejaVu Sans" w:hAnsi="DejaVu Sans" w:cs="DejaVu Sans"/>
          <w:b/>
          <w:sz w:val="20"/>
          <w:szCs w:val="20"/>
          <w:lang w:val="ka-GE"/>
        </w:rPr>
        <w:t>ინსტრუქცია ტენდერში მონაწილეთათვის:</w:t>
      </w:r>
    </w:p>
    <w:p w14:paraId="2E062F3D" w14:textId="77777777" w:rsidR="004E4487" w:rsidRDefault="004E4487" w:rsidP="00523526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7AF834B8" w14:textId="77777777" w:rsidR="004E4487" w:rsidRPr="0036602B" w:rsidRDefault="004E4487" w:rsidP="004E4487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DejaVu Sans" w:hAnsi="DejaVu Sans" w:cs="DejaVu Sans"/>
          <w:sz w:val="20"/>
          <w:szCs w:val="20"/>
        </w:rPr>
      </w:pPr>
      <w:proofErr w:type="spellStart"/>
      <w:r w:rsidRPr="00523526">
        <w:rPr>
          <w:rFonts w:ascii="DejaVu Sans" w:hAnsi="DejaVu Sans" w:cs="DejaVu Sans"/>
          <w:sz w:val="20"/>
          <w:szCs w:val="20"/>
        </w:rPr>
        <w:t>ტენდერში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მონაწილეობის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მისაღებად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პრეტენდეტის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გამოცდილება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აღნიშნულ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სფეროში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უნდა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აღემატებოდეს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r w:rsidRPr="0036602B">
        <w:rPr>
          <w:rFonts w:ascii="DejaVu Sans" w:hAnsi="DejaVu Sans" w:cs="DejaVu Sans"/>
          <w:sz w:val="20"/>
          <w:szCs w:val="20"/>
        </w:rPr>
        <w:t xml:space="preserve">3 </w:t>
      </w:r>
      <w:proofErr w:type="spellStart"/>
      <w:r w:rsidRPr="0036602B">
        <w:rPr>
          <w:rFonts w:ascii="DejaVu Sans" w:hAnsi="DejaVu Sans" w:cs="DejaVu Sans"/>
          <w:sz w:val="20"/>
          <w:szCs w:val="20"/>
        </w:rPr>
        <w:t>წელს</w:t>
      </w:r>
      <w:proofErr w:type="spellEnd"/>
      <w:r w:rsidRPr="0036602B">
        <w:rPr>
          <w:rFonts w:ascii="DejaVu Sans" w:hAnsi="DejaVu Sans" w:cs="DejaVu Sans"/>
          <w:sz w:val="20"/>
          <w:szCs w:val="20"/>
        </w:rPr>
        <w:t>.</w:t>
      </w:r>
    </w:p>
    <w:p w14:paraId="68D65D8C" w14:textId="77777777" w:rsidR="004E4487" w:rsidRDefault="004E4487" w:rsidP="00523526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6E9BF2D7" w14:textId="4751DB58" w:rsidR="004E4487" w:rsidRDefault="004E4487" w:rsidP="004E4487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</w:rPr>
      </w:pPr>
      <w:r w:rsidRPr="00523526">
        <w:rPr>
          <w:rFonts w:ascii="DejaVu Sans" w:hAnsi="DejaVu Sans" w:cs="DejaVu Sans"/>
          <w:sz w:val="20"/>
          <w:szCs w:val="20"/>
          <w:lang w:val="ka-GE"/>
        </w:rPr>
        <w:t xml:space="preserve">ტენდერში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მონაწილეობის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მსურველებმა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>/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პრეტენდენტებმა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უნდა </w:t>
      </w:r>
      <w:r>
        <w:rPr>
          <w:rFonts w:ascii="DejaVu Sans" w:hAnsi="DejaVu Sans" w:cs="DejaVu Sans"/>
          <w:sz w:val="20"/>
          <w:szCs w:val="20"/>
          <w:lang w:val="ka-GE"/>
        </w:rPr>
        <w:t>გამოაგზავნონ</w:t>
      </w:r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სატენდერო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მოთხოვნებში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გათვალისწინებული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ყველა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დოკუმენტი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>.</w:t>
      </w:r>
    </w:p>
    <w:p w14:paraId="2A5886E7" w14:textId="77777777" w:rsidR="004E4487" w:rsidRDefault="004E4487" w:rsidP="004E4487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</w:rPr>
      </w:pPr>
    </w:p>
    <w:p w14:paraId="3A6B741A" w14:textId="77777777" w:rsidR="004E4487" w:rsidRDefault="004E4487" w:rsidP="004E4487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  <w:proofErr w:type="spellStart"/>
      <w:r w:rsidRPr="00523526">
        <w:rPr>
          <w:rFonts w:ascii="DejaVu Sans" w:hAnsi="DejaVu Sans" w:cs="DejaVu Sans"/>
          <w:sz w:val="20"/>
          <w:szCs w:val="20"/>
        </w:rPr>
        <w:t>პრეტენდენტის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წინააღმდეგ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არ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უნდა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მიმდინარეობდეს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გადახდისუუნარობის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საქმის</w:t>
      </w:r>
      <w:proofErr w:type="spellEnd"/>
      <w:r w:rsidRPr="00523526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523526">
        <w:rPr>
          <w:rFonts w:ascii="DejaVu Sans" w:hAnsi="DejaVu Sans" w:cs="DejaVu Sans"/>
          <w:sz w:val="20"/>
          <w:szCs w:val="20"/>
        </w:rPr>
        <w:t>წარმოება</w:t>
      </w:r>
      <w:proofErr w:type="spellEnd"/>
      <w:r>
        <w:rPr>
          <w:rFonts w:ascii="DejaVu Sans" w:hAnsi="DejaVu Sans" w:cs="DejaVu Sans"/>
          <w:sz w:val="20"/>
          <w:szCs w:val="20"/>
          <w:lang w:val="ka-GE"/>
        </w:rPr>
        <w:t>.</w:t>
      </w:r>
    </w:p>
    <w:p w14:paraId="3633A201" w14:textId="77777777" w:rsidR="004E4487" w:rsidRDefault="004E4487" w:rsidP="004E4487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</w:rPr>
      </w:pPr>
    </w:p>
    <w:p w14:paraId="54FA2CA0" w14:textId="482FB242" w:rsidR="002161BB" w:rsidRPr="004E4487" w:rsidRDefault="00354B26" w:rsidP="00523526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  <w:u w:val="single"/>
          <w:lang w:val="ka-GE"/>
        </w:rPr>
      </w:pPr>
      <w:r w:rsidRPr="004E4487">
        <w:rPr>
          <w:rFonts w:ascii="DejaVu Sans" w:hAnsi="DejaVu Sans" w:cs="DejaVu Sans"/>
          <w:sz w:val="20"/>
          <w:szCs w:val="20"/>
          <w:u w:val="single"/>
          <w:lang w:val="ka-GE"/>
        </w:rPr>
        <w:t xml:space="preserve">ტენდერი წარმოდგენილია </w:t>
      </w:r>
      <w:r w:rsidR="00EE4B64" w:rsidRPr="004E4487">
        <w:rPr>
          <w:rFonts w:ascii="DejaVu Sans" w:hAnsi="DejaVu Sans" w:cs="DejaVu Sans"/>
          <w:sz w:val="20"/>
          <w:szCs w:val="20"/>
          <w:u w:val="single"/>
          <w:lang w:val="ka-GE"/>
        </w:rPr>
        <w:t>ორ</w:t>
      </w:r>
      <w:r w:rsidR="009F105C" w:rsidRPr="004E4487">
        <w:rPr>
          <w:rFonts w:ascii="DejaVu Sans" w:hAnsi="DejaVu Sans" w:cs="DejaVu Sans"/>
          <w:sz w:val="20"/>
          <w:szCs w:val="20"/>
          <w:u w:val="single"/>
          <w:lang w:val="ka-GE"/>
        </w:rPr>
        <w:t xml:space="preserve"> ეტაპად:</w:t>
      </w:r>
    </w:p>
    <w:p w14:paraId="4E6857D6" w14:textId="7701CDF3" w:rsidR="00EE4B64" w:rsidRPr="00DF34B3" w:rsidRDefault="00EE4B64" w:rsidP="00DF34B3">
      <w:pPr>
        <w:pStyle w:val="ListParagraph"/>
        <w:numPr>
          <w:ilvl w:val="0"/>
          <w:numId w:val="15"/>
        </w:numPr>
        <w:shd w:val="clear" w:color="auto" w:fill="FFFFFF"/>
        <w:spacing w:after="300"/>
        <w:ind w:left="709"/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DF34B3">
        <w:rPr>
          <w:rFonts w:ascii="DejaVu Sans" w:hAnsi="DejaVu Sans" w:cs="DejaVu Sans"/>
          <w:sz w:val="20"/>
          <w:szCs w:val="20"/>
          <w:lang w:val="ka-GE"/>
        </w:rPr>
        <w:t xml:space="preserve">შერჩეულ </w:t>
      </w:r>
      <w:r w:rsidR="009F105C" w:rsidRPr="00DF34B3">
        <w:rPr>
          <w:rFonts w:ascii="DejaVu Sans" w:hAnsi="DejaVu Sans" w:cs="DejaVu Sans"/>
          <w:sz w:val="20"/>
          <w:szCs w:val="20"/>
          <w:lang w:val="ka-GE"/>
        </w:rPr>
        <w:t>პრეტენდენტებ</w:t>
      </w:r>
      <w:r w:rsidRPr="00DF34B3">
        <w:rPr>
          <w:rFonts w:ascii="DejaVu Sans" w:hAnsi="DejaVu Sans" w:cs="DejaVu Sans"/>
          <w:sz w:val="20"/>
          <w:szCs w:val="20"/>
          <w:lang w:val="ka-GE"/>
        </w:rPr>
        <w:t>ს დაეგზავნებათ სატენდერო დოკუმენტაცია</w:t>
      </w:r>
      <w:r w:rsidR="00DF34B3" w:rsidRPr="00DF34B3">
        <w:rPr>
          <w:rFonts w:ascii="DejaVu Sans" w:hAnsi="DejaVu Sans" w:cs="DejaVu Sans"/>
          <w:sz w:val="20"/>
          <w:szCs w:val="20"/>
        </w:rPr>
        <w:t xml:space="preserve">. </w:t>
      </w:r>
      <w:r w:rsidRPr="00DF34B3">
        <w:rPr>
          <w:rFonts w:ascii="DejaVu Sans" w:hAnsi="DejaVu Sans" w:cs="DejaVu Sans"/>
          <w:sz w:val="20"/>
          <w:szCs w:val="20"/>
          <w:lang w:val="ka-GE"/>
        </w:rPr>
        <w:t xml:space="preserve">ტენდერში მონაწილე მსურველებმა უნდა </w:t>
      </w:r>
      <w:r w:rsidR="001E1F7C" w:rsidRPr="00DF34B3">
        <w:rPr>
          <w:rFonts w:ascii="DejaVu Sans" w:hAnsi="DejaVu Sans" w:cs="DejaVu Sans"/>
          <w:sz w:val="20"/>
          <w:szCs w:val="20"/>
          <w:lang w:val="ka-GE"/>
        </w:rPr>
        <w:t>გამოაგზავნონ:</w:t>
      </w:r>
    </w:p>
    <w:p w14:paraId="296E216C" w14:textId="3651A082" w:rsidR="00EE4B64" w:rsidRPr="0036602B" w:rsidRDefault="00EE4B64" w:rsidP="00EE4B64">
      <w:pPr>
        <w:pStyle w:val="ListParagraph"/>
        <w:numPr>
          <w:ilvl w:val="0"/>
          <w:numId w:val="17"/>
        </w:numPr>
        <w:shd w:val="clear" w:color="auto" w:fill="FFFFFF"/>
        <w:spacing w:after="300"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>ხელმოწერილი კონფიდენციალურობის შეთანხმება (</w:t>
      </w:r>
      <w:r>
        <w:rPr>
          <w:rFonts w:ascii="DejaVu Sans" w:hAnsi="DejaVu Sans" w:cs="DejaVu Sans"/>
          <w:sz w:val="20"/>
          <w:szCs w:val="20"/>
        </w:rPr>
        <w:t>NDA</w:t>
      </w:r>
      <w:r>
        <w:rPr>
          <w:rFonts w:ascii="DejaVu Sans" w:hAnsi="DejaVu Sans" w:cs="DejaVu Sans"/>
          <w:sz w:val="20"/>
          <w:szCs w:val="20"/>
          <w:lang w:val="ka-GE"/>
        </w:rPr>
        <w:t>, თანდართულია</w:t>
      </w:r>
      <w:r>
        <w:rPr>
          <w:rFonts w:ascii="DejaVu Sans" w:hAnsi="DejaVu Sans" w:cs="DejaVu Sans"/>
          <w:sz w:val="20"/>
          <w:szCs w:val="20"/>
        </w:rPr>
        <w:t xml:space="preserve">) </w:t>
      </w:r>
    </w:p>
    <w:p w14:paraId="6142A32A" w14:textId="50F55CCD" w:rsidR="009F105C" w:rsidRDefault="00EE4B64" w:rsidP="00EE4B64">
      <w:pPr>
        <w:pStyle w:val="ListParagraph"/>
        <w:numPr>
          <w:ilvl w:val="0"/>
          <w:numId w:val="17"/>
        </w:numPr>
        <w:shd w:val="clear" w:color="auto" w:fill="FFFFFF"/>
        <w:spacing w:after="300"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>ხელმოწერ</w:t>
      </w:r>
      <w:r w:rsidR="004E4487">
        <w:rPr>
          <w:rFonts w:ascii="DejaVu Sans" w:hAnsi="DejaVu Sans" w:cs="DejaVu Sans"/>
          <w:sz w:val="20"/>
          <w:szCs w:val="20"/>
          <w:lang w:val="ka-GE"/>
        </w:rPr>
        <w:t>ი</w:t>
      </w:r>
      <w:r>
        <w:rPr>
          <w:rFonts w:ascii="DejaVu Sans" w:hAnsi="DejaVu Sans" w:cs="DejaVu Sans"/>
          <w:sz w:val="20"/>
          <w:szCs w:val="20"/>
          <w:lang w:val="ka-GE"/>
        </w:rPr>
        <w:t>ლი დანართი #2 და #3 (თანდართულია)</w:t>
      </w:r>
    </w:p>
    <w:p w14:paraId="14057C4E" w14:textId="5685C335" w:rsidR="00EE4B64" w:rsidRDefault="00EE4B64" w:rsidP="001E1F7C">
      <w:pPr>
        <w:pStyle w:val="ListParagraph"/>
        <w:numPr>
          <w:ilvl w:val="0"/>
          <w:numId w:val="17"/>
        </w:numPr>
        <w:shd w:val="clear" w:color="auto" w:fill="FFFFFF"/>
        <w:spacing w:after="240"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>დამატებითი ინფორმაციის ფორმა (უნდა წარმოადგინოს სადაზღვევომ)</w:t>
      </w:r>
    </w:p>
    <w:p w14:paraId="649EAA68" w14:textId="77777777" w:rsidR="001E1F7C" w:rsidRDefault="001E1F7C" w:rsidP="0036602B">
      <w:pPr>
        <w:pStyle w:val="ListParagraph"/>
        <w:shd w:val="clear" w:color="auto" w:fill="FFFFFF"/>
        <w:spacing w:after="240"/>
        <w:ind w:left="1440"/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17A4B63A" w14:textId="14CDC6D9" w:rsidR="00EE4B64" w:rsidRPr="0036602B" w:rsidRDefault="007F79A5" w:rsidP="0036602B">
      <w:pPr>
        <w:pStyle w:val="ListParagraph"/>
        <w:numPr>
          <w:ilvl w:val="0"/>
          <w:numId w:val="15"/>
        </w:numPr>
        <w:shd w:val="clear" w:color="auto" w:fill="FFFFFF"/>
        <w:spacing w:after="240"/>
        <w:jc w:val="both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  <w:lang w:val="ka-GE"/>
        </w:rPr>
        <w:t xml:space="preserve">პრეტენდენტებმა </w:t>
      </w:r>
      <w:r w:rsidR="001E1F7C">
        <w:rPr>
          <w:rFonts w:ascii="DejaVu Sans" w:hAnsi="DejaVu Sans" w:cs="DejaVu Sans"/>
          <w:sz w:val="20"/>
          <w:szCs w:val="20"/>
          <w:lang w:val="ka-GE"/>
        </w:rPr>
        <w:t>უნდა წარმოადგინონ შემოთავაზება მიღებული ინფორმაციის საფუძველზე</w:t>
      </w:r>
      <w:r>
        <w:rPr>
          <w:rFonts w:ascii="DejaVu Sans" w:hAnsi="DejaVu Sans" w:cs="DejaVu Sans"/>
          <w:sz w:val="20"/>
          <w:szCs w:val="20"/>
          <w:lang w:val="ka-GE"/>
        </w:rPr>
        <w:t>:</w:t>
      </w:r>
    </w:p>
    <w:p w14:paraId="72B64FB4" w14:textId="6FF60474" w:rsidR="001E1F7C" w:rsidRDefault="001E1F7C" w:rsidP="001E1F7C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DejaVu Sans" w:hAnsi="DejaVu Sans" w:cs="DejaVu Sans"/>
          <w:sz w:val="20"/>
          <w:szCs w:val="20"/>
        </w:rPr>
      </w:pPr>
      <w:proofErr w:type="spellStart"/>
      <w:r w:rsidRPr="00860A97">
        <w:rPr>
          <w:rFonts w:ascii="DejaVu Sans" w:hAnsi="DejaVu Sans" w:cs="DejaVu Sans"/>
          <w:sz w:val="20"/>
          <w:szCs w:val="20"/>
        </w:rPr>
        <w:t>სატენდერო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წინადადება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ქართულ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ენაზე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(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მომსახურების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ტარიფები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,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პირობები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,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გადახდის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სქემა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>)</w:t>
      </w:r>
    </w:p>
    <w:p w14:paraId="16DEEBA5" w14:textId="26839471" w:rsidR="001E1F7C" w:rsidRPr="00860A97" w:rsidRDefault="001E1F7C" w:rsidP="0036602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DejaVu Sans" w:hAnsi="DejaVu Sans" w:cs="DejaVu Sans"/>
          <w:sz w:val="20"/>
          <w:szCs w:val="20"/>
        </w:rPr>
      </w:pPr>
      <w:proofErr w:type="spellStart"/>
      <w:r w:rsidRPr="00860A97">
        <w:rPr>
          <w:rFonts w:ascii="DejaVu Sans" w:hAnsi="DejaVu Sans" w:cs="DejaVu Sans"/>
          <w:sz w:val="20"/>
          <w:szCs w:val="20"/>
        </w:rPr>
        <w:t>სარეკომენდაციაო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წერილებ</w:t>
      </w:r>
      <w:proofErr w:type="spellEnd"/>
      <w:r w:rsidR="007F79A5">
        <w:rPr>
          <w:rFonts w:ascii="DejaVu Sans" w:hAnsi="DejaVu Sans" w:cs="DejaVu Sans"/>
          <w:sz w:val="20"/>
          <w:szCs w:val="20"/>
          <w:lang w:val="ka-GE"/>
        </w:rPr>
        <w:t>ი</w:t>
      </w:r>
      <w:r w:rsidRPr="00860A97">
        <w:rPr>
          <w:rFonts w:ascii="DejaVu Sans" w:hAnsi="DejaVu Sans" w:cs="DejaVu Sans"/>
          <w:sz w:val="20"/>
          <w:szCs w:val="20"/>
        </w:rPr>
        <w:t xml:space="preserve"> (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სასურველია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3,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ბოლო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1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წლის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გაცემული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>)</w:t>
      </w:r>
    </w:p>
    <w:p w14:paraId="1AD32AFD" w14:textId="20E2773D" w:rsidR="001E1F7C" w:rsidRPr="00860A97" w:rsidRDefault="001E1F7C" w:rsidP="0036602B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DejaVu Sans" w:hAnsi="DejaVu Sans" w:cs="DejaVu Sans"/>
          <w:sz w:val="20"/>
          <w:szCs w:val="20"/>
        </w:rPr>
      </w:pPr>
      <w:proofErr w:type="spellStart"/>
      <w:r w:rsidRPr="00860A97">
        <w:rPr>
          <w:rFonts w:ascii="DejaVu Sans" w:hAnsi="DejaVu Sans" w:cs="DejaVu Sans"/>
          <w:sz w:val="20"/>
          <w:szCs w:val="20"/>
        </w:rPr>
        <w:t>ცნობა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საგადასახადო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ორგანოდან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დავალიანების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არქონის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შესახებ</w:t>
      </w:r>
      <w:proofErr w:type="spellEnd"/>
    </w:p>
    <w:p w14:paraId="05205E52" w14:textId="7E1D48E9" w:rsidR="001E1F7C" w:rsidRPr="004E4487" w:rsidRDefault="001E1F7C" w:rsidP="004E4487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1418"/>
        <w:jc w:val="both"/>
        <w:rPr>
          <w:rFonts w:ascii="DejaVu Sans" w:hAnsi="DejaVu Sans" w:cs="DejaVu Sans"/>
          <w:sz w:val="20"/>
          <w:szCs w:val="20"/>
        </w:rPr>
      </w:pPr>
      <w:proofErr w:type="spellStart"/>
      <w:r w:rsidRPr="00860A97">
        <w:rPr>
          <w:rFonts w:ascii="DejaVu Sans" w:hAnsi="DejaVu Sans" w:cs="DejaVu Sans"/>
          <w:sz w:val="20"/>
          <w:szCs w:val="20"/>
        </w:rPr>
        <w:t>სადაზღვევო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ხელშეკრულების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სამუშ</w:t>
      </w:r>
      <w:proofErr w:type="spellEnd"/>
      <w:r w:rsidR="007F79A5">
        <w:rPr>
          <w:rFonts w:ascii="DejaVu Sans" w:hAnsi="DejaVu Sans" w:cs="DejaVu Sans"/>
          <w:sz w:val="20"/>
          <w:szCs w:val="20"/>
          <w:lang w:val="ka-GE"/>
        </w:rPr>
        <w:t>ა</w:t>
      </w:r>
      <w:r w:rsidRPr="00860A97">
        <w:rPr>
          <w:rFonts w:ascii="DejaVu Sans" w:hAnsi="DejaVu Sans" w:cs="DejaVu Sans"/>
          <w:sz w:val="20"/>
          <w:szCs w:val="20"/>
        </w:rPr>
        <w:t xml:space="preserve">ო 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ვერსიას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 xml:space="preserve"> (</w:t>
      </w:r>
      <w:proofErr w:type="spellStart"/>
      <w:r w:rsidRPr="00860A97">
        <w:rPr>
          <w:rFonts w:ascii="DejaVu Sans" w:hAnsi="DejaVu Sans" w:cs="DejaVu Sans"/>
          <w:sz w:val="20"/>
          <w:szCs w:val="20"/>
        </w:rPr>
        <w:t>დრაფტი</w:t>
      </w:r>
      <w:proofErr w:type="spellEnd"/>
      <w:r w:rsidRPr="00860A97">
        <w:rPr>
          <w:rFonts w:ascii="DejaVu Sans" w:hAnsi="DejaVu Sans" w:cs="DejaVu Sans"/>
          <w:sz w:val="20"/>
          <w:szCs w:val="20"/>
        </w:rPr>
        <w:t>).</w:t>
      </w:r>
    </w:p>
    <w:p w14:paraId="4482FD31" w14:textId="1A9A23EF" w:rsidR="004E4487" w:rsidRDefault="004E4487" w:rsidP="004E4487">
      <w:pPr>
        <w:shd w:val="clear" w:color="auto" w:fill="FFFFFF"/>
        <w:spacing w:after="300"/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4E4487">
        <w:rPr>
          <w:rFonts w:ascii="DejaVu Sans" w:hAnsi="DejaVu Sans" w:cs="DejaVu Sans"/>
          <w:sz w:val="20"/>
          <w:szCs w:val="20"/>
          <w:lang w:val="ka-GE"/>
        </w:rPr>
        <w:t>ჯამური სადაზღვევო აგრეგირებული ლიმიტი ორივე პროდუქტისთვის 1,500,000 აშშ დოლარი.</w:t>
      </w:r>
    </w:p>
    <w:p w14:paraId="2661512E" w14:textId="201D74EB" w:rsidR="00886CC2" w:rsidRPr="00886CC2" w:rsidRDefault="00886CC2" w:rsidP="004E4487">
      <w:pPr>
        <w:shd w:val="clear" w:color="auto" w:fill="FFFFFF"/>
        <w:spacing w:after="300"/>
        <w:jc w:val="both"/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  <w:lang w:val="ka-GE"/>
        </w:rPr>
        <w:t xml:space="preserve">სატენდერო შემოთავაზება და ტენდერთან დაკავშირებული კომუნიკაცია უნდა გამოიგზავნოს ელ-ფოსტაზე: </w:t>
      </w:r>
      <w:hyperlink r:id="rId8" w:history="1">
        <w:r w:rsidRPr="00F44F27">
          <w:rPr>
            <w:rStyle w:val="Hyperlink"/>
            <w:rFonts w:ascii="DejaVu Sans" w:hAnsi="DejaVu Sans" w:cs="DejaVu Sans"/>
            <w:sz w:val="20"/>
            <w:szCs w:val="20"/>
          </w:rPr>
          <w:t>tenders@pashabank.ge</w:t>
        </w:r>
      </w:hyperlink>
      <w:r>
        <w:rPr>
          <w:rFonts w:ascii="DejaVu Sans" w:hAnsi="DejaVu Sans" w:cs="DejaVu Sans"/>
          <w:sz w:val="20"/>
          <w:szCs w:val="20"/>
        </w:rPr>
        <w:t xml:space="preserve"> </w:t>
      </w:r>
    </w:p>
    <w:p w14:paraId="7A57C201" w14:textId="12E5EF47" w:rsidR="008F1616" w:rsidRPr="007F79A5" w:rsidRDefault="008F1616" w:rsidP="00523526">
      <w:pPr>
        <w:shd w:val="clear" w:color="auto" w:fill="FFFFFF"/>
        <w:spacing w:after="300"/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  <w:proofErr w:type="spellStart"/>
      <w:r w:rsidRPr="0036602B">
        <w:rPr>
          <w:rFonts w:ascii="DejaVu Sans" w:hAnsi="DejaVu Sans" w:cs="DejaVu Sans"/>
          <w:sz w:val="20"/>
          <w:szCs w:val="20"/>
        </w:rPr>
        <w:t>სატენდერო</w:t>
      </w:r>
      <w:proofErr w:type="spellEnd"/>
      <w:r w:rsidRPr="0036602B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36602B">
        <w:rPr>
          <w:rFonts w:ascii="DejaVu Sans" w:hAnsi="DejaVu Sans" w:cs="DejaVu Sans"/>
          <w:sz w:val="20"/>
          <w:szCs w:val="20"/>
        </w:rPr>
        <w:t>დოკუმენტების</w:t>
      </w:r>
      <w:proofErr w:type="spellEnd"/>
      <w:r w:rsidRPr="0036602B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36602B">
        <w:rPr>
          <w:rFonts w:ascii="DejaVu Sans" w:hAnsi="DejaVu Sans" w:cs="DejaVu Sans"/>
          <w:sz w:val="20"/>
          <w:szCs w:val="20"/>
        </w:rPr>
        <w:t>განხილვის</w:t>
      </w:r>
      <w:proofErr w:type="spellEnd"/>
      <w:r w:rsidRPr="0036602B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36602B">
        <w:rPr>
          <w:rFonts w:ascii="DejaVu Sans" w:hAnsi="DejaVu Sans" w:cs="DejaVu Sans"/>
          <w:sz w:val="20"/>
          <w:szCs w:val="20"/>
        </w:rPr>
        <w:t>შედეგად</w:t>
      </w:r>
      <w:proofErr w:type="spellEnd"/>
      <w:r w:rsidRPr="0036602B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36602B">
        <w:rPr>
          <w:rFonts w:ascii="DejaVu Sans" w:hAnsi="DejaVu Sans" w:cs="DejaVu Sans"/>
          <w:sz w:val="20"/>
          <w:szCs w:val="20"/>
        </w:rPr>
        <w:t>შეირჩევა</w:t>
      </w:r>
      <w:proofErr w:type="spellEnd"/>
      <w:r w:rsidRPr="0036602B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36602B">
        <w:rPr>
          <w:rFonts w:ascii="DejaVu Sans" w:hAnsi="DejaVu Sans" w:cs="DejaVu Sans"/>
          <w:sz w:val="20"/>
          <w:szCs w:val="20"/>
        </w:rPr>
        <w:t>ერთი</w:t>
      </w:r>
      <w:proofErr w:type="spellEnd"/>
      <w:r w:rsidRPr="0036602B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36602B">
        <w:rPr>
          <w:rFonts w:ascii="DejaVu Sans" w:hAnsi="DejaVu Sans" w:cs="DejaVu Sans"/>
          <w:sz w:val="20"/>
          <w:szCs w:val="20"/>
        </w:rPr>
        <w:t>მომწოდებელი</w:t>
      </w:r>
      <w:proofErr w:type="spellEnd"/>
      <w:r w:rsidRPr="0036602B">
        <w:rPr>
          <w:rFonts w:ascii="DejaVu Sans" w:hAnsi="DejaVu Sans" w:cs="DejaVu Sans"/>
          <w:sz w:val="20"/>
          <w:szCs w:val="20"/>
        </w:rPr>
        <w:t xml:space="preserve">, </w:t>
      </w:r>
      <w:proofErr w:type="spellStart"/>
      <w:r w:rsidRPr="0036602B">
        <w:rPr>
          <w:rFonts w:ascii="DejaVu Sans" w:hAnsi="DejaVu Sans" w:cs="DejaVu Sans"/>
          <w:sz w:val="20"/>
          <w:szCs w:val="20"/>
        </w:rPr>
        <w:t>რომელთანაც</w:t>
      </w:r>
      <w:proofErr w:type="spellEnd"/>
      <w:r w:rsidRPr="0036602B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36602B">
        <w:rPr>
          <w:rFonts w:ascii="DejaVu Sans" w:hAnsi="DejaVu Sans" w:cs="DejaVu Sans"/>
          <w:sz w:val="20"/>
          <w:szCs w:val="20"/>
        </w:rPr>
        <w:t>გაფორმდება</w:t>
      </w:r>
      <w:proofErr w:type="spellEnd"/>
      <w:r w:rsidRPr="0036602B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36602B">
        <w:rPr>
          <w:rFonts w:ascii="DejaVu Sans" w:hAnsi="DejaVu Sans" w:cs="DejaVu Sans"/>
          <w:sz w:val="20"/>
          <w:szCs w:val="20"/>
        </w:rPr>
        <w:t>ერთწლიანი</w:t>
      </w:r>
      <w:proofErr w:type="spellEnd"/>
      <w:r w:rsidRPr="0036602B">
        <w:rPr>
          <w:rFonts w:ascii="DejaVu Sans" w:hAnsi="DejaVu Sans" w:cs="DejaVu Sans"/>
          <w:sz w:val="20"/>
          <w:szCs w:val="20"/>
        </w:rPr>
        <w:t xml:space="preserve"> </w:t>
      </w:r>
      <w:proofErr w:type="spellStart"/>
      <w:r w:rsidRPr="0036602B">
        <w:rPr>
          <w:rFonts w:ascii="DejaVu Sans" w:hAnsi="DejaVu Sans" w:cs="DejaVu Sans"/>
          <w:sz w:val="20"/>
          <w:szCs w:val="20"/>
        </w:rPr>
        <w:t>ხელშეკრულება</w:t>
      </w:r>
      <w:proofErr w:type="spellEnd"/>
      <w:r w:rsidR="007F79A5">
        <w:rPr>
          <w:rFonts w:ascii="DejaVu Sans" w:hAnsi="DejaVu Sans" w:cs="DejaVu Sans"/>
          <w:sz w:val="20"/>
          <w:szCs w:val="20"/>
          <w:lang w:val="ka-GE"/>
        </w:rPr>
        <w:t>.</w:t>
      </w:r>
    </w:p>
    <w:p w14:paraId="510E6DDF" w14:textId="77777777" w:rsidR="00BF479A" w:rsidRPr="00523526" w:rsidRDefault="00BF479A" w:rsidP="00523526">
      <w:pPr>
        <w:jc w:val="both"/>
        <w:rPr>
          <w:rFonts w:ascii="DejaVu Sans" w:hAnsi="DejaVu Sans" w:cs="DejaVu Sans"/>
          <w:sz w:val="20"/>
          <w:szCs w:val="20"/>
        </w:rPr>
      </w:pPr>
    </w:p>
    <w:p w14:paraId="64E61CCB" w14:textId="6AEB8849" w:rsidR="00DA7B9A" w:rsidRPr="00DA7B9A" w:rsidRDefault="00DA7B9A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</w:p>
    <w:p w14:paraId="4DCDCE98" w14:textId="45B8CEC6" w:rsidR="00DA7B9A" w:rsidRPr="0036602B" w:rsidRDefault="00DA7B9A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  <w:r w:rsidRPr="0036602B">
        <w:rPr>
          <w:rFonts w:ascii="DejaVu Sans" w:hAnsi="DejaVu Sans" w:cs="DejaVu Sans"/>
          <w:b/>
          <w:sz w:val="20"/>
          <w:szCs w:val="20"/>
          <w:lang w:val="ka-GE"/>
        </w:rPr>
        <w:lastRenderedPageBreak/>
        <w:t>შეფასების კრიტერიუმებია:</w:t>
      </w:r>
    </w:p>
    <w:p w14:paraId="2E219ADE" w14:textId="77777777" w:rsidR="0010640B" w:rsidRPr="0036602B" w:rsidRDefault="00C714F3" w:rsidP="0010640B">
      <w:pPr>
        <w:pStyle w:val="ListParagraph"/>
        <w:numPr>
          <w:ilvl w:val="0"/>
          <w:numId w:val="1"/>
        </w:numPr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36602B">
        <w:rPr>
          <w:rFonts w:ascii="DejaVu Sans" w:hAnsi="DejaVu Sans" w:cs="DejaVu Sans"/>
          <w:sz w:val="20"/>
          <w:szCs w:val="20"/>
          <w:lang w:val="ka-GE"/>
        </w:rPr>
        <w:t>შემოთავაზებული ფასი;</w:t>
      </w:r>
    </w:p>
    <w:p w14:paraId="68D851FA" w14:textId="403092D2" w:rsidR="00DA7B9A" w:rsidRPr="0036602B" w:rsidRDefault="0010640B" w:rsidP="0036602B">
      <w:pPr>
        <w:pStyle w:val="ListParagraph"/>
        <w:numPr>
          <w:ilvl w:val="0"/>
          <w:numId w:val="1"/>
        </w:numPr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36602B">
        <w:rPr>
          <w:rFonts w:ascii="DejaVu Sans" w:hAnsi="DejaVu Sans" w:cs="DejaVu Sans"/>
          <w:sz w:val="20"/>
          <w:szCs w:val="20"/>
          <w:lang w:val="ka-GE"/>
        </w:rPr>
        <w:t>პირობები</w:t>
      </w:r>
    </w:p>
    <w:p w14:paraId="732E10B0" w14:textId="251B21BB" w:rsidR="00C172D5" w:rsidRDefault="00C172D5" w:rsidP="00523526">
      <w:pPr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1CE9CBEB" w14:textId="77777777" w:rsidR="00886CC2" w:rsidRDefault="00886CC2" w:rsidP="00523526">
      <w:pPr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380AECA9" w14:textId="428A84FA" w:rsidR="0067013B" w:rsidRDefault="0067013B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  <w:r w:rsidRPr="0067013B">
        <w:rPr>
          <w:rFonts w:ascii="DejaVu Sans" w:hAnsi="DejaVu Sans" w:cs="DejaVu Sans"/>
          <w:b/>
          <w:sz w:val="20"/>
          <w:szCs w:val="20"/>
          <w:lang w:val="ka-GE"/>
        </w:rPr>
        <w:t>სატენდერო წინადადების მიწოდების პირობები:</w:t>
      </w:r>
    </w:p>
    <w:p w14:paraId="1E4AFE7D" w14:textId="7383CE6F" w:rsidR="00EE4B64" w:rsidRPr="004E4487" w:rsidRDefault="004E4487" w:rsidP="004E4487">
      <w:pPr>
        <w:pStyle w:val="ListParagraph"/>
        <w:numPr>
          <w:ilvl w:val="0"/>
          <w:numId w:val="21"/>
        </w:num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  <w:r w:rsidRPr="004E4487">
        <w:rPr>
          <w:rFonts w:ascii="DejaVu Sans" w:hAnsi="DejaVu Sans" w:cs="DejaVu Sans"/>
          <w:bCs/>
          <w:sz w:val="20"/>
          <w:szCs w:val="20"/>
        </w:rPr>
        <w:t>I-</w:t>
      </w:r>
      <w:r w:rsidR="0010640B" w:rsidRPr="004E4487">
        <w:rPr>
          <w:rFonts w:ascii="DejaVu Sans" w:hAnsi="DejaVu Sans" w:cs="DejaVu Sans"/>
          <w:bCs/>
          <w:sz w:val="20"/>
          <w:szCs w:val="20"/>
          <w:lang w:val="ka-GE"/>
        </w:rPr>
        <w:t>ეტაპზე წარმოსადგენი საბუთების ბოლო ვადა:</w:t>
      </w:r>
      <w:r w:rsidR="0010640B" w:rsidRPr="004E4487">
        <w:rPr>
          <w:rFonts w:ascii="DejaVu Sans" w:hAnsi="DejaVu Sans" w:cs="DejaVu Sans"/>
          <w:b/>
          <w:sz w:val="20"/>
          <w:szCs w:val="20"/>
          <w:lang w:val="ka-GE"/>
        </w:rPr>
        <w:t xml:space="preserve"> </w:t>
      </w:r>
      <w:r w:rsidR="001C1E00">
        <w:rPr>
          <w:rFonts w:ascii="DejaVu Sans" w:hAnsi="DejaVu Sans" w:cs="DejaVu Sans"/>
          <w:b/>
          <w:sz w:val="20"/>
          <w:szCs w:val="20"/>
          <w:lang w:val="ka-GE"/>
        </w:rPr>
        <w:t>7</w:t>
      </w:r>
      <w:r w:rsidR="00B26C36">
        <w:rPr>
          <w:rFonts w:ascii="DejaVu Sans" w:hAnsi="DejaVu Sans" w:cs="DejaVu Sans"/>
          <w:b/>
          <w:sz w:val="20"/>
          <w:szCs w:val="20"/>
          <w:lang w:val="ka-GE"/>
        </w:rPr>
        <w:t xml:space="preserve"> </w:t>
      </w:r>
      <w:r w:rsidR="001C1E00">
        <w:rPr>
          <w:rFonts w:ascii="DejaVu Sans" w:hAnsi="DejaVu Sans" w:cs="DejaVu Sans"/>
          <w:b/>
          <w:sz w:val="20"/>
          <w:szCs w:val="20"/>
          <w:lang w:val="ka-GE"/>
        </w:rPr>
        <w:t>ნოემბერი</w:t>
      </w:r>
      <w:r w:rsidR="0010640B" w:rsidRPr="004E4487">
        <w:rPr>
          <w:rFonts w:ascii="DejaVu Sans" w:hAnsi="DejaVu Sans" w:cs="DejaVu Sans"/>
          <w:b/>
          <w:sz w:val="20"/>
          <w:szCs w:val="20"/>
          <w:lang w:val="ka-GE"/>
        </w:rPr>
        <w:t>, 202</w:t>
      </w:r>
      <w:r w:rsidR="0065336B">
        <w:rPr>
          <w:rFonts w:ascii="DejaVu Sans" w:hAnsi="DejaVu Sans" w:cs="DejaVu Sans"/>
          <w:b/>
          <w:sz w:val="20"/>
          <w:szCs w:val="20"/>
          <w:lang w:val="ka-GE"/>
        </w:rPr>
        <w:t>5</w:t>
      </w:r>
      <w:r w:rsidR="0010640B" w:rsidRPr="004E4487">
        <w:rPr>
          <w:rFonts w:ascii="DejaVu Sans" w:hAnsi="DejaVu Sans" w:cs="DejaVu Sans"/>
          <w:b/>
          <w:sz w:val="20"/>
          <w:szCs w:val="20"/>
          <w:lang w:val="ka-GE"/>
        </w:rPr>
        <w:t>წ. 1</w:t>
      </w:r>
      <w:r w:rsidR="0065336B">
        <w:rPr>
          <w:rFonts w:ascii="DejaVu Sans" w:hAnsi="DejaVu Sans" w:cs="DejaVu Sans"/>
          <w:b/>
          <w:sz w:val="20"/>
          <w:szCs w:val="20"/>
          <w:lang w:val="ka-GE"/>
        </w:rPr>
        <w:t>5</w:t>
      </w:r>
      <w:r w:rsidR="0010640B" w:rsidRPr="004E4487">
        <w:rPr>
          <w:rFonts w:ascii="DejaVu Sans" w:hAnsi="DejaVu Sans" w:cs="DejaVu Sans"/>
          <w:b/>
          <w:sz w:val="20"/>
          <w:szCs w:val="20"/>
          <w:lang w:val="ka-GE"/>
        </w:rPr>
        <w:t>:00 საათი;</w:t>
      </w:r>
    </w:p>
    <w:p w14:paraId="31556AE1" w14:textId="0CB3A2C9" w:rsidR="00431107" w:rsidRPr="004E4487" w:rsidRDefault="004E4487" w:rsidP="004E4487">
      <w:pPr>
        <w:pStyle w:val="ListParagraph"/>
        <w:numPr>
          <w:ilvl w:val="0"/>
          <w:numId w:val="22"/>
        </w:numPr>
        <w:rPr>
          <w:lang w:val="ka-GE"/>
        </w:rPr>
      </w:pPr>
      <w:r>
        <w:rPr>
          <w:rFonts w:ascii="DejaVu Sans" w:hAnsi="DejaVu Sans" w:cs="DejaVu Sans"/>
          <w:sz w:val="20"/>
          <w:szCs w:val="20"/>
        </w:rPr>
        <w:t>II-</w:t>
      </w:r>
      <w:r w:rsidR="0010640B" w:rsidRPr="004E4487">
        <w:rPr>
          <w:rFonts w:ascii="DejaVu Sans" w:hAnsi="DejaVu Sans" w:cs="DejaVu Sans"/>
          <w:sz w:val="20"/>
          <w:szCs w:val="20"/>
          <w:lang w:val="ka-GE"/>
        </w:rPr>
        <w:t xml:space="preserve">ეტაპზე </w:t>
      </w:r>
      <w:r w:rsidR="007A5997" w:rsidRPr="004E4487">
        <w:rPr>
          <w:rFonts w:ascii="DejaVu Sans" w:hAnsi="DejaVu Sans" w:cs="DejaVu Sans"/>
          <w:sz w:val="20"/>
          <w:szCs w:val="20"/>
          <w:lang w:val="ka-GE"/>
        </w:rPr>
        <w:t xml:space="preserve">სატენდერო წინადადების წარმოდგენის ბოლო </w:t>
      </w:r>
      <w:r w:rsidR="007A5997" w:rsidRPr="004E4487">
        <w:rPr>
          <w:rFonts w:ascii="DejaVu Sans" w:hAnsi="DejaVu Sans" w:cs="DejaVu Sans"/>
          <w:bCs/>
          <w:sz w:val="20"/>
          <w:szCs w:val="20"/>
          <w:lang w:val="ka-GE"/>
        </w:rPr>
        <w:t>ვადა:</w:t>
      </w:r>
      <w:r w:rsidR="007A5997" w:rsidRPr="004E4487">
        <w:rPr>
          <w:rFonts w:ascii="DejaVu Sans" w:hAnsi="DejaVu Sans" w:cs="DejaVu Sans"/>
          <w:b/>
          <w:sz w:val="20"/>
          <w:szCs w:val="20"/>
          <w:lang w:val="ka-GE"/>
        </w:rPr>
        <w:t> </w:t>
      </w:r>
      <w:r w:rsidR="000C5F71">
        <w:rPr>
          <w:rFonts w:ascii="DejaVu Sans" w:hAnsi="DejaVu Sans" w:cs="DejaVu Sans"/>
          <w:b/>
          <w:sz w:val="20"/>
          <w:szCs w:val="20"/>
          <w:lang w:val="ka-GE"/>
        </w:rPr>
        <w:t>14</w:t>
      </w:r>
      <w:r w:rsidR="0065336B">
        <w:rPr>
          <w:rFonts w:ascii="DejaVu Sans" w:hAnsi="DejaVu Sans" w:cs="DejaVu Sans"/>
          <w:b/>
          <w:sz w:val="20"/>
          <w:szCs w:val="20"/>
          <w:lang w:val="ka-GE"/>
        </w:rPr>
        <w:t xml:space="preserve"> ნოემბერი</w:t>
      </w:r>
      <w:r w:rsidR="00BB4053" w:rsidRPr="004E4487">
        <w:rPr>
          <w:rFonts w:ascii="DejaVu Sans" w:hAnsi="DejaVu Sans" w:cs="DejaVu Sans"/>
          <w:b/>
          <w:sz w:val="20"/>
          <w:szCs w:val="20"/>
          <w:lang w:val="ka-GE"/>
        </w:rPr>
        <w:t>,</w:t>
      </w:r>
      <w:r w:rsidR="0010640B" w:rsidRPr="004E4487">
        <w:rPr>
          <w:rFonts w:ascii="DejaVu Sans" w:hAnsi="DejaVu Sans" w:cs="DejaVu Sans"/>
          <w:b/>
          <w:sz w:val="20"/>
          <w:szCs w:val="20"/>
          <w:lang w:val="ka-GE"/>
        </w:rPr>
        <w:t xml:space="preserve"> 202</w:t>
      </w:r>
      <w:r w:rsidR="0065336B">
        <w:rPr>
          <w:rFonts w:ascii="DejaVu Sans" w:hAnsi="DejaVu Sans" w:cs="DejaVu Sans"/>
          <w:b/>
          <w:sz w:val="20"/>
          <w:szCs w:val="20"/>
          <w:lang w:val="ka-GE"/>
        </w:rPr>
        <w:t>5</w:t>
      </w:r>
      <w:r w:rsidR="0010640B" w:rsidRPr="004E4487">
        <w:rPr>
          <w:rFonts w:ascii="DejaVu Sans" w:hAnsi="DejaVu Sans" w:cs="DejaVu Sans"/>
          <w:b/>
          <w:sz w:val="20"/>
          <w:szCs w:val="20"/>
          <w:lang w:val="ka-GE"/>
        </w:rPr>
        <w:t>წ. 15:00 საათი</w:t>
      </w:r>
    </w:p>
    <w:p w14:paraId="3B16B9EF" w14:textId="77777777" w:rsidR="00431107" w:rsidRDefault="00431107" w:rsidP="00431107">
      <w:pPr>
        <w:jc w:val="both"/>
        <w:rPr>
          <w:rFonts w:ascii="Sylfaen" w:hAnsi="Sylfaen" w:cs="Tahoma"/>
          <w:sz w:val="20"/>
          <w:lang w:val="ka-GE"/>
        </w:rPr>
      </w:pPr>
    </w:p>
    <w:p w14:paraId="571C384C" w14:textId="2E89C76C" w:rsidR="007A5997" w:rsidRDefault="007A5997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</w:p>
    <w:p w14:paraId="21AEA448" w14:textId="68BAC574" w:rsidR="007D2B13" w:rsidRDefault="007A5997" w:rsidP="00523526">
      <w:pPr>
        <w:jc w:val="both"/>
        <w:rPr>
          <w:rFonts w:ascii="DejaVu Sans" w:hAnsi="DejaVu Sans" w:cs="DejaVu Sans"/>
          <w:b/>
          <w:sz w:val="20"/>
          <w:szCs w:val="20"/>
          <w:lang w:val="ka-GE"/>
        </w:rPr>
      </w:pPr>
      <w:r w:rsidRPr="007A5997">
        <w:rPr>
          <w:rFonts w:ascii="DejaVu Sans" w:hAnsi="DejaVu Sans" w:cs="DejaVu Sans"/>
          <w:b/>
          <w:sz w:val="20"/>
          <w:szCs w:val="20"/>
          <w:lang w:val="ka-GE"/>
        </w:rPr>
        <w:t xml:space="preserve">დამატებითი ინფორმაცია </w:t>
      </w:r>
      <w:r w:rsidR="004D1C96">
        <w:rPr>
          <w:rFonts w:ascii="DejaVu Sans" w:hAnsi="DejaVu Sans" w:cs="DejaVu Sans"/>
          <w:b/>
          <w:sz w:val="20"/>
          <w:szCs w:val="20"/>
          <w:lang w:val="ka-GE"/>
        </w:rPr>
        <w:t>საჭიროების შემთხვევაში</w:t>
      </w:r>
      <w:r w:rsidR="007D2B13">
        <w:rPr>
          <w:rFonts w:ascii="DejaVu Sans" w:hAnsi="DejaVu Sans" w:cs="DejaVu Sans"/>
          <w:b/>
          <w:sz w:val="20"/>
          <w:szCs w:val="20"/>
          <w:lang w:val="ka-GE"/>
        </w:rPr>
        <w:t xml:space="preserve"> გთხოვთ დაუკავშირდით</w:t>
      </w:r>
      <w:r w:rsidR="007D2B13">
        <w:rPr>
          <w:rFonts w:ascii="Sylfaen" w:hAnsi="Sylfaen" w:cs="Arial"/>
          <w:b/>
          <w:sz w:val="20"/>
          <w:szCs w:val="20"/>
          <w:lang w:val="ka-GE"/>
        </w:rPr>
        <w:t>:</w:t>
      </w:r>
      <w:r w:rsidRPr="007A5997">
        <w:rPr>
          <w:rFonts w:ascii="DejaVu Sans" w:hAnsi="DejaVu Sans" w:cs="DejaVu Sans"/>
          <w:b/>
          <w:sz w:val="20"/>
          <w:szCs w:val="20"/>
          <w:lang w:val="ka-GE"/>
        </w:rPr>
        <w:t xml:space="preserve"> </w:t>
      </w:r>
    </w:p>
    <w:p w14:paraId="756446AF" w14:textId="34EDBD8D" w:rsidR="00431107" w:rsidRDefault="00431107" w:rsidP="00523526">
      <w:pPr>
        <w:jc w:val="both"/>
        <w:rPr>
          <w:rFonts w:ascii="DejaVu Sans" w:hAnsi="DejaVu Sans" w:cs="DejaVu Sans"/>
          <w:b/>
          <w:color w:val="FF0000"/>
          <w:sz w:val="20"/>
          <w:szCs w:val="20"/>
          <w:lang w:val="ka-GE"/>
        </w:rPr>
      </w:pPr>
    </w:p>
    <w:p w14:paraId="1F8D8EC9" w14:textId="77777777" w:rsidR="00886CC2" w:rsidRPr="00431107" w:rsidRDefault="00886CC2" w:rsidP="00523526">
      <w:pPr>
        <w:jc w:val="both"/>
        <w:rPr>
          <w:rFonts w:ascii="DejaVu Sans" w:hAnsi="DejaVu Sans" w:cs="DejaVu Sans"/>
          <w:b/>
          <w:color w:val="FF0000"/>
          <w:sz w:val="20"/>
          <w:szCs w:val="20"/>
          <w:lang w:val="ka-GE"/>
        </w:rPr>
      </w:pPr>
    </w:p>
    <w:p w14:paraId="3542AC2E" w14:textId="725DFD8D" w:rsidR="004D1C96" w:rsidRDefault="00DB7AFF" w:rsidP="00523526">
      <w:pPr>
        <w:contextualSpacing/>
        <w:jc w:val="both"/>
        <w:rPr>
          <w:rFonts w:ascii="DejaVu Sans" w:hAnsi="DejaVu Sans" w:cs="DejaVu Sans"/>
          <w:sz w:val="20"/>
          <w:szCs w:val="20"/>
          <w:u w:val="single"/>
          <w:lang w:val="ka-GE"/>
        </w:rPr>
      </w:pPr>
      <w:r>
        <w:rPr>
          <w:rFonts w:ascii="DejaVu Sans" w:hAnsi="DejaVu Sans" w:cs="DejaVu Sans"/>
          <w:sz w:val="20"/>
          <w:szCs w:val="20"/>
          <w:u w:val="single"/>
          <w:lang w:val="ka-GE"/>
        </w:rPr>
        <w:t>ანა ქავთარაძე</w:t>
      </w:r>
    </w:p>
    <w:p w14:paraId="133315F2" w14:textId="796176BB" w:rsidR="007D2B13" w:rsidRDefault="007D2B13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>შესყიდვების განყოფილება</w:t>
      </w:r>
    </w:p>
    <w:p w14:paraId="2B14CE09" w14:textId="56FED23F" w:rsidR="00176A36" w:rsidRPr="007D2B13" w:rsidRDefault="00176A36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>სს „პაშა ბანკი საქართველო“</w:t>
      </w:r>
    </w:p>
    <w:p w14:paraId="77958C07" w14:textId="35F0423F" w:rsidR="00A632E3" w:rsidRDefault="00A632E3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>ტელ</w:t>
      </w:r>
      <w:r w:rsidRPr="00A632E3">
        <w:rPr>
          <w:rFonts w:ascii="DejaVu Sans" w:hAnsi="DejaVu Sans" w:cs="DejaVu Sans"/>
          <w:sz w:val="20"/>
          <w:szCs w:val="20"/>
          <w:lang w:val="ka-GE"/>
        </w:rPr>
        <w:t>.: + 995 322 265 000</w:t>
      </w:r>
    </w:p>
    <w:p w14:paraId="1177D194" w14:textId="2CBAD249" w:rsidR="006A468F" w:rsidRDefault="007D2B13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t xml:space="preserve">ელ-ფოსტა: </w:t>
      </w:r>
      <w:hyperlink r:id="rId9" w:history="1">
        <w:r w:rsidR="009A615B" w:rsidRPr="006B0310">
          <w:rPr>
            <w:rStyle w:val="Hyperlink"/>
            <w:rFonts w:ascii="DejaVu Sans" w:hAnsi="DejaVu Sans" w:cs="DejaVu Sans"/>
            <w:sz w:val="20"/>
            <w:szCs w:val="20"/>
          </w:rPr>
          <w:t>tenders</w:t>
        </w:r>
        <w:r w:rsidR="009A615B" w:rsidRPr="006B0310">
          <w:rPr>
            <w:rStyle w:val="Hyperlink"/>
            <w:rFonts w:ascii="DejaVu Sans" w:hAnsi="DejaVu Sans" w:cs="DejaVu Sans"/>
            <w:sz w:val="20"/>
            <w:szCs w:val="20"/>
            <w:lang w:val="ka-GE"/>
          </w:rPr>
          <w:t>@pashabank.ge</w:t>
        </w:r>
      </w:hyperlink>
      <w:r w:rsidRPr="007D2B13">
        <w:rPr>
          <w:rFonts w:ascii="DejaVu Sans" w:hAnsi="DejaVu Sans" w:cs="DejaVu Sans"/>
          <w:sz w:val="20"/>
          <w:szCs w:val="20"/>
          <w:lang w:val="ka-GE"/>
        </w:rPr>
        <w:t xml:space="preserve"> </w:t>
      </w:r>
      <w:r w:rsidR="004D1C96">
        <w:rPr>
          <w:rFonts w:ascii="DejaVu Sans" w:hAnsi="DejaVu Sans" w:cs="DejaVu Sans"/>
          <w:sz w:val="20"/>
          <w:szCs w:val="20"/>
          <w:lang w:val="ka-GE"/>
        </w:rPr>
        <w:t xml:space="preserve"> </w:t>
      </w:r>
    </w:p>
    <w:p w14:paraId="16221243" w14:textId="342362B7" w:rsidR="00886CC2" w:rsidRDefault="00886CC2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4C8EE02B" w14:textId="77777777" w:rsidR="00886CC2" w:rsidRDefault="00886CC2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1FE0C849" w14:textId="77777777" w:rsidR="00886CC2" w:rsidRPr="0036602B" w:rsidRDefault="00886CC2" w:rsidP="00886CC2">
      <w:pPr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36602B">
        <w:rPr>
          <w:rFonts w:ascii="DejaVu Sans" w:hAnsi="DejaVu Sans" w:cs="DejaVu Sans"/>
          <w:sz w:val="20"/>
          <w:szCs w:val="20"/>
          <w:lang w:val="ka-GE"/>
        </w:rPr>
        <w:t>ტენდერის მსვლელობის დროს პრეტენდენტ კომპანიებს უფლება აქვთ მოითხოვონ მათთვის საჭირო ინფორმაცია, რაც აუცილებელია  სრულყოფილი სატენდერო შემოთავაზების მოსამზადებლად.</w:t>
      </w:r>
    </w:p>
    <w:p w14:paraId="0D706AB8" w14:textId="77777777" w:rsidR="00886CC2" w:rsidRPr="0036602B" w:rsidRDefault="00886CC2" w:rsidP="00886CC2">
      <w:pPr>
        <w:jc w:val="both"/>
        <w:rPr>
          <w:rFonts w:ascii="DejaVu Sans" w:hAnsi="DejaVu Sans" w:cs="DejaVu Sans"/>
          <w:sz w:val="20"/>
          <w:szCs w:val="20"/>
          <w:lang w:val="ka-GE"/>
        </w:rPr>
      </w:pPr>
      <w:r w:rsidRPr="0036602B">
        <w:rPr>
          <w:rFonts w:ascii="DejaVu Sans" w:hAnsi="DejaVu Sans" w:cs="DejaVu Sans"/>
          <w:sz w:val="20"/>
          <w:szCs w:val="20"/>
          <w:lang w:val="ka-GE"/>
        </w:rPr>
        <w:t>პრეტენდენტი პასუხისმგებელია ინფორმაციის კონფიდენციალურობაზე, როგორც ტენდერის მსვლელობის დროს ასევე მისი დასრულების შემდეგ.</w:t>
      </w:r>
    </w:p>
    <w:p w14:paraId="7D71B7C6" w14:textId="0EA43020" w:rsidR="00431107" w:rsidRDefault="00431107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</w:p>
    <w:p w14:paraId="12FDE353" w14:textId="77777777" w:rsidR="00431107" w:rsidRPr="0036602B" w:rsidRDefault="00431107" w:rsidP="00431107">
      <w:pPr>
        <w:spacing w:before="240"/>
        <w:rPr>
          <w:rFonts w:ascii="DejaVu Sans" w:hAnsi="DejaVu Sans" w:cs="DejaVu Sans"/>
          <w:sz w:val="20"/>
          <w:szCs w:val="20"/>
          <w:lang w:val="ka-GE"/>
        </w:rPr>
      </w:pPr>
      <w:r w:rsidRPr="0036602B">
        <w:rPr>
          <w:rFonts w:ascii="DejaVu Sans" w:hAnsi="DejaVu Sans" w:cs="DejaVu Sans"/>
          <w:b/>
          <w:bCs/>
          <w:sz w:val="20"/>
          <w:szCs w:val="20"/>
          <w:lang w:val="ka-GE"/>
        </w:rPr>
        <w:t>შენიშვნა:</w:t>
      </w:r>
      <w:r w:rsidRPr="0036602B">
        <w:rPr>
          <w:rFonts w:ascii="DejaVu Sans" w:hAnsi="DejaVu Sans" w:cs="DejaVu Sans"/>
          <w:sz w:val="20"/>
          <w:szCs w:val="20"/>
          <w:lang w:val="ka-GE"/>
        </w:rPr>
        <w:t xml:space="preserve"> ბანკი იტოვებს უფლებას არ განიხილოს შემოსული წინადადება, რომელშიც არასრულად იქნება წარმოდგენილი მოთხოვნილი დოკუმენტაცია.</w:t>
      </w:r>
    </w:p>
    <w:p w14:paraId="62195DDE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  <w:r>
        <w:rPr>
          <w:rFonts w:ascii="DejaVu Sans" w:hAnsi="DejaVu Sans" w:cs="DejaVu Sans"/>
          <w:sz w:val="20"/>
          <w:szCs w:val="20"/>
          <w:lang w:val="ka-GE"/>
        </w:rPr>
        <w:br/>
      </w:r>
      <w:r>
        <w:rPr>
          <w:rFonts w:ascii="DejaVu Sans" w:hAnsi="DejaVu Sans" w:cs="DejaVu Sans"/>
          <w:sz w:val="20"/>
          <w:szCs w:val="20"/>
          <w:lang w:val="ka-GE"/>
        </w:rPr>
        <w:br/>
      </w:r>
    </w:p>
    <w:p w14:paraId="7B0EDCB8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37E04D31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58836C1B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0FAAE705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3F99627F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7D7EC5C5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65E6C335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65A6DBB9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67DB23A7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0ACE27F5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1C14233A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25293E40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24CC9114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622CC894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07A17482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7ABE01EB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0940D734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0934CDB1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76185228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1DC78D16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36F6CC1F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17D37B33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1538820F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0A4F0A54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1DF3D213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76A94EE0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4088058B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48956D2E" w14:textId="77777777" w:rsidR="006C3B01" w:rsidRDefault="006C3B01" w:rsidP="006C3B01">
      <w:pPr>
        <w:rPr>
          <w:rFonts w:ascii="DejaVu Sans" w:hAnsi="DejaVu Sans" w:cs="DejaVu Sans"/>
          <w:sz w:val="20"/>
          <w:szCs w:val="20"/>
          <w:lang w:val="ka-GE"/>
        </w:rPr>
      </w:pPr>
    </w:p>
    <w:p w14:paraId="46D371BD" w14:textId="3D49858E" w:rsidR="006C3B01" w:rsidRDefault="006C3B01" w:rsidP="006C3B01">
      <w:pPr>
        <w:rPr>
          <w:sz w:val="22"/>
          <w:szCs w:val="22"/>
        </w:rPr>
      </w:pPr>
      <w:r>
        <w:rPr>
          <w:rFonts w:ascii="DejaVu Sans" w:hAnsi="DejaVu Sans" w:cs="DejaVu Sans"/>
          <w:sz w:val="20"/>
          <w:szCs w:val="20"/>
          <w:lang w:val="ka-GE"/>
        </w:rPr>
        <w:br/>
      </w:r>
      <w:r>
        <w:rPr>
          <w:rFonts w:ascii="DejaVu Sans" w:hAnsi="DejaVu Sans" w:cs="DejaVu Sans"/>
          <w:sz w:val="20"/>
          <w:szCs w:val="20"/>
          <w:lang w:val="ka-GE"/>
        </w:rPr>
        <w:br/>
      </w:r>
      <w:r>
        <w:t>Dear all,</w:t>
      </w:r>
      <w:r>
        <w:br/>
      </w:r>
      <w:r>
        <w:br/>
        <w:t>JSC “Pasha Bank Georgia” announces a closed tender on the purchase of insurance products:</w:t>
      </w:r>
    </w:p>
    <w:p w14:paraId="38BF3E38" w14:textId="77777777" w:rsidR="006C3B01" w:rsidRDefault="006C3B01" w:rsidP="006C3B01">
      <w:r>
        <w:t> </w:t>
      </w:r>
    </w:p>
    <w:p w14:paraId="1BC2CD07" w14:textId="77777777" w:rsidR="006C3B01" w:rsidRDefault="006C3B01" w:rsidP="006C3B01">
      <w:r>
        <w:rPr>
          <w:lang w:val="ka-GE"/>
        </w:rPr>
        <w:t>-</w:t>
      </w:r>
      <w:r>
        <w:t>Bankers’ Blanket Bond Insurance (BBB)</w:t>
      </w:r>
    </w:p>
    <w:p w14:paraId="1B40417D" w14:textId="77777777" w:rsidR="006C3B01" w:rsidRDefault="006C3B01" w:rsidP="006C3B01">
      <w:r>
        <w:rPr>
          <w:lang w:val="ka-GE"/>
        </w:rPr>
        <w:t>-</w:t>
      </w:r>
      <w:r>
        <w:t>Electronic &amp; Computer Crime Insurance</w:t>
      </w:r>
    </w:p>
    <w:p w14:paraId="0B1D17E1" w14:textId="77777777" w:rsidR="006C3B01" w:rsidRDefault="006C3B01" w:rsidP="006C3B01">
      <w:pPr>
        <w:jc w:val="both"/>
      </w:pPr>
      <w:r>
        <w:rPr>
          <w:rFonts w:ascii="DejaVu Sans" w:hAnsi="DejaVu Sans" w:cs="DejaVu Sans"/>
          <w:sz w:val="20"/>
          <w:szCs w:val="20"/>
          <w:lang w:val="ka-GE"/>
        </w:rPr>
        <w:t> </w:t>
      </w:r>
    </w:p>
    <w:p w14:paraId="7629C071" w14:textId="77777777" w:rsidR="006C3B01" w:rsidRDefault="006C3B01" w:rsidP="006C3B01">
      <w:pPr>
        <w:jc w:val="both"/>
      </w:pPr>
      <w:r>
        <w:t>About us:</w:t>
      </w:r>
    </w:p>
    <w:p w14:paraId="3AC8A79C" w14:textId="77777777" w:rsidR="006C3B01" w:rsidRDefault="006C3B01" w:rsidP="006C3B01">
      <w:pPr>
        <w:jc w:val="both"/>
      </w:pPr>
      <w:r>
        <w:t> </w:t>
      </w:r>
    </w:p>
    <w:p w14:paraId="3ED2EF8D" w14:textId="77777777" w:rsidR="006C3B01" w:rsidRDefault="006C3B01" w:rsidP="006C3B01">
      <w:pPr>
        <w:jc w:val="both"/>
      </w:pPr>
      <w:r>
        <w:t>Pasha bank is a financial institution headquartered in Baku, operating In Azerbaijan, Georgia and Turkey. Pasha Bank Offers Corporate and investment banking services to large, medium and small enterprises.</w:t>
      </w:r>
    </w:p>
    <w:p w14:paraId="3D3CD2EF" w14:textId="77777777" w:rsidR="006C3B01" w:rsidRDefault="006C3B01" w:rsidP="006C3B01">
      <w:pPr>
        <w:jc w:val="both"/>
      </w:pPr>
      <w:r>
        <w:t> </w:t>
      </w:r>
    </w:p>
    <w:p w14:paraId="6174E514" w14:textId="77777777" w:rsidR="006C3B01" w:rsidRDefault="006C3B01" w:rsidP="006C3B01">
      <w:pPr>
        <w:jc w:val="both"/>
      </w:pPr>
      <w:r>
        <w:t>institutions for tender participants:</w:t>
      </w:r>
    </w:p>
    <w:p w14:paraId="5C850A54" w14:textId="77777777" w:rsidR="006C3B01" w:rsidRDefault="006C3B01" w:rsidP="006C3B01">
      <w:pPr>
        <w:jc w:val="both"/>
      </w:pPr>
      <w:r>
        <w:t> </w:t>
      </w:r>
    </w:p>
    <w:p w14:paraId="76EA1F17" w14:textId="77777777" w:rsidR="006C3B01" w:rsidRDefault="006C3B01" w:rsidP="006C3B01">
      <w:pPr>
        <w:jc w:val="both"/>
      </w:pPr>
      <w:proofErr w:type="gramStart"/>
      <w:r>
        <w:t>to</w:t>
      </w:r>
      <w:proofErr w:type="gramEnd"/>
      <w:r>
        <w:t xml:space="preserve"> participate in the tender, </w:t>
      </w:r>
      <w:proofErr w:type="gramStart"/>
      <w:r>
        <w:t>the  experience</w:t>
      </w:r>
      <w:proofErr w:type="gramEnd"/>
      <w:r>
        <w:t xml:space="preserve"> of the bidder in this field must be more than 3 years.</w:t>
      </w:r>
    </w:p>
    <w:p w14:paraId="0EB7A8C0" w14:textId="77777777" w:rsidR="006C3B01" w:rsidRDefault="006C3B01" w:rsidP="006C3B01">
      <w:pPr>
        <w:jc w:val="both"/>
      </w:pPr>
      <w:r>
        <w:t>Tenderers/bidders must submit all documents required in the tender requirements.</w:t>
      </w:r>
    </w:p>
    <w:p w14:paraId="36D176BD" w14:textId="77777777" w:rsidR="006C3B01" w:rsidRDefault="006C3B01" w:rsidP="006C3B01">
      <w:pPr>
        <w:jc w:val="both"/>
      </w:pPr>
      <w:r>
        <w:t>Insolvency proceedings should not be instated against the bidder.</w:t>
      </w:r>
    </w:p>
    <w:p w14:paraId="1CC4F1DA" w14:textId="77777777" w:rsidR="006C3B01" w:rsidRDefault="006C3B01" w:rsidP="006C3B01">
      <w:r>
        <w:t>The tender is presented in two stages:</w:t>
      </w:r>
      <w:r>
        <w:br/>
      </w:r>
      <w:r>
        <w:br/>
        <w:t>1. Tender documents will be sent to the selected bidders. Tenderers must send:</w:t>
      </w:r>
      <w:r>
        <w:br/>
        <w:t>- signed Privacy Agreement (NDA, attached)</w:t>
      </w:r>
      <w:r>
        <w:br/>
        <w:t>- signed Annex #2 and #3 (attached)</w:t>
      </w:r>
      <w:r>
        <w:br/>
        <w:t>- Additional information from (must be submitted by the insurance company)</w:t>
      </w:r>
    </w:p>
    <w:p w14:paraId="4A7EECB8" w14:textId="77777777" w:rsidR="006C3B01" w:rsidRDefault="006C3B01" w:rsidP="006C3B01">
      <w:pPr>
        <w:pStyle w:val="ListParagraph"/>
        <w:jc w:val="both"/>
      </w:pPr>
      <w:r>
        <w:t> </w:t>
      </w:r>
    </w:p>
    <w:p w14:paraId="024C355A" w14:textId="77777777" w:rsidR="006C3B01" w:rsidRDefault="006C3B01" w:rsidP="006C3B01">
      <w:pPr>
        <w:jc w:val="both"/>
      </w:pPr>
      <w:r>
        <w:t>2. Applicants must submit a bid based on the information:</w:t>
      </w:r>
    </w:p>
    <w:p w14:paraId="40A75D64" w14:textId="77777777" w:rsidR="006C3B01" w:rsidRDefault="006C3B01" w:rsidP="006C3B01">
      <w:pPr>
        <w:jc w:val="both"/>
      </w:pPr>
      <w:r>
        <w:t>-tender proposal in Georgian (service tariffs, conditions, payment scheme)</w:t>
      </w:r>
    </w:p>
    <w:p w14:paraId="6FB698CC" w14:textId="77777777" w:rsidR="006C3B01" w:rsidRDefault="006C3B01" w:rsidP="006C3B01">
      <w:pPr>
        <w:jc w:val="both"/>
      </w:pPr>
      <w:r>
        <w:t>-letters of recommendation (</w:t>
      </w:r>
      <w:proofErr w:type="gramStart"/>
      <w:r>
        <w:t>preferably3</w:t>
      </w:r>
      <w:proofErr w:type="gramEnd"/>
      <w:r>
        <w:t>, issued in the last 1 year)</w:t>
      </w:r>
    </w:p>
    <w:p w14:paraId="4B10C84A" w14:textId="77777777" w:rsidR="006C3B01" w:rsidRDefault="006C3B01" w:rsidP="006C3B01">
      <w:pPr>
        <w:jc w:val="both"/>
      </w:pPr>
      <w:r>
        <w:t>-Certificate from the tax authority on the absence of debt.</w:t>
      </w:r>
    </w:p>
    <w:p w14:paraId="5DE0943A" w14:textId="77777777" w:rsidR="006C3B01" w:rsidRDefault="006C3B01" w:rsidP="006C3B01">
      <w:pPr>
        <w:jc w:val="both"/>
      </w:pPr>
      <w:r>
        <w:t>-Draft version of the insurance contract (draft)</w:t>
      </w:r>
    </w:p>
    <w:p w14:paraId="0BA34AA4" w14:textId="77777777" w:rsidR="006C3B01" w:rsidRDefault="006C3B01" w:rsidP="006C3B01">
      <w:pPr>
        <w:jc w:val="both"/>
      </w:pPr>
      <w:r>
        <w:t> </w:t>
      </w:r>
    </w:p>
    <w:p w14:paraId="127339B1" w14:textId="77777777" w:rsidR="006C3B01" w:rsidRDefault="006C3B01" w:rsidP="006C3B01">
      <w:pPr>
        <w:jc w:val="both"/>
      </w:pPr>
      <w:r>
        <w:t>The total insurance aggregate limit for both products is $ 1,500,000.</w:t>
      </w:r>
    </w:p>
    <w:p w14:paraId="6978F30C" w14:textId="77777777" w:rsidR="006C3B01" w:rsidRDefault="006C3B01" w:rsidP="006C3B01">
      <w:r>
        <w:t xml:space="preserve">Tender offer and tender communication should be sent to the following e-mail: </w:t>
      </w:r>
      <w:hyperlink r:id="rId10" w:history="1">
        <w:r>
          <w:rPr>
            <w:rStyle w:val="Hyperlink"/>
          </w:rPr>
          <w:t>tenders@pashabank.ge</w:t>
        </w:r>
      </w:hyperlink>
      <w:r>
        <w:t xml:space="preserve"> </w:t>
      </w:r>
      <w:r>
        <w:br/>
        <w:t>After reviewing the tender documents, one supplier will be selected, with whom a one-year contract will be signed.</w:t>
      </w:r>
    </w:p>
    <w:p w14:paraId="6010F297" w14:textId="77777777" w:rsidR="006C3B01" w:rsidRDefault="006C3B01" w:rsidP="006C3B01">
      <w:pPr>
        <w:jc w:val="both"/>
      </w:pPr>
      <w:r>
        <w:t>Evaluation criteria are:</w:t>
      </w:r>
    </w:p>
    <w:p w14:paraId="053785E4" w14:textId="77777777" w:rsidR="006C3B01" w:rsidRDefault="006C3B01" w:rsidP="006C3B01">
      <w:pPr>
        <w:jc w:val="both"/>
      </w:pPr>
      <w:r>
        <w:t xml:space="preserve">-Suggested </w:t>
      </w:r>
      <w:proofErr w:type="gramStart"/>
      <w:r>
        <w:t>price;</w:t>
      </w:r>
      <w:proofErr w:type="gramEnd"/>
    </w:p>
    <w:p w14:paraId="3E18390C" w14:textId="77777777" w:rsidR="006C3B01" w:rsidRDefault="006C3B01" w:rsidP="006C3B01">
      <w:pPr>
        <w:jc w:val="both"/>
      </w:pPr>
      <w:r>
        <w:t>-Conditions</w:t>
      </w:r>
    </w:p>
    <w:p w14:paraId="42514432" w14:textId="77777777" w:rsidR="006C3B01" w:rsidRDefault="006C3B01" w:rsidP="006C3B01">
      <w:pPr>
        <w:jc w:val="both"/>
      </w:pPr>
      <w:r>
        <w:lastRenderedPageBreak/>
        <w:t> </w:t>
      </w:r>
    </w:p>
    <w:p w14:paraId="42B20CE7" w14:textId="77777777" w:rsidR="006C3B01" w:rsidRDefault="006C3B01" w:rsidP="006C3B01">
      <w:pPr>
        <w:jc w:val="both"/>
      </w:pPr>
      <w:r>
        <w:t>Terms of tender submission:</w:t>
      </w:r>
    </w:p>
    <w:p w14:paraId="43A5D27C" w14:textId="796A0085" w:rsidR="006C3B01" w:rsidRDefault="006C3B01" w:rsidP="006C3B01">
      <w:pPr>
        <w:jc w:val="both"/>
      </w:pPr>
      <w:r>
        <w:t xml:space="preserve">-Deadline for documents to be submitted at the I - stage: </w:t>
      </w:r>
      <w:r w:rsidR="00A9531D">
        <w:t>October</w:t>
      </w:r>
      <w:r w:rsidR="000A4675">
        <w:rPr>
          <w:rFonts w:ascii="Sylfaen" w:hAnsi="Sylfaen"/>
        </w:rPr>
        <w:t xml:space="preserve"> </w:t>
      </w:r>
      <w:r w:rsidR="0065336B">
        <w:rPr>
          <w:rFonts w:asciiTheme="minorHAnsi" w:hAnsiTheme="minorHAnsi"/>
        </w:rPr>
        <w:t>29</w:t>
      </w:r>
      <w:r>
        <w:t xml:space="preserve">, </w:t>
      </w:r>
      <w:proofErr w:type="gramStart"/>
      <w:r>
        <w:t>202</w:t>
      </w:r>
      <w:r w:rsidR="0065336B">
        <w:t>5</w:t>
      </w:r>
      <w:proofErr w:type="gramEnd"/>
      <w:r>
        <w:t xml:space="preserve"> 15:00</w:t>
      </w:r>
    </w:p>
    <w:p w14:paraId="4B88AD59" w14:textId="5F7B58D5" w:rsidR="006C3B01" w:rsidRDefault="006C3B01" w:rsidP="006C3B01">
      <w:pPr>
        <w:jc w:val="both"/>
      </w:pPr>
      <w:r>
        <w:t xml:space="preserve">-Deadline for submission of tender proposal stage II – stage: </w:t>
      </w:r>
      <w:r w:rsidR="0065336B">
        <w:t>November</w:t>
      </w:r>
      <w:r>
        <w:t xml:space="preserve"> </w:t>
      </w:r>
      <w:r w:rsidR="0065336B">
        <w:t>05</w:t>
      </w:r>
      <w:r>
        <w:t>,</w:t>
      </w:r>
      <w:r w:rsidR="000A4675">
        <w:rPr>
          <w:rFonts w:asciiTheme="minorHAnsi" w:hAnsiTheme="minorHAnsi"/>
          <w:lang w:val="ka-GE"/>
        </w:rPr>
        <w:t xml:space="preserve"> </w:t>
      </w:r>
      <w:proofErr w:type="gramStart"/>
      <w:r>
        <w:t>202</w:t>
      </w:r>
      <w:r w:rsidR="0065336B">
        <w:t>5</w:t>
      </w:r>
      <w:proofErr w:type="gramEnd"/>
      <w:r>
        <w:t xml:space="preserve"> 15:00</w:t>
      </w:r>
    </w:p>
    <w:p w14:paraId="556F020D" w14:textId="77777777" w:rsidR="006C3B01" w:rsidRDefault="006C3B01" w:rsidP="006C3B01">
      <w:r>
        <w:br/>
      </w:r>
      <w:r>
        <w:br/>
      </w:r>
      <w:r>
        <w:br/>
      </w:r>
      <w:proofErr w:type="spellStart"/>
      <w:r>
        <w:t>senserly</w:t>
      </w:r>
      <w:proofErr w:type="spellEnd"/>
      <w:r>
        <w:t>,</w:t>
      </w:r>
    </w:p>
    <w:p w14:paraId="1EAE9AF2" w14:textId="77777777" w:rsidR="006C3B01" w:rsidRDefault="006C3B01" w:rsidP="006C3B01">
      <w:r>
        <w:t> </w:t>
      </w:r>
    </w:p>
    <w:p w14:paraId="4BD70594" w14:textId="2B7AF0CF" w:rsidR="00431107" w:rsidRPr="00FB4A81" w:rsidRDefault="00431107" w:rsidP="00523526">
      <w:pPr>
        <w:contextualSpacing/>
        <w:jc w:val="both"/>
        <w:rPr>
          <w:rFonts w:ascii="DejaVu Sans" w:hAnsi="DejaVu Sans" w:cs="DejaVu Sans"/>
          <w:sz w:val="20"/>
          <w:szCs w:val="20"/>
          <w:lang w:val="ka-GE"/>
        </w:rPr>
      </w:pPr>
    </w:p>
    <w:sectPr w:rsidR="00431107" w:rsidRPr="00FB4A81" w:rsidSect="00886CC2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276" w:right="1183" w:bottom="180" w:left="851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CFC1" w14:textId="77777777" w:rsidR="00D06C10" w:rsidRDefault="00D06C10" w:rsidP="00853F93">
      <w:r>
        <w:separator/>
      </w:r>
    </w:p>
  </w:endnote>
  <w:endnote w:type="continuationSeparator" w:id="0">
    <w:p w14:paraId="0DF61902" w14:textId="77777777" w:rsidR="00D06C10" w:rsidRDefault="00D06C10" w:rsidP="0085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64A7" w14:textId="12CEA0D3" w:rsidR="0032159C" w:rsidRDefault="003215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FC8636" wp14:editId="5BDF7A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2" name="Text Box 2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C3496" w14:textId="685A3987" w:rsidR="0032159C" w:rsidRPr="0032159C" w:rsidRDefault="0032159C" w:rsidP="003215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5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C86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1 - FOR INTERNAL USE ONLY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C5C3496" w14:textId="685A3987" w:rsidR="0032159C" w:rsidRPr="0032159C" w:rsidRDefault="0032159C" w:rsidP="003215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5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F6E0" w14:textId="17F796DA" w:rsidR="00B73437" w:rsidRPr="00B73437" w:rsidRDefault="0032159C">
    <w:pPr>
      <w:pStyle w:val="Footer"/>
      <w:jc w:val="right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62ED29" wp14:editId="16E78E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3" name="Text Box 3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AD792" w14:textId="058CC04D" w:rsidR="0032159C" w:rsidRPr="0032159C" w:rsidRDefault="0032159C" w:rsidP="003215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5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2ED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1 - FOR INTERNAL USE ONLY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BDAD792" w14:textId="058CC04D" w:rsidR="0032159C" w:rsidRPr="0032159C" w:rsidRDefault="0032159C" w:rsidP="003215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5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b/>
          <w:sz w:val="20"/>
        </w:rPr>
        <w:id w:val="373276946"/>
        <w:docPartObj>
          <w:docPartGallery w:val="Page Numbers (Bottom of Page)"/>
          <w:docPartUnique/>
        </w:docPartObj>
      </w:sdtPr>
      <w:sdtContent>
        <w:sdt>
          <w:sdtPr>
            <w:rPr>
              <w:b/>
              <w:sz w:val="20"/>
            </w:rPr>
            <w:id w:val="702667051"/>
            <w:docPartObj>
              <w:docPartGallery w:val="Page Numbers (Top of Page)"/>
              <w:docPartUnique/>
            </w:docPartObj>
          </w:sdtPr>
          <w:sdtContent>
            <w:r w:rsidR="00B73437" w:rsidRPr="00B73437">
              <w:rPr>
                <w:b/>
                <w:sz w:val="20"/>
              </w:rPr>
              <w:t xml:space="preserve">Page </w:t>
            </w:r>
            <w:r w:rsidR="00B73437" w:rsidRPr="00B73437">
              <w:rPr>
                <w:b/>
                <w:bCs/>
                <w:sz w:val="20"/>
              </w:rPr>
              <w:fldChar w:fldCharType="begin"/>
            </w:r>
            <w:r w:rsidR="00B73437" w:rsidRPr="00B73437">
              <w:rPr>
                <w:b/>
                <w:bCs/>
                <w:sz w:val="20"/>
              </w:rPr>
              <w:instrText xml:space="preserve"> PAGE </w:instrText>
            </w:r>
            <w:r w:rsidR="00B73437" w:rsidRPr="00B73437">
              <w:rPr>
                <w:b/>
                <w:bCs/>
                <w:sz w:val="20"/>
              </w:rPr>
              <w:fldChar w:fldCharType="separate"/>
            </w:r>
            <w:r w:rsidR="00B73437" w:rsidRPr="00B73437">
              <w:rPr>
                <w:b/>
                <w:bCs/>
                <w:noProof/>
                <w:sz w:val="20"/>
              </w:rPr>
              <w:t>2</w:t>
            </w:r>
            <w:r w:rsidR="00B73437" w:rsidRPr="00B73437">
              <w:rPr>
                <w:b/>
                <w:bCs/>
                <w:sz w:val="20"/>
              </w:rPr>
              <w:fldChar w:fldCharType="end"/>
            </w:r>
            <w:r w:rsidR="00B73437" w:rsidRPr="00B73437">
              <w:rPr>
                <w:b/>
                <w:sz w:val="20"/>
              </w:rPr>
              <w:t xml:space="preserve"> of </w:t>
            </w:r>
            <w:r w:rsidR="00B73437" w:rsidRPr="00B73437">
              <w:rPr>
                <w:b/>
                <w:bCs/>
                <w:sz w:val="20"/>
              </w:rPr>
              <w:fldChar w:fldCharType="begin"/>
            </w:r>
            <w:r w:rsidR="00B73437" w:rsidRPr="00B73437">
              <w:rPr>
                <w:b/>
                <w:bCs/>
                <w:sz w:val="20"/>
              </w:rPr>
              <w:instrText xml:space="preserve"> NUMPAGES  </w:instrText>
            </w:r>
            <w:r w:rsidR="00B73437" w:rsidRPr="00B73437">
              <w:rPr>
                <w:b/>
                <w:bCs/>
                <w:sz w:val="20"/>
              </w:rPr>
              <w:fldChar w:fldCharType="separate"/>
            </w:r>
            <w:r w:rsidR="00B73437" w:rsidRPr="00B73437">
              <w:rPr>
                <w:b/>
                <w:bCs/>
                <w:noProof/>
                <w:sz w:val="20"/>
              </w:rPr>
              <w:t>2</w:t>
            </w:r>
            <w:r w:rsidR="00B73437" w:rsidRPr="00B73437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2E0BE186" w14:textId="77777777" w:rsidR="00B73437" w:rsidRDefault="00B734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D4F0" w14:textId="7492A8A0" w:rsidR="0032159C" w:rsidRDefault="003215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5BFE95" wp14:editId="225D55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" name="Text Box 1" descr="C1 -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5A6FD" w14:textId="05C44108" w:rsidR="0032159C" w:rsidRPr="0032159C" w:rsidRDefault="0032159C" w:rsidP="003215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5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BFE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1 - FOR INTERNAL USE ONL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B65A6FD" w14:textId="05C44108" w:rsidR="0032159C" w:rsidRPr="0032159C" w:rsidRDefault="0032159C" w:rsidP="003215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59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A929" w14:textId="77777777" w:rsidR="00D06C10" w:rsidRDefault="00D06C10" w:rsidP="00853F93">
      <w:r>
        <w:separator/>
      </w:r>
    </w:p>
  </w:footnote>
  <w:footnote w:type="continuationSeparator" w:id="0">
    <w:p w14:paraId="63FEBD2C" w14:textId="77777777" w:rsidR="00D06C10" w:rsidRDefault="00D06C10" w:rsidP="0085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0151" w14:textId="0DD5A286" w:rsidR="0068204C" w:rsidRPr="0068204C" w:rsidRDefault="0068204C" w:rsidP="00A933F9">
    <w:pPr>
      <w:pStyle w:val="Header"/>
      <w:jc w:val="right"/>
      <w:rPr>
        <w:rFonts w:ascii="Sylfaen" w:hAnsi="Sylfaen"/>
        <w:sz w:val="16"/>
        <w:lang w:val="ka-GE"/>
      </w:rPr>
    </w:pPr>
    <w:r w:rsidRPr="0068204C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1" locked="0" layoutInCell="1" allowOverlap="1" wp14:anchorId="79EAED23" wp14:editId="57C89ABD">
          <wp:simplePos x="0" y="0"/>
          <wp:positionH relativeFrom="margin">
            <wp:align>left</wp:align>
          </wp:positionH>
          <wp:positionV relativeFrom="paragraph">
            <wp:posOffset>-82550</wp:posOffset>
          </wp:positionV>
          <wp:extent cx="1272208" cy="510153"/>
          <wp:effectExtent l="0" t="0" r="4445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208" cy="510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04C">
      <w:rPr>
        <w:rFonts w:ascii="Sylfaen" w:hAnsi="Sylfaen"/>
        <w:sz w:val="16"/>
        <w:lang w:val="ka-GE"/>
      </w:rPr>
      <w:t>სს „პაშა ბანკი საქართველო“</w:t>
    </w:r>
  </w:p>
  <w:p w14:paraId="20C98562" w14:textId="59F7ADDB" w:rsidR="0068204C" w:rsidRPr="0068204C" w:rsidRDefault="0068204C" w:rsidP="00A933F9">
    <w:pPr>
      <w:pStyle w:val="Header"/>
      <w:jc w:val="right"/>
      <w:rPr>
        <w:rFonts w:ascii="Sylfaen" w:hAnsi="Sylfaen"/>
        <w:sz w:val="16"/>
        <w:lang w:val="ka-GE"/>
      </w:rPr>
    </w:pPr>
    <w:r w:rsidRPr="0068204C">
      <w:rPr>
        <w:rFonts w:ascii="Sylfaen" w:hAnsi="Sylfaen"/>
        <w:sz w:val="16"/>
        <w:lang w:val="ka-GE"/>
      </w:rPr>
      <w:t>შესყიდვების განყოფილება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2CD"/>
    <w:multiLevelType w:val="hybridMultilevel"/>
    <w:tmpl w:val="00E21CC2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08C5"/>
    <w:multiLevelType w:val="multilevel"/>
    <w:tmpl w:val="2968D9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CB1A25"/>
    <w:multiLevelType w:val="hybridMultilevel"/>
    <w:tmpl w:val="783C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74FF"/>
    <w:multiLevelType w:val="multilevel"/>
    <w:tmpl w:val="A06A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DejaVu Sans" w:eastAsiaTheme="minorHAnsi" w:hAnsi="DejaVu Sans" w:cs="DejaVu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81171"/>
    <w:multiLevelType w:val="hybridMultilevel"/>
    <w:tmpl w:val="83E673E4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646C0"/>
    <w:multiLevelType w:val="hybridMultilevel"/>
    <w:tmpl w:val="A7863B54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5EE9"/>
    <w:multiLevelType w:val="hybridMultilevel"/>
    <w:tmpl w:val="9FC6F720"/>
    <w:lvl w:ilvl="0" w:tplc="F7D65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004F8"/>
    <w:multiLevelType w:val="hybridMultilevel"/>
    <w:tmpl w:val="0C04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E588A"/>
    <w:multiLevelType w:val="hybridMultilevel"/>
    <w:tmpl w:val="CDA6D748"/>
    <w:lvl w:ilvl="0" w:tplc="8EB2A566">
      <w:start w:val="3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0178C"/>
    <w:multiLevelType w:val="hybridMultilevel"/>
    <w:tmpl w:val="C864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4D18"/>
    <w:multiLevelType w:val="hybridMultilevel"/>
    <w:tmpl w:val="E66C67B8"/>
    <w:lvl w:ilvl="0" w:tplc="DE8099C6">
      <w:numFmt w:val="bullet"/>
      <w:lvlText w:val=""/>
      <w:lvlJc w:val="left"/>
      <w:pPr>
        <w:ind w:left="1080" w:hanging="360"/>
      </w:pPr>
      <w:rPr>
        <w:rFonts w:ascii="Symbol" w:eastAsiaTheme="minorHAnsi" w:hAnsi="Symbol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86647"/>
    <w:multiLevelType w:val="hybridMultilevel"/>
    <w:tmpl w:val="D0A603B4"/>
    <w:lvl w:ilvl="0" w:tplc="8EB2A566">
      <w:start w:val="2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F20A1"/>
    <w:multiLevelType w:val="hybridMultilevel"/>
    <w:tmpl w:val="F60A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1197D"/>
    <w:multiLevelType w:val="hybridMultilevel"/>
    <w:tmpl w:val="5D74892C"/>
    <w:lvl w:ilvl="0" w:tplc="EFBA7192">
      <w:numFmt w:val="bullet"/>
      <w:lvlText w:val="-"/>
      <w:lvlJc w:val="left"/>
      <w:pPr>
        <w:ind w:left="144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1432E5"/>
    <w:multiLevelType w:val="multilevel"/>
    <w:tmpl w:val="8870A6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Theme="minorHAnsi" w:hAnsi="DejaVu Sans" w:cs="DejaVu Sans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DejaVu Sans" w:eastAsiaTheme="minorHAnsi" w:hAnsi="DejaVu Sans" w:cs="DejaVu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F255A"/>
    <w:multiLevelType w:val="multilevel"/>
    <w:tmpl w:val="2BE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A7B0C"/>
    <w:multiLevelType w:val="hybridMultilevel"/>
    <w:tmpl w:val="A98E38D6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E14CF"/>
    <w:multiLevelType w:val="hybridMultilevel"/>
    <w:tmpl w:val="FE3A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20246"/>
    <w:multiLevelType w:val="multilevel"/>
    <w:tmpl w:val="EFF2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AC0F58"/>
    <w:multiLevelType w:val="hybridMultilevel"/>
    <w:tmpl w:val="90C0AF54"/>
    <w:lvl w:ilvl="0" w:tplc="09B26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E401F"/>
    <w:multiLevelType w:val="hybridMultilevel"/>
    <w:tmpl w:val="95C0897E"/>
    <w:lvl w:ilvl="0" w:tplc="8EB2A566"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C6E14"/>
    <w:multiLevelType w:val="hybridMultilevel"/>
    <w:tmpl w:val="86D2A0CA"/>
    <w:lvl w:ilvl="0" w:tplc="8EB2A566">
      <w:start w:val="1"/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595559">
    <w:abstractNumId w:val="5"/>
  </w:num>
  <w:num w:numId="2" w16cid:durableId="1051348338">
    <w:abstractNumId w:val="7"/>
  </w:num>
  <w:num w:numId="3" w16cid:durableId="132063190">
    <w:abstractNumId w:val="3"/>
  </w:num>
  <w:num w:numId="4" w16cid:durableId="1364985403">
    <w:abstractNumId w:val="15"/>
  </w:num>
  <w:num w:numId="5" w16cid:durableId="1374693088">
    <w:abstractNumId w:val="14"/>
  </w:num>
  <w:num w:numId="6" w16cid:durableId="162743959">
    <w:abstractNumId w:val="8"/>
  </w:num>
  <w:num w:numId="7" w16cid:durableId="164906258">
    <w:abstractNumId w:val="1"/>
  </w:num>
  <w:num w:numId="8" w16cid:durableId="1613591556">
    <w:abstractNumId w:val="18"/>
  </w:num>
  <w:num w:numId="9" w16cid:durableId="636186932">
    <w:abstractNumId w:val="9"/>
  </w:num>
  <w:num w:numId="10" w16cid:durableId="722142919">
    <w:abstractNumId w:val="2"/>
  </w:num>
  <w:num w:numId="11" w16cid:durableId="2093578701">
    <w:abstractNumId w:val="17"/>
  </w:num>
  <w:num w:numId="12" w16cid:durableId="1751540637">
    <w:abstractNumId w:val="12"/>
  </w:num>
  <w:num w:numId="13" w16cid:durableId="1528565910">
    <w:abstractNumId w:val="4"/>
  </w:num>
  <w:num w:numId="14" w16cid:durableId="1296762850">
    <w:abstractNumId w:val="20"/>
  </w:num>
  <w:num w:numId="15" w16cid:durableId="2144543834">
    <w:abstractNumId w:val="19"/>
  </w:num>
  <w:num w:numId="16" w16cid:durableId="515772289">
    <w:abstractNumId w:val="10"/>
  </w:num>
  <w:num w:numId="17" w16cid:durableId="549271048">
    <w:abstractNumId w:val="13"/>
  </w:num>
  <w:num w:numId="18" w16cid:durableId="1044673591">
    <w:abstractNumId w:val="21"/>
  </w:num>
  <w:num w:numId="19" w16cid:durableId="1653364745">
    <w:abstractNumId w:val="11"/>
  </w:num>
  <w:num w:numId="20" w16cid:durableId="1922249989">
    <w:abstractNumId w:val="6"/>
  </w:num>
  <w:num w:numId="21" w16cid:durableId="1754282732">
    <w:abstractNumId w:val="0"/>
  </w:num>
  <w:num w:numId="22" w16cid:durableId="15405077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E2"/>
    <w:rsid w:val="00004293"/>
    <w:rsid w:val="00025588"/>
    <w:rsid w:val="00037EE0"/>
    <w:rsid w:val="00097859"/>
    <w:rsid w:val="000A4675"/>
    <w:rsid w:val="000C5F71"/>
    <w:rsid w:val="000E49F7"/>
    <w:rsid w:val="0010640B"/>
    <w:rsid w:val="0013279A"/>
    <w:rsid w:val="001424D8"/>
    <w:rsid w:val="00153D11"/>
    <w:rsid w:val="00176A36"/>
    <w:rsid w:val="00180EF5"/>
    <w:rsid w:val="001A4409"/>
    <w:rsid w:val="001C1E00"/>
    <w:rsid w:val="001D1DFE"/>
    <w:rsid w:val="001D29EB"/>
    <w:rsid w:val="001E1F7C"/>
    <w:rsid w:val="0021264D"/>
    <w:rsid w:val="002155B8"/>
    <w:rsid w:val="0021585B"/>
    <w:rsid w:val="002161BB"/>
    <w:rsid w:val="0028030B"/>
    <w:rsid w:val="00283C15"/>
    <w:rsid w:val="002A1C82"/>
    <w:rsid w:val="002C18C8"/>
    <w:rsid w:val="002E3E35"/>
    <w:rsid w:val="00307070"/>
    <w:rsid w:val="003140B7"/>
    <w:rsid w:val="0032159C"/>
    <w:rsid w:val="00327FBB"/>
    <w:rsid w:val="00354B26"/>
    <w:rsid w:val="0036602B"/>
    <w:rsid w:val="003A28C5"/>
    <w:rsid w:val="003A46F7"/>
    <w:rsid w:val="003A4CA1"/>
    <w:rsid w:val="003C72FD"/>
    <w:rsid w:val="003E1C89"/>
    <w:rsid w:val="003F14F7"/>
    <w:rsid w:val="0040252D"/>
    <w:rsid w:val="004148A4"/>
    <w:rsid w:val="00416A1D"/>
    <w:rsid w:val="00425CA5"/>
    <w:rsid w:val="004309D9"/>
    <w:rsid w:val="00431107"/>
    <w:rsid w:val="00435992"/>
    <w:rsid w:val="00442C22"/>
    <w:rsid w:val="00443C09"/>
    <w:rsid w:val="0049702C"/>
    <w:rsid w:val="004C2417"/>
    <w:rsid w:val="004D1C96"/>
    <w:rsid w:val="004E27C9"/>
    <w:rsid w:val="004E4487"/>
    <w:rsid w:val="004E679E"/>
    <w:rsid w:val="00510D7B"/>
    <w:rsid w:val="00523526"/>
    <w:rsid w:val="0052564F"/>
    <w:rsid w:val="00575CBC"/>
    <w:rsid w:val="0057673A"/>
    <w:rsid w:val="005C25ED"/>
    <w:rsid w:val="005E631D"/>
    <w:rsid w:val="005F75D1"/>
    <w:rsid w:val="00606B88"/>
    <w:rsid w:val="0064034A"/>
    <w:rsid w:val="0065336B"/>
    <w:rsid w:val="0067013B"/>
    <w:rsid w:val="0068204C"/>
    <w:rsid w:val="006A468F"/>
    <w:rsid w:val="006C2120"/>
    <w:rsid w:val="006C3B01"/>
    <w:rsid w:val="006C441D"/>
    <w:rsid w:val="006C4BC6"/>
    <w:rsid w:val="006E7B9D"/>
    <w:rsid w:val="00703169"/>
    <w:rsid w:val="00712B4D"/>
    <w:rsid w:val="007273D4"/>
    <w:rsid w:val="00775DCE"/>
    <w:rsid w:val="00782667"/>
    <w:rsid w:val="00793E00"/>
    <w:rsid w:val="007A5997"/>
    <w:rsid w:val="007B4053"/>
    <w:rsid w:val="007D06EE"/>
    <w:rsid w:val="007D2B13"/>
    <w:rsid w:val="007D649F"/>
    <w:rsid w:val="007F79A5"/>
    <w:rsid w:val="008044B5"/>
    <w:rsid w:val="00813462"/>
    <w:rsid w:val="00816F65"/>
    <w:rsid w:val="0082387D"/>
    <w:rsid w:val="00853F93"/>
    <w:rsid w:val="0086764E"/>
    <w:rsid w:val="00874B95"/>
    <w:rsid w:val="00886CC2"/>
    <w:rsid w:val="0089532B"/>
    <w:rsid w:val="0089644E"/>
    <w:rsid w:val="008C5975"/>
    <w:rsid w:val="008D261F"/>
    <w:rsid w:val="008D3DE7"/>
    <w:rsid w:val="008F1616"/>
    <w:rsid w:val="009A1405"/>
    <w:rsid w:val="009A615B"/>
    <w:rsid w:val="009C5B12"/>
    <w:rsid w:val="009D23D2"/>
    <w:rsid w:val="009E3E7D"/>
    <w:rsid w:val="009F105C"/>
    <w:rsid w:val="00A046DF"/>
    <w:rsid w:val="00A4374C"/>
    <w:rsid w:val="00A62136"/>
    <w:rsid w:val="00A632E3"/>
    <w:rsid w:val="00A66AD9"/>
    <w:rsid w:val="00A93078"/>
    <w:rsid w:val="00A933F9"/>
    <w:rsid w:val="00A9531D"/>
    <w:rsid w:val="00AC18E2"/>
    <w:rsid w:val="00AC2F0D"/>
    <w:rsid w:val="00AD5DC3"/>
    <w:rsid w:val="00AF0303"/>
    <w:rsid w:val="00AF1B65"/>
    <w:rsid w:val="00AF31B7"/>
    <w:rsid w:val="00AF70A4"/>
    <w:rsid w:val="00B21C85"/>
    <w:rsid w:val="00B26C36"/>
    <w:rsid w:val="00B43528"/>
    <w:rsid w:val="00B47D42"/>
    <w:rsid w:val="00B67307"/>
    <w:rsid w:val="00B73437"/>
    <w:rsid w:val="00B82986"/>
    <w:rsid w:val="00B8439E"/>
    <w:rsid w:val="00BB141A"/>
    <w:rsid w:val="00BB4053"/>
    <w:rsid w:val="00BD7EE9"/>
    <w:rsid w:val="00BE542D"/>
    <w:rsid w:val="00BE65D8"/>
    <w:rsid w:val="00BF479A"/>
    <w:rsid w:val="00C15EFA"/>
    <w:rsid w:val="00C172D5"/>
    <w:rsid w:val="00C202DA"/>
    <w:rsid w:val="00C4705E"/>
    <w:rsid w:val="00C5064D"/>
    <w:rsid w:val="00C714F3"/>
    <w:rsid w:val="00C81257"/>
    <w:rsid w:val="00C856FB"/>
    <w:rsid w:val="00C95FED"/>
    <w:rsid w:val="00CA36B4"/>
    <w:rsid w:val="00CC24E6"/>
    <w:rsid w:val="00CD6CB0"/>
    <w:rsid w:val="00D06C10"/>
    <w:rsid w:val="00D16A7E"/>
    <w:rsid w:val="00D61868"/>
    <w:rsid w:val="00D661B4"/>
    <w:rsid w:val="00D825ED"/>
    <w:rsid w:val="00DA7B9A"/>
    <w:rsid w:val="00DB2220"/>
    <w:rsid w:val="00DB36B7"/>
    <w:rsid w:val="00DB38F1"/>
    <w:rsid w:val="00DB3D39"/>
    <w:rsid w:val="00DB7AFF"/>
    <w:rsid w:val="00DD4D6B"/>
    <w:rsid w:val="00DF34B3"/>
    <w:rsid w:val="00E010F6"/>
    <w:rsid w:val="00E32D82"/>
    <w:rsid w:val="00E40681"/>
    <w:rsid w:val="00E50254"/>
    <w:rsid w:val="00E670A8"/>
    <w:rsid w:val="00E73A5C"/>
    <w:rsid w:val="00E93788"/>
    <w:rsid w:val="00E96617"/>
    <w:rsid w:val="00EE3148"/>
    <w:rsid w:val="00EE4B64"/>
    <w:rsid w:val="00F15C2E"/>
    <w:rsid w:val="00F16FEA"/>
    <w:rsid w:val="00F23388"/>
    <w:rsid w:val="00F3033F"/>
    <w:rsid w:val="00F61553"/>
    <w:rsid w:val="00F97417"/>
    <w:rsid w:val="00FB4A81"/>
    <w:rsid w:val="00FF15C3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FCFAC"/>
  <w15:chartTrackingRefBased/>
  <w15:docId w15:val="{FC8C7C47-CC9A-42AB-BB9B-92290DD1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8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30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F9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3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F93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0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C7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2FD"/>
    <w:rPr>
      <w:rFonts w:ascii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2FD"/>
    <w:rPr>
      <w:rFonts w:ascii="Times New Roman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2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2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2F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B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B1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2B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2B13"/>
    <w:rPr>
      <w:rFonts w:ascii="Times New Roman" w:hAnsi="Times New Roman" w:cs="Times New Roman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2B13"/>
    <w:rPr>
      <w:vertAlign w:val="superscript"/>
    </w:rPr>
  </w:style>
  <w:style w:type="paragraph" w:styleId="NoSpacing">
    <w:name w:val="No Spacing"/>
    <w:uiPriority w:val="1"/>
    <w:qFormat/>
    <w:rsid w:val="00CC24E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pashabank.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s@pashabank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pashabank.g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9553-2DA6-4803-97A7-C2C0B63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560</Words>
  <Characters>3848</Characters>
  <Application>Microsoft Office Word</Application>
  <DocSecurity>0</DocSecurity>
  <Lines>151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Akhsiashvili</dc:creator>
  <cp:keywords/>
  <dc:description/>
  <cp:lastModifiedBy>Mariam Karchaidze</cp:lastModifiedBy>
  <cp:revision>8</cp:revision>
  <cp:lastPrinted>2021-07-14T10:51:00Z</cp:lastPrinted>
  <dcterms:created xsi:type="dcterms:W3CDTF">2025-10-30T07:34:00Z</dcterms:created>
  <dcterms:modified xsi:type="dcterms:W3CDTF">2025-10-30T07:42:00Z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C1 - FOR INTERNAL USE ONLY</vt:lpwstr>
  </property>
  <property fmtid="{D5CDD505-2E9C-101B-9397-08002B2CF9AE}" pid="5" name="MSIP_Label_706c7ad2-60a5-409e-8203-10f940b19acd_Enabled">
    <vt:lpwstr>true</vt:lpwstr>
  </property>
  <property fmtid="{D5CDD505-2E9C-101B-9397-08002B2CF9AE}" pid="6" name="MSIP_Label_706c7ad2-60a5-409e-8203-10f940b19acd_SetDate">
    <vt:lpwstr>2023-09-14T11:24:24Z</vt:lpwstr>
  </property>
  <property fmtid="{D5CDD505-2E9C-101B-9397-08002B2CF9AE}" pid="7" name="MSIP_Label_706c7ad2-60a5-409e-8203-10f940b19acd_Method">
    <vt:lpwstr>Standard</vt:lpwstr>
  </property>
  <property fmtid="{D5CDD505-2E9C-101B-9397-08002B2CF9AE}" pid="8" name="MSIP_Label_706c7ad2-60a5-409e-8203-10f940b19acd_Name">
    <vt:lpwstr>For internal use only C1</vt:lpwstr>
  </property>
  <property fmtid="{D5CDD505-2E9C-101B-9397-08002B2CF9AE}" pid="9" name="MSIP_Label_706c7ad2-60a5-409e-8203-10f940b19acd_SiteId">
    <vt:lpwstr>91e167b0-e7f3-47d0-b08e-ac1e6b839fc3</vt:lpwstr>
  </property>
  <property fmtid="{D5CDD505-2E9C-101B-9397-08002B2CF9AE}" pid="10" name="MSIP_Label_706c7ad2-60a5-409e-8203-10f940b19acd_ActionId">
    <vt:lpwstr>70f943e0-03f0-477e-a58d-c32ff0246d0b</vt:lpwstr>
  </property>
  <property fmtid="{D5CDD505-2E9C-101B-9397-08002B2CF9AE}" pid="11" name="MSIP_Label_706c7ad2-60a5-409e-8203-10f940b19acd_ContentBits">
    <vt:lpwstr>2</vt:lpwstr>
  </property>
</Properties>
</file>