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4" w:rsidRDefault="00E765E0">
      <w:pPr>
        <w:spacing w:after="0"/>
      </w:pPr>
      <w:r>
        <w:rPr>
          <w:noProof/>
        </w:rPr>
        <w:drawing>
          <wp:inline distT="0" distB="0" distL="0" distR="0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84E44" w:rsidRDefault="00E765E0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ტენდერის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განაცხადი</w:t>
      </w:r>
      <w:r>
        <w:rPr>
          <w:rFonts w:ascii="AcadNusx" w:eastAsia="AcadNusx" w:hAnsi="AcadNusx" w:cs="AcadNusx"/>
          <w:sz w:val="36"/>
        </w:rP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აღწერილობა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4F7E96" w:rsidRDefault="00E765E0" w:rsidP="00FE2EF7">
            <w:pPr>
              <w:spacing w:after="0" w:line="240" w:lineRule="auto"/>
              <w:rPr>
                <w:lang w:val="ka-GE"/>
              </w:rPr>
            </w:pPr>
            <w:r>
              <w:t xml:space="preserve">„სოკარ ჯორჯია პეტროლიუმის“ ბალანსზე </w:t>
            </w:r>
            <w:r w:rsidR="00F213A4">
              <w:t>არსებულ</w:t>
            </w:r>
            <w:r w:rsidR="00F213A4">
              <w:rPr>
                <w:lang w:val="ka-GE"/>
              </w:rPr>
              <w:t xml:space="preserve"> </w:t>
            </w:r>
            <w:r w:rsidR="00F213A4">
              <w:t>სადგურ</w:t>
            </w:r>
            <w:r w:rsidR="00F213A4">
              <w:rPr>
                <w:lang w:val="ka-GE"/>
              </w:rPr>
              <w:t xml:space="preserve">ზე </w:t>
            </w:r>
            <w:r w:rsidR="00FE2EF7">
              <w:rPr>
                <w:lang w:val="ka-GE"/>
              </w:rPr>
              <w:t>შიდა სარემონტო სამუშაოები.</w:t>
            </w:r>
          </w:p>
        </w:tc>
      </w:tr>
      <w:tr w:rsidR="00784E44">
        <w:trPr>
          <w:trHeight w:val="26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კონკრეტული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დავალება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F213A4">
            <w:pPr>
              <w:spacing w:after="0" w:line="240" w:lineRule="auto"/>
              <w:ind w:right="26"/>
              <w:rPr>
                <w:lang w:val="ka-GE"/>
              </w:rPr>
            </w:pPr>
            <w:r>
              <w:t>„სოკარ ჯორჯია პეტროლიუმის“ ბალანსზე არსებულ</w:t>
            </w:r>
            <w:r>
              <w:rPr>
                <w:lang w:val="ka-GE"/>
              </w:rPr>
              <w:t xml:space="preserve"> </w:t>
            </w:r>
            <w:r>
              <w:t>სადგურ</w:t>
            </w:r>
            <w:r>
              <w:rPr>
                <w:lang w:val="ka-GE"/>
              </w:rPr>
              <w:t xml:space="preserve">ზე </w:t>
            </w:r>
            <w:r w:rsidR="00FE2EF7">
              <w:rPr>
                <w:lang w:val="ka-GE"/>
              </w:rPr>
              <w:t>შიდა სარემონტო</w:t>
            </w:r>
            <w:r w:rsidR="00851F90">
              <w:rPr>
                <w:lang w:val="ka-GE"/>
              </w:rPr>
              <w:t xml:space="preserve"> სამუშაოები:</w:t>
            </w:r>
          </w:p>
          <w:p w:rsidR="00F213A4" w:rsidRDefault="00F213A4">
            <w:pPr>
              <w:spacing w:after="0" w:line="240" w:lineRule="auto"/>
              <w:ind w:right="26"/>
              <w:rPr>
                <w:lang w:val="ka-GE"/>
              </w:rPr>
            </w:pPr>
          </w:p>
          <w:p w:rsidR="00FE2EF7" w:rsidRDefault="00FE2EF7" w:rsidP="00FE2EF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auto"/>
                <w:lang w:val="en-GB" w:eastAsia="en-GB"/>
              </w:rPr>
            </w:pPr>
            <w:r>
              <w:rPr>
                <w:rFonts w:ascii="Sylfaen" w:hAnsi="Sylfaen"/>
                <w:b/>
                <w:bCs/>
              </w:rPr>
              <w:t>მოჭიმული იატაკის მოწყობა</w:t>
            </w:r>
          </w:p>
          <w:p w:rsidR="00FE2EF7" w:rsidRDefault="00FE2EF7" w:rsidP="00FE2EF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auto"/>
                <w:lang w:val="en-GB" w:eastAsia="en-GB"/>
              </w:rPr>
            </w:pPr>
            <w:r>
              <w:rPr>
                <w:rFonts w:ascii="Sylfaen" w:hAnsi="Sylfaen"/>
                <w:b/>
                <w:bCs/>
              </w:rPr>
              <w:t>კერამოგრანიტის დაგება</w:t>
            </w:r>
          </w:p>
          <w:p w:rsidR="00FE2EF7" w:rsidRDefault="00FE2EF7" w:rsidP="00FE2EF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auto"/>
                <w:lang w:val="en-GB" w:eastAsia="en-GB"/>
              </w:rPr>
            </w:pPr>
            <w:r>
              <w:rPr>
                <w:rFonts w:ascii="Sylfaen" w:hAnsi="Sylfaen"/>
                <w:b/>
                <w:bCs/>
              </w:rPr>
              <w:t>შიდა სამღებრო სამუშაოები სამუშაოები კედლები</w:t>
            </w:r>
          </w:p>
          <w:p w:rsidR="00FE2EF7" w:rsidRDefault="00FE2EF7" w:rsidP="00FE2EF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auto"/>
                <w:lang w:val="en-GB" w:eastAsia="en-GB"/>
              </w:rPr>
            </w:pPr>
            <w:r>
              <w:rPr>
                <w:rFonts w:ascii="Sylfaen" w:hAnsi="Sylfaen"/>
                <w:b/>
                <w:bCs/>
              </w:rPr>
              <w:t>შიდა სამღებრო სამუშაოები სამუშაოები ჭერი</w:t>
            </w:r>
          </w:p>
          <w:p w:rsidR="00FE2EF7" w:rsidRDefault="00FE2EF7" w:rsidP="00FE2EF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auto"/>
                <w:lang w:val="en-GB" w:eastAsia="en-GB"/>
              </w:rPr>
            </w:pPr>
            <w:r>
              <w:rPr>
                <w:rFonts w:ascii="Sylfaen" w:hAnsi="Sylfaen"/>
                <w:b/>
                <w:bCs/>
              </w:rPr>
              <w:t>პლინტუსების მოწყობა</w:t>
            </w:r>
          </w:p>
          <w:p w:rsidR="00F213A4" w:rsidRDefault="00F213A4" w:rsidP="00FE2EF7">
            <w:pPr>
              <w:spacing w:after="0" w:line="240" w:lineRule="auto"/>
              <w:ind w:right="26"/>
            </w:pPr>
          </w:p>
        </w:tc>
      </w:tr>
      <w:tr w:rsidR="00784E44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37" w:lineRule="auto"/>
              <w:ind w:left="2"/>
            </w:pPr>
            <w:r>
              <w:rPr>
                <w:rFonts w:ascii="Sylfaen" w:eastAsia="Sylfaen" w:hAnsi="Sylfaen" w:cs="Sylfaen"/>
              </w:rPr>
              <w:t>მოთხოვნები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პრეტენდენტების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  <w:r>
              <w:rPr>
                <w:rFonts w:ascii="AcadNusx" w:eastAsia="AcadNusx" w:hAnsi="AcadNusx" w:cs="AcadNusx"/>
              </w:rPr>
              <w:t xml:space="preserve">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გამოცდილება </w:t>
            </w:r>
            <w:r w:rsidR="00724859">
              <w:rPr>
                <w:lang w:val="ka-GE"/>
              </w:rPr>
              <w:t>3</w:t>
            </w:r>
            <w:r>
              <w:t xml:space="preserve">+ წელი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გადახდის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851F90">
            <w:pPr>
              <w:spacing w:after="0" w:line="240" w:lineRule="auto"/>
            </w:pPr>
            <w:r>
              <w:rPr>
                <w:lang w:val="ka-GE"/>
              </w:rPr>
              <w:t>30% ავანსი 70% ობიექტის ჩაბარებიდან 5 სამუშაო დღეში.</w:t>
            </w:r>
            <w:r w:rsidR="00E765E0">
              <w:t xml:space="preserve">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Pr="00F213A4" w:rsidRDefault="00E765E0">
            <w:pPr>
              <w:spacing w:after="0" w:line="240" w:lineRule="auto"/>
              <w:ind w:left="2"/>
              <w:rPr>
                <w:lang w:val="ka-GE"/>
              </w:rPr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B41247">
            <w:pPr>
              <w:spacing w:after="0" w:line="240" w:lineRule="auto"/>
            </w:pPr>
            <w:r>
              <w:t>8</w:t>
            </w:r>
            <w:r w:rsidR="00E765E0">
              <w:t xml:space="preserve"> კალენდარული დღე </w:t>
            </w:r>
            <w:bookmarkStart w:id="0" w:name="_GoBack"/>
            <w:bookmarkEnd w:id="0"/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851F90" w:rsidRDefault="00B27C9B" w:rsidP="00851F90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35 კალენდარულ დღეში</w:t>
            </w:r>
          </w:p>
        </w:tc>
      </w:tr>
      <w:tr w:rsidR="00784E44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საგარანტიო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4 წელი </w:t>
            </w:r>
          </w:p>
        </w:tc>
      </w:tr>
      <w:tr w:rsidR="00784E44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AcadNusx" w:eastAsia="AcadNusx" w:hAnsi="AcadNusx" w:cs="AcadNusx"/>
              </w:rPr>
              <w:t xml:space="preserve">sakontaqto piri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მერაბ მგელაძე 577310016 </w:t>
            </w:r>
          </w:p>
        </w:tc>
      </w:tr>
      <w:tr w:rsidR="00784E44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 xml:space="preserve">სხვა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</w:tbl>
    <w:p w:rsidR="00784E44" w:rsidRDefault="00784E44">
      <w:pPr>
        <w:rPr>
          <w:rFonts w:ascii="AcadNusx" w:eastAsia="AcadNusx" w:hAnsi="AcadNusx" w:cs="AcadNusx"/>
        </w:rPr>
      </w:pPr>
    </w:p>
    <w:p w:rsidR="00784E44" w:rsidRDefault="00E765E0" w:rsidP="0037424F">
      <w:pPr>
        <w:spacing w:after="158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30" w:rsidRDefault="00AE2F30">
      <w:pPr>
        <w:spacing w:line="240" w:lineRule="auto"/>
      </w:pPr>
      <w:r>
        <w:separator/>
      </w:r>
    </w:p>
  </w:endnote>
  <w:endnote w:type="continuationSeparator" w:id="0">
    <w:p w:rsidR="00AE2F30" w:rsidRDefault="00AE2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30" w:rsidRDefault="00AE2F30">
      <w:pPr>
        <w:spacing w:after="0"/>
      </w:pPr>
      <w:r>
        <w:separator/>
      </w:r>
    </w:p>
  </w:footnote>
  <w:footnote w:type="continuationSeparator" w:id="0">
    <w:p w:rsidR="00AE2F30" w:rsidRDefault="00AE2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F7A7F"/>
    <w:rsid w:val="0037424F"/>
    <w:rsid w:val="004D6397"/>
    <w:rsid w:val="004F60F2"/>
    <w:rsid w:val="004F7E96"/>
    <w:rsid w:val="00526035"/>
    <w:rsid w:val="0056040D"/>
    <w:rsid w:val="006C338B"/>
    <w:rsid w:val="00720006"/>
    <w:rsid w:val="00724859"/>
    <w:rsid w:val="00784E44"/>
    <w:rsid w:val="00851F90"/>
    <w:rsid w:val="009F4B5F"/>
    <w:rsid w:val="00AE2F30"/>
    <w:rsid w:val="00B27C9B"/>
    <w:rsid w:val="00B41247"/>
    <w:rsid w:val="00C4790F"/>
    <w:rsid w:val="00E765E0"/>
    <w:rsid w:val="00F213A4"/>
    <w:rsid w:val="00FE2EF7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38CD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VVDU5HPDTQC2-32-1318498</_dlc_DocId>
    <_dlc_DocIdUrl xmlns="a5444ea2-90b0-4ece-a612-f39e0dd9a22f">
      <Url>https://docflow.socar.ge/dms/ERequests/_layouts/15/DocIdRedir.aspx?ID=VVDU5HPDTQC2-32-1318498</Url>
      <Description>VVDU5HPDTQC2-32-1318498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37358-962F-498C-B4D6-D158F903A03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2BBE995F-59C8-4108-B3BC-5F59B545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13A53-1CD6-4E46-BCFD-23A97ACD6B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60906A-7C03-424E-936D-3D287438B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Nana Shaishmelashvili</cp:lastModifiedBy>
  <cp:revision>3</cp:revision>
  <dcterms:created xsi:type="dcterms:W3CDTF">2025-11-10T13:22:00Z</dcterms:created>
  <dcterms:modified xsi:type="dcterms:W3CDTF">2025-11-10T13:23:00Z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  <property fmtid="{D5CDD505-2E9C-101B-9397-08002B2CF9AE}" pid="4" name="ContentTypeId">
    <vt:lpwstr>0x01010058D08914C29B8A48924DA6114B2BDD70</vt:lpwstr>
  </property>
  <property fmtid="{D5CDD505-2E9C-101B-9397-08002B2CF9AE}" pid="5" name="_dlc_DocIdItemGuid">
    <vt:lpwstr>a7e06764-042d-4609-b452-50a08bbe1aad</vt:lpwstr>
  </property>
</Properties>
</file>