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24487" w14:textId="796FBB40" w:rsidR="00D92468" w:rsidRPr="00A46D8D" w:rsidRDefault="00D92468" w:rsidP="00024028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სს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„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ჰეშ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</w:t>
      </w:r>
      <w:proofErr w:type="spellStart"/>
      <w:proofErr w:type="gram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ბანკი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“ 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აცხადებს</w:t>
      </w:r>
      <w:proofErr w:type="spellEnd"/>
      <w:proofErr w:type="gram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ტენდერს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– 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უძრავი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ქონების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შეფასების</w:t>
      </w:r>
      <w:proofErr w:type="spellEnd"/>
      <w:r w:rsidRPr="00A46D8D">
        <w:rPr>
          <w:rFonts w:ascii="Arial" w:eastAsia="Times New Roman" w:hAnsi="Arial" w:cs="Arial"/>
          <w:b/>
          <w:bCs/>
          <w:kern w:val="36"/>
          <w:sz w:val="20"/>
          <w:szCs w:val="48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kern w:val="36"/>
          <w:sz w:val="20"/>
          <w:szCs w:val="48"/>
          <w:lang w:eastAsia="ka-GE"/>
        </w:rPr>
        <w:t>მომსახურებაზე</w:t>
      </w:r>
      <w:proofErr w:type="spellEnd"/>
    </w:p>
    <w:p w14:paraId="05ACDD04" w14:textId="53A7981A" w:rsidR="00D92468" w:rsidRPr="00A46D8D" w:rsidRDefault="00D92468" w:rsidP="00024028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</w:p>
    <w:p w14:paraId="6C49CB9F" w14:textId="77777777" w:rsidR="00D92468" w:rsidRPr="00A46D8D" w:rsidRDefault="00D92468" w:rsidP="00024028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კომპანიის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შესახებ</w:t>
      </w:r>
      <w:proofErr w:type="spellEnd"/>
    </w:p>
    <w:p w14:paraId="5F82F961" w14:textId="61303EF5" w:rsidR="00D92468" w:rsidRPr="00A46D8D" w:rsidRDefault="00D92468" w:rsidP="00024028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Arial" w:eastAsia="Times New Roman" w:hAnsi="Arial" w:cs="Arial"/>
          <w:sz w:val="20"/>
          <w:szCs w:val="24"/>
          <w:lang w:eastAsia="ka-GE"/>
        </w:rPr>
        <w:t>HashBank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წარმოადგენს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საქართველოში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სრულად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ციფრულ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საბანკო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ინსტიტუტს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რომელიც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მომხმარებლებს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სთავაზობს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ინოვაციურ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ტექნოლოგიურად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წინმსწრებ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მომსახურებებს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.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ბანკის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ძირითადი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მისიაა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ერთიან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ციფრულ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პლატფორმაზე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სწრაფი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ეფექტიანი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ოპერირების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უზრუნველყოფა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თანამედროვე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ტექნოლოგიების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დანერგვა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საერთაშორისო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სტანდარტებზე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დაფუძნებული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საზღვრების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გარეშე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საბანკო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გამოცდილების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შექმნა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3B5C374F" w14:textId="77777777" w:rsidR="00D92468" w:rsidRPr="00A46D8D" w:rsidRDefault="00D92468" w:rsidP="00024028">
      <w:pPr>
        <w:pStyle w:val="BodyTextIndent2"/>
        <w:ind w:firstLine="0"/>
        <w:rPr>
          <w:rFonts w:ascii="Arial" w:hAnsi="Arial" w:cs="Arial"/>
          <w:i w:val="0"/>
          <w:iCs w:val="0"/>
          <w:sz w:val="22"/>
          <w:szCs w:val="22"/>
          <w:lang w:val="ka-GE"/>
        </w:rPr>
      </w:pPr>
      <w:r w:rsidRPr="00A46D8D">
        <w:rPr>
          <w:rFonts w:ascii="Sylfaen" w:hAnsi="Sylfaen" w:cs="Sylfaen"/>
          <w:i w:val="0"/>
          <w:iCs w:val="0"/>
          <w:sz w:val="22"/>
          <w:szCs w:val="22"/>
          <w:lang w:val="ka-GE"/>
        </w:rPr>
        <w:t>ტენდერის</w:t>
      </w:r>
      <w:r w:rsidRPr="00A46D8D">
        <w:rPr>
          <w:rFonts w:ascii="Arial" w:hAnsi="Arial" w:cs="Arial"/>
          <w:i w:val="0"/>
          <w:iCs w:val="0"/>
          <w:sz w:val="22"/>
          <w:szCs w:val="22"/>
          <w:lang w:val="ka-GE"/>
        </w:rPr>
        <w:t xml:space="preserve"> </w:t>
      </w:r>
      <w:r w:rsidRPr="00A46D8D">
        <w:rPr>
          <w:rFonts w:ascii="Sylfaen" w:hAnsi="Sylfaen" w:cs="Sylfaen"/>
          <w:i w:val="0"/>
          <w:iCs w:val="0"/>
          <w:sz w:val="22"/>
          <w:szCs w:val="22"/>
          <w:lang w:val="ka-GE"/>
        </w:rPr>
        <w:t>მიზანი</w:t>
      </w:r>
    </w:p>
    <w:p w14:paraId="5F8BC2A9" w14:textId="3027E5EF" w:rsidR="00D92468" w:rsidRPr="00A46D8D" w:rsidRDefault="00D92468" w:rsidP="00024028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„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ჰეშ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proofErr w:type="gram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ბანკი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“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იწვევს</w:t>
      </w:r>
      <w:proofErr w:type="spellEnd"/>
      <w:proofErr w:type="gram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უფლებადადებულ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გამოცდილი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შეფასების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კომპანიებს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მონაწილეობისთვის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ტენდერში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რომლის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საგანია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უძრავი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ქონების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შეფასება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და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შესაბამისი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შეფასების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აქტების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>/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დასკვნების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მომზადება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0FB7C283" w14:textId="77777777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საკვალიფიკაციო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მოთხოვნები</w:t>
      </w:r>
      <w:proofErr w:type="spellEnd"/>
    </w:p>
    <w:p w14:paraId="17ADCB66" w14:textId="77777777" w:rsidR="00D92468" w:rsidRPr="00A46D8D" w:rsidRDefault="00D92468" w:rsidP="00024028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ტენდერში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მონაწილე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კომპანიებმა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უნდა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დაკმაყოფილონ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შემდეგი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მოთხოვნები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:</w:t>
      </w:r>
    </w:p>
    <w:p w14:paraId="0160B730" w14:textId="1580522E" w:rsidR="00D92468" w:rsidRPr="00A46D8D" w:rsidRDefault="00D92468" w:rsidP="00024028">
      <w:pPr>
        <w:numPr>
          <w:ilvl w:val="0"/>
          <w:numId w:val="18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შეფასების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სფეროში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მუშაობის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მინიმუმ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3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წლიანი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გამოცდილება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;</w:t>
      </w:r>
    </w:p>
    <w:p w14:paraId="2114A990" w14:textId="0B8285F6" w:rsidR="00D92468" w:rsidRPr="00A46D8D" w:rsidRDefault="00D92468" w:rsidP="00024028">
      <w:pPr>
        <w:numPr>
          <w:ilvl w:val="0"/>
          <w:numId w:val="18"/>
        </w:numPr>
        <w:spacing w:before="100" w:beforeAutospacing="1" w:after="0" w:line="240" w:lineRule="auto"/>
        <w:jc w:val="both"/>
        <w:rPr>
          <w:rFonts w:ascii="Arial" w:hAnsi="Arial" w:cs="Arial"/>
          <w:iCs/>
          <w:sz w:val="20"/>
          <w:lang w:val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შეფასების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ჩატარება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დასკვნის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მომზადება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უნდა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განხორციელდეს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საქართველოს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ეროვნული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ბანკის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მიერ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კომერციული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ბანკებისთვის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დამტკიცებული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უძრავი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ქონების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შეფასების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ინსტრუქციის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შესაბამისად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br/>
      </w:r>
    </w:p>
    <w:p w14:paraId="1D1FB2E6" w14:textId="1A3FEA85" w:rsidR="00D92468" w:rsidRPr="00A46D8D" w:rsidRDefault="00D92468" w:rsidP="00024028">
      <w:pPr>
        <w:spacing w:after="0"/>
        <w:jc w:val="both"/>
        <w:rPr>
          <w:rFonts w:ascii="Arial" w:hAnsi="Arial" w:cs="Arial"/>
          <w:iCs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შემსყიდველი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იტოვებს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უფლებას</w:t>
      </w:r>
      <w:r w:rsidRPr="00A46D8D">
        <w:rPr>
          <w:rFonts w:ascii="Arial" w:hAnsi="Arial" w:cs="Arial"/>
          <w:iCs/>
          <w:sz w:val="20"/>
          <w:lang w:val="ka-GE"/>
        </w:rPr>
        <w:t xml:space="preserve">, </w:t>
      </w:r>
      <w:r w:rsidRPr="00A46D8D">
        <w:rPr>
          <w:rFonts w:ascii="Sylfaen" w:hAnsi="Sylfaen" w:cs="Sylfaen"/>
          <w:iCs/>
          <w:sz w:val="20"/>
          <w:lang w:val="ka-GE"/>
        </w:rPr>
        <w:t>ტენდერის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მიმდინარეობის</w:t>
      </w:r>
      <w:r w:rsidRPr="00A46D8D">
        <w:rPr>
          <w:rFonts w:ascii="Arial" w:hAnsi="Arial" w:cs="Arial"/>
          <w:iCs/>
          <w:sz w:val="20"/>
          <w:lang w:val="ka-GE"/>
        </w:rPr>
        <w:t xml:space="preserve">  </w:t>
      </w:r>
      <w:r w:rsidRPr="00A46D8D">
        <w:rPr>
          <w:rFonts w:ascii="Sylfaen" w:hAnsi="Sylfaen" w:cs="Sylfaen"/>
          <w:iCs/>
          <w:sz w:val="20"/>
          <w:lang w:val="ka-GE"/>
        </w:rPr>
        <w:t>ნებისმიერ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ეტაპზე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შეაჩეროს</w:t>
      </w:r>
      <w:r w:rsidRPr="00A46D8D">
        <w:rPr>
          <w:rFonts w:ascii="Arial" w:hAnsi="Arial" w:cs="Arial"/>
          <w:iCs/>
          <w:sz w:val="20"/>
          <w:lang w:val="ka-GE"/>
        </w:rPr>
        <w:t xml:space="preserve">, </w:t>
      </w:r>
      <w:r w:rsidRPr="00A46D8D">
        <w:rPr>
          <w:rFonts w:ascii="Sylfaen" w:hAnsi="Sylfaen" w:cs="Sylfaen"/>
          <w:iCs/>
          <w:sz w:val="20"/>
          <w:lang w:val="ka-GE"/>
        </w:rPr>
        <w:t>შეწყვიტოს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ან</w:t>
      </w:r>
      <w:r w:rsidRPr="00A46D8D">
        <w:rPr>
          <w:rFonts w:ascii="Arial" w:hAnsi="Arial" w:cs="Arial"/>
          <w:iCs/>
          <w:sz w:val="20"/>
          <w:lang w:val="ka-GE"/>
        </w:rPr>
        <w:t>/</w:t>
      </w:r>
      <w:r w:rsidRPr="00A46D8D">
        <w:rPr>
          <w:rFonts w:ascii="Sylfaen" w:hAnsi="Sylfaen" w:cs="Sylfaen"/>
          <w:iCs/>
          <w:sz w:val="20"/>
          <w:lang w:val="ka-GE"/>
        </w:rPr>
        <w:t>და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გამოაცხადოს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ახალი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ტენდერი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პრეტენდენტ</w:t>
      </w:r>
      <w:r w:rsidRPr="00A46D8D">
        <w:rPr>
          <w:rFonts w:ascii="Arial" w:hAnsi="Arial" w:cs="Arial"/>
          <w:iCs/>
          <w:sz w:val="20"/>
          <w:lang w:val="ka-GE"/>
        </w:rPr>
        <w:t>/</w:t>
      </w:r>
      <w:r w:rsidRPr="00A46D8D">
        <w:rPr>
          <w:rFonts w:ascii="Sylfaen" w:hAnsi="Sylfaen" w:cs="Sylfaen"/>
          <w:iCs/>
          <w:sz w:val="20"/>
          <w:lang w:val="ka-GE"/>
        </w:rPr>
        <w:t>ებ</w:t>
      </w:r>
      <w:r w:rsidRPr="00A46D8D">
        <w:rPr>
          <w:rFonts w:ascii="Arial" w:hAnsi="Arial" w:cs="Arial"/>
          <w:iCs/>
          <w:sz w:val="20"/>
          <w:lang w:val="ka-GE"/>
        </w:rPr>
        <w:t>/</w:t>
      </w:r>
      <w:r w:rsidRPr="00A46D8D">
        <w:rPr>
          <w:rFonts w:ascii="Sylfaen" w:hAnsi="Sylfaen" w:cs="Sylfaen"/>
          <w:iCs/>
          <w:sz w:val="20"/>
          <w:lang w:val="ka-GE"/>
        </w:rPr>
        <w:t>თან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წინასწარი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შეთანხმების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გარეშე</w:t>
      </w:r>
      <w:r w:rsidRPr="00A46D8D">
        <w:rPr>
          <w:rFonts w:ascii="Arial" w:hAnsi="Arial" w:cs="Arial"/>
          <w:iCs/>
          <w:sz w:val="20"/>
          <w:lang w:val="ka-GE"/>
        </w:rPr>
        <w:t xml:space="preserve">, </w:t>
      </w:r>
      <w:r w:rsidRPr="00A46D8D">
        <w:rPr>
          <w:rFonts w:ascii="Sylfaen" w:hAnsi="Sylfaen" w:cs="Sylfaen"/>
          <w:iCs/>
          <w:sz w:val="20"/>
          <w:lang w:val="ka-GE"/>
        </w:rPr>
        <w:t>საკუთარი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შეხედულებისამებრ</w:t>
      </w:r>
      <w:r w:rsidRPr="00A46D8D">
        <w:rPr>
          <w:rFonts w:ascii="Arial" w:hAnsi="Arial" w:cs="Arial"/>
          <w:iCs/>
          <w:sz w:val="20"/>
          <w:lang w:val="ka-GE"/>
        </w:rPr>
        <w:t xml:space="preserve">. </w:t>
      </w:r>
    </w:p>
    <w:p w14:paraId="641EF0C1" w14:textId="77777777" w:rsidR="00D92468" w:rsidRPr="00A46D8D" w:rsidRDefault="00D92468" w:rsidP="00024028">
      <w:pPr>
        <w:spacing w:after="0"/>
        <w:jc w:val="both"/>
        <w:rPr>
          <w:rFonts w:ascii="Arial" w:hAnsi="Arial" w:cs="Arial"/>
          <w:iCs/>
          <w:sz w:val="20"/>
          <w:lang w:val="ka-GE"/>
        </w:rPr>
      </w:pPr>
      <w:r w:rsidRPr="00A46D8D">
        <w:rPr>
          <w:rFonts w:ascii="Sylfaen" w:hAnsi="Sylfaen" w:cs="Sylfaen"/>
          <w:iCs/>
          <w:sz w:val="20"/>
          <w:lang w:val="ka-GE"/>
        </w:rPr>
        <w:t>ტენდერის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შეჩერების</w:t>
      </w:r>
      <w:r w:rsidRPr="00A46D8D">
        <w:rPr>
          <w:rFonts w:ascii="Arial" w:hAnsi="Arial" w:cs="Arial"/>
          <w:iCs/>
          <w:sz w:val="20"/>
          <w:lang w:val="ka-GE"/>
        </w:rPr>
        <w:t xml:space="preserve"> / </w:t>
      </w:r>
      <w:r w:rsidRPr="00A46D8D">
        <w:rPr>
          <w:rFonts w:ascii="Sylfaen" w:hAnsi="Sylfaen" w:cs="Sylfaen"/>
          <w:iCs/>
          <w:sz w:val="20"/>
          <w:lang w:val="ka-GE"/>
        </w:rPr>
        <w:t>შეწყვეტის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შესახებ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ინფორმაციის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მიღება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პრეტენდენტ</w:t>
      </w:r>
      <w:r w:rsidRPr="00A46D8D">
        <w:rPr>
          <w:rFonts w:ascii="Arial" w:hAnsi="Arial" w:cs="Arial"/>
          <w:iCs/>
          <w:sz w:val="20"/>
          <w:lang w:val="ka-GE"/>
        </w:rPr>
        <w:t>/</w:t>
      </w:r>
      <w:r w:rsidRPr="00A46D8D">
        <w:rPr>
          <w:rFonts w:ascii="Sylfaen" w:hAnsi="Sylfaen" w:cs="Sylfaen"/>
          <w:iCs/>
          <w:sz w:val="20"/>
          <w:lang w:val="ka-GE"/>
        </w:rPr>
        <w:t>ებ</w:t>
      </w:r>
      <w:r w:rsidRPr="00A46D8D">
        <w:rPr>
          <w:rFonts w:ascii="Arial" w:hAnsi="Arial" w:cs="Arial"/>
          <w:iCs/>
          <w:sz w:val="20"/>
          <w:lang w:val="ka-GE"/>
        </w:rPr>
        <w:t>/</w:t>
      </w:r>
      <w:r w:rsidRPr="00A46D8D">
        <w:rPr>
          <w:rFonts w:ascii="Sylfaen" w:hAnsi="Sylfaen" w:cs="Sylfaen"/>
          <w:iCs/>
          <w:sz w:val="20"/>
          <w:lang w:val="ka-GE"/>
        </w:rPr>
        <w:t>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შეეძლებათ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სატენდერო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განცხადების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პორტალზე</w:t>
      </w:r>
      <w:r w:rsidRPr="00A46D8D">
        <w:rPr>
          <w:rFonts w:ascii="Arial" w:hAnsi="Arial" w:cs="Arial"/>
          <w:iCs/>
          <w:sz w:val="20"/>
          <w:lang w:val="ka-GE"/>
        </w:rPr>
        <w:t>.</w:t>
      </w:r>
    </w:p>
    <w:p w14:paraId="1206F5BB" w14:textId="77777777" w:rsidR="00D92468" w:rsidRPr="00A46D8D" w:rsidRDefault="00D92468" w:rsidP="00024028">
      <w:pPr>
        <w:spacing w:after="0"/>
        <w:jc w:val="both"/>
        <w:rPr>
          <w:rFonts w:ascii="Arial" w:hAnsi="Arial" w:cs="Arial"/>
          <w:iCs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შემსყიდველი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იტოვებეს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უფლებას</w:t>
      </w:r>
      <w:r w:rsidRPr="00A46D8D">
        <w:rPr>
          <w:rFonts w:ascii="Arial" w:hAnsi="Arial" w:cs="Arial"/>
          <w:iCs/>
          <w:sz w:val="20"/>
          <w:lang w:val="ka-GE"/>
        </w:rPr>
        <w:t xml:space="preserve">, </w:t>
      </w:r>
      <w:r w:rsidRPr="00A46D8D">
        <w:rPr>
          <w:rFonts w:ascii="Sylfaen" w:hAnsi="Sylfaen" w:cs="Sylfaen"/>
          <w:iCs/>
          <w:sz w:val="20"/>
          <w:lang w:val="ka-GE"/>
        </w:rPr>
        <w:t>გამარჯვებულთან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ხელშეკრულების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გაფორმებამდე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გააფართოვოს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ან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შეცვალოს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მოთხოვნები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გასაწევ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მომსახურებასთან</w:t>
      </w:r>
      <w:r w:rsidRPr="00A46D8D">
        <w:rPr>
          <w:rFonts w:ascii="Arial" w:hAnsi="Arial" w:cs="Arial"/>
          <w:iCs/>
          <w:sz w:val="20"/>
          <w:lang w:val="ka-GE"/>
        </w:rPr>
        <w:t>/</w:t>
      </w:r>
      <w:r w:rsidRPr="00A46D8D">
        <w:rPr>
          <w:rFonts w:ascii="Sylfaen" w:hAnsi="Sylfaen" w:cs="Sylfaen"/>
          <w:iCs/>
          <w:sz w:val="20"/>
          <w:lang w:val="ka-GE"/>
        </w:rPr>
        <w:t>შესყიდვასთან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დაკავშირებით</w:t>
      </w:r>
      <w:r w:rsidRPr="00A46D8D">
        <w:rPr>
          <w:rFonts w:ascii="Arial" w:hAnsi="Arial" w:cs="Arial"/>
          <w:iCs/>
          <w:sz w:val="20"/>
          <w:lang w:val="ka-GE"/>
        </w:rPr>
        <w:t xml:space="preserve">, </w:t>
      </w:r>
      <w:r w:rsidRPr="00A46D8D">
        <w:rPr>
          <w:rFonts w:ascii="Sylfaen" w:hAnsi="Sylfaen" w:cs="Sylfaen"/>
          <w:iCs/>
          <w:sz w:val="20"/>
          <w:lang w:val="ka-GE"/>
        </w:rPr>
        <w:t>რის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შესახებაც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ინფორმაცია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განთავსდება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სატენდერო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განცხადებების</w:t>
      </w:r>
      <w:r w:rsidRPr="00A46D8D">
        <w:rPr>
          <w:rFonts w:ascii="Arial" w:hAnsi="Arial" w:cs="Arial"/>
          <w:iCs/>
          <w:sz w:val="20"/>
          <w:lang w:val="ka-GE"/>
        </w:rPr>
        <w:t xml:space="preserve"> </w:t>
      </w:r>
      <w:r w:rsidRPr="00A46D8D">
        <w:rPr>
          <w:rFonts w:ascii="Sylfaen" w:hAnsi="Sylfaen" w:cs="Sylfaen"/>
          <w:iCs/>
          <w:sz w:val="20"/>
          <w:lang w:val="ka-GE"/>
        </w:rPr>
        <w:t>პორტალზე</w:t>
      </w:r>
      <w:r w:rsidRPr="00A46D8D">
        <w:rPr>
          <w:rFonts w:ascii="Arial" w:hAnsi="Arial" w:cs="Arial"/>
          <w:iCs/>
          <w:sz w:val="20"/>
          <w:lang w:val="ka-GE"/>
        </w:rPr>
        <w:t xml:space="preserve">. </w:t>
      </w:r>
    </w:p>
    <w:p w14:paraId="6BBF34FF" w14:textId="77777777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სატენდერო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განაცხადში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მოთხოვნილი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დოკუმენტაცია</w:t>
      </w:r>
      <w:proofErr w:type="spellEnd"/>
    </w:p>
    <w:p w14:paraId="2161051D" w14:textId="77777777" w:rsidR="00D92468" w:rsidRPr="00A46D8D" w:rsidRDefault="00D92468" w:rsidP="00024028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სატენდერო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წინადადება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უნდა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შეიცავდეს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:</w:t>
      </w:r>
    </w:p>
    <w:p w14:paraId="220DE15C" w14:textId="77777777" w:rsidR="00D92468" w:rsidRPr="00A46D8D" w:rsidRDefault="00D92468" w:rsidP="00024028">
      <w:pPr>
        <w:numPr>
          <w:ilvl w:val="0"/>
          <w:numId w:val="19"/>
        </w:numPr>
        <w:tabs>
          <w:tab w:val="clear" w:pos="720"/>
        </w:tabs>
        <w:spacing w:before="100" w:beforeAutospacing="1" w:after="0" w:line="240" w:lineRule="auto"/>
        <w:ind w:left="284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შევსებული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ფასთა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ცხრილი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br/>
      </w:r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>(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ფასი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წარმოადგენილი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უნდა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იყოს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საქართველოს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კანონმდებლობით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გათვალისწინებული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ყველა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გადასახადის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i/>
          <w:iCs/>
          <w:sz w:val="20"/>
          <w:szCs w:val="24"/>
          <w:lang w:eastAsia="ka-GE"/>
        </w:rPr>
        <w:t>ჩათვლით</w:t>
      </w:r>
      <w:proofErr w:type="spellEnd"/>
      <w:r w:rsidRPr="00A46D8D">
        <w:rPr>
          <w:rFonts w:ascii="Arial" w:eastAsia="Times New Roman" w:hAnsi="Arial" w:cs="Arial"/>
          <w:i/>
          <w:iCs/>
          <w:sz w:val="20"/>
          <w:szCs w:val="24"/>
          <w:lang w:eastAsia="ka-GE"/>
        </w:rPr>
        <w:t>)</w:t>
      </w:r>
      <w:r w:rsidRPr="00A46D8D">
        <w:rPr>
          <w:rFonts w:ascii="Arial" w:eastAsia="Times New Roman" w:hAnsi="Arial" w:cs="Arial"/>
          <w:sz w:val="20"/>
          <w:szCs w:val="24"/>
          <w:lang w:eastAsia="ka-GE"/>
        </w:rPr>
        <w:t>;</w:t>
      </w:r>
    </w:p>
    <w:p w14:paraId="098B4644" w14:textId="77777777" w:rsidR="00D92468" w:rsidRPr="00A46D8D" w:rsidRDefault="00D92468" w:rsidP="00024028">
      <w:pPr>
        <w:numPr>
          <w:ilvl w:val="0"/>
          <w:numId w:val="19"/>
        </w:numPr>
        <w:tabs>
          <w:tab w:val="clear" w:pos="720"/>
        </w:tabs>
        <w:spacing w:before="100" w:beforeAutospacing="1" w:after="0" w:line="240" w:lineRule="auto"/>
        <w:ind w:left="426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მინიმუმ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სამი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სარეკომენდაციო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წერილი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(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გამოცემული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ბოლო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6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თვის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განმავლობაში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საკონტაქტო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პირების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მითითებით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);</w:t>
      </w:r>
    </w:p>
    <w:p w14:paraId="61E0106B" w14:textId="6C082079" w:rsidR="00D92468" w:rsidRPr="00A46D8D" w:rsidRDefault="00D92468" w:rsidP="00024028">
      <w:pPr>
        <w:numPr>
          <w:ilvl w:val="0"/>
          <w:numId w:val="19"/>
        </w:numPr>
        <w:tabs>
          <w:tab w:val="clear" w:pos="720"/>
        </w:tabs>
        <w:spacing w:before="100" w:beforeAutospacing="1" w:after="0" w:line="240" w:lineRule="auto"/>
        <w:ind w:left="426"/>
        <w:rPr>
          <w:rFonts w:ascii="Arial" w:eastAsia="Times New Roman" w:hAnsi="Arial" w:cs="Arial"/>
          <w:sz w:val="20"/>
          <w:szCs w:val="24"/>
          <w:lang w:eastAsia="ka-GE"/>
        </w:rPr>
      </w:pPr>
      <w:r w:rsidRPr="00A46D8D">
        <w:rPr>
          <w:rFonts w:ascii="Sylfaen" w:eastAsia="Times New Roman" w:hAnsi="Sylfaen" w:cs="Sylfaen"/>
          <w:b/>
          <w:bCs/>
          <w:sz w:val="20"/>
          <w:szCs w:val="24"/>
          <w:lang w:val="ka-GE" w:eastAsia="ka-GE"/>
        </w:rPr>
        <w:t>განახლებული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val="ka-GE"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ამონაწერი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სამეწარმეო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რეესტრიდან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;</w:t>
      </w:r>
    </w:p>
    <w:p w14:paraId="5C02967F" w14:textId="77777777" w:rsidR="00D92468" w:rsidRPr="00A46D8D" w:rsidRDefault="00D92468" w:rsidP="00024028">
      <w:pPr>
        <w:numPr>
          <w:ilvl w:val="0"/>
          <w:numId w:val="19"/>
        </w:numPr>
        <w:tabs>
          <w:tab w:val="clear" w:pos="720"/>
        </w:tabs>
        <w:spacing w:before="100" w:beforeAutospacing="1" w:after="0" w:line="240" w:lineRule="auto"/>
        <w:ind w:left="426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lastRenderedPageBreak/>
        <w:t>საბანკო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ამონაწერი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ან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ცნობა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ბრუნვების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შესახებ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ბოლო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6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თვის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განმავლობაში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645FE064" w14:textId="77777777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</w:p>
    <w:p w14:paraId="376CABFE" w14:textId="77777777" w:rsidR="00D92468" w:rsidRPr="00A46D8D" w:rsidRDefault="00D92468" w:rsidP="00024028">
      <w:pPr>
        <w:spacing w:after="0"/>
        <w:rPr>
          <w:rFonts w:ascii="Arial" w:hAnsi="Arial" w:cs="Arial"/>
          <w:b/>
          <w:sz w:val="20"/>
          <w:lang w:val="ka-GE"/>
        </w:rPr>
      </w:pPr>
      <w:r w:rsidRPr="00A46D8D">
        <w:rPr>
          <w:rFonts w:ascii="Sylfaen" w:hAnsi="Sylfaen" w:cs="Sylfaen"/>
          <w:b/>
          <w:sz w:val="20"/>
          <w:lang w:val="ka-GE"/>
        </w:rPr>
        <w:t>შერჩევის</w:t>
      </w:r>
      <w:r w:rsidRPr="00A46D8D">
        <w:rPr>
          <w:rFonts w:ascii="Arial" w:hAnsi="Arial" w:cs="Arial"/>
          <w:b/>
          <w:sz w:val="20"/>
          <w:lang w:val="ka-GE"/>
        </w:rPr>
        <w:t xml:space="preserve"> </w:t>
      </w:r>
      <w:r w:rsidRPr="00A46D8D">
        <w:rPr>
          <w:rFonts w:ascii="Sylfaen" w:hAnsi="Sylfaen" w:cs="Sylfaen"/>
          <w:b/>
          <w:sz w:val="20"/>
          <w:lang w:val="ka-GE"/>
        </w:rPr>
        <w:t>კრიტერიუმები</w:t>
      </w:r>
    </w:p>
    <w:p w14:paraId="5F0F048A" w14:textId="0E13E2AF" w:rsidR="00D92468" w:rsidRPr="00A46D8D" w:rsidRDefault="00D92468" w:rsidP="00024028">
      <w:pPr>
        <w:pStyle w:val="ListParagraph"/>
        <w:numPr>
          <w:ilvl w:val="0"/>
          <w:numId w:val="16"/>
        </w:numPr>
        <w:spacing w:after="0" w:line="264" w:lineRule="auto"/>
        <w:jc w:val="both"/>
        <w:rPr>
          <w:rFonts w:ascii="Arial" w:hAnsi="Arial" w:cs="Arial"/>
          <w:b/>
          <w:sz w:val="20"/>
          <w:szCs w:val="20"/>
          <w:lang w:val="ka-GE"/>
        </w:rPr>
      </w:pPr>
      <w:r w:rsidRPr="00A46D8D">
        <w:rPr>
          <w:rFonts w:ascii="Sylfaen" w:hAnsi="Sylfaen" w:cs="Sylfaen"/>
          <w:b/>
          <w:sz w:val="20"/>
          <w:szCs w:val="20"/>
          <w:lang w:val="ka-GE"/>
        </w:rPr>
        <w:t>ფასი</w:t>
      </w:r>
      <w:r w:rsidRPr="00A46D8D">
        <w:rPr>
          <w:rFonts w:ascii="Arial" w:hAnsi="Arial" w:cs="Arial"/>
          <w:b/>
          <w:sz w:val="20"/>
          <w:szCs w:val="20"/>
          <w:lang w:val="ka-GE"/>
        </w:rPr>
        <w:t xml:space="preserve"> </w:t>
      </w:r>
    </w:p>
    <w:p w14:paraId="2BEBFAC3" w14:textId="740A253D" w:rsidR="00024028" w:rsidRPr="00A46D8D" w:rsidRDefault="00024028" w:rsidP="00024028">
      <w:pPr>
        <w:pStyle w:val="ListParagraph"/>
        <w:numPr>
          <w:ilvl w:val="0"/>
          <w:numId w:val="16"/>
        </w:numPr>
        <w:spacing w:after="0" w:line="264" w:lineRule="auto"/>
        <w:jc w:val="both"/>
        <w:rPr>
          <w:rFonts w:ascii="Arial" w:hAnsi="Arial" w:cs="Arial"/>
          <w:b/>
          <w:sz w:val="20"/>
          <w:szCs w:val="20"/>
          <w:lang w:val="ka-GE"/>
        </w:rPr>
      </w:pPr>
      <w:r w:rsidRPr="00A46D8D">
        <w:rPr>
          <w:rFonts w:ascii="Sylfaen" w:hAnsi="Sylfaen" w:cs="Sylfaen"/>
          <w:b/>
          <w:sz w:val="20"/>
          <w:szCs w:val="20"/>
          <w:lang w:val="ka-GE"/>
        </w:rPr>
        <w:t>მომსახურების</w:t>
      </w:r>
      <w:r w:rsidRPr="00A46D8D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b/>
          <w:sz w:val="20"/>
          <w:szCs w:val="20"/>
          <w:lang w:val="ka-GE"/>
        </w:rPr>
        <w:t>მიწოდების</w:t>
      </w:r>
      <w:r w:rsidRPr="00A46D8D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b/>
          <w:sz w:val="20"/>
          <w:szCs w:val="20"/>
          <w:lang w:val="ka-GE"/>
        </w:rPr>
        <w:t>ვადები</w:t>
      </w:r>
    </w:p>
    <w:p w14:paraId="5E2E1718" w14:textId="77777777" w:rsidR="00D92468" w:rsidRPr="00A46D8D" w:rsidRDefault="00D92468" w:rsidP="00024028">
      <w:pPr>
        <w:pStyle w:val="ListParagraph"/>
        <w:numPr>
          <w:ilvl w:val="0"/>
          <w:numId w:val="16"/>
        </w:numPr>
        <w:spacing w:after="0" w:line="264" w:lineRule="auto"/>
        <w:jc w:val="both"/>
        <w:rPr>
          <w:rFonts w:ascii="Arial" w:hAnsi="Arial" w:cs="Arial"/>
          <w:b/>
          <w:sz w:val="20"/>
          <w:szCs w:val="20"/>
          <w:lang w:val="ka-GE"/>
        </w:rPr>
      </w:pPr>
      <w:r w:rsidRPr="00A46D8D">
        <w:rPr>
          <w:rFonts w:ascii="Sylfaen" w:hAnsi="Sylfaen" w:cs="Sylfaen"/>
          <w:b/>
          <w:sz w:val="20"/>
          <w:szCs w:val="20"/>
          <w:lang w:val="ka-GE"/>
        </w:rPr>
        <w:t>გადახდის</w:t>
      </w:r>
      <w:r w:rsidRPr="00A46D8D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b/>
          <w:sz w:val="20"/>
          <w:szCs w:val="20"/>
          <w:lang w:val="ka-GE"/>
        </w:rPr>
        <w:t>პირობები</w:t>
      </w:r>
    </w:p>
    <w:p w14:paraId="2938E251" w14:textId="77777777" w:rsidR="00D92468" w:rsidRPr="00A46D8D" w:rsidRDefault="00D92468" w:rsidP="00024028">
      <w:pPr>
        <w:pStyle w:val="ListParagraph"/>
        <w:numPr>
          <w:ilvl w:val="0"/>
          <w:numId w:val="16"/>
        </w:numPr>
        <w:spacing w:after="0" w:line="264" w:lineRule="auto"/>
        <w:jc w:val="both"/>
        <w:rPr>
          <w:rFonts w:ascii="Arial" w:hAnsi="Arial" w:cs="Arial"/>
          <w:b/>
          <w:sz w:val="20"/>
          <w:szCs w:val="20"/>
          <w:lang w:val="ka-GE"/>
        </w:rPr>
      </w:pPr>
      <w:r w:rsidRPr="00A46D8D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Pr="00A46D8D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b/>
          <w:sz w:val="20"/>
          <w:szCs w:val="20"/>
          <w:lang w:val="ka-GE"/>
        </w:rPr>
        <w:t>ანალოგიურ</w:t>
      </w:r>
      <w:r w:rsidRPr="00A46D8D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b/>
          <w:sz w:val="20"/>
          <w:szCs w:val="20"/>
          <w:lang w:val="ka-GE"/>
        </w:rPr>
        <w:t>სფეროში</w:t>
      </w:r>
    </w:p>
    <w:p w14:paraId="064EF4CD" w14:textId="77777777" w:rsidR="00D92468" w:rsidRPr="00A46D8D" w:rsidRDefault="00D92468" w:rsidP="00024028">
      <w:pPr>
        <w:pStyle w:val="ListParagraph"/>
        <w:spacing w:after="0" w:line="264" w:lineRule="auto"/>
        <w:jc w:val="both"/>
        <w:rPr>
          <w:rFonts w:ascii="Arial" w:hAnsi="Arial" w:cs="Arial"/>
          <w:b/>
          <w:sz w:val="20"/>
          <w:szCs w:val="20"/>
          <w:lang w:val="ka-GE"/>
        </w:rPr>
      </w:pPr>
    </w:p>
    <w:p w14:paraId="1E1218DE" w14:textId="77777777" w:rsidR="00D92468" w:rsidRPr="00A46D8D" w:rsidRDefault="00D92468" w:rsidP="00024028">
      <w:pPr>
        <w:spacing w:after="0" w:line="240" w:lineRule="auto"/>
        <w:jc w:val="both"/>
        <w:rPr>
          <w:rFonts w:ascii="Arial" w:hAnsi="Arial" w:cs="Arial"/>
          <w:b/>
          <w:lang w:val="ka-GE"/>
        </w:rPr>
      </w:pPr>
      <w:r w:rsidRPr="00A46D8D">
        <w:rPr>
          <w:rFonts w:ascii="Sylfaen" w:hAnsi="Sylfaen" w:cs="Sylfaen"/>
          <w:b/>
          <w:lang w:val="ka-GE"/>
        </w:rPr>
        <w:t>პრეტენდენტის</w:t>
      </w:r>
      <w:r w:rsidRPr="00A46D8D">
        <w:rPr>
          <w:rFonts w:ascii="Arial" w:hAnsi="Arial" w:cs="Arial"/>
          <w:b/>
          <w:lang w:val="ka-GE"/>
        </w:rPr>
        <w:t xml:space="preserve"> </w:t>
      </w:r>
      <w:r w:rsidRPr="00A46D8D">
        <w:rPr>
          <w:rFonts w:ascii="Sylfaen" w:hAnsi="Sylfaen" w:cs="Sylfaen"/>
          <w:b/>
          <w:lang w:val="ka-GE"/>
        </w:rPr>
        <w:t>დისკვალიფიკაცია</w:t>
      </w:r>
    </w:p>
    <w:p w14:paraId="3750BF8F" w14:textId="77777777" w:rsidR="00D92468" w:rsidRPr="00A46D8D" w:rsidRDefault="00D92468" w:rsidP="00024028">
      <w:pPr>
        <w:spacing w:after="0" w:line="240" w:lineRule="auto"/>
        <w:jc w:val="both"/>
        <w:rPr>
          <w:rFonts w:ascii="Arial" w:hAnsi="Arial" w:cs="Arial"/>
          <w:b/>
          <w:lang w:val="ka-GE"/>
        </w:rPr>
      </w:pPr>
    </w:p>
    <w:p w14:paraId="2FD1B2A8" w14:textId="77777777" w:rsidR="00D92468" w:rsidRPr="00A46D8D" w:rsidRDefault="00D92468" w:rsidP="00024028">
      <w:pPr>
        <w:spacing w:after="0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შემსყიდველი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უფლებამოსილია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მოახდინოს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პრეტენდენტის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დისკვალიფიკაცია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თუ</w:t>
      </w:r>
      <w:r w:rsidRPr="00A46D8D">
        <w:rPr>
          <w:rFonts w:ascii="Arial" w:hAnsi="Arial" w:cs="Arial"/>
          <w:sz w:val="20"/>
          <w:lang w:val="ka-GE"/>
        </w:rPr>
        <w:t>:</w:t>
      </w:r>
    </w:p>
    <w:p w14:paraId="1ABFAB7A" w14:textId="77777777" w:rsidR="00D92468" w:rsidRPr="00A46D8D" w:rsidRDefault="00D92468" w:rsidP="000240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პრეტენდენტი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ირიცხება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მოვალეთა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რეესტრში</w:t>
      </w:r>
      <w:r w:rsidRPr="00A46D8D">
        <w:rPr>
          <w:rFonts w:ascii="Arial" w:hAnsi="Arial" w:cs="Arial"/>
          <w:sz w:val="20"/>
          <w:lang w:val="ka-GE"/>
        </w:rPr>
        <w:t xml:space="preserve">; </w:t>
      </w:r>
    </w:p>
    <w:p w14:paraId="462235FF" w14:textId="77777777" w:rsidR="00D92468" w:rsidRPr="00A46D8D" w:rsidRDefault="00D92468" w:rsidP="000240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პრეტენდენტის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ქონებაზე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რეგისტრირებულია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საგადასახადო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ან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სხვაგვარი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გირავნობა</w:t>
      </w:r>
      <w:r w:rsidRPr="00A46D8D">
        <w:rPr>
          <w:rFonts w:ascii="Arial" w:hAnsi="Arial" w:cs="Arial"/>
          <w:sz w:val="20"/>
          <w:lang w:val="ka-GE"/>
        </w:rPr>
        <w:t>/</w:t>
      </w:r>
      <w:r w:rsidRPr="00A46D8D">
        <w:rPr>
          <w:rFonts w:ascii="Sylfaen" w:hAnsi="Sylfaen" w:cs="Sylfaen"/>
          <w:sz w:val="20"/>
          <w:lang w:val="ka-GE"/>
        </w:rPr>
        <w:t>იპოთეკა</w:t>
      </w:r>
      <w:r w:rsidRPr="00A46D8D">
        <w:rPr>
          <w:rFonts w:ascii="Arial" w:hAnsi="Arial" w:cs="Arial"/>
          <w:sz w:val="20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შეზღუდვა</w:t>
      </w:r>
      <w:r w:rsidRPr="00A46D8D">
        <w:rPr>
          <w:rFonts w:ascii="Arial" w:hAnsi="Arial" w:cs="Arial"/>
          <w:sz w:val="20"/>
          <w:lang w:val="ka-GE"/>
        </w:rPr>
        <w:t>;</w:t>
      </w:r>
    </w:p>
    <w:p w14:paraId="297E46D6" w14:textId="77777777" w:rsidR="00D92468" w:rsidRPr="00A46D8D" w:rsidRDefault="00D92468" w:rsidP="000240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მიმდინარეობს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პრეტენდენტის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რეორგანიზაცია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ლიკვიდაცია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ან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გადახდისუუნარობის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საქმის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წარმოება</w:t>
      </w:r>
      <w:r w:rsidRPr="00A46D8D">
        <w:rPr>
          <w:rFonts w:ascii="Arial" w:hAnsi="Arial" w:cs="Arial"/>
          <w:sz w:val="20"/>
          <w:lang w:val="ka-GE"/>
        </w:rPr>
        <w:t>;</w:t>
      </w:r>
    </w:p>
    <w:p w14:paraId="6C70595B" w14:textId="77777777" w:rsidR="00D92468" w:rsidRPr="00A46D8D" w:rsidRDefault="00D92468" w:rsidP="000240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სატენდერო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განაცხადით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მოთხოვნილი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დოკუმენტაცია</w:t>
      </w:r>
      <w:r w:rsidRPr="00A46D8D">
        <w:rPr>
          <w:rFonts w:ascii="Arial" w:hAnsi="Arial" w:cs="Arial"/>
          <w:sz w:val="20"/>
          <w:lang w:val="ka-GE"/>
        </w:rPr>
        <w:t>/</w:t>
      </w:r>
      <w:r w:rsidRPr="00A46D8D">
        <w:rPr>
          <w:rFonts w:ascii="Sylfaen" w:hAnsi="Sylfaen" w:cs="Sylfaen"/>
          <w:sz w:val="20"/>
          <w:lang w:val="ka-GE"/>
        </w:rPr>
        <w:t>ინფორმაცია</w:t>
      </w:r>
      <w:r w:rsidRPr="00A46D8D">
        <w:rPr>
          <w:rFonts w:ascii="Arial" w:hAnsi="Arial" w:cs="Arial"/>
          <w:sz w:val="20"/>
          <w:lang w:val="ka-GE"/>
        </w:rPr>
        <w:t>:</w:t>
      </w:r>
    </w:p>
    <w:p w14:paraId="2D20DB31" w14:textId="77777777" w:rsidR="00D92468" w:rsidRPr="00A46D8D" w:rsidRDefault="00D92468" w:rsidP="000240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სრულად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არ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იქნება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წარმოდგენილი</w:t>
      </w:r>
      <w:r w:rsidRPr="00A46D8D">
        <w:rPr>
          <w:rFonts w:ascii="Arial" w:hAnsi="Arial" w:cs="Arial"/>
          <w:sz w:val="20"/>
          <w:lang w:val="ka-GE"/>
        </w:rPr>
        <w:t>;</w:t>
      </w:r>
    </w:p>
    <w:p w14:paraId="6085A643" w14:textId="77777777" w:rsidR="00D92468" w:rsidRPr="00A46D8D" w:rsidRDefault="00D92468" w:rsidP="000240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არ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შეესაბამება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დადგენილ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მოთხოვნებს</w:t>
      </w:r>
      <w:r w:rsidRPr="00A46D8D">
        <w:rPr>
          <w:rFonts w:ascii="Arial" w:hAnsi="Arial" w:cs="Arial"/>
          <w:sz w:val="20"/>
          <w:lang w:val="ka-GE"/>
        </w:rPr>
        <w:t>;</w:t>
      </w:r>
    </w:p>
    <w:p w14:paraId="024852C7" w14:textId="77777777" w:rsidR="00D92468" w:rsidRPr="00A46D8D" w:rsidRDefault="00D92468" w:rsidP="000240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არ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შეესაბამება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სინამდვილეს</w:t>
      </w:r>
      <w:r w:rsidRPr="00A46D8D">
        <w:rPr>
          <w:rFonts w:ascii="Arial" w:hAnsi="Arial" w:cs="Arial"/>
          <w:sz w:val="20"/>
          <w:lang w:val="ka-GE"/>
        </w:rPr>
        <w:t>;</w:t>
      </w:r>
    </w:p>
    <w:p w14:paraId="2B9C4821" w14:textId="77777777" w:rsidR="00D92468" w:rsidRPr="00A46D8D" w:rsidRDefault="00D92468" w:rsidP="000240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ყალბია</w:t>
      </w:r>
      <w:r w:rsidRPr="00A46D8D">
        <w:rPr>
          <w:rFonts w:ascii="Arial" w:hAnsi="Arial" w:cs="Arial"/>
          <w:sz w:val="20"/>
          <w:lang w:val="ka-GE"/>
        </w:rPr>
        <w:t>.</w:t>
      </w:r>
    </w:p>
    <w:p w14:paraId="2587D76F" w14:textId="77777777" w:rsidR="00D92468" w:rsidRPr="00A46D8D" w:rsidRDefault="00D92468" w:rsidP="000240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არსებობს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სხვა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ობიექტური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გარემოება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რომელიც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შეუძლებელს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ხდის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პრეტენდენტის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შემდგომ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მონაწილეობას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ტენდერში</w:t>
      </w:r>
      <w:r w:rsidRPr="00A46D8D">
        <w:rPr>
          <w:rFonts w:ascii="Arial" w:hAnsi="Arial" w:cs="Arial"/>
          <w:sz w:val="20"/>
          <w:lang w:val="ka-GE"/>
        </w:rPr>
        <w:t>.</w:t>
      </w:r>
    </w:p>
    <w:p w14:paraId="676085B4" w14:textId="77777777" w:rsidR="00D92468" w:rsidRPr="00A46D8D" w:rsidRDefault="00D92468" w:rsidP="00024028">
      <w:pPr>
        <w:spacing w:after="0" w:line="240" w:lineRule="auto"/>
        <w:jc w:val="both"/>
        <w:rPr>
          <w:rFonts w:ascii="Arial" w:hAnsi="Arial" w:cs="Arial"/>
          <w:sz w:val="20"/>
          <w:lang w:val="ka-GE"/>
        </w:rPr>
      </w:pPr>
    </w:p>
    <w:p w14:paraId="7CF6360F" w14:textId="77777777" w:rsidR="00D92468" w:rsidRPr="00A46D8D" w:rsidRDefault="00D92468" w:rsidP="00024028">
      <w:pPr>
        <w:spacing w:after="0" w:line="240" w:lineRule="auto"/>
        <w:jc w:val="both"/>
        <w:rPr>
          <w:rFonts w:ascii="Arial" w:hAnsi="Arial" w:cs="Arial"/>
          <w:b/>
          <w:lang w:val="ka-GE"/>
        </w:rPr>
      </w:pPr>
      <w:r w:rsidRPr="00A46D8D">
        <w:rPr>
          <w:rFonts w:ascii="Sylfaen" w:hAnsi="Sylfaen" w:cs="Sylfaen"/>
          <w:b/>
          <w:lang w:val="ka-GE"/>
        </w:rPr>
        <w:t>კონფიდენციალურობა</w:t>
      </w:r>
    </w:p>
    <w:p w14:paraId="0C84DE54" w14:textId="77777777" w:rsidR="00D92468" w:rsidRPr="00A46D8D" w:rsidRDefault="00D92468" w:rsidP="00024028">
      <w:pPr>
        <w:spacing w:after="0" w:line="240" w:lineRule="auto"/>
        <w:jc w:val="both"/>
        <w:rPr>
          <w:rFonts w:ascii="Arial" w:hAnsi="Arial" w:cs="Arial"/>
        </w:rPr>
      </w:pPr>
    </w:p>
    <w:p w14:paraId="6052002D" w14:textId="77777777" w:rsidR="00D92468" w:rsidRPr="00A46D8D" w:rsidRDefault="00D92468" w:rsidP="00024028">
      <w:pPr>
        <w:spacing w:after="0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პრეტენდენტი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პასუხისმგებელია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შემსყიდველის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მიერ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მიწოდებული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ინფორმაციის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კონფიდენციალურობაზე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როგორც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შერჩევის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პროცესის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მსვლელობის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ასევე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მისი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დასრულების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შემდეგაც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მიუხედავად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ტენდერის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შედეგებისა</w:t>
      </w:r>
      <w:r w:rsidRPr="00A46D8D">
        <w:rPr>
          <w:rFonts w:ascii="Arial" w:hAnsi="Arial" w:cs="Arial"/>
          <w:sz w:val="20"/>
          <w:lang w:val="ka-GE"/>
        </w:rPr>
        <w:t>.</w:t>
      </w:r>
    </w:p>
    <w:p w14:paraId="44DD9903" w14:textId="77777777" w:rsidR="00D92468" w:rsidRPr="00A46D8D" w:rsidRDefault="00D92468" w:rsidP="00024028">
      <w:pPr>
        <w:spacing w:after="0"/>
        <w:rPr>
          <w:rFonts w:ascii="Arial" w:hAnsi="Arial" w:cs="Arial"/>
          <w:sz w:val="20"/>
          <w:lang w:val="ka-GE"/>
        </w:rPr>
      </w:pPr>
    </w:p>
    <w:p w14:paraId="0443D9B1" w14:textId="77777777" w:rsidR="00D92468" w:rsidRPr="00A46D8D" w:rsidRDefault="00D92468" w:rsidP="00024028">
      <w:pPr>
        <w:spacing w:after="0" w:line="240" w:lineRule="auto"/>
        <w:jc w:val="both"/>
        <w:rPr>
          <w:rFonts w:ascii="Arial" w:hAnsi="Arial" w:cs="Arial"/>
          <w:b/>
          <w:lang w:val="ka-GE"/>
        </w:rPr>
      </w:pPr>
      <w:r w:rsidRPr="00A46D8D">
        <w:rPr>
          <w:rFonts w:ascii="Sylfaen" w:hAnsi="Sylfaen" w:cs="Sylfaen"/>
          <w:b/>
          <w:lang w:val="ka-GE"/>
        </w:rPr>
        <w:t>სატენდერო</w:t>
      </w:r>
      <w:r w:rsidRPr="00A46D8D">
        <w:rPr>
          <w:rFonts w:ascii="Arial" w:hAnsi="Arial" w:cs="Arial"/>
          <w:b/>
          <w:lang w:val="ka-GE"/>
        </w:rPr>
        <w:t xml:space="preserve"> </w:t>
      </w:r>
      <w:r w:rsidRPr="00A46D8D">
        <w:rPr>
          <w:rFonts w:ascii="Sylfaen" w:hAnsi="Sylfaen" w:cs="Sylfaen"/>
          <w:b/>
          <w:lang w:val="ka-GE"/>
        </w:rPr>
        <w:t>წინადადების</w:t>
      </w:r>
      <w:r w:rsidRPr="00A46D8D">
        <w:rPr>
          <w:rFonts w:ascii="Arial" w:hAnsi="Arial" w:cs="Arial"/>
          <w:b/>
          <w:lang w:val="ka-GE"/>
        </w:rPr>
        <w:t xml:space="preserve"> </w:t>
      </w:r>
      <w:r w:rsidRPr="00A46D8D">
        <w:rPr>
          <w:rFonts w:ascii="Sylfaen" w:hAnsi="Sylfaen" w:cs="Sylfaen"/>
          <w:b/>
          <w:lang w:val="ka-GE"/>
        </w:rPr>
        <w:t>წარდგენა</w:t>
      </w:r>
    </w:p>
    <w:p w14:paraId="3A03075C" w14:textId="77777777" w:rsidR="00D92468" w:rsidRPr="00A46D8D" w:rsidRDefault="00D92468" w:rsidP="00024028">
      <w:pPr>
        <w:spacing w:after="0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სატენდერო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წინადადებების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წარდგენა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უნდა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მოხდეს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შესყიდვების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ელექტრონულ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პორტალ</w:t>
      </w:r>
      <w:r w:rsidRPr="00A46D8D">
        <w:rPr>
          <w:rFonts w:ascii="Arial" w:hAnsi="Arial" w:cs="Arial"/>
          <w:sz w:val="20"/>
          <w:lang w:val="ka-GE"/>
        </w:rPr>
        <w:t xml:space="preserve"> tenders.ge-</w:t>
      </w:r>
      <w:r w:rsidRPr="00A46D8D">
        <w:rPr>
          <w:rFonts w:ascii="Sylfaen" w:hAnsi="Sylfaen" w:cs="Sylfaen"/>
          <w:sz w:val="20"/>
          <w:lang w:val="ka-GE"/>
        </w:rPr>
        <w:t>ზე</w:t>
      </w:r>
      <w:r w:rsidRPr="00A46D8D">
        <w:rPr>
          <w:rFonts w:ascii="Arial" w:hAnsi="Arial" w:cs="Arial"/>
          <w:sz w:val="20"/>
          <w:lang w:val="ka-GE"/>
        </w:rPr>
        <w:t xml:space="preserve">,  </w:t>
      </w:r>
      <w:r w:rsidRPr="00A46D8D">
        <w:rPr>
          <w:rFonts w:ascii="Sylfaen" w:hAnsi="Sylfaen" w:cs="Sylfaen"/>
          <w:sz w:val="20"/>
          <w:lang w:val="ka-GE"/>
        </w:rPr>
        <w:t>დახურული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კონვერტის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პრინციპით</w:t>
      </w:r>
      <w:r w:rsidRPr="00A46D8D">
        <w:rPr>
          <w:rFonts w:ascii="Arial" w:hAnsi="Arial" w:cs="Arial"/>
          <w:sz w:val="20"/>
          <w:lang w:val="ka-GE"/>
        </w:rPr>
        <w:t>.</w:t>
      </w:r>
    </w:p>
    <w:p w14:paraId="6A546944" w14:textId="4D304E98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დამატებითი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პირობები</w:t>
      </w:r>
      <w:proofErr w:type="spellEnd"/>
    </w:p>
    <w:p w14:paraId="43573B75" w14:textId="77777777" w:rsidR="00D92468" w:rsidRPr="00A46D8D" w:rsidRDefault="00D92468" w:rsidP="00024028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სატენდერო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დოკუმენტაციის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განხილვისას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შეირჩევა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ერთი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მომწოდებელი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რომელთანაც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გაფორმდება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>1-</w:t>
      </w:r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წლიანი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ხელშეკრულება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40D344A0" w14:textId="77777777" w:rsidR="00D92468" w:rsidRPr="00A46D8D" w:rsidRDefault="00D92468" w:rsidP="00024028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სატენდერო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წინადადებების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მიღება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ხდება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ელექტრონულად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hyperlink r:id="rId8" w:tgtFrame="_new" w:history="1">
        <w:r w:rsidRPr="00A46D8D">
          <w:rPr>
            <w:rFonts w:ascii="Arial" w:eastAsia="Times New Roman" w:hAnsi="Arial" w:cs="Arial"/>
            <w:b/>
            <w:bCs/>
            <w:color w:val="0000FF"/>
            <w:sz w:val="20"/>
            <w:szCs w:val="24"/>
            <w:u w:val="single"/>
            <w:lang w:eastAsia="ka-GE"/>
          </w:rPr>
          <w:t>www.tenders.ge</w:t>
        </w:r>
      </w:hyperlink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პლატფორმის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საშუალებით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03FC918F" w14:textId="77777777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წინადადებების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წარდგენის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ვადა</w:t>
      </w:r>
      <w:proofErr w:type="spellEnd"/>
    </w:p>
    <w:p w14:paraId="0B68CFDA" w14:textId="6D9131B6" w:rsidR="00D92468" w:rsidRPr="00A46D8D" w:rsidRDefault="00D92468" w:rsidP="00024028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საბოლოო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ვადაა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: 2025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წლის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val="ka-GE" w:eastAsia="ka-GE"/>
        </w:rPr>
        <w:t>25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r w:rsidRPr="00A46D8D">
        <w:rPr>
          <w:rFonts w:ascii="Sylfaen" w:eastAsia="Times New Roman" w:hAnsi="Sylfaen" w:cs="Sylfaen"/>
          <w:b/>
          <w:bCs/>
          <w:sz w:val="20"/>
          <w:szCs w:val="24"/>
          <w:lang w:val="ka-GE" w:eastAsia="ka-GE"/>
        </w:rPr>
        <w:t>დეკემბერი</w:t>
      </w:r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, 18:00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საათი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>.</w:t>
      </w:r>
    </w:p>
    <w:p w14:paraId="4EFA9AD0" w14:textId="77777777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lastRenderedPageBreak/>
        <w:t>დამატებითი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36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ინფორმაცია</w:t>
      </w:r>
      <w:proofErr w:type="spellEnd"/>
    </w:p>
    <w:p w14:paraId="7F11F560" w14:textId="77777777" w:rsidR="00D92468" w:rsidRPr="00A46D8D" w:rsidRDefault="00D92468" w:rsidP="00024028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ტენდერის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მსვლელობის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პერიოდში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პრეტენდენტ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კომპანიებს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უფლება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აქვთ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მიმართონ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ბანკს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დამატებითი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ინფორმაციის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მისაღებად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რომელიც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საჭიროა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სრულყოფილი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წინადადების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მოსამზადებლად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.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პრეტენდენტები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ვალდებულნი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არიან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დაიცვან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მიღებული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ინფორმაციის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კონფიდენციალურობა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როგორც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ტენდერის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მიმდინარეობისას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ასევე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მისი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დასრულების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შემდეგ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3FAAF315" w14:textId="77777777" w:rsidR="00D92468" w:rsidRPr="00A46D8D" w:rsidRDefault="00D92468" w:rsidP="00024028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36"/>
          <w:lang w:eastAsia="ka-GE"/>
        </w:rPr>
      </w:pP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36"/>
          <w:lang w:eastAsia="ka-GE"/>
        </w:rPr>
        <w:t>შენიშვნა</w:t>
      </w:r>
      <w:proofErr w:type="spellEnd"/>
    </w:p>
    <w:p w14:paraId="1C3C4D97" w14:textId="77777777" w:rsidR="00D92468" w:rsidRPr="00A46D8D" w:rsidRDefault="00D92468" w:rsidP="00024028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4"/>
          <w:lang w:eastAsia="ka-GE"/>
        </w:rPr>
      </w:pP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„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ჰეშ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proofErr w:type="gram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ბანკი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“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იტოვებს</w:t>
      </w:r>
      <w:proofErr w:type="spellEnd"/>
      <w:proofErr w:type="gram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უფლებას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არ</w:t>
      </w:r>
      <w:proofErr w:type="spellEnd"/>
      <w:r w:rsidRPr="00A46D8D">
        <w:rPr>
          <w:rFonts w:ascii="Arial" w:eastAsia="Times New Roman" w:hAnsi="Arial" w:cs="Arial"/>
          <w:b/>
          <w:bCs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b/>
          <w:bCs/>
          <w:sz w:val="20"/>
          <w:szCs w:val="24"/>
          <w:lang w:eastAsia="ka-GE"/>
        </w:rPr>
        <w:t>განიხილოს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წინადადებები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,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რომლებიც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წარმოდგენილი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იქნება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არასრულად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ან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არ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შეესაბამება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საცნობარო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 xml:space="preserve"> </w:t>
      </w:r>
      <w:proofErr w:type="spellStart"/>
      <w:r w:rsidRPr="00A46D8D">
        <w:rPr>
          <w:rFonts w:ascii="Sylfaen" w:eastAsia="Times New Roman" w:hAnsi="Sylfaen" w:cs="Sylfaen"/>
          <w:sz w:val="20"/>
          <w:szCs w:val="24"/>
          <w:lang w:eastAsia="ka-GE"/>
        </w:rPr>
        <w:t>მოთხოვნებს</w:t>
      </w:r>
      <w:proofErr w:type="spellEnd"/>
      <w:r w:rsidRPr="00A46D8D">
        <w:rPr>
          <w:rFonts w:ascii="Arial" w:eastAsia="Times New Roman" w:hAnsi="Arial" w:cs="Arial"/>
          <w:sz w:val="20"/>
          <w:szCs w:val="24"/>
          <w:lang w:eastAsia="ka-GE"/>
        </w:rPr>
        <w:t>.</w:t>
      </w:r>
    </w:p>
    <w:p w14:paraId="6C5C09D8" w14:textId="77777777" w:rsidR="00024028" w:rsidRPr="00A46D8D" w:rsidRDefault="00024028" w:rsidP="00024028">
      <w:pPr>
        <w:spacing w:after="0" w:line="240" w:lineRule="auto"/>
        <w:jc w:val="both"/>
        <w:rPr>
          <w:rFonts w:ascii="Arial" w:hAnsi="Arial" w:cs="Arial"/>
          <w:b/>
          <w:lang w:val="ka-GE"/>
        </w:rPr>
      </w:pPr>
    </w:p>
    <w:p w14:paraId="49CD9D22" w14:textId="44437E96" w:rsidR="00120E17" w:rsidRPr="00A46D8D" w:rsidRDefault="001A0D7D" w:rsidP="00024028">
      <w:pPr>
        <w:spacing w:after="0" w:line="240" w:lineRule="auto"/>
        <w:jc w:val="both"/>
        <w:rPr>
          <w:rFonts w:ascii="Arial" w:hAnsi="Arial" w:cs="Arial"/>
          <w:b/>
          <w:lang w:val="ka-GE"/>
        </w:rPr>
      </w:pPr>
      <w:r w:rsidRPr="00A46D8D">
        <w:rPr>
          <w:rFonts w:ascii="Sylfaen" w:hAnsi="Sylfaen" w:cs="Sylfaen"/>
          <w:b/>
          <w:lang w:val="ka-GE"/>
        </w:rPr>
        <w:t>საკონტაქტო</w:t>
      </w:r>
      <w:r w:rsidRPr="00A46D8D">
        <w:rPr>
          <w:rFonts w:ascii="Arial" w:hAnsi="Arial" w:cs="Arial"/>
          <w:b/>
          <w:lang w:val="ka-GE"/>
        </w:rPr>
        <w:t xml:space="preserve"> </w:t>
      </w:r>
      <w:r w:rsidRPr="00A46D8D">
        <w:rPr>
          <w:rFonts w:ascii="Sylfaen" w:hAnsi="Sylfaen" w:cs="Sylfaen"/>
          <w:b/>
          <w:lang w:val="ka-GE"/>
        </w:rPr>
        <w:t>ინფორმაცია</w:t>
      </w:r>
      <w:r w:rsidRPr="00A46D8D">
        <w:rPr>
          <w:rFonts w:ascii="Arial" w:hAnsi="Arial" w:cs="Arial"/>
          <w:b/>
          <w:lang w:val="ka-GE"/>
        </w:rPr>
        <w:t xml:space="preserve"> </w:t>
      </w:r>
    </w:p>
    <w:p w14:paraId="737DFAD0" w14:textId="77777777" w:rsidR="00024028" w:rsidRPr="00A46D8D" w:rsidRDefault="00024028" w:rsidP="00024028">
      <w:pPr>
        <w:spacing w:after="0"/>
        <w:jc w:val="both"/>
        <w:rPr>
          <w:rFonts w:ascii="Arial" w:hAnsi="Arial" w:cs="Arial"/>
          <w:sz w:val="20"/>
          <w:lang w:val="ka-GE"/>
        </w:rPr>
      </w:pPr>
    </w:p>
    <w:p w14:paraId="2D885052" w14:textId="24590B16" w:rsidR="00520A96" w:rsidRPr="00A46D8D" w:rsidRDefault="00520A96" w:rsidP="00024028">
      <w:pPr>
        <w:spacing w:after="0"/>
        <w:jc w:val="both"/>
        <w:rPr>
          <w:rFonts w:ascii="Arial" w:hAnsi="Arial" w:cs="Arial"/>
          <w:sz w:val="20"/>
          <w:lang w:val="ka-GE"/>
        </w:rPr>
      </w:pPr>
      <w:r w:rsidRPr="00A46D8D">
        <w:rPr>
          <w:rFonts w:ascii="Sylfaen" w:hAnsi="Sylfaen" w:cs="Sylfaen"/>
          <w:sz w:val="20"/>
          <w:lang w:val="ka-GE"/>
        </w:rPr>
        <w:t>შერჩევის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პროცესის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მსვლელობისას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პრეტენდენტებს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უფლება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აქვთ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მოითხოვონ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მათთვის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საჭირო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ინფორმაცია</w:t>
      </w:r>
      <w:r w:rsidRPr="00A46D8D">
        <w:rPr>
          <w:rFonts w:ascii="Arial" w:hAnsi="Arial" w:cs="Arial"/>
          <w:sz w:val="20"/>
          <w:lang w:val="ka-GE"/>
        </w:rPr>
        <w:t xml:space="preserve">. </w:t>
      </w:r>
      <w:r w:rsidRPr="00A46D8D">
        <w:rPr>
          <w:rFonts w:ascii="Sylfaen" w:hAnsi="Sylfaen" w:cs="Sylfaen"/>
          <w:sz w:val="20"/>
          <w:lang w:val="ka-GE"/>
        </w:rPr>
        <w:t>დამატებითი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ინფორმაციის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მოთხოვნის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ან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კითხვების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არსებობის</w:t>
      </w:r>
      <w:r w:rsidRPr="00A46D8D">
        <w:rPr>
          <w:rFonts w:ascii="Arial" w:hAnsi="Arial" w:cs="Arial"/>
          <w:sz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lang w:val="ka-GE"/>
        </w:rPr>
        <w:t>შემთხვევაში</w:t>
      </w:r>
      <w:r w:rsidRPr="00A46D8D">
        <w:rPr>
          <w:rFonts w:ascii="Arial" w:hAnsi="Arial" w:cs="Arial"/>
          <w:sz w:val="20"/>
          <w:lang w:val="ka-GE"/>
        </w:rPr>
        <w:t xml:space="preserve">, </w:t>
      </w:r>
      <w:r w:rsidRPr="00A46D8D">
        <w:rPr>
          <w:rFonts w:ascii="Sylfaen" w:hAnsi="Sylfaen" w:cs="Sylfaen"/>
          <w:sz w:val="20"/>
          <w:lang w:val="ka-GE"/>
        </w:rPr>
        <w:t>გთხოვთ</w:t>
      </w:r>
      <w:r w:rsidR="001A0D7D" w:rsidRPr="00A46D8D">
        <w:rPr>
          <w:rFonts w:ascii="Arial" w:hAnsi="Arial" w:cs="Arial"/>
          <w:sz w:val="20"/>
          <w:lang w:val="ka-GE"/>
        </w:rPr>
        <w:t xml:space="preserve"> </w:t>
      </w:r>
      <w:r w:rsidR="001A0D7D" w:rsidRPr="00A46D8D">
        <w:rPr>
          <w:rFonts w:ascii="Sylfaen" w:hAnsi="Sylfaen" w:cs="Sylfaen"/>
          <w:sz w:val="20"/>
          <w:lang w:val="ka-GE"/>
        </w:rPr>
        <w:t>დაგვიკავშიირდეთ</w:t>
      </w:r>
      <w:r w:rsidR="00024028" w:rsidRPr="00A46D8D">
        <w:rPr>
          <w:rFonts w:ascii="Arial" w:hAnsi="Arial" w:cs="Arial"/>
          <w:sz w:val="20"/>
          <w:lang w:val="ka-GE"/>
        </w:rPr>
        <w:t>.</w:t>
      </w:r>
      <w:r w:rsidRPr="00A46D8D">
        <w:rPr>
          <w:rFonts w:ascii="Arial" w:hAnsi="Arial" w:cs="Arial"/>
          <w:sz w:val="20"/>
          <w:lang w:val="ka-GE"/>
        </w:rPr>
        <w:t xml:space="preserve"> </w:t>
      </w:r>
    </w:p>
    <w:p w14:paraId="3D91BFD8" w14:textId="77777777" w:rsidR="00024028" w:rsidRPr="00A46D8D" w:rsidRDefault="00024028" w:rsidP="0002402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2D28026" w14:textId="430BFA65" w:rsidR="001A0D7D" w:rsidRPr="00A46D8D" w:rsidRDefault="001A0D7D" w:rsidP="0002402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A46D8D">
        <w:rPr>
          <w:rFonts w:ascii="Sylfaen" w:hAnsi="Sylfaen" w:cs="Sylfaen"/>
          <w:sz w:val="20"/>
          <w:szCs w:val="20"/>
          <w:lang w:val="ka-GE"/>
        </w:rPr>
        <w:t>საკონტაქტო</w:t>
      </w:r>
      <w:r w:rsidRPr="00A46D8D">
        <w:rPr>
          <w:rFonts w:ascii="Arial" w:hAnsi="Arial" w:cs="Arial"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szCs w:val="20"/>
          <w:lang w:val="ka-GE"/>
        </w:rPr>
        <w:t>პირი</w:t>
      </w:r>
      <w:r w:rsidRPr="00A46D8D">
        <w:rPr>
          <w:rFonts w:ascii="Arial" w:hAnsi="Arial" w:cs="Arial"/>
          <w:sz w:val="20"/>
          <w:szCs w:val="20"/>
          <w:lang w:val="ka-GE"/>
        </w:rPr>
        <w:t xml:space="preserve">: </w:t>
      </w:r>
    </w:p>
    <w:p w14:paraId="108B158A" w14:textId="77777777" w:rsidR="001A0D7D" w:rsidRPr="00A46D8D" w:rsidRDefault="001A0D7D" w:rsidP="0002402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A46D8D">
        <w:rPr>
          <w:rFonts w:ascii="Sylfaen" w:hAnsi="Sylfaen" w:cs="Sylfaen"/>
          <w:sz w:val="20"/>
          <w:szCs w:val="20"/>
          <w:lang w:val="ka-GE"/>
        </w:rPr>
        <w:t>დიანა</w:t>
      </w:r>
      <w:r w:rsidRPr="00A46D8D">
        <w:rPr>
          <w:rFonts w:ascii="Arial" w:hAnsi="Arial" w:cs="Arial"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szCs w:val="20"/>
          <w:lang w:val="ka-GE"/>
        </w:rPr>
        <w:t>ქადარია</w:t>
      </w:r>
    </w:p>
    <w:p w14:paraId="42C5F99E" w14:textId="009BD56A" w:rsidR="001A0D7D" w:rsidRPr="00A46D8D" w:rsidRDefault="001A0D7D" w:rsidP="0002402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A46D8D">
        <w:rPr>
          <w:rFonts w:ascii="Arial" w:hAnsi="Arial" w:cs="Arial"/>
          <w:sz w:val="20"/>
          <w:szCs w:val="20"/>
          <w:lang w:val="ka-GE"/>
        </w:rPr>
        <w:t>Mob: 551 677 467</w:t>
      </w:r>
    </w:p>
    <w:p w14:paraId="4005FBDD" w14:textId="1D993596" w:rsidR="001A0D7D" w:rsidRPr="00A46D8D" w:rsidRDefault="001A0D7D" w:rsidP="00024028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  <w:r w:rsidRPr="00A46D8D">
        <w:rPr>
          <w:rFonts w:ascii="Arial" w:hAnsi="Arial" w:cs="Arial"/>
          <w:sz w:val="20"/>
          <w:szCs w:val="20"/>
          <w:lang w:val="ka-GE"/>
        </w:rPr>
        <w:t xml:space="preserve">Email: </w:t>
      </w:r>
      <w:hyperlink r:id="rId9" w:history="1">
        <w:r w:rsidRPr="00A46D8D">
          <w:rPr>
            <w:rStyle w:val="Hyperlink"/>
            <w:rFonts w:ascii="Arial" w:hAnsi="Arial" w:cs="Arial"/>
            <w:sz w:val="20"/>
            <w:szCs w:val="20"/>
          </w:rPr>
          <w:t>diana.kadaria@hashbank.ge</w:t>
        </w:r>
      </w:hyperlink>
    </w:p>
    <w:p w14:paraId="6B6DBE67" w14:textId="6350BCD6" w:rsidR="00D92468" w:rsidRPr="00A46D8D" w:rsidRDefault="009958DE" w:rsidP="00024028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  <w:hyperlink r:id="rId10" w:history="1">
        <w:r w:rsidR="00D92468" w:rsidRPr="00A46D8D">
          <w:rPr>
            <w:rStyle w:val="Hyperlink"/>
            <w:rFonts w:ascii="Arial" w:hAnsi="Arial" w:cs="Arial"/>
            <w:sz w:val="20"/>
            <w:szCs w:val="20"/>
          </w:rPr>
          <w:t>https://hashbank.ge</w:t>
        </w:r>
      </w:hyperlink>
    </w:p>
    <w:p w14:paraId="4AAB2227" w14:textId="77777777" w:rsidR="00D92468" w:rsidRPr="00A46D8D" w:rsidRDefault="00D92468" w:rsidP="0002402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A127566" w14:textId="7730ED5B" w:rsidR="00CE6ABE" w:rsidRPr="00A46D8D" w:rsidRDefault="00C742B3" w:rsidP="00024028">
      <w:pPr>
        <w:spacing w:after="0"/>
        <w:rPr>
          <w:rFonts w:ascii="Arial" w:hAnsi="Arial" w:cs="Arial"/>
          <w:b/>
          <w:bCs/>
          <w:sz w:val="20"/>
          <w:szCs w:val="20"/>
          <w:lang w:val="ka-GE"/>
        </w:rPr>
      </w:pPr>
      <w:r w:rsidRPr="00A46D8D">
        <w:rPr>
          <w:rFonts w:ascii="Arial" w:hAnsi="Arial" w:cs="Arial"/>
          <w:b/>
          <w:bCs/>
          <w:sz w:val="20"/>
          <w:szCs w:val="20"/>
          <w:lang w:val="ka-GE"/>
        </w:rPr>
        <w:br w:type="page"/>
      </w:r>
      <w:r w:rsidR="00CE6ABE" w:rsidRPr="00A46D8D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დანართი</w:t>
      </w:r>
      <w:r w:rsidR="00CE6ABE" w:rsidRPr="00A46D8D">
        <w:rPr>
          <w:rFonts w:ascii="Arial" w:hAnsi="Arial" w:cs="Arial"/>
          <w:b/>
          <w:bCs/>
          <w:sz w:val="20"/>
          <w:szCs w:val="20"/>
          <w:lang w:val="ka-GE"/>
        </w:rPr>
        <w:t xml:space="preserve"> #1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632"/>
        <w:gridCol w:w="4048"/>
        <w:gridCol w:w="4680"/>
      </w:tblGrid>
      <w:tr w:rsidR="001A0D7D" w:rsidRPr="00A46D8D" w14:paraId="32D12856" w14:textId="77777777" w:rsidTr="001A0D7D">
        <w:trPr>
          <w:trHeight w:val="46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CA69F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პრეტედენტის</w:t>
            </w:r>
            <w:proofErr w:type="spellEnd"/>
            <w:r w:rsidRPr="00A46D8D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რეკვიზიტები</w:t>
            </w:r>
            <w:proofErr w:type="spellEnd"/>
          </w:p>
        </w:tc>
      </w:tr>
      <w:tr w:rsidR="001A0D7D" w:rsidRPr="00A46D8D" w14:paraId="5782ECB7" w14:textId="77777777" w:rsidTr="001A0D7D">
        <w:trPr>
          <w:trHeight w:val="3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2769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BB83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პრეტენდენტის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იურიდიული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ფორმა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და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დასახელება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7EA8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1A0D7D" w:rsidRPr="00A46D8D" w14:paraId="26F0D595" w14:textId="77777777" w:rsidTr="001A0D7D">
        <w:trPr>
          <w:trHeight w:val="4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01B8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D67E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საიდენტიფიკაციო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კოდი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/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ნომერი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9A23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1A0D7D" w:rsidRPr="00A46D8D" w14:paraId="00EA5337" w14:textId="77777777" w:rsidTr="001A0D7D">
        <w:trPr>
          <w:trHeight w:val="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76B2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3BAA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პრეტენდენტის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იურიდიული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და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ფაქტიური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მისამართი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9E105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1A0D7D" w:rsidRPr="00A46D8D" w14:paraId="6253BF17" w14:textId="77777777" w:rsidTr="001A0D7D">
        <w:trPr>
          <w:trHeight w:val="39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2A7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7D0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ხელმძღვანელის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სახელი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გვარი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CF05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1A0D7D" w:rsidRPr="00A46D8D" w14:paraId="175DB612" w14:textId="77777777" w:rsidTr="001A0D7D">
        <w:trPr>
          <w:trHeight w:val="59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D21C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6691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პრეტედენტის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საკონტაქტო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ინფორმაცია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proofErr w:type="gram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ტელ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:.</w:t>
            </w:r>
            <w:proofErr w:type="spellStart"/>
            <w:proofErr w:type="gramEnd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მობ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:.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ელ</w:t>
            </w: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.</w:t>
            </w:r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ფოს</w:t>
            </w:r>
            <w:proofErr w:type="spellEnd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:lang w:val="ka-GE"/>
                <w14:ligatures w14:val="standardContextual"/>
              </w:rPr>
              <w:t>ტა</w:t>
            </w: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ka-GE"/>
                <w14:ligatures w14:val="standardContextual"/>
              </w:rPr>
              <w:t>,</w:t>
            </w:r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:lang w:val="ka-GE"/>
                <w14:ligatures w14:val="standardContextual"/>
              </w:rPr>
              <w:t>საიტი</w:t>
            </w: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val="ka-GE"/>
                <w14:ligatures w14:val="standardContextual"/>
              </w:rP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6C62E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1A0D7D" w:rsidRPr="00A46D8D" w14:paraId="44BE6C95" w14:textId="77777777" w:rsidTr="001A0D7D">
        <w:trPr>
          <w:trHeight w:val="3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7EA0" w14:textId="77777777" w:rsidR="001A0D7D" w:rsidRPr="00A46D8D" w:rsidRDefault="001A0D7D" w:rsidP="00024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6871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მომსახურება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ბანკ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(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ებ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ის</w:t>
            </w:r>
            <w:proofErr w:type="spell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proofErr w:type="gram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დასახელება</w:t>
            </w: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;</w:t>
            </w:r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ანგარიშის</w:t>
            </w:r>
            <w:proofErr w:type="spellEnd"/>
            <w:proofErr w:type="gramEnd"/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46D8D">
              <w:rPr>
                <w:rFonts w:ascii="Sylfaen" w:eastAsia="Times New Roman" w:hAnsi="Sylfaen" w:cs="Sylfaen"/>
                <w:color w:val="000000"/>
                <w:kern w:val="2"/>
                <w:sz w:val="20"/>
                <w:szCs w:val="20"/>
                <w14:ligatures w14:val="standardContextual"/>
              </w:rPr>
              <w:t>ნომერი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F5FE3" w14:textId="77777777" w:rsidR="001A0D7D" w:rsidRPr="00A46D8D" w:rsidRDefault="001A0D7D" w:rsidP="00024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46D8D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</w:tbl>
    <w:p w14:paraId="0AFCCF45" w14:textId="77777777" w:rsidR="00CE6ABE" w:rsidRPr="00A46D8D" w:rsidRDefault="00CE6ABE" w:rsidP="000240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1FA84856" w14:textId="78807271" w:rsidR="00CE6ABE" w:rsidRPr="00A46D8D" w:rsidRDefault="001A0D7D" w:rsidP="000240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A46D8D">
        <w:rPr>
          <w:rFonts w:ascii="Sylfaen" w:hAnsi="Sylfaen" w:cs="Sylfaen"/>
          <w:sz w:val="20"/>
          <w:szCs w:val="20"/>
          <w:lang w:val="ka-GE"/>
        </w:rPr>
        <w:t>უფლებამოსილი</w:t>
      </w:r>
      <w:r w:rsidRPr="00A46D8D">
        <w:rPr>
          <w:rFonts w:ascii="Arial" w:hAnsi="Arial" w:cs="Arial"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szCs w:val="20"/>
          <w:lang w:val="ka-GE"/>
        </w:rPr>
        <w:t>პირის</w:t>
      </w:r>
      <w:r w:rsidRPr="00A46D8D">
        <w:rPr>
          <w:rFonts w:ascii="Arial" w:hAnsi="Arial" w:cs="Arial"/>
          <w:sz w:val="20"/>
          <w:szCs w:val="20"/>
          <w:lang w:val="ka-GE"/>
        </w:rPr>
        <w:t xml:space="preserve"> </w:t>
      </w:r>
      <w:r w:rsidRPr="00A46D8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A46D8D">
        <w:rPr>
          <w:rFonts w:ascii="Arial" w:hAnsi="Arial" w:cs="Arial"/>
          <w:sz w:val="20"/>
          <w:szCs w:val="20"/>
          <w:lang w:val="ka-GE"/>
        </w:rPr>
        <w:t xml:space="preserve"> (</w:t>
      </w:r>
      <w:r w:rsidRPr="00A46D8D">
        <w:rPr>
          <w:rFonts w:ascii="Sylfaen" w:hAnsi="Sylfaen" w:cs="Sylfaen"/>
          <w:sz w:val="20"/>
          <w:szCs w:val="20"/>
          <w:lang w:val="ka-GE"/>
        </w:rPr>
        <w:t>ბეჭედი</w:t>
      </w:r>
      <w:r w:rsidRPr="00A46D8D">
        <w:rPr>
          <w:rFonts w:ascii="Arial" w:hAnsi="Arial" w:cs="Arial"/>
          <w:sz w:val="20"/>
          <w:szCs w:val="20"/>
          <w:lang w:val="ka-GE"/>
        </w:rPr>
        <w:t>):</w:t>
      </w:r>
      <w:r w:rsidR="00CE6ABE" w:rsidRPr="00A46D8D">
        <w:rPr>
          <w:rFonts w:ascii="Arial" w:hAnsi="Arial" w:cs="Arial"/>
          <w:sz w:val="20"/>
          <w:szCs w:val="20"/>
        </w:rPr>
        <w:t xml:space="preserve">           ________________________________ </w:t>
      </w:r>
    </w:p>
    <w:p w14:paraId="68BA9C7E" w14:textId="7E54FD91" w:rsidR="00CE6ABE" w:rsidRPr="00A46D8D" w:rsidRDefault="00CE6ABE" w:rsidP="00024028">
      <w:pPr>
        <w:spacing w:after="0"/>
        <w:rPr>
          <w:rFonts w:ascii="Arial" w:hAnsi="Arial" w:cs="Arial"/>
          <w:iCs/>
          <w:sz w:val="20"/>
          <w:lang w:val="ka-GE"/>
        </w:rPr>
      </w:pPr>
    </w:p>
    <w:p w14:paraId="1D90A155" w14:textId="508A04E2" w:rsidR="0037468D" w:rsidRPr="00A46D8D" w:rsidRDefault="0037468D" w:rsidP="00024028">
      <w:pPr>
        <w:spacing w:after="0"/>
        <w:rPr>
          <w:rFonts w:ascii="Arial" w:hAnsi="Arial" w:cs="Arial"/>
          <w:iCs/>
          <w:sz w:val="20"/>
          <w:lang w:val="ka-GE"/>
        </w:rPr>
      </w:pPr>
    </w:p>
    <w:p w14:paraId="59EA251F" w14:textId="069EF9FF" w:rsidR="0037468D" w:rsidRPr="00A46D8D" w:rsidRDefault="0037468D" w:rsidP="00024028">
      <w:pPr>
        <w:spacing w:after="0"/>
        <w:rPr>
          <w:rFonts w:ascii="Arial" w:hAnsi="Arial" w:cs="Arial"/>
          <w:iCs/>
          <w:sz w:val="20"/>
          <w:lang w:val="ka-GE"/>
        </w:rPr>
      </w:pPr>
    </w:p>
    <w:p w14:paraId="1F439C30" w14:textId="7C85BC46" w:rsidR="0037468D" w:rsidRPr="00A46D8D" w:rsidRDefault="0037468D" w:rsidP="00024028">
      <w:pPr>
        <w:spacing w:after="0"/>
        <w:rPr>
          <w:rFonts w:ascii="Arial" w:hAnsi="Arial" w:cs="Arial"/>
          <w:iCs/>
          <w:sz w:val="20"/>
          <w:lang w:val="ka-GE"/>
        </w:rPr>
      </w:pPr>
    </w:p>
    <w:sectPr w:rsidR="0037468D" w:rsidRPr="00A46D8D" w:rsidSect="00024028">
      <w:headerReference w:type="default" r:id="rId11"/>
      <w:footerReference w:type="default" r:id="rId12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DBF6C" w14:textId="77777777" w:rsidR="009958DE" w:rsidRDefault="009958DE" w:rsidP="0065182D">
      <w:pPr>
        <w:spacing w:after="0" w:line="240" w:lineRule="auto"/>
      </w:pPr>
      <w:r>
        <w:separator/>
      </w:r>
    </w:p>
  </w:endnote>
  <w:endnote w:type="continuationSeparator" w:id="0">
    <w:p w14:paraId="6C5079A8" w14:textId="77777777" w:rsidR="009958DE" w:rsidRDefault="009958DE" w:rsidP="006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Georgian">
    <w:panose1 w:val="020B0502040504020204"/>
    <w:charset w:val="00"/>
    <w:family w:val="swiss"/>
    <w:pitch w:val="variable"/>
    <w:sig w:usb0="84000443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215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FDF89" w14:textId="55D83CC6" w:rsidR="00EC22D9" w:rsidRDefault="00EC2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35F15" w14:textId="77777777" w:rsidR="00EC22D9" w:rsidRDefault="00EC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5DE3D" w14:textId="77777777" w:rsidR="009958DE" w:rsidRDefault="009958DE" w:rsidP="0065182D">
      <w:pPr>
        <w:spacing w:after="0" w:line="240" w:lineRule="auto"/>
      </w:pPr>
      <w:r>
        <w:separator/>
      </w:r>
    </w:p>
  </w:footnote>
  <w:footnote w:type="continuationSeparator" w:id="0">
    <w:p w14:paraId="53855553" w14:textId="77777777" w:rsidR="009958DE" w:rsidRDefault="009958DE" w:rsidP="006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35BDA" w14:textId="4F6B8FD0" w:rsidR="00A6109A" w:rsidRPr="00024028" w:rsidRDefault="0065182D" w:rsidP="00A6109A">
    <w:pPr>
      <w:pStyle w:val="Heading1"/>
      <w:ind w:left="432"/>
      <w:jc w:val="center"/>
      <w:rPr>
        <w:rFonts w:ascii="Noto Sans Georgian" w:hAnsi="Noto Sans Georgian" w:cs="Sylfaen"/>
        <w:b/>
        <w:bCs/>
        <w:color w:val="7030A0"/>
        <w:sz w:val="22"/>
        <w:szCs w:val="22"/>
        <w:lang w:val="ka-GE"/>
      </w:rPr>
    </w:pPr>
    <w:r w:rsidRPr="00024028">
      <w:rPr>
        <w:rFonts w:ascii="Noto Sans Georgian" w:hAnsi="Noto Sans Georgian" w:cs="Sylfaen"/>
        <w:b/>
        <w:bCs/>
        <w:noProof/>
        <w:color w:val="7030A0"/>
        <w:sz w:val="22"/>
        <w:szCs w:val="22"/>
        <w:lang w:val="ka-GE"/>
      </w:rPr>
      <w:drawing>
        <wp:anchor distT="0" distB="0" distL="114300" distR="114300" simplePos="0" relativeHeight="251659264" behindDoc="0" locked="0" layoutInCell="1" allowOverlap="1" wp14:anchorId="6A0D9159" wp14:editId="3D7E57A4">
          <wp:simplePos x="0" y="0"/>
          <wp:positionH relativeFrom="column">
            <wp:posOffset>-460375</wp:posOffset>
          </wp:positionH>
          <wp:positionV relativeFrom="paragraph">
            <wp:posOffset>-65405</wp:posOffset>
          </wp:positionV>
          <wp:extent cx="706582" cy="7065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ender 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582" cy="70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A18" w:rsidRPr="00024028">
      <w:rPr>
        <w:rFonts w:ascii="Noto Sans Georgian" w:hAnsi="Noto Sans Georgian" w:cs="Sylfaen"/>
        <w:b/>
        <w:bCs/>
        <w:color w:val="7030A0"/>
        <w:sz w:val="22"/>
        <w:szCs w:val="22"/>
        <w:lang w:val="ka-GE"/>
      </w:rPr>
      <w:t xml:space="preserve"> ტენდერი - </w:t>
    </w:r>
    <w:bookmarkStart w:id="0" w:name="OLE_LINK1"/>
    <w:r w:rsidR="00D92468" w:rsidRPr="00024028">
      <w:rPr>
        <w:rFonts w:ascii="Noto Sans Georgian" w:hAnsi="Noto Sans Georgian" w:cs="Sylfaen"/>
        <w:b/>
        <w:bCs/>
        <w:color w:val="7030A0"/>
        <w:sz w:val="22"/>
        <w:szCs w:val="22"/>
        <w:lang w:val="ka-GE"/>
      </w:rPr>
      <w:t>უძრავი ქონების შეფასების</w:t>
    </w:r>
    <w:r w:rsidR="00A6109A" w:rsidRPr="00024028">
      <w:rPr>
        <w:rFonts w:ascii="Noto Sans Georgian" w:hAnsi="Noto Sans Georgian" w:cs="Sylfaen"/>
        <w:b/>
        <w:bCs/>
        <w:color w:val="7030A0"/>
        <w:sz w:val="22"/>
        <w:szCs w:val="22"/>
        <w:lang w:val="ka-GE"/>
      </w:rPr>
      <w:t xml:space="preserve"> მომსახურებ</w:t>
    </w:r>
    <w:bookmarkEnd w:id="0"/>
    <w:r w:rsidR="00A6109A" w:rsidRPr="00024028">
      <w:rPr>
        <w:rFonts w:ascii="Noto Sans Georgian" w:hAnsi="Noto Sans Georgian" w:cs="Sylfaen"/>
        <w:b/>
        <w:bCs/>
        <w:color w:val="7030A0"/>
        <w:sz w:val="22"/>
        <w:szCs w:val="22"/>
        <w:lang w:val="ka-GE"/>
      </w:rPr>
      <w:t>აზე</w:t>
    </w:r>
  </w:p>
  <w:p w14:paraId="2444300B" w14:textId="2FB77876" w:rsidR="00E86A18" w:rsidRPr="00E86A18" w:rsidRDefault="00E86A18" w:rsidP="00E86A18">
    <w:pPr>
      <w:pStyle w:val="BodyTextIndent2"/>
      <w:ind w:firstLine="0"/>
      <w:jc w:val="left"/>
      <w:rPr>
        <w:rFonts w:ascii="Sylfaen" w:hAnsi="Sylfaen"/>
        <w:i w:val="0"/>
        <w:iCs w:val="0"/>
        <w:sz w:val="24"/>
        <w:szCs w:val="24"/>
        <w:lang w:val="ka-GE"/>
      </w:rPr>
    </w:pPr>
  </w:p>
  <w:p w14:paraId="057FF254" w14:textId="66F3CCD7" w:rsidR="0065182D" w:rsidRPr="00E86A18" w:rsidRDefault="0065182D">
    <w:pPr>
      <w:pStyle w:val="Header"/>
      <w:rPr>
        <w:rFonts w:ascii="Sylfaen" w:hAnsi="Sylfaen"/>
        <w:b/>
        <w:bCs/>
      </w:rPr>
    </w:pPr>
  </w:p>
  <w:p w14:paraId="51F30B7C" w14:textId="77777777" w:rsidR="0065182D" w:rsidRPr="00FD0551" w:rsidRDefault="0065182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9B6"/>
    <w:multiLevelType w:val="hybridMultilevel"/>
    <w:tmpl w:val="3A16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7CF7"/>
    <w:multiLevelType w:val="multilevel"/>
    <w:tmpl w:val="C3B0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A51"/>
    <w:multiLevelType w:val="hybridMultilevel"/>
    <w:tmpl w:val="8830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5D85"/>
    <w:multiLevelType w:val="multilevel"/>
    <w:tmpl w:val="281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B0921"/>
    <w:multiLevelType w:val="hybridMultilevel"/>
    <w:tmpl w:val="AFDC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20A6"/>
    <w:multiLevelType w:val="hybridMultilevel"/>
    <w:tmpl w:val="5104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0E9"/>
    <w:multiLevelType w:val="hybridMultilevel"/>
    <w:tmpl w:val="BEE4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3E40"/>
    <w:multiLevelType w:val="hybridMultilevel"/>
    <w:tmpl w:val="A24A8DE8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4B239C"/>
    <w:multiLevelType w:val="hybridMultilevel"/>
    <w:tmpl w:val="C048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C23A5"/>
    <w:multiLevelType w:val="hybridMultilevel"/>
    <w:tmpl w:val="6F1876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47C0F"/>
    <w:multiLevelType w:val="hybridMultilevel"/>
    <w:tmpl w:val="6198609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6AB00E7"/>
    <w:multiLevelType w:val="hybridMultilevel"/>
    <w:tmpl w:val="E4D09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715B3"/>
    <w:multiLevelType w:val="multilevel"/>
    <w:tmpl w:val="5C24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F6256"/>
    <w:multiLevelType w:val="hybridMultilevel"/>
    <w:tmpl w:val="AE6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71D1E"/>
    <w:multiLevelType w:val="hybridMultilevel"/>
    <w:tmpl w:val="3BD8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AB8A0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3"/>
  </w:num>
  <w:num w:numId="6">
    <w:abstractNumId w:val="1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6"/>
  </w:num>
  <w:num w:numId="11">
    <w:abstractNumId w:val="17"/>
  </w:num>
  <w:num w:numId="12">
    <w:abstractNumId w:val="9"/>
  </w:num>
  <w:num w:numId="13">
    <w:abstractNumId w:val="7"/>
  </w:num>
  <w:num w:numId="14">
    <w:abstractNumId w:val="11"/>
  </w:num>
  <w:num w:numId="15">
    <w:abstractNumId w:val="10"/>
  </w:num>
  <w:num w:numId="16">
    <w:abstractNumId w:val="0"/>
  </w:num>
  <w:num w:numId="17">
    <w:abstractNumId w:val="14"/>
  </w:num>
  <w:num w:numId="18">
    <w:abstractNumId w:val="5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0"/>
    <w:rsid w:val="00024028"/>
    <w:rsid w:val="00037422"/>
    <w:rsid w:val="00047E23"/>
    <w:rsid w:val="000C1D56"/>
    <w:rsid w:val="00120E17"/>
    <w:rsid w:val="0016799F"/>
    <w:rsid w:val="001913BA"/>
    <w:rsid w:val="001A0D7D"/>
    <w:rsid w:val="001B0B41"/>
    <w:rsid w:val="001C05BC"/>
    <w:rsid w:val="00255ADA"/>
    <w:rsid w:val="0028045E"/>
    <w:rsid w:val="00285045"/>
    <w:rsid w:val="00295028"/>
    <w:rsid w:val="002C62DA"/>
    <w:rsid w:val="002E02C3"/>
    <w:rsid w:val="0037468D"/>
    <w:rsid w:val="003802F5"/>
    <w:rsid w:val="003919AA"/>
    <w:rsid w:val="00401134"/>
    <w:rsid w:val="00520A96"/>
    <w:rsid w:val="00526FDD"/>
    <w:rsid w:val="0055476D"/>
    <w:rsid w:val="005F0F75"/>
    <w:rsid w:val="0065182D"/>
    <w:rsid w:val="006B05A4"/>
    <w:rsid w:val="00860EF7"/>
    <w:rsid w:val="008638CB"/>
    <w:rsid w:val="008914C5"/>
    <w:rsid w:val="009958DE"/>
    <w:rsid w:val="009A0E41"/>
    <w:rsid w:val="009C181A"/>
    <w:rsid w:val="009C69EA"/>
    <w:rsid w:val="009E57E6"/>
    <w:rsid w:val="00A46D8D"/>
    <w:rsid w:val="00A51873"/>
    <w:rsid w:val="00A6109A"/>
    <w:rsid w:val="00A77D14"/>
    <w:rsid w:val="00A85F1B"/>
    <w:rsid w:val="00B34610"/>
    <w:rsid w:val="00B56ED3"/>
    <w:rsid w:val="00C742B3"/>
    <w:rsid w:val="00C844FD"/>
    <w:rsid w:val="00C87827"/>
    <w:rsid w:val="00CE6ABE"/>
    <w:rsid w:val="00D203D0"/>
    <w:rsid w:val="00D209A1"/>
    <w:rsid w:val="00D343A5"/>
    <w:rsid w:val="00D92468"/>
    <w:rsid w:val="00D972F0"/>
    <w:rsid w:val="00DF627B"/>
    <w:rsid w:val="00E00512"/>
    <w:rsid w:val="00E86A18"/>
    <w:rsid w:val="00EC22D9"/>
    <w:rsid w:val="00F144A9"/>
    <w:rsid w:val="00F53723"/>
    <w:rsid w:val="00F74C9F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34B76E"/>
  <w15:chartTrackingRefBased/>
  <w15:docId w15:val="{208674C4-35F2-4032-8124-3CD49B1A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9A"/>
    <w:pPr>
      <w:keepNext/>
      <w:keepLines/>
      <w:spacing w:before="240" w:after="0" w:line="240" w:lineRule="auto"/>
      <w:outlineLvl w:val="0"/>
    </w:pPr>
    <w:rPr>
      <w:rFonts w:ascii="Sylfaen" w:eastAsiaTheme="majorEastAsia" w:hAnsi="Sylfaen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2D"/>
  </w:style>
  <w:style w:type="paragraph" w:styleId="Footer">
    <w:name w:val="footer"/>
    <w:basedOn w:val="Normal"/>
    <w:link w:val="Foot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2D"/>
  </w:style>
  <w:style w:type="table" w:styleId="TableGrid">
    <w:name w:val="Table Grid"/>
    <w:basedOn w:val="TableNormal"/>
    <w:uiPriority w:val="59"/>
    <w:rsid w:val="0065182D"/>
    <w:pPr>
      <w:spacing w:after="0" w:line="240" w:lineRule="auto"/>
    </w:pPr>
    <w:rPr>
      <w:rFonts w:ascii="Sylfaen" w:hAnsi="Sylfaen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1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1D56"/>
    <w:pPr>
      <w:autoSpaceDE w:val="0"/>
      <w:autoSpaceDN w:val="0"/>
      <w:adjustRightInd w:val="0"/>
      <w:spacing w:after="0" w:line="240" w:lineRule="auto"/>
      <w:ind w:left="778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86A18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86A18"/>
    <w:rPr>
      <w:rFonts w:ascii="AcadNusx" w:eastAsia="Times New Roman" w:hAnsi="AcadNusx" w:cs="Times New Roman"/>
      <w:b/>
      <w:bCs/>
      <w:i/>
      <w:iCs/>
      <w:sz w:val="28"/>
      <w:szCs w:val="28"/>
    </w:rPr>
  </w:style>
  <w:style w:type="paragraph" w:styleId="ListBullet">
    <w:name w:val="List Bullet"/>
    <w:aliases w:val="НОВ_Маркированный список,List Bullet 1,UL,Маркированный список 1"/>
    <w:basedOn w:val="Normal"/>
    <w:uiPriority w:val="99"/>
    <w:rsid w:val="00255ADA"/>
    <w:pPr>
      <w:spacing w:after="200" w:line="360" w:lineRule="auto"/>
      <w:ind w:left="1069" w:hanging="360"/>
      <w:contextualSpacing/>
    </w:pPr>
    <w:rPr>
      <w:rFonts w:ascii="Arial" w:eastAsia="Times New Roman" w:hAnsi="Arial" w:cs="Times New Roman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6109A"/>
    <w:rPr>
      <w:rFonts w:ascii="Sylfaen" w:eastAsiaTheme="majorEastAsia" w:hAnsi="Sylfaen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D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746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9246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40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0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ash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na.kadaria@hashbank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9CFE-F434-4AA4-8195-A42AEE4B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Kadaria</dc:creator>
  <cp:keywords/>
  <dc:description/>
  <cp:lastModifiedBy>Microsoft Office User</cp:lastModifiedBy>
  <cp:revision>3</cp:revision>
  <dcterms:created xsi:type="dcterms:W3CDTF">2025-12-10T12:45:00Z</dcterms:created>
  <dcterms:modified xsi:type="dcterms:W3CDTF">2025-12-10T13:02:00Z</dcterms:modified>
</cp:coreProperties>
</file>