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2A" w:rsidRPr="007C272A" w:rsidRDefault="00AC7E43" w:rsidP="007C272A">
      <w:pPr>
        <w:rPr>
          <w:rFonts w:ascii="Sylfaen" w:hAnsi="Sylfaen"/>
          <w:b/>
          <w:szCs w:val="20"/>
          <w:lang w:val="ka-GE"/>
        </w:rPr>
      </w:pPr>
      <w:bookmarkStart w:id="0" w:name="_GoBack"/>
      <w:bookmarkEnd w:id="0"/>
      <w:r w:rsidRPr="0020284F">
        <w:rPr>
          <w:rFonts w:ascii="Sylfaen" w:hAnsi="Sylfaen"/>
          <w:b/>
          <w:szCs w:val="20"/>
          <w:lang w:val="ka-GE"/>
        </w:rPr>
        <w:t>დანართი</w:t>
      </w:r>
      <w:r w:rsidR="007C272A">
        <w:rPr>
          <w:rFonts w:ascii="Sylfaen" w:hAnsi="Sylfaen"/>
          <w:b/>
          <w:szCs w:val="20"/>
          <w:lang w:val="ka-GE"/>
        </w:rPr>
        <w:t xml:space="preserve"> N4</w:t>
      </w:r>
      <w:r w:rsidR="007C272A" w:rsidRPr="007C272A">
        <w:rPr>
          <w:rFonts w:ascii="Sylfaen" w:eastAsia="Times New Roman" w:hAnsi="Sylfaen" w:cs="Times New Roman"/>
          <w:b/>
          <w:bCs/>
          <w:sz w:val="24"/>
          <w:szCs w:val="20"/>
          <w:lang w:val="ka-GE" w:eastAsia="de-DE"/>
        </w:rPr>
        <w:t xml:space="preserve"> </w:t>
      </w:r>
    </w:p>
    <w:p w:rsidR="007C272A" w:rsidRPr="007C272A" w:rsidRDefault="007C272A" w:rsidP="007C272A">
      <w:pPr>
        <w:tabs>
          <w:tab w:val="center" w:pos="4680"/>
          <w:tab w:val="right" w:pos="9360"/>
        </w:tabs>
        <w:spacing w:after="0" w:line="240" w:lineRule="auto"/>
        <w:rPr>
          <w:rFonts w:ascii="Sylfaen" w:eastAsia="Times New Roman" w:hAnsi="Sylfaen" w:cs="Times New Roman"/>
          <w:b/>
          <w:bCs/>
          <w:sz w:val="24"/>
          <w:szCs w:val="20"/>
          <w:lang w:val="ka-GE" w:eastAsia="de-DE"/>
        </w:rPr>
      </w:pPr>
    </w:p>
    <w:p w:rsidR="007C272A" w:rsidRPr="007C272A" w:rsidRDefault="007C272A" w:rsidP="007C272A">
      <w:pPr>
        <w:tabs>
          <w:tab w:val="center" w:pos="4680"/>
          <w:tab w:val="right" w:pos="9360"/>
        </w:tabs>
        <w:spacing w:after="0" w:line="240" w:lineRule="auto"/>
        <w:rPr>
          <w:rFonts w:ascii="Sylfaen" w:eastAsia="Times New Roman" w:hAnsi="Sylfaen" w:cs="Times New Roman"/>
          <w:b/>
          <w:bCs/>
          <w:sz w:val="20"/>
          <w:szCs w:val="20"/>
          <w:lang w:val="en-GB" w:eastAsia="de-DE"/>
        </w:rPr>
      </w:pPr>
      <w:proofErr w:type="spellStart"/>
      <w:r w:rsidRPr="007C272A">
        <w:rPr>
          <w:rFonts w:ascii="Sylfaen" w:eastAsia="Times New Roman" w:hAnsi="Sylfaen" w:cs="Sylfaen"/>
          <w:color w:val="000000"/>
          <w:sz w:val="20"/>
          <w:szCs w:val="20"/>
          <w:lang w:val="en-GB" w:eastAsia="de-DE"/>
        </w:rPr>
        <w:t>ქვიშა</w:t>
      </w:r>
      <w:r w:rsidRPr="007C272A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>-</w:t>
      </w:r>
      <w:r w:rsidRPr="007C272A">
        <w:rPr>
          <w:rFonts w:ascii="Sylfaen" w:eastAsia="Times New Roman" w:hAnsi="Sylfaen" w:cs="Sylfaen"/>
          <w:color w:val="000000"/>
          <w:sz w:val="20"/>
          <w:szCs w:val="20"/>
          <w:lang w:val="en-GB" w:eastAsia="de-DE"/>
        </w:rPr>
        <w:t>ხრეშოვანი</w:t>
      </w:r>
      <w:proofErr w:type="spellEnd"/>
      <w:r w:rsidRPr="007C272A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 xml:space="preserve"> </w:t>
      </w:r>
      <w:proofErr w:type="spellStart"/>
      <w:r w:rsidRPr="007C272A">
        <w:rPr>
          <w:rFonts w:ascii="Sylfaen" w:eastAsia="Times New Roman" w:hAnsi="Sylfaen" w:cs="Sylfaen"/>
          <w:color w:val="000000"/>
          <w:sz w:val="20"/>
          <w:szCs w:val="20"/>
          <w:lang w:val="en-GB" w:eastAsia="de-DE"/>
        </w:rPr>
        <w:t>ნარევი</w:t>
      </w:r>
      <w:proofErr w:type="spellEnd"/>
      <w:r w:rsidRPr="007C272A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 xml:space="preserve"> </w:t>
      </w:r>
      <w:r w:rsidRPr="007C272A">
        <w:rPr>
          <w:rFonts w:ascii="Sylfaen" w:eastAsia="Times New Roman" w:hAnsi="Sylfaen" w:cs="Calibri"/>
          <w:color w:val="000000"/>
          <w:sz w:val="20"/>
          <w:szCs w:val="20"/>
          <w:lang w:val="ka-GE" w:eastAsia="de-DE"/>
        </w:rPr>
        <w:t>0-</w:t>
      </w:r>
      <w:r w:rsidRPr="007C272A">
        <w:rPr>
          <w:rFonts w:ascii="Sylfaen" w:eastAsia="Times New Roman" w:hAnsi="Sylfaen" w:cs="Calibri"/>
          <w:color w:val="000000"/>
          <w:sz w:val="20"/>
          <w:szCs w:val="20"/>
          <w:lang w:eastAsia="de-DE"/>
        </w:rPr>
        <w:t>40</w:t>
      </w:r>
      <w:r w:rsidRPr="007C272A">
        <w:rPr>
          <w:rFonts w:ascii="Calibri" w:eastAsia="Times New Roman" w:hAnsi="Calibri" w:cs="Calibri"/>
          <w:color w:val="000000"/>
          <w:sz w:val="20"/>
          <w:szCs w:val="20"/>
          <w:lang w:val="en-GB" w:eastAsia="de-DE"/>
        </w:rPr>
        <w:t xml:space="preserve"> </w:t>
      </w:r>
      <w:r w:rsidRPr="007C272A">
        <w:rPr>
          <w:rFonts w:ascii="Sylfaen" w:eastAsia="Times New Roman" w:hAnsi="Sylfaen" w:cs="Calibri"/>
          <w:color w:val="000000"/>
          <w:sz w:val="20"/>
          <w:szCs w:val="20"/>
          <w:lang w:val="ka-GE" w:eastAsia="de-DE"/>
        </w:rPr>
        <w:t xml:space="preserve">ტექნიკური პარამეტრები </w:t>
      </w:r>
    </w:p>
    <w:p w:rsidR="007C272A" w:rsidRPr="007C272A" w:rsidRDefault="007C272A" w:rsidP="007C272A">
      <w:pPr>
        <w:tabs>
          <w:tab w:val="center" w:pos="4680"/>
          <w:tab w:val="right" w:pos="9360"/>
        </w:tabs>
        <w:spacing w:after="0" w:line="240" w:lineRule="auto"/>
        <w:rPr>
          <w:rFonts w:ascii="Sylfaen" w:eastAsia="Times New Roman" w:hAnsi="Sylfaen" w:cs="Times New Roman"/>
          <w:b/>
          <w:bCs/>
          <w:sz w:val="24"/>
          <w:szCs w:val="20"/>
          <w:lang w:val="en-GB" w:eastAsia="de-DE"/>
        </w:rPr>
      </w:pPr>
    </w:p>
    <w:tbl>
      <w:tblPr>
        <w:tblW w:w="86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14"/>
        <w:gridCol w:w="2510"/>
      </w:tblGrid>
      <w:tr w:rsidR="007C272A" w:rsidRPr="007C272A" w:rsidTr="00402F88">
        <w:trPr>
          <w:trHeight w:val="326"/>
        </w:trPr>
        <w:tc>
          <w:tcPr>
            <w:tcW w:w="3545" w:type="pct"/>
          </w:tcPr>
          <w:p w:rsidR="007C272A" w:rsidRPr="007C272A" w:rsidRDefault="007C272A" w:rsidP="007C272A">
            <w:pPr>
              <w:tabs>
                <w:tab w:val="left" w:pos="426"/>
              </w:tabs>
              <w:spacing w:after="0" w:line="240" w:lineRule="auto"/>
              <w:rPr>
                <w:rFonts w:eastAsia="Times New Roman" w:cs="Times New Roman"/>
                <w:b/>
                <w:bCs/>
                <w:snapToGrid w:val="0"/>
                <w:sz w:val="20"/>
                <w:szCs w:val="20"/>
                <w:lang w:val="ka-GE" w:eastAsia="de-DE"/>
              </w:rPr>
            </w:pPr>
            <w:r w:rsidRPr="007C272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de-DE"/>
              </w:rPr>
              <w:t xml:space="preserve">EN 13286-47 – Test method for the determination of California bearing ratio, (CBR%)    - </w:t>
            </w:r>
            <w:r w:rsidRPr="007C27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de-DE"/>
              </w:rPr>
              <w:t xml:space="preserve"> კალიფორნიის</w:t>
            </w:r>
            <w:r w:rsidRPr="007C272A">
              <w:rPr>
                <w:rFonts w:eastAsia="Times New Roman" w:cs="Arial"/>
                <w:b/>
                <w:bCs/>
                <w:sz w:val="20"/>
                <w:szCs w:val="20"/>
                <w:lang w:val="ka-GE" w:eastAsia="de-DE"/>
              </w:rPr>
              <w:t xml:space="preserve"> </w:t>
            </w:r>
            <w:r w:rsidRPr="007C27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de-DE"/>
              </w:rPr>
              <w:t>რიცხვის</w:t>
            </w:r>
            <w:r w:rsidRPr="007C272A">
              <w:rPr>
                <w:rFonts w:eastAsia="Times New Roman" w:cs="Arial"/>
                <w:b/>
                <w:bCs/>
                <w:sz w:val="20"/>
                <w:szCs w:val="20"/>
                <w:lang w:val="ka-GE" w:eastAsia="de-DE"/>
              </w:rPr>
              <w:t xml:space="preserve"> </w:t>
            </w:r>
            <w:r w:rsidRPr="007C272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de-DE"/>
              </w:rPr>
              <w:t>დადგენა</w:t>
            </w:r>
          </w:p>
        </w:tc>
        <w:tc>
          <w:tcPr>
            <w:tcW w:w="1455" w:type="pct"/>
          </w:tcPr>
          <w:p w:rsidR="007C272A" w:rsidRPr="007C272A" w:rsidRDefault="007C272A" w:rsidP="007C272A">
            <w:pPr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b/>
                <w:bCs/>
                <w:snapToGrid w:val="0"/>
                <w:sz w:val="20"/>
                <w:szCs w:val="20"/>
                <w:lang w:val="ka-GE" w:eastAsia="de-DE"/>
              </w:rPr>
            </w:pPr>
            <w:r w:rsidRPr="007C272A">
              <w:rPr>
                <w:rFonts w:eastAsia="Times New Roman" w:cs="Arial"/>
                <w:b/>
                <w:bCs/>
                <w:snapToGrid w:val="0"/>
                <w:sz w:val="20"/>
                <w:szCs w:val="20"/>
                <w:lang w:val="ka-GE" w:eastAsia="de-DE"/>
              </w:rPr>
              <w:t xml:space="preserve">               </w:t>
            </w:r>
          </w:p>
          <w:p w:rsidR="007C272A" w:rsidRPr="007C272A" w:rsidRDefault="007C272A" w:rsidP="007C272A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napToGrid w:val="0"/>
                <w:sz w:val="20"/>
                <w:szCs w:val="20"/>
                <w:lang w:val="en-GB" w:eastAsia="de-DE"/>
              </w:rPr>
            </w:pPr>
            <w:r w:rsidRPr="007C272A">
              <w:rPr>
                <w:rFonts w:eastAsia="Times New Roman" w:cs="Arial"/>
                <w:b/>
                <w:bCs/>
                <w:snapToGrid w:val="0"/>
                <w:sz w:val="20"/>
                <w:szCs w:val="20"/>
                <w:lang w:val="ka-GE" w:eastAsia="de-DE"/>
              </w:rPr>
              <w:t xml:space="preserve">                                   </w:t>
            </w:r>
            <w:r w:rsidRPr="007C272A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highlight w:val="yellow"/>
                <w:lang w:val="en-GB" w:eastAsia="de-DE"/>
              </w:rPr>
              <w:t>≥</w:t>
            </w:r>
            <w:r w:rsidRPr="007C272A">
              <w:rPr>
                <w:rFonts w:ascii="Arial" w:eastAsia="Times New Roman" w:hAnsi="Arial" w:cs="Times New Roman"/>
                <w:b/>
                <w:bCs/>
                <w:snapToGrid w:val="0"/>
                <w:sz w:val="20"/>
                <w:szCs w:val="20"/>
                <w:highlight w:val="yellow"/>
                <w:lang w:val="en-GB" w:eastAsia="de-DE"/>
              </w:rPr>
              <w:t xml:space="preserve"> </w:t>
            </w:r>
            <w:r w:rsidRPr="007C272A">
              <w:rPr>
                <w:rFonts w:eastAsia="Times New Roman" w:cs="Times New Roman"/>
                <w:b/>
                <w:bCs/>
                <w:snapToGrid w:val="0"/>
                <w:sz w:val="20"/>
                <w:szCs w:val="20"/>
                <w:highlight w:val="yellow"/>
                <w:lang w:val="ka-GE" w:eastAsia="de-DE"/>
              </w:rPr>
              <w:t xml:space="preserve">80 </w:t>
            </w:r>
            <w:r w:rsidRPr="007C272A">
              <w:rPr>
                <w:rFonts w:ascii="Arial" w:eastAsia="Times New Roman" w:hAnsi="Arial" w:cs="Times New Roman"/>
                <w:b/>
                <w:bCs/>
                <w:snapToGrid w:val="0"/>
                <w:sz w:val="20"/>
                <w:szCs w:val="20"/>
                <w:highlight w:val="yellow"/>
                <w:lang w:val="en-GB" w:eastAsia="de-DE"/>
              </w:rPr>
              <w:t>%</w:t>
            </w:r>
          </w:p>
        </w:tc>
      </w:tr>
    </w:tbl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tbl>
      <w:tblPr>
        <w:tblpPr w:leftFromText="180" w:rightFromText="180" w:vertAnchor="page" w:horzAnchor="margin" w:tblpY="4160"/>
        <w:tblW w:w="8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3"/>
        <w:gridCol w:w="4726"/>
      </w:tblGrid>
      <w:tr w:rsidR="007C272A" w:rsidRPr="007C272A" w:rsidTr="00402F88">
        <w:trPr>
          <w:trHeight w:val="478"/>
        </w:trPr>
        <w:tc>
          <w:tcPr>
            <w:tcW w:w="5000" w:type="pct"/>
            <w:gridSpan w:val="2"/>
          </w:tcPr>
          <w:p w:rsidR="007C272A" w:rsidRPr="007C272A" w:rsidRDefault="007C272A" w:rsidP="007C272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napToGrid w:val="0"/>
                <w:lang w:val="ka-GE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 xml:space="preserve">EN 933-1 – </w:t>
            </w:r>
            <w:r w:rsidRPr="007C272A">
              <w:rPr>
                <w:rFonts w:ascii="Arial" w:eastAsia="Times New Roman" w:hAnsi="Arial" w:cs="Arial"/>
                <w:bCs/>
                <w:lang w:val="en-GB" w:eastAsia="de-DE"/>
              </w:rPr>
              <w:t>Determination of particle size distribution - Sieving method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 xml:space="preserve"> (wet sieving) (% in mass)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/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 xml:space="preserve"> </w:t>
            </w:r>
            <w:r w:rsidRPr="007C272A">
              <w:rPr>
                <w:rFonts w:ascii="Sylfaen" w:eastAsia="Times New Roman" w:hAnsi="Sylfaen" w:cs="Times New Roman"/>
                <w:bCs/>
                <w:snapToGrid w:val="0"/>
                <w:lang w:val="ka-GE" w:eastAsia="de-DE"/>
              </w:rPr>
              <w:t>მარცვლოვანი შემადგენლობა (გრანულომეტრია), საცრული მეთოდი (სველი).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tabs>
                <w:tab w:val="left" w:pos="426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napToGrid w:val="0"/>
                <w:lang w:val="ka-GE" w:eastAsia="de-DE"/>
              </w:rPr>
            </w:pPr>
            <w:r w:rsidRPr="007C272A">
              <w:rPr>
                <w:rFonts w:ascii="Sylfaen" w:eastAsia="Times New Roman" w:hAnsi="Sylfaen" w:cs="Times New Roman"/>
                <w:bCs/>
                <w:snapToGrid w:val="0"/>
                <w:lang w:val="ka-GE" w:eastAsia="de-DE"/>
              </w:rPr>
              <w:t xml:space="preserve">                 </w:t>
            </w:r>
            <w:r w:rsidRPr="007C272A">
              <w:rPr>
                <w:rFonts w:ascii="Sylfaen" w:eastAsia="Times New Roman" w:hAnsi="Sylfaen" w:cs="Times New Roman"/>
                <w:bCs/>
                <w:snapToGrid w:val="0"/>
                <w:lang w:eastAsia="de-DE"/>
              </w:rPr>
              <w:t xml:space="preserve">Sieve - </w:t>
            </w:r>
            <w:r w:rsidRPr="007C272A">
              <w:rPr>
                <w:rFonts w:ascii="Sylfaen" w:eastAsia="Times New Roman" w:hAnsi="Sylfaen" w:cs="Times New Roman"/>
                <w:bCs/>
                <w:snapToGrid w:val="0"/>
                <w:lang w:val="ka-GE" w:eastAsia="de-DE"/>
              </w:rPr>
              <w:t>საცერი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tabs>
                <w:tab w:val="left" w:pos="426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napToGrid w:val="0"/>
                <w:lang w:val="ka-GE" w:eastAsia="de-DE"/>
              </w:rPr>
            </w:pPr>
            <w:r w:rsidRPr="007C272A">
              <w:rPr>
                <w:rFonts w:ascii="Sylfaen" w:eastAsia="Times New Roman" w:hAnsi="Sylfaen" w:cs="Times New Roman"/>
                <w:bCs/>
                <w:snapToGrid w:val="0"/>
                <w:color w:val="FF0000"/>
                <w:lang w:val="ka-GE" w:eastAsia="de-DE"/>
              </w:rPr>
              <w:t xml:space="preserve">                  </w:t>
            </w:r>
            <w:r w:rsidRPr="007C272A">
              <w:rPr>
                <w:rFonts w:ascii="Sylfaen" w:eastAsia="Times New Roman" w:hAnsi="Sylfaen" w:cs="Times New Roman"/>
                <w:bCs/>
                <w:snapToGrid w:val="0"/>
                <w:color w:val="FF0000"/>
                <w:lang w:eastAsia="de-DE"/>
              </w:rPr>
              <w:t>Limits</w:t>
            </w:r>
            <w:r w:rsidRPr="007C272A">
              <w:rPr>
                <w:rFonts w:ascii="Sylfaen" w:eastAsia="Times New Roman" w:hAnsi="Sylfaen" w:cs="Times New Roman"/>
                <w:bCs/>
                <w:snapToGrid w:val="0"/>
                <w:color w:val="FF0000"/>
                <w:lang w:val="ka-GE" w:eastAsia="de-DE"/>
              </w:rPr>
              <w:t xml:space="preserve"> </w:t>
            </w:r>
            <w:r w:rsidRPr="007C272A">
              <w:rPr>
                <w:rFonts w:ascii="Sylfaen" w:eastAsia="Times New Roman" w:hAnsi="Sylfaen" w:cs="Times New Roman"/>
                <w:bCs/>
                <w:snapToGrid w:val="0"/>
                <w:color w:val="FF0000"/>
                <w:lang w:eastAsia="de-DE"/>
              </w:rPr>
              <w:t>-</w:t>
            </w:r>
            <w:r w:rsidRPr="007C272A">
              <w:rPr>
                <w:rFonts w:ascii="Sylfaen" w:eastAsia="Times New Roman" w:hAnsi="Sylfaen" w:cs="Times New Roman"/>
                <w:bCs/>
                <w:snapToGrid w:val="0"/>
                <w:color w:val="FF0000"/>
                <w:lang w:val="ka-GE" w:eastAsia="de-DE"/>
              </w:rPr>
              <w:t xml:space="preserve"> </w:t>
            </w:r>
            <w:r w:rsidRPr="007C272A">
              <w:rPr>
                <w:rFonts w:ascii="Sylfaen" w:eastAsia="Times New Roman" w:hAnsi="Sylfaen" w:cs="Times New Roman"/>
                <w:bCs/>
                <w:snapToGrid w:val="0"/>
                <w:color w:val="FF0000"/>
                <w:lang w:eastAsia="de-DE"/>
              </w:rPr>
              <w:t xml:space="preserve">      </w:t>
            </w:r>
            <w:r w:rsidRPr="007C272A">
              <w:rPr>
                <w:rFonts w:ascii="Sylfaen" w:eastAsia="Times New Roman" w:hAnsi="Sylfaen" w:cs="Times New Roman"/>
                <w:bCs/>
                <w:snapToGrid w:val="0"/>
                <w:color w:val="FF0000"/>
                <w:lang w:val="ka-GE" w:eastAsia="de-DE"/>
              </w:rPr>
              <w:t>ზღვრები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0.063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0,063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0 -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7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0.125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0.125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ind w:left="737" w:hanging="737"/>
              <w:jc w:val="center"/>
              <w:outlineLvl w:val="0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1 -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10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0.25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0.25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ind w:left="737" w:hanging="737"/>
              <w:jc w:val="center"/>
              <w:outlineLvl w:val="0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>3 - 1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3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0.50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0.50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ind w:left="737" w:hanging="737"/>
              <w:jc w:val="center"/>
              <w:outlineLvl w:val="0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5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– 1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8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1.0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 საცერი 1.0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ind w:left="737" w:hanging="737"/>
              <w:jc w:val="center"/>
              <w:outlineLvl w:val="0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8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– 2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4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2.0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2.0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ind w:left="737" w:hanging="737"/>
              <w:jc w:val="center"/>
              <w:outlineLvl w:val="0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>1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3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–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32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4.0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4.0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ind w:left="737" w:hanging="737"/>
              <w:jc w:val="center"/>
              <w:outlineLvl w:val="0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20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–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42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8.0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8.0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ind w:left="737" w:hanging="737"/>
              <w:jc w:val="center"/>
              <w:outlineLvl w:val="0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31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-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55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11.2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11.2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ind w:left="737" w:hanging="737"/>
              <w:jc w:val="center"/>
              <w:outlineLvl w:val="0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>3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9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–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63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16.0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16.0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48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–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71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22.4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22.4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keepNext/>
              <w:tabs>
                <w:tab w:val="left" w:pos="426"/>
              </w:tabs>
              <w:spacing w:after="0" w:line="240" w:lineRule="auto"/>
              <w:ind w:left="737" w:hanging="737"/>
              <w:jc w:val="center"/>
              <w:outlineLvl w:val="0"/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</w:pP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59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–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8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>1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31.5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31.5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72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-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92</w:t>
            </w:r>
          </w:p>
        </w:tc>
      </w:tr>
      <w:tr w:rsidR="007C272A" w:rsidRPr="007C272A" w:rsidTr="00402F88">
        <w:trPr>
          <w:trHeight w:val="478"/>
        </w:trPr>
        <w:tc>
          <w:tcPr>
            <w:tcW w:w="2265" w:type="pct"/>
          </w:tcPr>
          <w:p w:rsidR="007C272A" w:rsidRPr="007C272A" w:rsidRDefault="007C272A" w:rsidP="007C272A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</w:pPr>
            <w:r w:rsidRPr="007C272A">
              <w:rPr>
                <w:rFonts w:ascii="Arial" w:eastAsia="Times New Roman" w:hAnsi="Arial" w:cs="Times New Roman"/>
                <w:bCs/>
                <w:snapToGrid w:val="0"/>
                <w:lang w:val="en-GB" w:eastAsia="de-DE"/>
              </w:rPr>
              <w:t>Sieve 45.0 mm</w:t>
            </w:r>
            <w:r w:rsidRPr="007C272A">
              <w:rPr>
                <w:rFonts w:eastAsia="Times New Roman" w:cs="Times New Roman"/>
                <w:bCs/>
                <w:snapToGrid w:val="0"/>
                <w:lang w:val="ka-GE" w:eastAsia="de-DE"/>
              </w:rPr>
              <w:t xml:space="preserve"> საცერი 45.0 მმ</w:t>
            </w:r>
          </w:p>
        </w:tc>
        <w:tc>
          <w:tcPr>
            <w:tcW w:w="2735" w:type="pct"/>
          </w:tcPr>
          <w:p w:rsidR="007C272A" w:rsidRPr="007C272A" w:rsidRDefault="007C272A" w:rsidP="007C272A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</w:pP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85</w:t>
            </w:r>
            <w:r w:rsidRPr="007C272A">
              <w:rPr>
                <w:rFonts w:ascii="Arial" w:eastAsia="Times New Roman" w:hAnsi="Arial" w:cs="Times New Roman"/>
                <w:bCs/>
                <w:snapToGrid w:val="0"/>
                <w:highlight w:val="yellow"/>
                <w:lang w:val="en-GB" w:eastAsia="de-DE"/>
              </w:rPr>
              <w:t xml:space="preserve"> – </w:t>
            </w:r>
            <w:r w:rsidRPr="007C272A">
              <w:rPr>
                <w:rFonts w:eastAsia="Times New Roman" w:cs="Times New Roman"/>
                <w:bCs/>
                <w:snapToGrid w:val="0"/>
                <w:highlight w:val="yellow"/>
                <w:lang w:val="ka-GE" w:eastAsia="de-DE"/>
              </w:rPr>
              <w:t>100</w:t>
            </w:r>
          </w:p>
        </w:tc>
      </w:tr>
    </w:tbl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</w:p>
    <w:p w:rsidR="007C272A" w:rsidRPr="007C272A" w:rsidRDefault="007C272A" w:rsidP="007C272A">
      <w:pPr>
        <w:tabs>
          <w:tab w:val="left" w:pos="426"/>
        </w:tabs>
        <w:spacing w:after="120" w:line="240" w:lineRule="auto"/>
        <w:rPr>
          <w:rFonts w:ascii="Arial" w:eastAsia="Times New Roman" w:hAnsi="Arial" w:cs="Times New Roman"/>
          <w:sz w:val="24"/>
          <w:szCs w:val="20"/>
          <w:lang w:val="en-GB" w:eastAsia="de-DE"/>
        </w:rPr>
      </w:pPr>
      <w:proofErr w:type="spellStart"/>
      <w:r w:rsidRPr="007C272A">
        <w:rPr>
          <w:rFonts w:ascii="Sylfaen" w:eastAsia="Times New Roman" w:hAnsi="Sylfaen" w:cs="Sylfaen"/>
          <w:sz w:val="24"/>
          <w:szCs w:val="20"/>
          <w:lang w:val="en-GB" w:eastAsia="de-DE"/>
        </w:rPr>
        <w:t>ოპტიმალური</w:t>
      </w:r>
      <w:proofErr w:type="spellEnd"/>
      <w:r w:rsidRPr="007C272A">
        <w:rPr>
          <w:rFonts w:ascii="Arial" w:eastAsia="Times New Roman" w:hAnsi="Arial" w:cs="Times New Roman"/>
          <w:sz w:val="24"/>
          <w:szCs w:val="20"/>
          <w:lang w:val="en-GB" w:eastAsia="de-DE"/>
        </w:rPr>
        <w:t xml:space="preserve"> </w:t>
      </w:r>
      <w:proofErr w:type="spellStart"/>
      <w:r w:rsidRPr="007C272A">
        <w:rPr>
          <w:rFonts w:ascii="Sylfaen" w:eastAsia="Times New Roman" w:hAnsi="Sylfaen" w:cs="Sylfaen"/>
          <w:sz w:val="24"/>
          <w:szCs w:val="20"/>
          <w:lang w:val="en-GB" w:eastAsia="de-DE"/>
        </w:rPr>
        <w:t>ტენიანობა</w:t>
      </w:r>
      <w:proofErr w:type="spellEnd"/>
      <w:r w:rsidRPr="007C272A">
        <w:rPr>
          <w:rFonts w:ascii="Arial" w:eastAsia="Times New Roman" w:hAnsi="Arial" w:cs="Times New Roman"/>
          <w:sz w:val="24"/>
          <w:szCs w:val="20"/>
          <w:lang w:val="en-GB" w:eastAsia="de-DE"/>
        </w:rPr>
        <w:t xml:space="preserve"> </w:t>
      </w:r>
      <w:proofErr w:type="spellStart"/>
      <w:r w:rsidRPr="007C272A">
        <w:rPr>
          <w:rFonts w:ascii="Sylfaen" w:eastAsia="Times New Roman" w:hAnsi="Sylfaen" w:cs="Sylfaen"/>
          <w:sz w:val="24"/>
          <w:szCs w:val="20"/>
          <w:lang w:val="en-GB" w:eastAsia="de-DE"/>
        </w:rPr>
        <w:t>პროქტორის</w:t>
      </w:r>
      <w:proofErr w:type="spellEnd"/>
      <w:r w:rsidRPr="007C272A">
        <w:rPr>
          <w:rFonts w:ascii="Arial" w:eastAsia="Times New Roman" w:hAnsi="Arial" w:cs="Times New Roman"/>
          <w:sz w:val="24"/>
          <w:szCs w:val="20"/>
          <w:lang w:val="en-GB" w:eastAsia="de-DE"/>
        </w:rPr>
        <w:t xml:space="preserve"> </w:t>
      </w:r>
      <w:proofErr w:type="spellStart"/>
      <w:r w:rsidRPr="007C272A">
        <w:rPr>
          <w:rFonts w:ascii="Sylfaen" w:eastAsia="Times New Roman" w:hAnsi="Sylfaen" w:cs="Sylfaen"/>
          <w:sz w:val="24"/>
          <w:szCs w:val="20"/>
          <w:lang w:val="en-GB" w:eastAsia="de-DE"/>
        </w:rPr>
        <w:t>მიხედვით</w:t>
      </w:r>
      <w:proofErr w:type="spellEnd"/>
      <w:r w:rsidRPr="007C272A">
        <w:rPr>
          <w:rFonts w:ascii="Arial" w:eastAsia="Times New Roman" w:hAnsi="Arial" w:cs="Times New Roman"/>
          <w:sz w:val="24"/>
          <w:szCs w:val="20"/>
          <w:lang w:val="en-GB" w:eastAsia="de-DE"/>
        </w:rPr>
        <w:t xml:space="preserve">  </w:t>
      </w:r>
    </w:p>
    <w:p w:rsidR="007C272A" w:rsidRPr="0020284F" w:rsidRDefault="007C272A" w:rsidP="00AC7E43">
      <w:pPr>
        <w:rPr>
          <w:rFonts w:ascii="Sylfaen" w:hAnsi="Sylfaen"/>
          <w:b/>
          <w:szCs w:val="20"/>
          <w:lang w:val="ka-GE"/>
        </w:rPr>
      </w:pPr>
    </w:p>
    <w:sectPr w:rsidR="007C272A" w:rsidRPr="0020284F" w:rsidSect="00173C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69" w:rsidRDefault="00A37269">
      <w:pPr>
        <w:spacing w:after="0" w:line="240" w:lineRule="auto"/>
      </w:pPr>
      <w:r>
        <w:separator/>
      </w:r>
    </w:p>
  </w:endnote>
  <w:endnote w:type="continuationSeparator" w:id="0">
    <w:p w:rsidR="00A37269" w:rsidRDefault="00A3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511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0891" w:rsidRDefault="00AC7E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9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0891" w:rsidRDefault="00A37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69" w:rsidRDefault="00A37269">
      <w:pPr>
        <w:spacing w:after="0" w:line="240" w:lineRule="auto"/>
      </w:pPr>
      <w:r>
        <w:separator/>
      </w:r>
    </w:p>
  </w:footnote>
  <w:footnote w:type="continuationSeparator" w:id="0">
    <w:p w:rsidR="00A37269" w:rsidRDefault="00A37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61A1"/>
    <w:multiLevelType w:val="hybridMultilevel"/>
    <w:tmpl w:val="71A64E84"/>
    <w:lvl w:ilvl="0" w:tplc="987A07E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673B5"/>
    <w:multiLevelType w:val="multilevel"/>
    <w:tmpl w:val="FCCCA1BA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NjCzNDEzMTAzMDBW0lEKTi0uzszPAykwqgUAcl80ViwAAAA="/>
  </w:docVars>
  <w:rsids>
    <w:rsidRoot w:val="000C2A7D"/>
    <w:rsid w:val="000C2A7D"/>
    <w:rsid w:val="00185070"/>
    <w:rsid w:val="001E7D1E"/>
    <w:rsid w:val="00325CEA"/>
    <w:rsid w:val="00377156"/>
    <w:rsid w:val="003A1E73"/>
    <w:rsid w:val="007579A4"/>
    <w:rsid w:val="007C272A"/>
    <w:rsid w:val="00870981"/>
    <w:rsid w:val="00992CCF"/>
    <w:rsid w:val="00A37269"/>
    <w:rsid w:val="00A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0F950-6183-422B-9724-AF9ABC8A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E43"/>
  </w:style>
  <w:style w:type="paragraph" w:styleId="Heading1">
    <w:name w:val="heading 1"/>
    <w:basedOn w:val="Normal"/>
    <w:next w:val="Normal"/>
    <w:link w:val="Heading1Char"/>
    <w:qFormat/>
    <w:rsid w:val="00AC7E43"/>
    <w:pPr>
      <w:keepNext/>
      <w:numPr>
        <w:numId w:val="1"/>
      </w:numPr>
      <w:tabs>
        <w:tab w:val="left" w:pos="426"/>
      </w:tabs>
      <w:spacing w:after="36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n-GB" w:eastAsia="de-DE"/>
    </w:rPr>
  </w:style>
  <w:style w:type="paragraph" w:styleId="Heading2">
    <w:name w:val="heading 2"/>
    <w:basedOn w:val="Normal"/>
    <w:next w:val="Normal"/>
    <w:link w:val="Heading2Char"/>
    <w:qFormat/>
    <w:rsid w:val="00AC7E43"/>
    <w:pPr>
      <w:keepNext/>
      <w:numPr>
        <w:ilvl w:val="1"/>
        <w:numId w:val="1"/>
      </w:numPr>
      <w:tabs>
        <w:tab w:val="left" w:pos="426"/>
      </w:tabs>
      <w:spacing w:before="120" w:after="24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n-GB" w:eastAsia="de-DE"/>
    </w:rPr>
  </w:style>
  <w:style w:type="paragraph" w:styleId="Heading3">
    <w:name w:val="heading 3"/>
    <w:basedOn w:val="Normal"/>
    <w:next w:val="NormalIndent"/>
    <w:link w:val="Heading3Char"/>
    <w:qFormat/>
    <w:rsid w:val="00AC7E43"/>
    <w:pPr>
      <w:pageBreakBefore/>
      <w:framePr w:hSpace="142" w:wrap="notBeside" w:vAnchor="page" w:hAnchor="page" w:x="1396" w:y="14743"/>
      <w:numPr>
        <w:ilvl w:val="2"/>
        <w:numId w:val="1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10" w:color="auto" w:fill="auto"/>
      <w:tabs>
        <w:tab w:val="left" w:pos="426"/>
        <w:tab w:val="left" w:pos="1134"/>
      </w:tabs>
      <w:spacing w:after="120" w:line="240" w:lineRule="auto"/>
      <w:ind w:right="284"/>
      <w:outlineLvl w:val="2"/>
    </w:pPr>
    <w:rPr>
      <w:rFonts w:ascii="Arial" w:eastAsia="Times New Roman" w:hAnsi="Arial" w:cs="Times New Roman"/>
      <w:b/>
      <w:i/>
      <w:sz w:val="26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E43"/>
    <w:rPr>
      <w:rFonts w:ascii="Arial" w:eastAsia="Times New Roman" w:hAnsi="Arial" w:cs="Times New Roman"/>
      <w:b/>
      <w:sz w:val="28"/>
      <w:szCs w:val="20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AC7E43"/>
    <w:rPr>
      <w:rFonts w:ascii="Arial" w:eastAsia="Times New Roman" w:hAnsi="Arial" w:cs="Times New Roman"/>
      <w:b/>
      <w:sz w:val="24"/>
      <w:szCs w:val="20"/>
      <w:lang w:val="en-GB" w:eastAsia="de-DE"/>
    </w:rPr>
  </w:style>
  <w:style w:type="character" w:customStyle="1" w:styleId="Heading3Char">
    <w:name w:val="Heading 3 Char"/>
    <w:basedOn w:val="DefaultParagraphFont"/>
    <w:link w:val="Heading3"/>
    <w:rsid w:val="00AC7E43"/>
    <w:rPr>
      <w:rFonts w:ascii="Arial" w:eastAsia="Times New Roman" w:hAnsi="Arial" w:cs="Times New Roman"/>
      <w:b/>
      <w:i/>
      <w:sz w:val="26"/>
      <w:szCs w:val="20"/>
      <w:shd w:val="pct10" w:color="auto" w:fill="auto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AC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3"/>
  </w:style>
  <w:style w:type="paragraph" w:styleId="Header">
    <w:name w:val="header"/>
    <w:basedOn w:val="Normal"/>
    <w:link w:val="HeaderChar"/>
    <w:uiPriority w:val="99"/>
    <w:unhideWhenUsed/>
    <w:rsid w:val="00AC7E43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AC7E43"/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NormalIndent">
    <w:name w:val="Normal Indent"/>
    <w:basedOn w:val="Normal"/>
    <w:uiPriority w:val="99"/>
    <w:semiHidden/>
    <w:unhideWhenUsed/>
    <w:rsid w:val="00AC7E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Adamia</dc:creator>
  <cp:keywords/>
  <dc:description/>
  <cp:lastModifiedBy>Nino Koberidze</cp:lastModifiedBy>
  <cp:revision>2</cp:revision>
  <dcterms:created xsi:type="dcterms:W3CDTF">2023-12-13T04:51:00Z</dcterms:created>
  <dcterms:modified xsi:type="dcterms:W3CDTF">2023-12-13T04:51:00Z</dcterms:modified>
</cp:coreProperties>
</file>