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21C2" w14:textId="77777777" w:rsidR="00276DD4" w:rsidRPr="008C0229" w:rsidRDefault="00276DD4" w:rsidP="00CA044A">
      <w:pPr>
        <w:spacing w:after="220" w:line="276" w:lineRule="auto"/>
        <w:jc w:val="both"/>
        <w:rPr>
          <w:b/>
        </w:rPr>
      </w:pPr>
    </w:p>
    <w:p w14:paraId="079021C3" w14:textId="77777777" w:rsidR="00276DD4" w:rsidRPr="00226B65" w:rsidRDefault="00276DD4" w:rsidP="00CA044A">
      <w:pPr>
        <w:spacing w:after="220" w:line="276" w:lineRule="auto"/>
        <w:jc w:val="both"/>
        <w:rPr>
          <w:rFonts w:ascii="Times New Roman" w:hAnsi="Times New Roman" w:cs="Times New Roman"/>
          <w:b/>
          <w:lang w:val="ka-GE"/>
        </w:rPr>
      </w:pPr>
    </w:p>
    <w:p w14:paraId="079021C4" w14:textId="77777777" w:rsidR="00276DD4" w:rsidRPr="00226B65" w:rsidRDefault="00276DD4" w:rsidP="00CA044A">
      <w:pPr>
        <w:spacing w:after="220" w:line="276" w:lineRule="auto"/>
        <w:jc w:val="both"/>
        <w:rPr>
          <w:rFonts w:ascii="Times New Roman" w:hAnsi="Times New Roman" w:cs="Times New Roman"/>
          <w:b/>
        </w:rPr>
      </w:pPr>
    </w:p>
    <w:p w14:paraId="079021C5" w14:textId="77777777" w:rsidR="00276DD4" w:rsidRPr="00226B65" w:rsidRDefault="00276DD4" w:rsidP="00CA044A">
      <w:pPr>
        <w:spacing w:after="220" w:line="276" w:lineRule="auto"/>
        <w:jc w:val="both"/>
        <w:rPr>
          <w:rFonts w:ascii="Times New Roman" w:hAnsi="Times New Roman" w:cs="Times New Roman"/>
          <w:b/>
        </w:rPr>
      </w:pPr>
    </w:p>
    <w:p w14:paraId="079021C6" w14:textId="77777777" w:rsidR="00276DD4" w:rsidRPr="008662A9" w:rsidRDefault="00B158A8" w:rsidP="00CA044A">
      <w:pPr>
        <w:spacing w:after="220" w:line="276" w:lineRule="auto"/>
        <w:jc w:val="center"/>
        <w:rPr>
          <w:rFonts w:ascii="Times New Roman" w:hAnsi="Times New Roman"/>
          <w:b/>
          <w:caps/>
        </w:rPr>
      </w:pPr>
      <w:r w:rsidRPr="00226B65">
        <w:rPr>
          <w:rFonts w:ascii="Times New Roman" w:hAnsi="Times New Roman" w:cs="Times New Roman"/>
          <w:b/>
          <w:caps/>
        </w:rPr>
        <w:t xml:space="preserve">Service Agreement </w:t>
      </w:r>
    </w:p>
    <w:p w14:paraId="079021C7" w14:textId="77777777" w:rsidR="009055C6" w:rsidRPr="00226B65" w:rsidRDefault="009055C6" w:rsidP="00CA044A">
      <w:pPr>
        <w:spacing w:after="220" w:line="276" w:lineRule="auto"/>
        <w:jc w:val="center"/>
        <w:rPr>
          <w:rFonts w:ascii="Times New Roman" w:hAnsi="Times New Roman" w:cs="Times New Roman"/>
          <w:b/>
          <w:caps/>
        </w:rPr>
      </w:pPr>
    </w:p>
    <w:p w14:paraId="079021C8" w14:textId="77777777" w:rsidR="00276DD4" w:rsidRPr="00226B65" w:rsidRDefault="00B158A8" w:rsidP="00CA044A">
      <w:pPr>
        <w:spacing w:after="220" w:line="276" w:lineRule="auto"/>
        <w:jc w:val="center"/>
        <w:rPr>
          <w:rFonts w:ascii="Times New Roman" w:hAnsi="Times New Roman" w:cs="Times New Roman"/>
          <w:b/>
          <w:caps/>
        </w:rPr>
      </w:pPr>
      <w:r w:rsidRPr="00226B65">
        <w:rPr>
          <w:rFonts w:ascii="Times New Roman" w:hAnsi="Times New Roman" w:cs="Times New Roman"/>
          <w:b/>
          <w:caps/>
        </w:rPr>
        <w:t xml:space="preserve">Between </w:t>
      </w:r>
    </w:p>
    <w:p w14:paraId="079021C9" w14:textId="77777777" w:rsidR="009055C6" w:rsidRPr="00226B65" w:rsidRDefault="009055C6" w:rsidP="00CA044A">
      <w:pPr>
        <w:spacing w:after="220" w:line="276" w:lineRule="auto"/>
        <w:jc w:val="center"/>
        <w:rPr>
          <w:rFonts w:ascii="Times New Roman" w:hAnsi="Times New Roman" w:cs="Times New Roman"/>
          <w:b/>
          <w:caps/>
        </w:rPr>
      </w:pPr>
    </w:p>
    <w:p w14:paraId="079021CA" w14:textId="64E14DFB" w:rsidR="00276DD4" w:rsidRPr="00226B65" w:rsidRDefault="00D136FE" w:rsidP="00CA044A">
      <w:pPr>
        <w:spacing w:after="220" w:line="276" w:lineRule="auto"/>
        <w:jc w:val="center"/>
        <w:rPr>
          <w:rFonts w:ascii="Times New Roman" w:hAnsi="Times New Roman" w:cs="Times New Roman"/>
          <w:b/>
          <w:caps/>
        </w:rPr>
      </w:pPr>
      <w:r w:rsidRPr="00226B65">
        <w:rPr>
          <w:rFonts w:ascii="Times New Roman" w:hAnsi="Times New Roman" w:cs="Times New Roman"/>
          <w:b/>
          <w:caps/>
        </w:rPr>
        <w:t>Tbilisi mall Holding</w:t>
      </w:r>
      <w:r w:rsidR="00B158A8" w:rsidRPr="00226B65">
        <w:rPr>
          <w:rFonts w:ascii="Times New Roman" w:hAnsi="Times New Roman" w:cs="Times New Roman"/>
          <w:b/>
          <w:caps/>
        </w:rPr>
        <w:t xml:space="preserve"> LLc</w:t>
      </w:r>
    </w:p>
    <w:p w14:paraId="079021CB" w14:textId="77777777" w:rsidR="00276DD4" w:rsidRPr="00226B65" w:rsidRDefault="00276DD4" w:rsidP="00CA044A">
      <w:pPr>
        <w:spacing w:after="220" w:line="276" w:lineRule="auto"/>
        <w:jc w:val="both"/>
        <w:rPr>
          <w:rFonts w:ascii="Times New Roman" w:hAnsi="Times New Roman" w:cs="Times New Roman"/>
          <w:b/>
        </w:rPr>
      </w:pPr>
    </w:p>
    <w:p w14:paraId="079021CC" w14:textId="77777777" w:rsidR="00276DD4" w:rsidRPr="00226B65" w:rsidRDefault="00B158A8" w:rsidP="00CA044A">
      <w:pPr>
        <w:spacing w:after="220" w:line="276" w:lineRule="auto"/>
        <w:jc w:val="center"/>
        <w:rPr>
          <w:rFonts w:ascii="Times New Roman" w:hAnsi="Times New Roman" w:cs="Times New Roman"/>
          <w:b/>
          <w:caps/>
        </w:rPr>
      </w:pPr>
      <w:r w:rsidRPr="00226B65">
        <w:rPr>
          <w:rFonts w:ascii="Times New Roman" w:hAnsi="Times New Roman" w:cs="Times New Roman"/>
          <w:b/>
          <w:caps/>
        </w:rPr>
        <w:t xml:space="preserve">And </w:t>
      </w:r>
    </w:p>
    <w:p w14:paraId="079021CD" w14:textId="77777777" w:rsidR="00276DD4" w:rsidRPr="00226B65" w:rsidRDefault="00276DD4" w:rsidP="00CA044A">
      <w:pPr>
        <w:spacing w:after="220" w:line="276" w:lineRule="auto"/>
        <w:jc w:val="center"/>
        <w:rPr>
          <w:rFonts w:ascii="Times New Roman" w:hAnsi="Times New Roman" w:cs="Times New Roman"/>
          <w:b/>
        </w:rPr>
      </w:pPr>
    </w:p>
    <w:p w14:paraId="079021CE" w14:textId="15A2EAF6" w:rsidR="00276DD4" w:rsidRPr="00226B65" w:rsidRDefault="00D136FE" w:rsidP="00CA044A">
      <w:pPr>
        <w:spacing w:after="220" w:line="276" w:lineRule="auto"/>
        <w:jc w:val="center"/>
        <w:rPr>
          <w:rFonts w:ascii="Times New Roman" w:hAnsi="Times New Roman" w:cs="Times New Roman"/>
          <w:b/>
          <w:caps/>
        </w:rPr>
      </w:pPr>
      <w:r w:rsidRPr="00226B65">
        <w:rPr>
          <w:rFonts w:ascii="Times New Roman" w:hAnsi="Times New Roman" w:cs="Times New Roman"/>
          <w:b/>
        </w:rPr>
        <w:t>[</w:t>
      </w:r>
      <w:r w:rsidRPr="00BB1A99">
        <w:rPr>
          <w:rFonts w:ascii="Times New Roman" w:hAnsi="Times New Roman" w:cs="Times New Roman"/>
          <w:b/>
          <w:highlight w:val="yellow"/>
        </w:rPr>
        <w:sym w:font="Symbol" w:char="F0B7"/>
      </w:r>
      <w:r w:rsidRPr="00226B65">
        <w:rPr>
          <w:rFonts w:ascii="Times New Roman" w:hAnsi="Times New Roman" w:cs="Times New Roman"/>
          <w:b/>
        </w:rPr>
        <w:t>]</w:t>
      </w:r>
    </w:p>
    <w:p w14:paraId="079021CF" w14:textId="77777777" w:rsidR="00276DD4" w:rsidRPr="00226B65" w:rsidRDefault="00276DD4" w:rsidP="00CA044A">
      <w:pPr>
        <w:spacing w:after="220" w:line="276" w:lineRule="auto"/>
        <w:jc w:val="center"/>
        <w:rPr>
          <w:rFonts w:ascii="Times New Roman" w:hAnsi="Times New Roman" w:cs="Times New Roman"/>
          <w:b/>
          <w:highlight w:val="yellow"/>
        </w:rPr>
      </w:pPr>
    </w:p>
    <w:p w14:paraId="079021D0" w14:textId="0656280D" w:rsidR="00276DD4" w:rsidRPr="00226B65" w:rsidRDefault="00D136FE" w:rsidP="00CA044A">
      <w:pPr>
        <w:spacing w:after="220" w:line="276" w:lineRule="auto"/>
        <w:jc w:val="center"/>
        <w:rPr>
          <w:rFonts w:ascii="Times New Roman" w:hAnsi="Times New Roman" w:cs="Times New Roman"/>
          <w:b/>
        </w:rPr>
      </w:pPr>
      <w:r w:rsidRPr="00226B65">
        <w:rPr>
          <w:rFonts w:ascii="Times New Roman" w:hAnsi="Times New Roman" w:cs="Times New Roman"/>
          <w:b/>
        </w:rPr>
        <w:t>[</w:t>
      </w:r>
      <w:r w:rsidRPr="00BB1A99">
        <w:rPr>
          <w:rFonts w:ascii="Times New Roman" w:hAnsi="Times New Roman" w:cs="Times New Roman"/>
          <w:b/>
          <w:highlight w:val="yellow"/>
        </w:rPr>
        <w:t>DATE</w:t>
      </w:r>
      <w:r w:rsidRPr="00226B65">
        <w:rPr>
          <w:rFonts w:ascii="Times New Roman" w:hAnsi="Times New Roman" w:cs="Times New Roman"/>
          <w:b/>
        </w:rPr>
        <w:t>]</w:t>
      </w:r>
    </w:p>
    <w:p w14:paraId="079021D1" w14:textId="77777777" w:rsidR="00276DD4" w:rsidRPr="00226B65" w:rsidRDefault="00276DD4" w:rsidP="00CA044A">
      <w:pPr>
        <w:spacing w:after="220" w:line="276" w:lineRule="auto"/>
        <w:jc w:val="both"/>
        <w:rPr>
          <w:rFonts w:ascii="Times New Roman" w:hAnsi="Times New Roman" w:cs="Times New Roman"/>
          <w:b/>
        </w:rPr>
      </w:pPr>
    </w:p>
    <w:p w14:paraId="079021D2" w14:textId="77777777" w:rsidR="00A02879" w:rsidRPr="00226B65" w:rsidRDefault="00A02879" w:rsidP="00CA044A">
      <w:pPr>
        <w:spacing w:after="220" w:line="276" w:lineRule="auto"/>
        <w:rPr>
          <w:rFonts w:ascii="Times New Roman" w:hAnsi="Times New Roman" w:cs="Times New Roman"/>
        </w:rPr>
      </w:pPr>
    </w:p>
    <w:p w14:paraId="079021D3" w14:textId="77777777" w:rsidR="00A02879" w:rsidRPr="008662A9" w:rsidRDefault="00B158A8" w:rsidP="008662A9">
      <w:pPr>
        <w:spacing w:after="220" w:line="276" w:lineRule="auto"/>
        <w:rPr>
          <w:lang w:val="ka-GE"/>
        </w:rPr>
      </w:pPr>
      <w:r w:rsidRPr="00226B65">
        <w:rPr>
          <w:rFonts w:ascii="Times New Roman" w:hAnsi="Times New Roman" w:cs="Times New Roman"/>
        </w:rPr>
        <w:br w:type="page"/>
      </w:r>
    </w:p>
    <w:p w14:paraId="079021D4" w14:textId="77777777" w:rsidR="00A02879" w:rsidRPr="00226B65" w:rsidRDefault="00A02879" w:rsidP="00CA044A">
      <w:pPr>
        <w:spacing w:after="220" w:line="276"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D12AE3" w:rsidRPr="00FD66BE" w14:paraId="079021F3" w14:textId="77777777" w:rsidTr="0080147A">
        <w:tc>
          <w:tcPr>
            <w:tcW w:w="9356" w:type="dxa"/>
          </w:tcPr>
          <w:p w14:paraId="079021D5" w14:textId="77777777" w:rsidR="00A02879" w:rsidRPr="008C0229" w:rsidRDefault="00B158A8" w:rsidP="00B76646">
            <w:pPr>
              <w:pStyle w:val="TOC1"/>
              <w:rPr>
                <w:sz w:val="20"/>
              </w:rPr>
            </w:pPr>
            <w:r w:rsidRPr="008C0229">
              <w:rPr>
                <w:sz w:val="20"/>
              </w:rPr>
              <w:t>TABLE OF CONTENTS</w:t>
            </w:r>
          </w:p>
          <w:p w14:paraId="0E2D7E2B" w14:textId="7CA4728A" w:rsidR="003E431B" w:rsidRDefault="00B158A8">
            <w:pPr>
              <w:pStyle w:val="TOC1"/>
              <w:rPr>
                <w:rFonts w:asciiTheme="minorHAnsi" w:eastAsiaTheme="minorEastAsia" w:hAnsiTheme="minorHAnsi" w:cstheme="minorBidi"/>
                <w:kern w:val="2"/>
                <w:sz w:val="24"/>
                <w:szCs w:val="24"/>
                <w:lang w:val="en-AE" w:eastAsia="en-AE"/>
                <w14:ligatures w14:val="standardContextual"/>
              </w:rPr>
            </w:pPr>
            <w:r w:rsidRPr="00FD66BE">
              <w:rPr>
                <w:caps/>
                <w:sz w:val="20"/>
                <w:szCs w:val="20"/>
              </w:rPr>
              <w:fldChar w:fldCharType="begin"/>
            </w:r>
            <w:r w:rsidRPr="00FD66BE">
              <w:rPr>
                <w:caps/>
                <w:sz w:val="20"/>
                <w:szCs w:val="20"/>
              </w:rPr>
              <w:instrText xml:space="preserve"> TOC \o "1-1" \h \z \u </w:instrText>
            </w:r>
            <w:r w:rsidRPr="00FD66BE">
              <w:rPr>
                <w:caps/>
                <w:sz w:val="20"/>
                <w:szCs w:val="20"/>
              </w:rPr>
              <w:fldChar w:fldCharType="separate"/>
            </w:r>
            <w:hyperlink w:anchor="_Toc184378080" w:history="1">
              <w:r w:rsidR="003E431B" w:rsidRPr="00656648">
                <w:rPr>
                  <w:rStyle w:val="Hyperlink"/>
                </w:rPr>
                <w:t>1.</w:t>
              </w:r>
              <w:r w:rsidR="003E431B">
                <w:rPr>
                  <w:rFonts w:asciiTheme="minorHAnsi" w:eastAsiaTheme="minorEastAsia" w:hAnsiTheme="minorHAnsi" w:cstheme="minorBidi"/>
                  <w:kern w:val="2"/>
                  <w:sz w:val="24"/>
                  <w:szCs w:val="24"/>
                  <w:lang w:val="en-AE" w:eastAsia="en-AE"/>
                  <w14:ligatures w14:val="standardContextual"/>
                </w:rPr>
                <w:tab/>
              </w:r>
              <w:r w:rsidR="003E431B" w:rsidRPr="00656648">
                <w:rPr>
                  <w:rStyle w:val="Hyperlink"/>
                </w:rPr>
                <w:t>Definitions and Interpretations</w:t>
              </w:r>
              <w:r w:rsidR="003E431B">
                <w:rPr>
                  <w:webHidden/>
                </w:rPr>
                <w:tab/>
              </w:r>
              <w:r w:rsidR="003E431B">
                <w:rPr>
                  <w:webHidden/>
                </w:rPr>
                <w:fldChar w:fldCharType="begin"/>
              </w:r>
              <w:r w:rsidR="003E431B">
                <w:rPr>
                  <w:webHidden/>
                </w:rPr>
                <w:instrText xml:space="preserve"> PAGEREF _Toc184378080 \h </w:instrText>
              </w:r>
              <w:r w:rsidR="003E431B">
                <w:rPr>
                  <w:webHidden/>
                </w:rPr>
              </w:r>
              <w:r w:rsidR="003E431B">
                <w:rPr>
                  <w:webHidden/>
                </w:rPr>
                <w:fldChar w:fldCharType="separate"/>
              </w:r>
              <w:r w:rsidR="005D31A4">
                <w:rPr>
                  <w:webHidden/>
                </w:rPr>
                <w:t>4</w:t>
              </w:r>
              <w:r w:rsidR="003E431B">
                <w:rPr>
                  <w:webHidden/>
                </w:rPr>
                <w:fldChar w:fldCharType="end"/>
              </w:r>
            </w:hyperlink>
          </w:p>
          <w:p w14:paraId="024DDD9D" w14:textId="1C0DACD8"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81" w:history="1">
              <w:r w:rsidRPr="00656648">
                <w:rPr>
                  <w:rStyle w:val="Hyperlink"/>
                </w:rPr>
                <w:t>2.</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Subject of This Agreement</w:t>
              </w:r>
              <w:r>
                <w:rPr>
                  <w:webHidden/>
                </w:rPr>
                <w:tab/>
              </w:r>
              <w:r>
                <w:rPr>
                  <w:webHidden/>
                </w:rPr>
                <w:fldChar w:fldCharType="begin"/>
              </w:r>
              <w:r>
                <w:rPr>
                  <w:webHidden/>
                </w:rPr>
                <w:instrText xml:space="preserve"> PAGEREF _Toc184378081 \h </w:instrText>
              </w:r>
              <w:r>
                <w:rPr>
                  <w:webHidden/>
                </w:rPr>
              </w:r>
              <w:r>
                <w:rPr>
                  <w:webHidden/>
                </w:rPr>
                <w:fldChar w:fldCharType="separate"/>
              </w:r>
              <w:r w:rsidR="005D31A4">
                <w:rPr>
                  <w:webHidden/>
                </w:rPr>
                <w:t>7</w:t>
              </w:r>
              <w:r>
                <w:rPr>
                  <w:webHidden/>
                </w:rPr>
                <w:fldChar w:fldCharType="end"/>
              </w:r>
            </w:hyperlink>
          </w:p>
          <w:p w14:paraId="003B8709" w14:textId="1015989C"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82" w:history="1">
              <w:r w:rsidRPr="00656648">
                <w:rPr>
                  <w:rStyle w:val="Hyperlink"/>
                </w:rPr>
                <w:t>3.</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Commencement and Duration</w:t>
              </w:r>
              <w:r>
                <w:rPr>
                  <w:webHidden/>
                </w:rPr>
                <w:tab/>
              </w:r>
              <w:r>
                <w:rPr>
                  <w:webHidden/>
                </w:rPr>
                <w:fldChar w:fldCharType="begin"/>
              </w:r>
              <w:r>
                <w:rPr>
                  <w:webHidden/>
                </w:rPr>
                <w:instrText xml:space="preserve"> PAGEREF _Toc184378082 \h </w:instrText>
              </w:r>
              <w:r>
                <w:rPr>
                  <w:webHidden/>
                </w:rPr>
              </w:r>
              <w:r>
                <w:rPr>
                  <w:webHidden/>
                </w:rPr>
                <w:fldChar w:fldCharType="separate"/>
              </w:r>
              <w:r w:rsidR="005D31A4">
                <w:rPr>
                  <w:webHidden/>
                </w:rPr>
                <w:t>8</w:t>
              </w:r>
              <w:r>
                <w:rPr>
                  <w:webHidden/>
                </w:rPr>
                <w:fldChar w:fldCharType="end"/>
              </w:r>
            </w:hyperlink>
          </w:p>
          <w:p w14:paraId="06B82431" w14:textId="16437491"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83" w:history="1">
              <w:r w:rsidRPr="00656648">
                <w:rPr>
                  <w:rStyle w:val="Hyperlink"/>
                </w:rPr>
                <w:t>4.</w:t>
              </w:r>
              <w:r>
                <w:rPr>
                  <w:rFonts w:asciiTheme="minorHAnsi" w:eastAsiaTheme="minorEastAsia" w:hAnsiTheme="minorHAnsi" w:cstheme="minorBidi"/>
                  <w:kern w:val="2"/>
                  <w:sz w:val="24"/>
                  <w:szCs w:val="24"/>
                  <w:lang w:val="en-AE" w:eastAsia="en-AE"/>
                  <w14:ligatures w14:val="standardContextual"/>
                </w:rPr>
                <w:tab/>
              </w:r>
              <w:r w:rsidR="006E586C" w:rsidRPr="00656648">
                <w:rPr>
                  <w:rStyle w:val="Hyperlink"/>
                </w:rPr>
                <w:t xml:space="preserve">Contractor’s Rights </w:t>
              </w:r>
              <w:r w:rsidR="006E586C">
                <w:rPr>
                  <w:rStyle w:val="Hyperlink"/>
                </w:rPr>
                <w:t>a</w:t>
              </w:r>
              <w:r w:rsidR="006E586C" w:rsidRPr="00656648">
                <w:rPr>
                  <w:rStyle w:val="Hyperlink"/>
                </w:rPr>
                <w:t>nd Obligations</w:t>
              </w:r>
              <w:r>
                <w:rPr>
                  <w:webHidden/>
                </w:rPr>
                <w:tab/>
              </w:r>
              <w:r>
                <w:rPr>
                  <w:webHidden/>
                </w:rPr>
                <w:fldChar w:fldCharType="begin"/>
              </w:r>
              <w:r>
                <w:rPr>
                  <w:webHidden/>
                </w:rPr>
                <w:instrText xml:space="preserve"> PAGEREF _Toc184378083 \h </w:instrText>
              </w:r>
              <w:r>
                <w:rPr>
                  <w:webHidden/>
                </w:rPr>
              </w:r>
              <w:r>
                <w:rPr>
                  <w:webHidden/>
                </w:rPr>
                <w:fldChar w:fldCharType="separate"/>
              </w:r>
              <w:r w:rsidR="005D31A4">
                <w:rPr>
                  <w:webHidden/>
                </w:rPr>
                <w:t>8</w:t>
              </w:r>
              <w:r>
                <w:rPr>
                  <w:webHidden/>
                </w:rPr>
                <w:fldChar w:fldCharType="end"/>
              </w:r>
            </w:hyperlink>
          </w:p>
          <w:p w14:paraId="61510D96" w14:textId="256E14E4"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84" w:history="1">
              <w:r w:rsidRPr="00656648">
                <w:rPr>
                  <w:rStyle w:val="Hyperlink"/>
                </w:rPr>
                <w:t>5.</w:t>
              </w:r>
              <w:r>
                <w:rPr>
                  <w:rFonts w:asciiTheme="minorHAnsi" w:eastAsiaTheme="minorEastAsia" w:hAnsiTheme="minorHAnsi" w:cstheme="minorBidi"/>
                  <w:kern w:val="2"/>
                  <w:sz w:val="24"/>
                  <w:szCs w:val="24"/>
                  <w:lang w:val="en-AE" w:eastAsia="en-AE"/>
                  <w14:ligatures w14:val="standardContextual"/>
                </w:rPr>
                <w:tab/>
              </w:r>
              <w:r w:rsidR="006E586C" w:rsidRPr="00656648">
                <w:rPr>
                  <w:rStyle w:val="Hyperlink"/>
                </w:rPr>
                <w:t xml:space="preserve">Client’s Rights </w:t>
              </w:r>
              <w:r w:rsidR="006E586C">
                <w:rPr>
                  <w:rStyle w:val="Hyperlink"/>
                </w:rPr>
                <w:t>a</w:t>
              </w:r>
              <w:r w:rsidR="006E586C" w:rsidRPr="00656648">
                <w:rPr>
                  <w:rStyle w:val="Hyperlink"/>
                </w:rPr>
                <w:t>nd Obligations</w:t>
              </w:r>
              <w:r>
                <w:rPr>
                  <w:webHidden/>
                </w:rPr>
                <w:tab/>
              </w:r>
              <w:r>
                <w:rPr>
                  <w:webHidden/>
                </w:rPr>
                <w:fldChar w:fldCharType="begin"/>
              </w:r>
              <w:r>
                <w:rPr>
                  <w:webHidden/>
                </w:rPr>
                <w:instrText xml:space="preserve"> PAGEREF _Toc184378084 \h </w:instrText>
              </w:r>
              <w:r>
                <w:rPr>
                  <w:webHidden/>
                </w:rPr>
              </w:r>
              <w:r>
                <w:rPr>
                  <w:webHidden/>
                </w:rPr>
                <w:fldChar w:fldCharType="separate"/>
              </w:r>
              <w:r w:rsidR="005D31A4">
                <w:rPr>
                  <w:webHidden/>
                </w:rPr>
                <w:t>10</w:t>
              </w:r>
              <w:r>
                <w:rPr>
                  <w:webHidden/>
                </w:rPr>
                <w:fldChar w:fldCharType="end"/>
              </w:r>
            </w:hyperlink>
          </w:p>
          <w:p w14:paraId="7D83205E" w14:textId="7A2F8AFE" w:rsidR="003E431B" w:rsidRDefault="006E586C">
            <w:pPr>
              <w:pStyle w:val="TOC1"/>
              <w:rPr>
                <w:rFonts w:asciiTheme="minorHAnsi" w:eastAsiaTheme="minorEastAsia" w:hAnsiTheme="minorHAnsi" w:cstheme="minorBidi"/>
                <w:kern w:val="2"/>
                <w:sz w:val="24"/>
                <w:szCs w:val="24"/>
                <w:lang w:val="en-AE" w:eastAsia="en-AE"/>
                <w14:ligatures w14:val="standardContextual"/>
              </w:rPr>
            </w:pPr>
            <w:hyperlink w:anchor="_Toc184378085" w:history="1">
              <w:r w:rsidRPr="00656648">
                <w:rPr>
                  <w:rStyle w:val="Hyperlink"/>
                </w:rPr>
                <w:t>6.</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Personnel</w:t>
              </w:r>
              <w:r>
                <w:rPr>
                  <w:webHidden/>
                </w:rPr>
                <w:tab/>
              </w:r>
              <w:r w:rsidR="003E431B">
                <w:rPr>
                  <w:webHidden/>
                </w:rPr>
                <w:fldChar w:fldCharType="begin"/>
              </w:r>
              <w:r w:rsidR="003E431B">
                <w:rPr>
                  <w:webHidden/>
                </w:rPr>
                <w:instrText xml:space="preserve"> PAGEREF _Toc184378085 \h </w:instrText>
              </w:r>
              <w:r w:rsidR="003E431B">
                <w:rPr>
                  <w:webHidden/>
                </w:rPr>
              </w:r>
              <w:r w:rsidR="003E431B">
                <w:rPr>
                  <w:webHidden/>
                </w:rPr>
                <w:fldChar w:fldCharType="separate"/>
              </w:r>
              <w:r w:rsidR="005D31A4">
                <w:rPr>
                  <w:webHidden/>
                </w:rPr>
                <w:t>10</w:t>
              </w:r>
              <w:r w:rsidR="003E431B">
                <w:rPr>
                  <w:webHidden/>
                </w:rPr>
                <w:fldChar w:fldCharType="end"/>
              </w:r>
            </w:hyperlink>
          </w:p>
          <w:p w14:paraId="2A7DC2B7" w14:textId="39C3AC29" w:rsidR="003E431B" w:rsidRDefault="006E586C">
            <w:pPr>
              <w:pStyle w:val="TOC1"/>
              <w:rPr>
                <w:rFonts w:asciiTheme="minorHAnsi" w:eastAsiaTheme="minorEastAsia" w:hAnsiTheme="minorHAnsi" w:cstheme="minorBidi"/>
                <w:kern w:val="2"/>
                <w:sz w:val="24"/>
                <w:szCs w:val="24"/>
                <w:lang w:val="en-AE" w:eastAsia="en-AE"/>
                <w14:ligatures w14:val="standardContextual"/>
              </w:rPr>
            </w:pPr>
            <w:hyperlink w:anchor="_Toc184378086" w:history="1">
              <w:r w:rsidRPr="00656648">
                <w:rPr>
                  <w:rStyle w:val="Hyperlink"/>
                </w:rPr>
                <w:t>7.</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Subcontractors</w:t>
              </w:r>
              <w:r>
                <w:rPr>
                  <w:webHidden/>
                </w:rPr>
                <w:tab/>
              </w:r>
              <w:r w:rsidR="003E431B">
                <w:rPr>
                  <w:webHidden/>
                </w:rPr>
                <w:fldChar w:fldCharType="begin"/>
              </w:r>
              <w:r w:rsidR="003E431B">
                <w:rPr>
                  <w:webHidden/>
                </w:rPr>
                <w:instrText xml:space="preserve"> PAGEREF _Toc184378086 \h </w:instrText>
              </w:r>
              <w:r w:rsidR="003E431B">
                <w:rPr>
                  <w:webHidden/>
                </w:rPr>
              </w:r>
              <w:r w:rsidR="003E431B">
                <w:rPr>
                  <w:webHidden/>
                </w:rPr>
                <w:fldChar w:fldCharType="separate"/>
              </w:r>
              <w:r w:rsidR="005D31A4">
                <w:rPr>
                  <w:webHidden/>
                </w:rPr>
                <w:t>11</w:t>
              </w:r>
              <w:r w:rsidR="003E431B">
                <w:rPr>
                  <w:webHidden/>
                </w:rPr>
                <w:fldChar w:fldCharType="end"/>
              </w:r>
            </w:hyperlink>
          </w:p>
          <w:p w14:paraId="35A3B708" w14:textId="7E3D13DE"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87" w:history="1">
              <w:r w:rsidRPr="00656648">
                <w:rPr>
                  <w:rStyle w:val="Hyperlink"/>
                </w:rPr>
                <w:t>8.</w:t>
              </w:r>
              <w:r>
                <w:rPr>
                  <w:rFonts w:asciiTheme="minorHAnsi" w:eastAsiaTheme="minorEastAsia" w:hAnsiTheme="minorHAnsi" w:cstheme="minorBidi"/>
                  <w:kern w:val="2"/>
                  <w:sz w:val="24"/>
                  <w:szCs w:val="24"/>
                  <w:lang w:val="en-AE" w:eastAsia="en-AE"/>
                  <w14:ligatures w14:val="standardContextual"/>
                </w:rPr>
                <w:tab/>
              </w:r>
              <w:r w:rsidR="006E586C" w:rsidRPr="00656648">
                <w:rPr>
                  <w:rStyle w:val="Hyperlink"/>
                </w:rPr>
                <w:t xml:space="preserve">Facilities </w:t>
              </w:r>
              <w:r w:rsidR="006E586C">
                <w:rPr>
                  <w:rStyle w:val="Hyperlink"/>
                </w:rPr>
                <w:t>a</w:t>
              </w:r>
              <w:r w:rsidR="006E586C" w:rsidRPr="00656648">
                <w:rPr>
                  <w:rStyle w:val="Hyperlink"/>
                </w:rPr>
                <w:t>nd Site</w:t>
              </w:r>
              <w:r>
                <w:rPr>
                  <w:webHidden/>
                </w:rPr>
                <w:tab/>
              </w:r>
              <w:r>
                <w:rPr>
                  <w:webHidden/>
                </w:rPr>
                <w:fldChar w:fldCharType="begin"/>
              </w:r>
              <w:r>
                <w:rPr>
                  <w:webHidden/>
                </w:rPr>
                <w:instrText xml:space="preserve"> PAGEREF _Toc184378087 \h </w:instrText>
              </w:r>
              <w:r>
                <w:rPr>
                  <w:webHidden/>
                </w:rPr>
              </w:r>
              <w:r>
                <w:rPr>
                  <w:webHidden/>
                </w:rPr>
                <w:fldChar w:fldCharType="separate"/>
              </w:r>
              <w:r w:rsidR="005D31A4">
                <w:rPr>
                  <w:webHidden/>
                </w:rPr>
                <w:t>12</w:t>
              </w:r>
              <w:r>
                <w:rPr>
                  <w:webHidden/>
                </w:rPr>
                <w:fldChar w:fldCharType="end"/>
              </w:r>
            </w:hyperlink>
          </w:p>
          <w:p w14:paraId="64B16B7F" w14:textId="7AF624C1"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88" w:history="1">
              <w:r w:rsidRPr="00656648">
                <w:rPr>
                  <w:rStyle w:val="Hyperlink"/>
                </w:rPr>
                <w:t>9.</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Maintenance Services</w:t>
              </w:r>
              <w:r w:rsidR="006E586C" w:rsidRPr="00656648">
                <w:rPr>
                  <w:rStyle w:val="Hyperlink"/>
                </w:rPr>
                <w:t xml:space="preserve">, Daily Services </w:t>
              </w:r>
              <w:r w:rsidR="006E586C">
                <w:rPr>
                  <w:rStyle w:val="Hyperlink"/>
                </w:rPr>
                <w:t>a</w:t>
              </w:r>
              <w:r w:rsidR="006E586C" w:rsidRPr="00656648">
                <w:rPr>
                  <w:rStyle w:val="Hyperlink"/>
                </w:rPr>
                <w:t>nd Ad Hoc Services</w:t>
              </w:r>
              <w:r>
                <w:rPr>
                  <w:webHidden/>
                </w:rPr>
                <w:tab/>
              </w:r>
              <w:r>
                <w:rPr>
                  <w:webHidden/>
                </w:rPr>
                <w:fldChar w:fldCharType="begin"/>
              </w:r>
              <w:r>
                <w:rPr>
                  <w:webHidden/>
                </w:rPr>
                <w:instrText xml:space="preserve"> PAGEREF _Toc184378088 \h </w:instrText>
              </w:r>
              <w:r>
                <w:rPr>
                  <w:webHidden/>
                </w:rPr>
              </w:r>
              <w:r>
                <w:rPr>
                  <w:webHidden/>
                </w:rPr>
                <w:fldChar w:fldCharType="separate"/>
              </w:r>
              <w:r w:rsidR="005D31A4">
                <w:rPr>
                  <w:webHidden/>
                </w:rPr>
                <w:t>13</w:t>
              </w:r>
              <w:r>
                <w:rPr>
                  <w:webHidden/>
                </w:rPr>
                <w:fldChar w:fldCharType="end"/>
              </w:r>
            </w:hyperlink>
          </w:p>
          <w:p w14:paraId="0575CCD1" w14:textId="2FCEF5D4"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89" w:history="1">
              <w:r w:rsidRPr="00656648">
                <w:rPr>
                  <w:rStyle w:val="Hyperlink"/>
                </w:rPr>
                <w:t>10.</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Additional Services</w:t>
              </w:r>
              <w:r>
                <w:rPr>
                  <w:webHidden/>
                </w:rPr>
                <w:tab/>
              </w:r>
              <w:r>
                <w:rPr>
                  <w:webHidden/>
                </w:rPr>
                <w:fldChar w:fldCharType="begin"/>
              </w:r>
              <w:r>
                <w:rPr>
                  <w:webHidden/>
                </w:rPr>
                <w:instrText xml:space="preserve"> PAGEREF _Toc184378089 \h </w:instrText>
              </w:r>
              <w:r>
                <w:rPr>
                  <w:webHidden/>
                </w:rPr>
              </w:r>
              <w:r>
                <w:rPr>
                  <w:webHidden/>
                </w:rPr>
                <w:fldChar w:fldCharType="separate"/>
              </w:r>
              <w:r w:rsidR="005D31A4">
                <w:rPr>
                  <w:webHidden/>
                </w:rPr>
                <w:t>15</w:t>
              </w:r>
              <w:r>
                <w:rPr>
                  <w:webHidden/>
                </w:rPr>
                <w:fldChar w:fldCharType="end"/>
              </w:r>
            </w:hyperlink>
          </w:p>
          <w:p w14:paraId="133F3410" w14:textId="61D5F3AB"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0" w:history="1">
              <w:r w:rsidRPr="00656648">
                <w:rPr>
                  <w:rStyle w:val="Hyperlink"/>
                </w:rPr>
                <w:t>11.</w:t>
              </w:r>
              <w:r>
                <w:rPr>
                  <w:rFonts w:asciiTheme="minorHAnsi" w:eastAsiaTheme="minorEastAsia" w:hAnsiTheme="minorHAnsi" w:cstheme="minorBidi"/>
                  <w:kern w:val="2"/>
                  <w:sz w:val="24"/>
                  <w:szCs w:val="24"/>
                  <w:lang w:val="en-AE" w:eastAsia="en-AE"/>
                  <w14:ligatures w14:val="standardContextual"/>
                </w:rPr>
                <w:tab/>
              </w:r>
              <w:r w:rsidR="006E586C" w:rsidRPr="00656648">
                <w:rPr>
                  <w:rStyle w:val="Hyperlink"/>
                </w:rPr>
                <w:t xml:space="preserve">Acceptance </w:t>
              </w:r>
              <w:r w:rsidR="006E586C">
                <w:rPr>
                  <w:rStyle w:val="Hyperlink"/>
                </w:rPr>
                <w:t>o</w:t>
              </w:r>
              <w:r w:rsidR="006E586C" w:rsidRPr="00656648">
                <w:rPr>
                  <w:rStyle w:val="Hyperlink"/>
                </w:rPr>
                <w:t xml:space="preserve">f </w:t>
              </w:r>
              <w:r w:rsidR="006E586C">
                <w:rPr>
                  <w:rStyle w:val="Hyperlink"/>
                </w:rPr>
                <w:t>t</w:t>
              </w:r>
              <w:r w:rsidR="006E586C" w:rsidRPr="00656648">
                <w:rPr>
                  <w:rStyle w:val="Hyperlink"/>
                </w:rPr>
                <w:t>he Services</w:t>
              </w:r>
              <w:r>
                <w:rPr>
                  <w:webHidden/>
                </w:rPr>
                <w:tab/>
              </w:r>
              <w:r>
                <w:rPr>
                  <w:webHidden/>
                </w:rPr>
                <w:fldChar w:fldCharType="begin"/>
              </w:r>
              <w:r>
                <w:rPr>
                  <w:webHidden/>
                </w:rPr>
                <w:instrText xml:space="preserve"> PAGEREF _Toc184378090 \h </w:instrText>
              </w:r>
              <w:r>
                <w:rPr>
                  <w:webHidden/>
                </w:rPr>
              </w:r>
              <w:r>
                <w:rPr>
                  <w:webHidden/>
                </w:rPr>
                <w:fldChar w:fldCharType="separate"/>
              </w:r>
              <w:r w:rsidR="005D31A4">
                <w:rPr>
                  <w:webHidden/>
                </w:rPr>
                <w:t>15</w:t>
              </w:r>
              <w:r>
                <w:rPr>
                  <w:webHidden/>
                </w:rPr>
                <w:fldChar w:fldCharType="end"/>
              </w:r>
            </w:hyperlink>
          </w:p>
          <w:p w14:paraId="7ABCFDE2" w14:textId="39673623"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1" w:history="1">
              <w:r w:rsidRPr="00656648">
                <w:rPr>
                  <w:rStyle w:val="Hyperlink"/>
                </w:rPr>
                <w:t>12.</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Contract Fee and Payment</w:t>
              </w:r>
              <w:r>
                <w:rPr>
                  <w:webHidden/>
                </w:rPr>
                <w:tab/>
              </w:r>
              <w:r>
                <w:rPr>
                  <w:webHidden/>
                </w:rPr>
                <w:fldChar w:fldCharType="begin"/>
              </w:r>
              <w:r>
                <w:rPr>
                  <w:webHidden/>
                </w:rPr>
                <w:instrText xml:space="preserve"> PAGEREF _Toc184378091 \h </w:instrText>
              </w:r>
              <w:r>
                <w:rPr>
                  <w:webHidden/>
                </w:rPr>
              </w:r>
              <w:r>
                <w:rPr>
                  <w:webHidden/>
                </w:rPr>
                <w:fldChar w:fldCharType="separate"/>
              </w:r>
              <w:r w:rsidR="005D31A4">
                <w:rPr>
                  <w:webHidden/>
                </w:rPr>
                <w:t>16</w:t>
              </w:r>
              <w:r>
                <w:rPr>
                  <w:webHidden/>
                </w:rPr>
                <w:fldChar w:fldCharType="end"/>
              </w:r>
            </w:hyperlink>
          </w:p>
          <w:p w14:paraId="3F64D085" w14:textId="0F8AEC36"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2" w:history="1">
              <w:r w:rsidRPr="00656648">
                <w:rPr>
                  <w:rStyle w:val="Hyperlink"/>
                </w:rPr>
                <w:t>13.</w:t>
              </w:r>
              <w:r>
                <w:rPr>
                  <w:rFonts w:asciiTheme="minorHAnsi" w:eastAsiaTheme="minorEastAsia" w:hAnsiTheme="minorHAnsi" w:cstheme="minorBidi"/>
                  <w:kern w:val="2"/>
                  <w:sz w:val="24"/>
                  <w:szCs w:val="24"/>
                  <w:lang w:val="en-AE" w:eastAsia="en-AE"/>
                  <w14:ligatures w14:val="standardContextual"/>
                </w:rPr>
                <w:tab/>
              </w:r>
              <w:r w:rsidR="006E586C" w:rsidRPr="00656648">
                <w:rPr>
                  <w:rStyle w:val="Hyperlink"/>
                </w:rPr>
                <w:t>Taxes</w:t>
              </w:r>
              <w:r>
                <w:rPr>
                  <w:webHidden/>
                </w:rPr>
                <w:tab/>
              </w:r>
              <w:r>
                <w:rPr>
                  <w:webHidden/>
                </w:rPr>
                <w:fldChar w:fldCharType="begin"/>
              </w:r>
              <w:r>
                <w:rPr>
                  <w:webHidden/>
                </w:rPr>
                <w:instrText xml:space="preserve"> PAGEREF _Toc184378092 \h </w:instrText>
              </w:r>
              <w:r>
                <w:rPr>
                  <w:webHidden/>
                </w:rPr>
              </w:r>
              <w:r>
                <w:rPr>
                  <w:webHidden/>
                </w:rPr>
                <w:fldChar w:fldCharType="separate"/>
              </w:r>
              <w:r w:rsidR="005D31A4">
                <w:rPr>
                  <w:webHidden/>
                </w:rPr>
                <w:t>16</w:t>
              </w:r>
              <w:r>
                <w:rPr>
                  <w:webHidden/>
                </w:rPr>
                <w:fldChar w:fldCharType="end"/>
              </w:r>
            </w:hyperlink>
          </w:p>
          <w:p w14:paraId="19A05D41" w14:textId="2E625630"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3" w:history="1">
              <w:r w:rsidRPr="00656648">
                <w:rPr>
                  <w:rStyle w:val="Hyperlink"/>
                </w:rPr>
                <w:t>14.</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 xml:space="preserve">Variation </w:t>
              </w:r>
              <w:r w:rsidR="006E586C">
                <w:rPr>
                  <w:rStyle w:val="Hyperlink"/>
                </w:rPr>
                <w:t>o</w:t>
              </w:r>
              <w:r w:rsidR="006E586C" w:rsidRPr="00656648">
                <w:rPr>
                  <w:rStyle w:val="Hyperlink"/>
                </w:rPr>
                <w:t xml:space="preserve">f </w:t>
              </w:r>
              <w:r w:rsidR="006E586C">
                <w:rPr>
                  <w:rStyle w:val="Hyperlink"/>
                </w:rPr>
                <w:t>t</w:t>
              </w:r>
              <w:r w:rsidR="006E586C" w:rsidRPr="00656648">
                <w:rPr>
                  <w:rStyle w:val="Hyperlink"/>
                </w:rPr>
                <w:t>he Services</w:t>
              </w:r>
              <w:r>
                <w:rPr>
                  <w:webHidden/>
                </w:rPr>
                <w:tab/>
              </w:r>
              <w:r>
                <w:rPr>
                  <w:webHidden/>
                </w:rPr>
                <w:fldChar w:fldCharType="begin"/>
              </w:r>
              <w:r>
                <w:rPr>
                  <w:webHidden/>
                </w:rPr>
                <w:instrText xml:space="preserve"> PAGEREF _Toc184378093 \h </w:instrText>
              </w:r>
              <w:r>
                <w:rPr>
                  <w:webHidden/>
                </w:rPr>
              </w:r>
              <w:r>
                <w:rPr>
                  <w:webHidden/>
                </w:rPr>
                <w:fldChar w:fldCharType="separate"/>
              </w:r>
              <w:r w:rsidR="005D31A4">
                <w:rPr>
                  <w:webHidden/>
                </w:rPr>
                <w:t>17</w:t>
              </w:r>
              <w:r>
                <w:rPr>
                  <w:webHidden/>
                </w:rPr>
                <w:fldChar w:fldCharType="end"/>
              </w:r>
            </w:hyperlink>
          </w:p>
          <w:p w14:paraId="38263F69" w14:textId="57CAAB9B"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4" w:history="1">
              <w:r w:rsidRPr="00656648">
                <w:rPr>
                  <w:rStyle w:val="Hyperlink"/>
                </w:rPr>
                <w:t>15.</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Confidentiality</w:t>
              </w:r>
              <w:r>
                <w:rPr>
                  <w:webHidden/>
                </w:rPr>
                <w:tab/>
              </w:r>
              <w:r>
                <w:rPr>
                  <w:webHidden/>
                </w:rPr>
                <w:fldChar w:fldCharType="begin"/>
              </w:r>
              <w:r>
                <w:rPr>
                  <w:webHidden/>
                </w:rPr>
                <w:instrText xml:space="preserve"> PAGEREF _Toc184378094 \h </w:instrText>
              </w:r>
              <w:r>
                <w:rPr>
                  <w:webHidden/>
                </w:rPr>
              </w:r>
              <w:r>
                <w:rPr>
                  <w:webHidden/>
                </w:rPr>
                <w:fldChar w:fldCharType="separate"/>
              </w:r>
              <w:r w:rsidR="005D31A4">
                <w:rPr>
                  <w:webHidden/>
                </w:rPr>
                <w:t>18</w:t>
              </w:r>
              <w:r>
                <w:rPr>
                  <w:webHidden/>
                </w:rPr>
                <w:fldChar w:fldCharType="end"/>
              </w:r>
            </w:hyperlink>
          </w:p>
          <w:p w14:paraId="2E5B6CD9" w14:textId="66E25810"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5" w:history="1">
              <w:r w:rsidRPr="00656648">
                <w:rPr>
                  <w:rStyle w:val="Hyperlink"/>
                </w:rPr>
                <w:t>16.</w:t>
              </w:r>
              <w:r>
                <w:rPr>
                  <w:rFonts w:asciiTheme="minorHAnsi" w:eastAsiaTheme="minorEastAsia" w:hAnsiTheme="minorHAnsi" w:cstheme="minorBidi"/>
                  <w:kern w:val="2"/>
                  <w:sz w:val="24"/>
                  <w:szCs w:val="24"/>
                  <w:lang w:val="en-AE" w:eastAsia="en-AE"/>
                  <w14:ligatures w14:val="standardContextual"/>
                </w:rPr>
                <w:tab/>
              </w:r>
              <w:r w:rsidR="006E586C" w:rsidRPr="00656648">
                <w:rPr>
                  <w:rStyle w:val="Hyperlink"/>
                </w:rPr>
                <w:t xml:space="preserve">Liability </w:t>
              </w:r>
              <w:r w:rsidR="006E586C">
                <w:rPr>
                  <w:rStyle w:val="Hyperlink"/>
                </w:rPr>
                <w:t>a</w:t>
              </w:r>
              <w:r w:rsidR="006E586C" w:rsidRPr="00656648">
                <w:rPr>
                  <w:rStyle w:val="Hyperlink"/>
                </w:rPr>
                <w:t>nd Indemnity</w:t>
              </w:r>
              <w:r>
                <w:rPr>
                  <w:webHidden/>
                </w:rPr>
                <w:tab/>
              </w:r>
              <w:r>
                <w:rPr>
                  <w:webHidden/>
                </w:rPr>
                <w:fldChar w:fldCharType="begin"/>
              </w:r>
              <w:r>
                <w:rPr>
                  <w:webHidden/>
                </w:rPr>
                <w:instrText xml:space="preserve"> PAGEREF _Toc184378095 \h </w:instrText>
              </w:r>
              <w:r>
                <w:rPr>
                  <w:webHidden/>
                </w:rPr>
              </w:r>
              <w:r>
                <w:rPr>
                  <w:webHidden/>
                </w:rPr>
                <w:fldChar w:fldCharType="separate"/>
              </w:r>
              <w:r w:rsidR="005D31A4">
                <w:rPr>
                  <w:webHidden/>
                </w:rPr>
                <w:t>19</w:t>
              </w:r>
              <w:r>
                <w:rPr>
                  <w:webHidden/>
                </w:rPr>
                <w:fldChar w:fldCharType="end"/>
              </w:r>
            </w:hyperlink>
          </w:p>
          <w:p w14:paraId="046B822C" w14:textId="64A145D3"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6" w:history="1">
              <w:r w:rsidRPr="00656648">
                <w:rPr>
                  <w:rStyle w:val="Hyperlink"/>
                </w:rPr>
                <w:t>17.</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Termination</w:t>
              </w:r>
              <w:r>
                <w:rPr>
                  <w:webHidden/>
                </w:rPr>
                <w:tab/>
              </w:r>
              <w:r>
                <w:rPr>
                  <w:webHidden/>
                </w:rPr>
                <w:fldChar w:fldCharType="begin"/>
              </w:r>
              <w:r>
                <w:rPr>
                  <w:webHidden/>
                </w:rPr>
                <w:instrText xml:space="preserve"> PAGEREF _Toc184378096 \h </w:instrText>
              </w:r>
              <w:r>
                <w:rPr>
                  <w:webHidden/>
                </w:rPr>
              </w:r>
              <w:r>
                <w:rPr>
                  <w:webHidden/>
                </w:rPr>
                <w:fldChar w:fldCharType="separate"/>
              </w:r>
              <w:r w:rsidR="005D31A4">
                <w:rPr>
                  <w:webHidden/>
                </w:rPr>
                <w:t>19</w:t>
              </w:r>
              <w:r>
                <w:rPr>
                  <w:webHidden/>
                </w:rPr>
                <w:fldChar w:fldCharType="end"/>
              </w:r>
            </w:hyperlink>
          </w:p>
          <w:p w14:paraId="2B6D9473" w14:textId="6C8B2191"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7" w:history="1">
              <w:r w:rsidRPr="00656648">
                <w:rPr>
                  <w:rStyle w:val="Hyperlink"/>
                </w:rPr>
                <w:t>18.</w:t>
              </w:r>
              <w:r>
                <w:rPr>
                  <w:rFonts w:asciiTheme="minorHAnsi" w:eastAsiaTheme="minorEastAsia" w:hAnsiTheme="minorHAnsi" w:cstheme="minorBidi"/>
                  <w:kern w:val="2"/>
                  <w:sz w:val="24"/>
                  <w:szCs w:val="24"/>
                  <w:lang w:val="en-AE" w:eastAsia="en-AE"/>
                  <w14:ligatures w14:val="standardContextual"/>
                </w:rPr>
                <w:tab/>
              </w:r>
              <w:r w:rsidR="006E586C" w:rsidRPr="00656648">
                <w:rPr>
                  <w:rStyle w:val="Hyperlink"/>
                </w:rPr>
                <w:t xml:space="preserve">Consequences </w:t>
              </w:r>
              <w:r w:rsidR="006E586C">
                <w:rPr>
                  <w:rStyle w:val="Hyperlink"/>
                </w:rPr>
                <w:t>o</w:t>
              </w:r>
              <w:r w:rsidR="006E586C" w:rsidRPr="00656648">
                <w:rPr>
                  <w:rStyle w:val="Hyperlink"/>
                </w:rPr>
                <w:t xml:space="preserve">f Termination </w:t>
              </w:r>
              <w:r w:rsidR="006E586C">
                <w:rPr>
                  <w:rStyle w:val="Hyperlink"/>
                </w:rPr>
                <w:t>a</w:t>
              </w:r>
              <w:r w:rsidR="006E586C" w:rsidRPr="00656648">
                <w:rPr>
                  <w:rStyle w:val="Hyperlink"/>
                </w:rPr>
                <w:t>nd Survival</w:t>
              </w:r>
              <w:r>
                <w:rPr>
                  <w:webHidden/>
                </w:rPr>
                <w:tab/>
              </w:r>
              <w:r>
                <w:rPr>
                  <w:webHidden/>
                </w:rPr>
                <w:fldChar w:fldCharType="begin"/>
              </w:r>
              <w:r>
                <w:rPr>
                  <w:webHidden/>
                </w:rPr>
                <w:instrText xml:space="preserve"> PAGEREF _Toc184378097 \h </w:instrText>
              </w:r>
              <w:r>
                <w:rPr>
                  <w:webHidden/>
                </w:rPr>
              </w:r>
              <w:r>
                <w:rPr>
                  <w:webHidden/>
                </w:rPr>
                <w:fldChar w:fldCharType="separate"/>
              </w:r>
              <w:r w:rsidR="005D31A4">
                <w:rPr>
                  <w:webHidden/>
                </w:rPr>
                <w:t>20</w:t>
              </w:r>
              <w:r>
                <w:rPr>
                  <w:webHidden/>
                </w:rPr>
                <w:fldChar w:fldCharType="end"/>
              </w:r>
            </w:hyperlink>
          </w:p>
          <w:p w14:paraId="25E4B7AD" w14:textId="7591045E"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8" w:history="1">
              <w:r w:rsidRPr="00656648">
                <w:rPr>
                  <w:rStyle w:val="Hyperlink"/>
                </w:rPr>
                <w:t>19.</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Force Majeure</w:t>
              </w:r>
              <w:r>
                <w:rPr>
                  <w:webHidden/>
                </w:rPr>
                <w:tab/>
              </w:r>
              <w:r>
                <w:rPr>
                  <w:webHidden/>
                </w:rPr>
                <w:fldChar w:fldCharType="begin"/>
              </w:r>
              <w:r>
                <w:rPr>
                  <w:webHidden/>
                </w:rPr>
                <w:instrText xml:space="preserve"> PAGEREF _Toc184378098 \h </w:instrText>
              </w:r>
              <w:r>
                <w:rPr>
                  <w:webHidden/>
                </w:rPr>
              </w:r>
              <w:r>
                <w:rPr>
                  <w:webHidden/>
                </w:rPr>
                <w:fldChar w:fldCharType="separate"/>
              </w:r>
              <w:r w:rsidR="005D31A4">
                <w:rPr>
                  <w:webHidden/>
                </w:rPr>
                <w:t>21</w:t>
              </w:r>
              <w:r>
                <w:rPr>
                  <w:webHidden/>
                </w:rPr>
                <w:fldChar w:fldCharType="end"/>
              </w:r>
            </w:hyperlink>
          </w:p>
          <w:p w14:paraId="52672EA7" w14:textId="5F54C690"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099" w:history="1">
              <w:r w:rsidRPr="00656648">
                <w:rPr>
                  <w:rStyle w:val="Hyperlink"/>
                </w:rPr>
                <w:t>20.</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Sanctions</w:t>
              </w:r>
              <w:r>
                <w:rPr>
                  <w:webHidden/>
                </w:rPr>
                <w:tab/>
              </w:r>
              <w:r>
                <w:rPr>
                  <w:webHidden/>
                </w:rPr>
                <w:fldChar w:fldCharType="begin"/>
              </w:r>
              <w:r>
                <w:rPr>
                  <w:webHidden/>
                </w:rPr>
                <w:instrText xml:space="preserve"> PAGEREF _Toc184378099 \h </w:instrText>
              </w:r>
              <w:r>
                <w:rPr>
                  <w:webHidden/>
                </w:rPr>
              </w:r>
              <w:r>
                <w:rPr>
                  <w:webHidden/>
                </w:rPr>
                <w:fldChar w:fldCharType="separate"/>
              </w:r>
              <w:r w:rsidR="005D31A4">
                <w:rPr>
                  <w:webHidden/>
                </w:rPr>
                <w:t>21</w:t>
              </w:r>
              <w:r>
                <w:rPr>
                  <w:webHidden/>
                </w:rPr>
                <w:fldChar w:fldCharType="end"/>
              </w:r>
            </w:hyperlink>
          </w:p>
          <w:p w14:paraId="5B75AF75" w14:textId="72A6CD64"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0" w:history="1">
              <w:r w:rsidRPr="00656648">
                <w:rPr>
                  <w:rStyle w:val="Hyperlink"/>
                </w:rPr>
                <w:t>21.</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Anti-Money Laundering</w:t>
              </w:r>
              <w:r>
                <w:rPr>
                  <w:webHidden/>
                </w:rPr>
                <w:tab/>
              </w:r>
              <w:r>
                <w:rPr>
                  <w:webHidden/>
                </w:rPr>
                <w:fldChar w:fldCharType="begin"/>
              </w:r>
              <w:r>
                <w:rPr>
                  <w:webHidden/>
                </w:rPr>
                <w:instrText xml:space="preserve"> PAGEREF _Toc184378100 \h </w:instrText>
              </w:r>
              <w:r>
                <w:rPr>
                  <w:webHidden/>
                </w:rPr>
              </w:r>
              <w:r>
                <w:rPr>
                  <w:webHidden/>
                </w:rPr>
                <w:fldChar w:fldCharType="separate"/>
              </w:r>
              <w:r w:rsidR="005D31A4">
                <w:rPr>
                  <w:webHidden/>
                </w:rPr>
                <w:t>22</w:t>
              </w:r>
              <w:r>
                <w:rPr>
                  <w:webHidden/>
                </w:rPr>
                <w:fldChar w:fldCharType="end"/>
              </w:r>
            </w:hyperlink>
          </w:p>
          <w:p w14:paraId="4CD8FFD5" w14:textId="0AA2D18E"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1" w:history="1">
              <w:r w:rsidRPr="00656648">
                <w:rPr>
                  <w:rStyle w:val="Hyperlink"/>
                </w:rPr>
                <w:t>22.</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Anti-Bribery and Corruption</w:t>
              </w:r>
              <w:r>
                <w:rPr>
                  <w:webHidden/>
                </w:rPr>
                <w:tab/>
              </w:r>
              <w:r>
                <w:rPr>
                  <w:webHidden/>
                </w:rPr>
                <w:fldChar w:fldCharType="begin"/>
              </w:r>
              <w:r>
                <w:rPr>
                  <w:webHidden/>
                </w:rPr>
                <w:instrText xml:space="preserve"> PAGEREF _Toc184378101 \h </w:instrText>
              </w:r>
              <w:r>
                <w:rPr>
                  <w:webHidden/>
                </w:rPr>
              </w:r>
              <w:r>
                <w:rPr>
                  <w:webHidden/>
                </w:rPr>
                <w:fldChar w:fldCharType="separate"/>
              </w:r>
              <w:r w:rsidR="005D31A4">
                <w:rPr>
                  <w:webHidden/>
                </w:rPr>
                <w:t>22</w:t>
              </w:r>
              <w:r>
                <w:rPr>
                  <w:webHidden/>
                </w:rPr>
                <w:fldChar w:fldCharType="end"/>
              </w:r>
            </w:hyperlink>
          </w:p>
          <w:p w14:paraId="3BDB7089" w14:textId="703CE390"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2" w:history="1">
              <w:r w:rsidRPr="00656648">
                <w:rPr>
                  <w:rStyle w:val="Hyperlink"/>
                </w:rPr>
                <w:t>23.</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Assignment</w:t>
              </w:r>
              <w:r>
                <w:rPr>
                  <w:webHidden/>
                </w:rPr>
                <w:tab/>
              </w:r>
              <w:r>
                <w:rPr>
                  <w:webHidden/>
                </w:rPr>
                <w:fldChar w:fldCharType="begin"/>
              </w:r>
              <w:r>
                <w:rPr>
                  <w:webHidden/>
                </w:rPr>
                <w:instrText xml:space="preserve"> PAGEREF _Toc184378102 \h </w:instrText>
              </w:r>
              <w:r>
                <w:rPr>
                  <w:webHidden/>
                </w:rPr>
              </w:r>
              <w:r>
                <w:rPr>
                  <w:webHidden/>
                </w:rPr>
                <w:fldChar w:fldCharType="separate"/>
              </w:r>
              <w:r w:rsidR="005D31A4">
                <w:rPr>
                  <w:webHidden/>
                </w:rPr>
                <w:t>22</w:t>
              </w:r>
              <w:r>
                <w:rPr>
                  <w:webHidden/>
                </w:rPr>
                <w:fldChar w:fldCharType="end"/>
              </w:r>
            </w:hyperlink>
          </w:p>
          <w:p w14:paraId="6C790FA8" w14:textId="303A1C6F"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3" w:history="1">
              <w:r w:rsidRPr="00656648">
                <w:rPr>
                  <w:rStyle w:val="Hyperlink"/>
                </w:rPr>
                <w:t>24.</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 xml:space="preserve">Variation of the </w:t>
              </w:r>
              <w:r w:rsidR="006E586C">
                <w:rPr>
                  <w:rStyle w:val="Hyperlink"/>
                </w:rPr>
                <w:t>A</w:t>
              </w:r>
              <w:r w:rsidRPr="00656648">
                <w:rPr>
                  <w:rStyle w:val="Hyperlink"/>
                </w:rPr>
                <w:t>greement</w:t>
              </w:r>
              <w:r>
                <w:rPr>
                  <w:webHidden/>
                </w:rPr>
                <w:tab/>
              </w:r>
              <w:r>
                <w:rPr>
                  <w:webHidden/>
                </w:rPr>
                <w:fldChar w:fldCharType="begin"/>
              </w:r>
              <w:r>
                <w:rPr>
                  <w:webHidden/>
                </w:rPr>
                <w:instrText xml:space="preserve"> PAGEREF _Toc184378103 \h </w:instrText>
              </w:r>
              <w:r>
                <w:rPr>
                  <w:webHidden/>
                </w:rPr>
              </w:r>
              <w:r>
                <w:rPr>
                  <w:webHidden/>
                </w:rPr>
                <w:fldChar w:fldCharType="separate"/>
              </w:r>
              <w:r w:rsidR="005D31A4">
                <w:rPr>
                  <w:webHidden/>
                </w:rPr>
                <w:t>22</w:t>
              </w:r>
              <w:r>
                <w:rPr>
                  <w:webHidden/>
                </w:rPr>
                <w:fldChar w:fldCharType="end"/>
              </w:r>
            </w:hyperlink>
          </w:p>
          <w:p w14:paraId="7B5AA2B4" w14:textId="1DD34F98"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4" w:history="1">
              <w:r w:rsidRPr="00656648">
                <w:rPr>
                  <w:rStyle w:val="Hyperlink"/>
                </w:rPr>
                <w:t>25.</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Severance</w:t>
              </w:r>
              <w:r>
                <w:rPr>
                  <w:webHidden/>
                </w:rPr>
                <w:tab/>
              </w:r>
              <w:r>
                <w:rPr>
                  <w:webHidden/>
                </w:rPr>
                <w:fldChar w:fldCharType="begin"/>
              </w:r>
              <w:r>
                <w:rPr>
                  <w:webHidden/>
                </w:rPr>
                <w:instrText xml:space="preserve"> PAGEREF _Toc184378104 \h </w:instrText>
              </w:r>
              <w:r>
                <w:rPr>
                  <w:webHidden/>
                </w:rPr>
              </w:r>
              <w:r>
                <w:rPr>
                  <w:webHidden/>
                </w:rPr>
                <w:fldChar w:fldCharType="separate"/>
              </w:r>
              <w:r w:rsidR="005D31A4">
                <w:rPr>
                  <w:webHidden/>
                </w:rPr>
                <w:t>22</w:t>
              </w:r>
              <w:r>
                <w:rPr>
                  <w:webHidden/>
                </w:rPr>
                <w:fldChar w:fldCharType="end"/>
              </w:r>
            </w:hyperlink>
          </w:p>
          <w:p w14:paraId="5F20CB33" w14:textId="3D53D637"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5" w:history="1">
              <w:r w:rsidRPr="00656648">
                <w:rPr>
                  <w:rStyle w:val="Hyperlink"/>
                </w:rPr>
                <w:t>26.</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Entire Agreement</w:t>
              </w:r>
              <w:r>
                <w:rPr>
                  <w:webHidden/>
                </w:rPr>
                <w:tab/>
              </w:r>
              <w:r>
                <w:rPr>
                  <w:webHidden/>
                </w:rPr>
                <w:fldChar w:fldCharType="begin"/>
              </w:r>
              <w:r>
                <w:rPr>
                  <w:webHidden/>
                </w:rPr>
                <w:instrText xml:space="preserve"> PAGEREF _Toc184378105 \h </w:instrText>
              </w:r>
              <w:r>
                <w:rPr>
                  <w:webHidden/>
                </w:rPr>
              </w:r>
              <w:r>
                <w:rPr>
                  <w:webHidden/>
                </w:rPr>
                <w:fldChar w:fldCharType="separate"/>
              </w:r>
              <w:r w:rsidR="005D31A4">
                <w:rPr>
                  <w:webHidden/>
                </w:rPr>
                <w:t>23</w:t>
              </w:r>
              <w:r>
                <w:rPr>
                  <w:webHidden/>
                </w:rPr>
                <w:fldChar w:fldCharType="end"/>
              </w:r>
            </w:hyperlink>
          </w:p>
          <w:p w14:paraId="08204E74" w14:textId="2E9C357A"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6" w:history="1">
              <w:r w:rsidRPr="00656648">
                <w:rPr>
                  <w:rStyle w:val="Hyperlink"/>
                </w:rPr>
                <w:t>27.</w:t>
              </w:r>
              <w:r>
                <w:rPr>
                  <w:rFonts w:asciiTheme="minorHAnsi" w:eastAsiaTheme="minorEastAsia" w:hAnsiTheme="minorHAnsi" w:cstheme="minorBidi"/>
                  <w:kern w:val="2"/>
                  <w:sz w:val="24"/>
                  <w:szCs w:val="24"/>
                  <w:lang w:val="en-AE" w:eastAsia="en-AE"/>
                  <w14:ligatures w14:val="standardContextual"/>
                </w:rPr>
                <w:tab/>
              </w:r>
              <w:r w:rsidR="006E586C" w:rsidRPr="00656648">
                <w:rPr>
                  <w:rStyle w:val="Hyperlink"/>
                </w:rPr>
                <w:t>Independent Contractor</w:t>
              </w:r>
              <w:r>
                <w:rPr>
                  <w:webHidden/>
                </w:rPr>
                <w:tab/>
              </w:r>
              <w:r>
                <w:rPr>
                  <w:webHidden/>
                </w:rPr>
                <w:fldChar w:fldCharType="begin"/>
              </w:r>
              <w:r>
                <w:rPr>
                  <w:webHidden/>
                </w:rPr>
                <w:instrText xml:space="preserve"> PAGEREF _Toc184378106 \h </w:instrText>
              </w:r>
              <w:r>
                <w:rPr>
                  <w:webHidden/>
                </w:rPr>
              </w:r>
              <w:r>
                <w:rPr>
                  <w:webHidden/>
                </w:rPr>
                <w:fldChar w:fldCharType="separate"/>
              </w:r>
              <w:r w:rsidR="005D31A4">
                <w:rPr>
                  <w:webHidden/>
                </w:rPr>
                <w:t>23</w:t>
              </w:r>
              <w:r>
                <w:rPr>
                  <w:webHidden/>
                </w:rPr>
                <w:fldChar w:fldCharType="end"/>
              </w:r>
            </w:hyperlink>
          </w:p>
          <w:p w14:paraId="5A6E7355" w14:textId="4D2A13CA"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7" w:history="1">
              <w:r w:rsidRPr="00656648">
                <w:rPr>
                  <w:rStyle w:val="Hyperlink"/>
                </w:rPr>
                <w:t>28.</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Notices</w:t>
              </w:r>
              <w:r>
                <w:rPr>
                  <w:webHidden/>
                </w:rPr>
                <w:tab/>
              </w:r>
              <w:r>
                <w:rPr>
                  <w:webHidden/>
                </w:rPr>
                <w:fldChar w:fldCharType="begin"/>
              </w:r>
              <w:r>
                <w:rPr>
                  <w:webHidden/>
                </w:rPr>
                <w:instrText xml:space="preserve"> PAGEREF _Toc184378107 \h </w:instrText>
              </w:r>
              <w:r>
                <w:rPr>
                  <w:webHidden/>
                </w:rPr>
              </w:r>
              <w:r>
                <w:rPr>
                  <w:webHidden/>
                </w:rPr>
                <w:fldChar w:fldCharType="separate"/>
              </w:r>
              <w:r w:rsidR="005D31A4">
                <w:rPr>
                  <w:webHidden/>
                </w:rPr>
                <w:t>23</w:t>
              </w:r>
              <w:r>
                <w:rPr>
                  <w:webHidden/>
                </w:rPr>
                <w:fldChar w:fldCharType="end"/>
              </w:r>
            </w:hyperlink>
          </w:p>
          <w:p w14:paraId="5A4B70C0" w14:textId="4AC6F3B1"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8" w:history="1">
              <w:r w:rsidRPr="00656648">
                <w:rPr>
                  <w:rStyle w:val="Hyperlink"/>
                </w:rPr>
                <w:t>29.</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Governing Law</w:t>
              </w:r>
              <w:r>
                <w:rPr>
                  <w:webHidden/>
                </w:rPr>
                <w:tab/>
              </w:r>
              <w:r>
                <w:rPr>
                  <w:webHidden/>
                </w:rPr>
                <w:fldChar w:fldCharType="begin"/>
              </w:r>
              <w:r>
                <w:rPr>
                  <w:webHidden/>
                </w:rPr>
                <w:instrText xml:space="preserve"> PAGEREF _Toc184378108 \h </w:instrText>
              </w:r>
              <w:r>
                <w:rPr>
                  <w:webHidden/>
                </w:rPr>
              </w:r>
              <w:r>
                <w:rPr>
                  <w:webHidden/>
                </w:rPr>
                <w:fldChar w:fldCharType="separate"/>
              </w:r>
              <w:r w:rsidR="005D31A4">
                <w:rPr>
                  <w:webHidden/>
                </w:rPr>
                <w:t>24</w:t>
              </w:r>
              <w:r>
                <w:rPr>
                  <w:webHidden/>
                </w:rPr>
                <w:fldChar w:fldCharType="end"/>
              </w:r>
            </w:hyperlink>
          </w:p>
          <w:p w14:paraId="1B314CAB" w14:textId="66BBEDD8"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09" w:history="1">
              <w:r w:rsidRPr="00656648">
                <w:rPr>
                  <w:rStyle w:val="Hyperlink"/>
                </w:rPr>
                <w:t>30.</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Jurisdiction</w:t>
              </w:r>
              <w:r>
                <w:rPr>
                  <w:webHidden/>
                </w:rPr>
                <w:tab/>
              </w:r>
              <w:r>
                <w:rPr>
                  <w:webHidden/>
                </w:rPr>
                <w:fldChar w:fldCharType="begin"/>
              </w:r>
              <w:r>
                <w:rPr>
                  <w:webHidden/>
                </w:rPr>
                <w:instrText xml:space="preserve"> PAGEREF _Toc184378109 \h </w:instrText>
              </w:r>
              <w:r>
                <w:rPr>
                  <w:webHidden/>
                </w:rPr>
              </w:r>
              <w:r>
                <w:rPr>
                  <w:webHidden/>
                </w:rPr>
                <w:fldChar w:fldCharType="separate"/>
              </w:r>
              <w:r w:rsidR="005D31A4">
                <w:rPr>
                  <w:webHidden/>
                </w:rPr>
                <w:t>24</w:t>
              </w:r>
              <w:r>
                <w:rPr>
                  <w:webHidden/>
                </w:rPr>
                <w:fldChar w:fldCharType="end"/>
              </w:r>
            </w:hyperlink>
          </w:p>
          <w:p w14:paraId="4D570A92" w14:textId="0EE28B0D"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10" w:history="1">
              <w:r w:rsidRPr="00656648">
                <w:rPr>
                  <w:rStyle w:val="Hyperlink"/>
                </w:rPr>
                <w:t>31.</w:t>
              </w:r>
              <w:r>
                <w:rPr>
                  <w:rFonts w:asciiTheme="minorHAnsi" w:eastAsiaTheme="minorEastAsia" w:hAnsiTheme="minorHAnsi" w:cstheme="minorBidi"/>
                  <w:kern w:val="2"/>
                  <w:sz w:val="24"/>
                  <w:szCs w:val="24"/>
                  <w:lang w:val="en-AE" w:eastAsia="en-AE"/>
                  <w14:ligatures w14:val="standardContextual"/>
                </w:rPr>
                <w:tab/>
              </w:r>
              <w:r w:rsidRPr="00656648">
                <w:rPr>
                  <w:rStyle w:val="Hyperlink"/>
                </w:rPr>
                <w:t>Copies</w:t>
              </w:r>
              <w:r>
                <w:rPr>
                  <w:webHidden/>
                </w:rPr>
                <w:tab/>
              </w:r>
              <w:r>
                <w:rPr>
                  <w:webHidden/>
                </w:rPr>
                <w:fldChar w:fldCharType="begin"/>
              </w:r>
              <w:r>
                <w:rPr>
                  <w:webHidden/>
                </w:rPr>
                <w:instrText xml:space="preserve"> PAGEREF _Toc184378110 \h </w:instrText>
              </w:r>
              <w:r>
                <w:rPr>
                  <w:webHidden/>
                </w:rPr>
              </w:r>
              <w:r>
                <w:rPr>
                  <w:webHidden/>
                </w:rPr>
                <w:fldChar w:fldCharType="separate"/>
              </w:r>
              <w:r w:rsidR="005D31A4">
                <w:rPr>
                  <w:webHidden/>
                </w:rPr>
                <w:t>24</w:t>
              </w:r>
              <w:r>
                <w:rPr>
                  <w:webHidden/>
                </w:rPr>
                <w:fldChar w:fldCharType="end"/>
              </w:r>
            </w:hyperlink>
          </w:p>
          <w:p w14:paraId="1F3D63B3" w14:textId="661CBE34"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11" w:history="1">
              <w:r w:rsidRPr="00656648">
                <w:rPr>
                  <w:rStyle w:val="Hyperlink"/>
                </w:rPr>
                <w:t>Annex 1</w:t>
              </w:r>
              <w:r>
                <w:rPr>
                  <w:webHidden/>
                </w:rPr>
                <w:tab/>
              </w:r>
              <w:r>
                <w:rPr>
                  <w:webHidden/>
                </w:rPr>
                <w:fldChar w:fldCharType="begin"/>
              </w:r>
              <w:r>
                <w:rPr>
                  <w:webHidden/>
                </w:rPr>
                <w:instrText xml:space="preserve"> PAGEREF _Toc184378111 \h </w:instrText>
              </w:r>
              <w:r>
                <w:rPr>
                  <w:webHidden/>
                </w:rPr>
              </w:r>
              <w:r>
                <w:rPr>
                  <w:webHidden/>
                </w:rPr>
                <w:fldChar w:fldCharType="separate"/>
              </w:r>
              <w:r w:rsidR="005D31A4">
                <w:rPr>
                  <w:webHidden/>
                </w:rPr>
                <w:t>26</w:t>
              </w:r>
              <w:r>
                <w:rPr>
                  <w:webHidden/>
                </w:rPr>
                <w:fldChar w:fldCharType="end"/>
              </w:r>
            </w:hyperlink>
          </w:p>
          <w:p w14:paraId="112689A5" w14:textId="11E0DE3C"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12" w:history="1">
              <w:r w:rsidRPr="00656648">
                <w:rPr>
                  <w:rStyle w:val="Hyperlink"/>
                </w:rPr>
                <w:t>Annex 2</w:t>
              </w:r>
              <w:r>
                <w:rPr>
                  <w:webHidden/>
                </w:rPr>
                <w:tab/>
              </w:r>
              <w:r>
                <w:rPr>
                  <w:webHidden/>
                </w:rPr>
                <w:fldChar w:fldCharType="begin"/>
              </w:r>
              <w:r>
                <w:rPr>
                  <w:webHidden/>
                </w:rPr>
                <w:instrText xml:space="preserve"> PAGEREF _Toc184378112 \h </w:instrText>
              </w:r>
              <w:r>
                <w:rPr>
                  <w:webHidden/>
                </w:rPr>
              </w:r>
              <w:r>
                <w:rPr>
                  <w:webHidden/>
                </w:rPr>
                <w:fldChar w:fldCharType="separate"/>
              </w:r>
              <w:r w:rsidR="005D31A4">
                <w:rPr>
                  <w:webHidden/>
                </w:rPr>
                <w:t>31</w:t>
              </w:r>
              <w:r>
                <w:rPr>
                  <w:webHidden/>
                </w:rPr>
                <w:fldChar w:fldCharType="end"/>
              </w:r>
            </w:hyperlink>
          </w:p>
          <w:p w14:paraId="0E7B3A96" w14:textId="38FB8352"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13" w:history="1">
              <w:r w:rsidRPr="00656648">
                <w:rPr>
                  <w:rStyle w:val="Hyperlink"/>
                </w:rPr>
                <w:t>Annex 3</w:t>
              </w:r>
              <w:r>
                <w:rPr>
                  <w:webHidden/>
                </w:rPr>
                <w:tab/>
              </w:r>
              <w:r>
                <w:rPr>
                  <w:webHidden/>
                </w:rPr>
                <w:fldChar w:fldCharType="begin"/>
              </w:r>
              <w:r>
                <w:rPr>
                  <w:webHidden/>
                </w:rPr>
                <w:instrText xml:space="preserve"> PAGEREF _Toc184378113 \h </w:instrText>
              </w:r>
              <w:r>
                <w:rPr>
                  <w:webHidden/>
                </w:rPr>
              </w:r>
              <w:r>
                <w:rPr>
                  <w:webHidden/>
                </w:rPr>
                <w:fldChar w:fldCharType="separate"/>
              </w:r>
              <w:r w:rsidR="005D31A4">
                <w:rPr>
                  <w:webHidden/>
                </w:rPr>
                <w:t>35</w:t>
              </w:r>
              <w:r>
                <w:rPr>
                  <w:webHidden/>
                </w:rPr>
                <w:fldChar w:fldCharType="end"/>
              </w:r>
            </w:hyperlink>
          </w:p>
          <w:p w14:paraId="28835673" w14:textId="4FFA8522"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14" w:history="1">
              <w:r w:rsidRPr="00656648">
                <w:rPr>
                  <w:rStyle w:val="Hyperlink"/>
                </w:rPr>
                <w:t>Annex 4</w:t>
              </w:r>
              <w:r>
                <w:rPr>
                  <w:webHidden/>
                </w:rPr>
                <w:tab/>
              </w:r>
              <w:r>
                <w:rPr>
                  <w:webHidden/>
                </w:rPr>
                <w:fldChar w:fldCharType="begin"/>
              </w:r>
              <w:r>
                <w:rPr>
                  <w:webHidden/>
                </w:rPr>
                <w:instrText xml:space="preserve"> PAGEREF _Toc184378114 \h </w:instrText>
              </w:r>
              <w:r>
                <w:rPr>
                  <w:webHidden/>
                </w:rPr>
              </w:r>
              <w:r>
                <w:rPr>
                  <w:webHidden/>
                </w:rPr>
                <w:fldChar w:fldCharType="separate"/>
              </w:r>
              <w:r w:rsidR="005D31A4">
                <w:rPr>
                  <w:webHidden/>
                </w:rPr>
                <w:t>39</w:t>
              </w:r>
              <w:r>
                <w:rPr>
                  <w:webHidden/>
                </w:rPr>
                <w:fldChar w:fldCharType="end"/>
              </w:r>
            </w:hyperlink>
          </w:p>
          <w:p w14:paraId="519837F8" w14:textId="12C6BCDA"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15" w:history="1">
              <w:r w:rsidRPr="00656648">
                <w:rPr>
                  <w:rStyle w:val="Hyperlink"/>
                </w:rPr>
                <w:t>Annex 5</w:t>
              </w:r>
              <w:r>
                <w:rPr>
                  <w:webHidden/>
                </w:rPr>
                <w:tab/>
              </w:r>
              <w:r>
                <w:rPr>
                  <w:webHidden/>
                </w:rPr>
                <w:fldChar w:fldCharType="begin"/>
              </w:r>
              <w:r>
                <w:rPr>
                  <w:webHidden/>
                </w:rPr>
                <w:instrText xml:space="preserve"> PAGEREF _Toc184378115 \h </w:instrText>
              </w:r>
              <w:r>
                <w:rPr>
                  <w:webHidden/>
                </w:rPr>
              </w:r>
              <w:r>
                <w:rPr>
                  <w:webHidden/>
                </w:rPr>
                <w:fldChar w:fldCharType="separate"/>
              </w:r>
              <w:r w:rsidR="005D31A4">
                <w:rPr>
                  <w:webHidden/>
                </w:rPr>
                <w:t>40</w:t>
              </w:r>
              <w:r>
                <w:rPr>
                  <w:webHidden/>
                </w:rPr>
                <w:fldChar w:fldCharType="end"/>
              </w:r>
            </w:hyperlink>
          </w:p>
          <w:p w14:paraId="57A7F5CA" w14:textId="2095E7DB"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16" w:history="1">
              <w:r w:rsidRPr="00656648">
                <w:rPr>
                  <w:rStyle w:val="Hyperlink"/>
                </w:rPr>
                <w:t>Annex 6</w:t>
              </w:r>
              <w:r>
                <w:rPr>
                  <w:webHidden/>
                </w:rPr>
                <w:tab/>
              </w:r>
              <w:r>
                <w:rPr>
                  <w:webHidden/>
                </w:rPr>
                <w:fldChar w:fldCharType="begin"/>
              </w:r>
              <w:r>
                <w:rPr>
                  <w:webHidden/>
                </w:rPr>
                <w:instrText xml:space="preserve"> PAGEREF _Toc184378116 \h </w:instrText>
              </w:r>
              <w:r>
                <w:rPr>
                  <w:webHidden/>
                </w:rPr>
              </w:r>
              <w:r>
                <w:rPr>
                  <w:webHidden/>
                </w:rPr>
                <w:fldChar w:fldCharType="separate"/>
              </w:r>
              <w:r w:rsidR="005D31A4">
                <w:rPr>
                  <w:webHidden/>
                </w:rPr>
                <w:t>41</w:t>
              </w:r>
              <w:r>
                <w:rPr>
                  <w:webHidden/>
                </w:rPr>
                <w:fldChar w:fldCharType="end"/>
              </w:r>
            </w:hyperlink>
          </w:p>
          <w:p w14:paraId="618D3846" w14:textId="0137E616" w:rsidR="003E431B" w:rsidRDefault="003E431B">
            <w:pPr>
              <w:pStyle w:val="TOC1"/>
              <w:rPr>
                <w:rFonts w:asciiTheme="minorHAnsi" w:eastAsiaTheme="minorEastAsia" w:hAnsiTheme="minorHAnsi" w:cstheme="minorBidi"/>
                <w:kern w:val="2"/>
                <w:sz w:val="24"/>
                <w:szCs w:val="24"/>
                <w:lang w:val="en-AE" w:eastAsia="en-AE"/>
                <w14:ligatures w14:val="standardContextual"/>
              </w:rPr>
            </w:pPr>
            <w:hyperlink w:anchor="_Toc184378117" w:history="1">
              <w:r w:rsidRPr="00656648">
                <w:rPr>
                  <w:rStyle w:val="Hyperlink"/>
                </w:rPr>
                <w:t>Annex 7</w:t>
              </w:r>
              <w:r>
                <w:rPr>
                  <w:webHidden/>
                </w:rPr>
                <w:tab/>
              </w:r>
              <w:r>
                <w:rPr>
                  <w:webHidden/>
                </w:rPr>
                <w:fldChar w:fldCharType="begin"/>
              </w:r>
              <w:r>
                <w:rPr>
                  <w:webHidden/>
                </w:rPr>
                <w:instrText xml:space="preserve"> PAGEREF _Toc184378117 \h </w:instrText>
              </w:r>
              <w:r>
                <w:rPr>
                  <w:webHidden/>
                </w:rPr>
              </w:r>
              <w:r>
                <w:rPr>
                  <w:webHidden/>
                </w:rPr>
                <w:fldChar w:fldCharType="separate"/>
              </w:r>
              <w:r w:rsidR="005D31A4">
                <w:rPr>
                  <w:webHidden/>
                </w:rPr>
                <w:t>42</w:t>
              </w:r>
              <w:r>
                <w:rPr>
                  <w:webHidden/>
                </w:rPr>
                <w:fldChar w:fldCharType="end"/>
              </w:r>
            </w:hyperlink>
          </w:p>
          <w:p w14:paraId="079021F2" w14:textId="01B4B2DF" w:rsidR="00A02879" w:rsidRPr="008C0229" w:rsidRDefault="00B158A8" w:rsidP="00CA044A">
            <w:pPr>
              <w:spacing w:after="220" w:line="276" w:lineRule="auto"/>
              <w:rPr>
                <w:rFonts w:ascii="Times New Roman" w:hAnsi="Times New Roman"/>
                <w:sz w:val="20"/>
              </w:rPr>
            </w:pPr>
            <w:r w:rsidRPr="00FD66BE">
              <w:rPr>
                <w:rFonts w:ascii="Times New Roman" w:hAnsi="Times New Roman" w:cs="Times New Roman"/>
                <w:caps/>
                <w:sz w:val="20"/>
                <w:szCs w:val="20"/>
              </w:rPr>
              <w:fldChar w:fldCharType="end"/>
            </w:r>
          </w:p>
        </w:tc>
      </w:tr>
    </w:tbl>
    <w:p w14:paraId="104434B6" w14:textId="14F25188" w:rsidR="005D31A4" w:rsidRDefault="005D31A4" w:rsidP="00CA044A">
      <w:pPr>
        <w:spacing w:before="75" w:after="220" w:line="276" w:lineRule="auto"/>
        <w:jc w:val="both"/>
        <w:rPr>
          <w:rFonts w:ascii="Times New Roman" w:hAnsi="Times New Roman" w:cs="Times New Roman"/>
          <w:b/>
        </w:rPr>
      </w:pPr>
    </w:p>
    <w:p w14:paraId="52B56BB8" w14:textId="562138D0" w:rsidR="005D31A4" w:rsidRDefault="005D31A4" w:rsidP="005D31A4">
      <w:pPr>
        <w:spacing w:after="120" w:line="240" w:lineRule="auto"/>
        <w:jc w:val="both"/>
        <w:rPr>
          <w:rFonts w:ascii="Times New Roman" w:hAnsi="Times New Roman" w:cs="Times New Roman"/>
          <w:b/>
        </w:rPr>
      </w:pPr>
      <w:r>
        <w:rPr>
          <w:rFonts w:ascii="Times New Roman" w:hAnsi="Times New Roman" w:cs="Times New Roman"/>
          <w:b/>
        </w:rPr>
        <w:br w:type="page"/>
      </w:r>
    </w:p>
    <w:p w14:paraId="079021F8" w14:textId="56F1AB44" w:rsidR="00B86844" w:rsidRPr="00226B65" w:rsidRDefault="00B158A8" w:rsidP="00CA044A">
      <w:pPr>
        <w:spacing w:before="75" w:after="220" w:line="276" w:lineRule="auto"/>
        <w:jc w:val="both"/>
        <w:rPr>
          <w:rFonts w:ascii="Times New Roman" w:hAnsi="Times New Roman" w:cs="Times New Roman"/>
        </w:rPr>
      </w:pPr>
      <w:r w:rsidRPr="00226B65">
        <w:rPr>
          <w:rFonts w:ascii="Times New Roman" w:hAnsi="Times New Roman" w:cs="Times New Roman"/>
          <w:b/>
        </w:rPr>
        <w:lastRenderedPageBreak/>
        <w:t xml:space="preserve">THIS SERVICE AGREEMENT </w:t>
      </w:r>
      <w:r w:rsidRPr="00226B65">
        <w:rPr>
          <w:rFonts w:ascii="Times New Roman" w:hAnsi="Times New Roman" w:cs="Times New Roman"/>
          <w:bCs/>
        </w:rPr>
        <w:t>(the “</w:t>
      </w:r>
      <w:r w:rsidRPr="00226B65">
        <w:rPr>
          <w:rFonts w:ascii="Times New Roman" w:hAnsi="Times New Roman" w:cs="Times New Roman"/>
          <w:b/>
        </w:rPr>
        <w:t>Agreement</w:t>
      </w:r>
      <w:r w:rsidRPr="00226B65">
        <w:rPr>
          <w:rFonts w:ascii="Times New Roman" w:hAnsi="Times New Roman" w:cs="Times New Roman"/>
          <w:bCs/>
        </w:rPr>
        <w:t>”)</w:t>
      </w:r>
      <w:r w:rsidRPr="00226B65">
        <w:rPr>
          <w:rFonts w:ascii="Times New Roman" w:hAnsi="Times New Roman" w:cs="Times New Roman"/>
        </w:rPr>
        <w:t xml:space="preserve"> is executed on </w:t>
      </w:r>
      <w:r w:rsidR="005136AA" w:rsidRPr="00226B65">
        <w:rPr>
          <w:rFonts w:ascii="Times New Roman" w:hAnsi="Times New Roman" w:cs="Times New Roman"/>
          <w:bCs/>
        </w:rPr>
        <w:t>[</w:t>
      </w:r>
      <w:r w:rsidR="008C0229">
        <w:rPr>
          <w:rFonts w:ascii="Times New Roman" w:hAnsi="Times New Roman" w:cs="Times New Roman"/>
          <w:bCs/>
        </w:rPr>
        <w:t>day</w:t>
      </w:r>
      <w:r w:rsidR="005136AA" w:rsidRPr="00226B65">
        <w:rPr>
          <w:rFonts w:ascii="Times New Roman" w:hAnsi="Times New Roman" w:cs="Times New Roman"/>
          <w:bCs/>
        </w:rPr>
        <w:t>]</w:t>
      </w:r>
      <w:r w:rsidR="00C97233" w:rsidRPr="008662A9">
        <w:rPr>
          <w:rFonts w:ascii="Times New Roman" w:hAnsi="Times New Roman"/>
          <w:b/>
        </w:rPr>
        <w:t xml:space="preserve"> </w:t>
      </w:r>
      <w:r w:rsidR="008C0229" w:rsidRPr="008C0229">
        <w:rPr>
          <w:rFonts w:ascii="Times New Roman" w:hAnsi="Times New Roman"/>
          <w:bCs/>
        </w:rPr>
        <w:t>[month] [year]</w:t>
      </w:r>
      <w:r w:rsidR="008C0229">
        <w:rPr>
          <w:rFonts w:ascii="Times New Roman" w:hAnsi="Times New Roman"/>
          <w:b/>
        </w:rPr>
        <w:t xml:space="preserve"> </w:t>
      </w:r>
      <w:r w:rsidRPr="00226B65">
        <w:rPr>
          <w:rFonts w:ascii="Times New Roman" w:hAnsi="Times New Roman" w:cs="Times New Roman"/>
        </w:rPr>
        <w:t xml:space="preserve">by and between the following parties: </w:t>
      </w:r>
    </w:p>
    <w:p w14:paraId="079021F9" w14:textId="31DB32E6" w:rsidR="00B86844" w:rsidRPr="00226B65" w:rsidRDefault="00BE244D" w:rsidP="00CA044A">
      <w:pPr>
        <w:spacing w:before="75" w:after="220" w:line="276" w:lineRule="auto"/>
        <w:jc w:val="both"/>
        <w:rPr>
          <w:rFonts w:ascii="Times New Roman" w:hAnsi="Times New Roman" w:cs="Times New Roman"/>
        </w:rPr>
      </w:pPr>
      <w:r w:rsidRPr="00226B65">
        <w:rPr>
          <w:rFonts w:ascii="Times New Roman" w:hAnsi="Times New Roman" w:cs="Times New Roman"/>
          <w:b/>
        </w:rPr>
        <w:t>Tbilisi Mall Holding</w:t>
      </w:r>
      <w:r w:rsidR="00B158A8" w:rsidRPr="00226B65">
        <w:rPr>
          <w:rFonts w:ascii="Times New Roman" w:hAnsi="Times New Roman" w:cs="Times New Roman"/>
          <w:b/>
        </w:rPr>
        <w:t xml:space="preserve"> LLC</w:t>
      </w:r>
      <w:r w:rsidR="00EB201D" w:rsidRPr="00226B65">
        <w:rPr>
          <w:rFonts w:ascii="Times New Roman" w:hAnsi="Times New Roman" w:cs="Times New Roman"/>
        </w:rPr>
        <w:t xml:space="preserve">, </w:t>
      </w:r>
      <w:r w:rsidR="00B158A8" w:rsidRPr="00226B65">
        <w:rPr>
          <w:rFonts w:ascii="Times New Roman" w:hAnsi="Times New Roman" w:cs="Times New Roman"/>
        </w:rPr>
        <w:t xml:space="preserve">a company incorporated under the laws of Georgia with identification number: </w:t>
      </w:r>
      <w:r w:rsidRPr="00226B65">
        <w:rPr>
          <w:rFonts w:ascii="Times New Roman" w:hAnsi="Times New Roman" w:cs="Times New Roman"/>
        </w:rPr>
        <w:t>405707702</w:t>
      </w:r>
      <w:r w:rsidRPr="00B43554">
        <w:rPr>
          <w:rFonts w:ascii="Times New Roman" w:hAnsi="Times New Roman"/>
        </w:rPr>
        <w:t xml:space="preserve"> </w:t>
      </w:r>
      <w:r w:rsidR="00B158A8" w:rsidRPr="00226B65">
        <w:rPr>
          <w:rFonts w:ascii="Times New Roman" w:hAnsi="Times New Roman" w:cs="Times New Roman"/>
        </w:rPr>
        <w:t xml:space="preserve">and with </w:t>
      </w:r>
      <w:r w:rsidR="00E0578B" w:rsidRPr="00226B65">
        <w:rPr>
          <w:rFonts w:ascii="Times New Roman" w:hAnsi="Times New Roman" w:cs="Times New Roman"/>
        </w:rPr>
        <w:t>its</w:t>
      </w:r>
      <w:r w:rsidR="00B158A8" w:rsidRPr="00226B65">
        <w:rPr>
          <w:rFonts w:ascii="Times New Roman" w:hAnsi="Times New Roman" w:cs="Times New Roman"/>
        </w:rPr>
        <w:t xml:space="preserve"> legal address at: </w:t>
      </w:r>
      <w:r w:rsidR="00B158A8" w:rsidRPr="00226B65">
        <w:rPr>
          <w:rFonts w:ascii="Times New Roman" w:hAnsi="Times New Roman" w:cs="Times New Roman"/>
          <w:lang w:val="en-GB"/>
        </w:rPr>
        <w:t xml:space="preserve">213 Davit </w:t>
      </w:r>
      <w:proofErr w:type="spellStart"/>
      <w:r w:rsidR="00B158A8" w:rsidRPr="00226B65">
        <w:rPr>
          <w:rFonts w:ascii="Times New Roman" w:hAnsi="Times New Roman" w:cs="Times New Roman"/>
          <w:lang w:val="en-GB"/>
        </w:rPr>
        <w:t>Agmashenebeli</w:t>
      </w:r>
      <w:proofErr w:type="spellEnd"/>
      <w:r w:rsidR="00B158A8" w:rsidRPr="00226B65">
        <w:rPr>
          <w:rFonts w:ascii="Times New Roman" w:hAnsi="Times New Roman" w:cs="Times New Roman"/>
          <w:lang w:val="en-GB"/>
        </w:rPr>
        <w:t xml:space="preserve"> Alley, Tbilisi, Georgia </w:t>
      </w:r>
      <w:r w:rsidR="00B158A8" w:rsidRPr="00226B65">
        <w:rPr>
          <w:rFonts w:ascii="Times New Roman" w:hAnsi="Times New Roman" w:cs="Times New Roman"/>
        </w:rPr>
        <w:t>represented by its authorized representative (the “</w:t>
      </w:r>
      <w:r w:rsidR="00B158A8" w:rsidRPr="00226B65">
        <w:rPr>
          <w:rFonts w:ascii="Times New Roman" w:hAnsi="Times New Roman" w:cs="Times New Roman"/>
          <w:b/>
        </w:rPr>
        <w:t>Client</w:t>
      </w:r>
      <w:r w:rsidR="00B158A8" w:rsidRPr="00226B65">
        <w:rPr>
          <w:rFonts w:ascii="Times New Roman" w:hAnsi="Times New Roman" w:cs="Times New Roman"/>
        </w:rPr>
        <w:t>”);</w:t>
      </w:r>
      <w:r w:rsidR="00C1784C" w:rsidRPr="00226B65">
        <w:rPr>
          <w:rFonts w:ascii="Times New Roman" w:hAnsi="Times New Roman" w:cs="Times New Roman"/>
        </w:rPr>
        <w:t xml:space="preserve"> and</w:t>
      </w:r>
    </w:p>
    <w:p w14:paraId="079021FA" w14:textId="08042DEE" w:rsidR="00B86844" w:rsidRPr="00226B65" w:rsidRDefault="00AA240A" w:rsidP="00CA044A">
      <w:pPr>
        <w:spacing w:before="75" w:after="220" w:line="276" w:lineRule="auto"/>
        <w:jc w:val="both"/>
        <w:rPr>
          <w:rFonts w:ascii="Times New Roman" w:hAnsi="Times New Roman" w:cs="Times New Roman"/>
          <w:lang w:val="ka-GE"/>
        </w:rPr>
      </w:pPr>
      <w:r w:rsidRPr="00226B65">
        <w:rPr>
          <w:rFonts w:ascii="Times New Roman" w:hAnsi="Times New Roman" w:cs="Times New Roman"/>
          <w:b/>
        </w:rPr>
        <w:t>[</w:t>
      </w:r>
      <w:r w:rsidR="00B43554" w:rsidRPr="00B43554">
        <w:rPr>
          <w:rFonts w:ascii="Times New Roman" w:hAnsi="Times New Roman" w:cs="Times New Roman"/>
          <w:b/>
          <w:highlight w:val="yellow"/>
        </w:rPr>
        <w:t>Contractor</w:t>
      </w:r>
      <w:r w:rsidRPr="00226B65">
        <w:rPr>
          <w:rFonts w:ascii="Times New Roman" w:hAnsi="Times New Roman" w:cs="Times New Roman"/>
          <w:b/>
        </w:rPr>
        <w:t>]</w:t>
      </w:r>
      <w:r w:rsidR="00EB201D" w:rsidRPr="00226B65">
        <w:rPr>
          <w:rFonts w:ascii="Times New Roman" w:hAnsi="Times New Roman" w:cs="Times New Roman"/>
        </w:rPr>
        <w:t>,</w:t>
      </w:r>
      <w:r w:rsidR="00B158A8" w:rsidRPr="00226B65">
        <w:rPr>
          <w:rFonts w:ascii="Times New Roman" w:hAnsi="Times New Roman" w:cs="Times New Roman"/>
        </w:rPr>
        <w:t xml:space="preserve"> a company incorporated under the laws of Georgia with identification number: </w:t>
      </w:r>
      <w:r w:rsidRPr="00226B65">
        <w:rPr>
          <w:rFonts w:ascii="Times New Roman" w:hAnsi="Times New Roman" w:cs="Times New Roman"/>
          <w:bCs/>
        </w:rPr>
        <w:t>[</w:t>
      </w:r>
      <w:r w:rsidRPr="005136AA">
        <w:rPr>
          <w:rFonts w:ascii="Times New Roman" w:hAnsi="Times New Roman" w:cs="Times New Roman"/>
          <w:bCs/>
          <w:highlight w:val="yellow"/>
        </w:rPr>
        <w:sym w:font="Symbol" w:char="F0B7"/>
      </w:r>
      <w:r w:rsidRPr="00226B65">
        <w:rPr>
          <w:rFonts w:ascii="Times New Roman" w:hAnsi="Times New Roman" w:cs="Times New Roman"/>
          <w:bCs/>
        </w:rPr>
        <w:t>]</w:t>
      </w:r>
      <w:r w:rsidR="00AE1999" w:rsidRPr="00226B65">
        <w:rPr>
          <w:rFonts w:ascii="Times New Roman" w:hAnsi="Times New Roman" w:cs="Times New Roman"/>
          <w:bCs/>
          <w:lang w:val="ka-GE"/>
        </w:rPr>
        <w:t xml:space="preserve"> </w:t>
      </w:r>
      <w:r w:rsidR="00B158A8" w:rsidRPr="00226B65">
        <w:rPr>
          <w:rFonts w:ascii="Times New Roman" w:hAnsi="Times New Roman" w:cs="Times New Roman"/>
        </w:rPr>
        <w:t xml:space="preserve">and with </w:t>
      </w:r>
      <w:r w:rsidR="00E0578B" w:rsidRPr="00226B65">
        <w:rPr>
          <w:rFonts w:ascii="Times New Roman" w:hAnsi="Times New Roman" w:cs="Times New Roman"/>
        </w:rPr>
        <w:t xml:space="preserve">its </w:t>
      </w:r>
      <w:r w:rsidR="00B158A8" w:rsidRPr="00226B65">
        <w:rPr>
          <w:rFonts w:ascii="Times New Roman" w:hAnsi="Times New Roman" w:cs="Times New Roman"/>
        </w:rPr>
        <w:t>legal address at</w:t>
      </w:r>
      <w:r w:rsidR="00AE1999" w:rsidRPr="00226B65">
        <w:rPr>
          <w:rFonts w:ascii="Times New Roman" w:hAnsi="Times New Roman" w:cs="Times New Roman"/>
        </w:rPr>
        <w:t xml:space="preserve">: </w:t>
      </w:r>
      <w:r w:rsidRPr="00226B65">
        <w:rPr>
          <w:rFonts w:ascii="Times New Roman" w:hAnsi="Times New Roman" w:cs="Times New Roman"/>
        </w:rPr>
        <w:t>[</w:t>
      </w:r>
      <w:r w:rsidRPr="005136AA">
        <w:rPr>
          <w:rFonts w:ascii="Times New Roman" w:hAnsi="Times New Roman" w:cs="Times New Roman"/>
          <w:highlight w:val="yellow"/>
        </w:rPr>
        <w:sym w:font="Symbol" w:char="F0B7"/>
      </w:r>
      <w:r w:rsidRPr="00226B65">
        <w:rPr>
          <w:rFonts w:ascii="Times New Roman" w:hAnsi="Times New Roman" w:cs="Times New Roman"/>
        </w:rPr>
        <w:t xml:space="preserve">] </w:t>
      </w:r>
      <w:r w:rsidR="00B158A8" w:rsidRPr="00226B65">
        <w:rPr>
          <w:rFonts w:ascii="Times New Roman" w:hAnsi="Times New Roman" w:cs="Times New Roman"/>
        </w:rPr>
        <w:t xml:space="preserve">represented by </w:t>
      </w:r>
      <w:r w:rsidRPr="00226B65">
        <w:rPr>
          <w:rFonts w:ascii="Times New Roman" w:hAnsi="Times New Roman" w:cs="Times New Roman"/>
        </w:rPr>
        <w:t>[</w:t>
      </w:r>
      <w:r w:rsidRPr="005136AA">
        <w:rPr>
          <w:rFonts w:ascii="Times New Roman" w:hAnsi="Times New Roman" w:cs="Times New Roman"/>
          <w:highlight w:val="yellow"/>
        </w:rPr>
        <w:sym w:font="Symbol" w:char="F0B7"/>
      </w:r>
      <w:r w:rsidRPr="00226B65">
        <w:rPr>
          <w:rFonts w:ascii="Times New Roman" w:hAnsi="Times New Roman" w:cs="Times New Roman"/>
        </w:rPr>
        <w:t xml:space="preserve">] </w:t>
      </w:r>
      <w:r w:rsidR="00B158A8" w:rsidRPr="00226B65">
        <w:rPr>
          <w:rFonts w:ascii="Times New Roman" w:hAnsi="Times New Roman" w:cs="Times New Roman"/>
        </w:rPr>
        <w:t>(the “</w:t>
      </w:r>
      <w:r w:rsidR="00B158A8" w:rsidRPr="00226B65">
        <w:rPr>
          <w:rFonts w:ascii="Times New Roman" w:hAnsi="Times New Roman" w:cs="Times New Roman"/>
          <w:b/>
        </w:rPr>
        <w:t>Contractor</w:t>
      </w:r>
      <w:r w:rsidR="00B158A8" w:rsidRPr="00226B65">
        <w:rPr>
          <w:rFonts w:ascii="Times New Roman" w:hAnsi="Times New Roman" w:cs="Times New Roman"/>
        </w:rPr>
        <w:t>”).</w:t>
      </w:r>
    </w:p>
    <w:p w14:paraId="079021FB" w14:textId="77777777" w:rsidR="00B86844" w:rsidRPr="00226B65" w:rsidRDefault="00B158A8" w:rsidP="00CA044A">
      <w:pPr>
        <w:spacing w:before="75" w:after="220" w:line="276" w:lineRule="auto"/>
        <w:jc w:val="both"/>
        <w:rPr>
          <w:rFonts w:ascii="Times New Roman" w:hAnsi="Times New Roman" w:cs="Times New Roman"/>
        </w:rPr>
      </w:pPr>
      <w:r w:rsidRPr="00226B65">
        <w:rPr>
          <w:rFonts w:ascii="Times New Roman" w:hAnsi="Times New Roman" w:cs="Times New Roman"/>
        </w:rPr>
        <w:t>Together the Client and the Contractor are referred to as the “</w:t>
      </w:r>
      <w:r w:rsidRPr="00226B65">
        <w:rPr>
          <w:rFonts w:ascii="Times New Roman" w:hAnsi="Times New Roman" w:cs="Times New Roman"/>
          <w:b/>
        </w:rPr>
        <w:t>Parties</w:t>
      </w:r>
      <w:r w:rsidRPr="00226B65">
        <w:rPr>
          <w:rFonts w:ascii="Times New Roman" w:hAnsi="Times New Roman" w:cs="Times New Roman"/>
        </w:rPr>
        <w:t>” and separately as a “</w:t>
      </w:r>
      <w:r w:rsidRPr="00226B65">
        <w:rPr>
          <w:rFonts w:ascii="Times New Roman" w:hAnsi="Times New Roman" w:cs="Times New Roman"/>
          <w:b/>
        </w:rPr>
        <w:t>Party</w:t>
      </w:r>
      <w:r w:rsidRPr="00226B65">
        <w:rPr>
          <w:rFonts w:ascii="Times New Roman" w:hAnsi="Times New Roman" w:cs="Times New Roman"/>
        </w:rPr>
        <w:t xml:space="preserve">”. </w:t>
      </w:r>
    </w:p>
    <w:p w14:paraId="079021FC" w14:textId="77777777" w:rsidR="00B86844" w:rsidRPr="00226B65" w:rsidRDefault="00B158A8" w:rsidP="00CA044A">
      <w:pPr>
        <w:spacing w:before="75" w:after="220" w:line="276" w:lineRule="auto"/>
        <w:jc w:val="both"/>
        <w:rPr>
          <w:rFonts w:ascii="Times New Roman" w:hAnsi="Times New Roman" w:cs="Times New Roman"/>
          <w:b/>
          <w:caps/>
        </w:rPr>
      </w:pPr>
      <w:r w:rsidRPr="00226B65">
        <w:rPr>
          <w:rFonts w:ascii="Times New Roman" w:hAnsi="Times New Roman" w:cs="Times New Roman"/>
          <w:b/>
          <w:caps/>
        </w:rPr>
        <w:t>preamble</w:t>
      </w:r>
    </w:p>
    <w:p w14:paraId="079021FD" w14:textId="1B168E1E" w:rsidR="00B86844" w:rsidRPr="00226B65" w:rsidRDefault="00B158A8" w:rsidP="00314B05">
      <w:pPr>
        <w:pStyle w:val="ListParagraph"/>
        <w:numPr>
          <w:ilvl w:val="0"/>
          <w:numId w:val="7"/>
        </w:numPr>
        <w:spacing w:before="75" w:after="220" w:line="276" w:lineRule="auto"/>
        <w:ind w:left="850" w:hanging="850"/>
        <w:contextualSpacing w:val="0"/>
        <w:jc w:val="both"/>
        <w:rPr>
          <w:rFonts w:ascii="Times New Roman" w:hAnsi="Times New Roman" w:cs="Times New Roman"/>
        </w:rPr>
      </w:pPr>
      <w:r w:rsidRPr="00226B65">
        <w:rPr>
          <w:rFonts w:ascii="Times New Roman" w:hAnsi="Times New Roman" w:cs="Times New Roman"/>
        </w:rPr>
        <w:t xml:space="preserve">The Client owns and operates the </w:t>
      </w:r>
      <w:r w:rsidR="00B43554">
        <w:rPr>
          <w:rFonts w:ascii="Times New Roman" w:hAnsi="Times New Roman" w:cs="Times New Roman"/>
        </w:rPr>
        <w:t>Site (as defined below)</w:t>
      </w:r>
      <w:r w:rsidRPr="00226B65">
        <w:rPr>
          <w:rFonts w:ascii="Times New Roman" w:hAnsi="Times New Roman" w:cs="Times New Roman"/>
          <w:lang w:val="ka-GE"/>
        </w:rPr>
        <w:t xml:space="preserve">. </w:t>
      </w:r>
    </w:p>
    <w:p w14:paraId="079021FE" w14:textId="77777777" w:rsidR="00B86844" w:rsidRPr="00226B65" w:rsidRDefault="00B158A8" w:rsidP="00314B05">
      <w:pPr>
        <w:pStyle w:val="ListParagraph"/>
        <w:numPr>
          <w:ilvl w:val="0"/>
          <w:numId w:val="7"/>
        </w:numPr>
        <w:spacing w:before="75" w:after="220" w:line="276" w:lineRule="auto"/>
        <w:ind w:left="850" w:hanging="850"/>
        <w:contextualSpacing w:val="0"/>
        <w:jc w:val="both"/>
        <w:rPr>
          <w:rFonts w:ascii="Times New Roman" w:hAnsi="Times New Roman" w:cs="Times New Roman"/>
        </w:rPr>
      </w:pPr>
      <w:r w:rsidRPr="00226B65">
        <w:rPr>
          <w:rFonts w:ascii="Times New Roman" w:hAnsi="Times New Roman" w:cs="Times New Roman"/>
        </w:rPr>
        <w:t>The Client wishes to receive, and the Contractor wishes to provide the Services (as defined below) on the terms and conditions set out in this Agreement.</w:t>
      </w:r>
    </w:p>
    <w:p w14:paraId="079021FF" w14:textId="77777777" w:rsidR="00B86844" w:rsidRPr="00226B65" w:rsidRDefault="00B158A8" w:rsidP="00314B05">
      <w:pPr>
        <w:pStyle w:val="ListParagraph"/>
        <w:numPr>
          <w:ilvl w:val="0"/>
          <w:numId w:val="7"/>
        </w:numPr>
        <w:spacing w:before="75" w:after="220" w:line="276" w:lineRule="auto"/>
        <w:ind w:left="850" w:hanging="850"/>
        <w:contextualSpacing w:val="0"/>
        <w:jc w:val="both"/>
        <w:rPr>
          <w:rFonts w:ascii="Times New Roman" w:hAnsi="Times New Roman" w:cs="Times New Roman"/>
        </w:rPr>
      </w:pPr>
      <w:r w:rsidRPr="00226B65">
        <w:rPr>
          <w:rFonts w:ascii="Times New Roman" w:hAnsi="Times New Roman" w:cs="Times New Roman"/>
        </w:rPr>
        <w:t xml:space="preserve">The Contractor and the Client have the full capacity and all the necessary consents to </w:t>
      </w:r>
      <w:proofErr w:type="gramStart"/>
      <w:r w:rsidRPr="00226B65">
        <w:rPr>
          <w:rFonts w:ascii="Times New Roman" w:hAnsi="Times New Roman" w:cs="Times New Roman"/>
        </w:rPr>
        <w:t>enter into</w:t>
      </w:r>
      <w:proofErr w:type="gramEnd"/>
      <w:r w:rsidRPr="00226B65">
        <w:rPr>
          <w:rFonts w:ascii="Times New Roman" w:hAnsi="Times New Roman" w:cs="Times New Roman"/>
        </w:rPr>
        <w:t xml:space="preserve"> and perform this Agreement.</w:t>
      </w:r>
    </w:p>
    <w:p w14:paraId="07902200" w14:textId="77777777" w:rsidR="00B86844" w:rsidRPr="00226B65" w:rsidRDefault="00B158A8" w:rsidP="00CA044A">
      <w:pPr>
        <w:pStyle w:val="ListParagraph"/>
        <w:spacing w:before="75" w:after="220" w:line="276" w:lineRule="auto"/>
        <w:ind w:left="-18"/>
        <w:contextualSpacing w:val="0"/>
        <w:jc w:val="both"/>
        <w:rPr>
          <w:rFonts w:ascii="Times New Roman" w:hAnsi="Times New Roman" w:cs="Times New Roman"/>
        </w:rPr>
      </w:pPr>
      <w:r w:rsidRPr="00226B65">
        <w:rPr>
          <w:rFonts w:ascii="Times New Roman" w:hAnsi="Times New Roman" w:cs="Times New Roman"/>
          <w:b/>
        </w:rPr>
        <w:t>NOW THEREFORE,</w:t>
      </w:r>
      <w:r w:rsidRPr="00226B65">
        <w:rPr>
          <w:rFonts w:ascii="Times New Roman" w:hAnsi="Times New Roman" w:cs="Times New Roman"/>
        </w:rPr>
        <w:t xml:space="preserve"> in consideration of the mutual covenants contained herein and other good and valuable consideration, the receipt and adequacy of which are hereby acknowledged, the Parties agree as follows:</w:t>
      </w:r>
    </w:p>
    <w:p w14:paraId="07902201" w14:textId="77777777" w:rsidR="00B86844" w:rsidRPr="00226B65" w:rsidRDefault="00B158A8" w:rsidP="004B4738">
      <w:pPr>
        <w:pStyle w:val="ENGLegalL1"/>
        <w:rPr>
          <w:szCs w:val="22"/>
        </w:rPr>
      </w:pPr>
      <w:bookmarkStart w:id="0" w:name="_Toc19210777"/>
      <w:bookmarkStart w:id="1" w:name="_Toc19206636"/>
      <w:bookmarkStart w:id="2" w:name="_Toc19206125"/>
      <w:bookmarkStart w:id="3" w:name="_Toc149908757"/>
      <w:bookmarkStart w:id="4" w:name="_Ref184375422"/>
      <w:bookmarkStart w:id="5" w:name="_Toc184378080"/>
      <w:r w:rsidRPr="00226B65">
        <w:rPr>
          <w:szCs w:val="22"/>
        </w:rPr>
        <w:t>Definitions and Interpretations</w:t>
      </w:r>
      <w:bookmarkEnd w:id="0"/>
      <w:bookmarkEnd w:id="1"/>
      <w:bookmarkEnd w:id="2"/>
      <w:bookmarkEnd w:id="3"/>
      <w:bookmarkEnd w:id="4"/>
      <w:bookmarkEnd w:id="5"/>
    </w:p>
    <w:p w14:paraId="07902202" w14:textId="77777777" w:rsidR="00B86844" w:rsidRPr="00226B65" w:rsidRDefault="00B158A8" w:rsidP="004B4738">
      <w:pPr>
        <w:pStyle w:val="ENGLegalL2"/>
        <w:rPr>
          <w:szCs w:val="22"/>
        </w:rPr>
      </w:pPr>
      <w:bookmarkStart w:id="6" w:name="_Toc19206127"/>
      <w:r w:rsidRPr="00226B65">
        <w:rPr>
          <w:szCs w:val="22"/>
        </w:rPr>
        <w:t>The following definitions and rules of interpretation in this Clause apply in this Agreement:</w:t>
      </w:r>
      <w:bookmarkEnd w:id="6"/>
    </w:p>
    <w:p w14:paraId="07902203" w14:textId="27C30E64" w:rsidR="004F2F3D" w:rsidRPr="00226B65" w:rsidRDefault="00B158A8" w:rsidP="004B4738">
      <w:pPr>
        <w:pStyle w:val="Heading3"/>
        <w:keepNext w:val="0"/>
        <w:keepLines w:val="0"/>
        <w:numPr>
          <w:ilvl w:val="0"/>
          <w:numId w:val="0"/>
        </w:numPr>
        <w:spacing w:after="220" w:line="276" w:lineRule="auto"/>
        <w:ind w:left="850"/>
        <w:rPr>
          <w:rFonts w:cs="Times New Roman"/>
          <w:szCs w:val="22"/>
        </w:rPr>
      </w:pPr>
      <w:bookmarkStart w:id="7" w:name="_Toc19206135"/>
      <w:r w:rsidRPr="00226B65">
        <w:rPr>
          <w:rFonts w:cs="Times New Roman"/>
          <w:b/>
          <w:szCs w:val="22"/>
          <w:lang w:val="en-GB"/>
        </w:rPr>
        <w:t>Acceptance Act</w:t>
      </w:r>
      <w:r w:rsidRPr="00226B65">
        <w:rPr>
          <w:rFonts w:cs="Times New Roman"/>
          <w:bCs/>
          <w:szCs w:val="22"/>
          <w:lang w:val="en-GB"/>
        </w:rPr>
        <w:t>:</w:t>
      </w:r>
      <w:r w:rsidRPr="00226B65">
        <w:rPr>
          <w:rFonts w:cs="Times New Roman"/>
          <w:b/>
          <w:szCs w:val="22"/>
          <w:lang w:val="en-GB"/>
        </w:rPr>
        <w:t xml:space="preserve"> </w:t>
      </w:r>
      <w:r w:rsidRPr="00226B65">
        <w:rPr>
          <w:rFonts w:cs="Times New Roman"/>
          <w:szCs w:val="22"/>
          <w:lang w:val="en-GB"/>
        </w:rPr>
        <w:t xml:space="preserve">has the meaning given in Clause </w:t>
      </w:r>
      <w:bookmarkEnd w:id="7"/>
      <w:r w:rsidRPr="00226B65">
        <w:rPr>
          <w:rFonts w:cs="Times New Roman"/>
          <w:szCs w:val="22"/>
        </w:rPr>
        <w:fldChar w:fldCharType="begin"/>
      </w:r>
      <w:r w:rsidRPr="00226B65">
        <w:rPr>
          <w:rFonts w:cs="Times New Roman"/>
          <w:szCs w:val="22"/>
          <w:lang w:val="en-GB"/>
        </w:rPr>
        <w:instrText xml:space="preserve"> REF _Ref100600541 \r \h </w:instrText>
      </w:r>
      <w:r w:rsidRPr="00226B65">
        <w:rPr>
          <w:rFonts w:cs="Times New Roman"/>
          <w:szCs w:val="22"/>
        </w:rPr>
        <w:instrText xml:space="preserve"> \* MERGEFORMAT </w:instrText>
      </w:r>
      <w:r w:rsidRPr="00226B65">
        <w:rPr>
          <w:rFonts w:cs="Times New Roman"/>
          <w:szCs w:val="22"/>
        </w:rPr>
      </w:r>
      <w:r w:rsidRPr="00226B65">
        <w:rPr>
          <w:rFonts w:cs="Times New Roman"/>
          <w:szCs w:val="22"/>
        </w:rPr>
        <w:fldChar w:fldCharType="separate"/>
      </w:r>
      <w:r w:rsidR="003E431B">
        <w:rPr>
          <w:rFonts w:cs="Times New Roman"/>
          <w:szCs w:val="22"/>
          <w:lang w:val="en-GB"/>
        </w:rPr>
        <w:t>11.2</w:t>
      </w:r>
      <w:r w:rsidRPr="00226B65">
        <w:rPr>
          <w:rFonts w:cs="Times New Roman"/>
          <w:szCs w:val="22"/>
        </w:rPr>
        <w:fldChar w:fldCharType="end"/>
      </w:r>
      <w:r w:rsidRPr="00226B65">
        <w:rPr>
          <w:rFonts w:cs="Times New Roman"/>
          <w:szCs w:val="22"/>
          <w:lang w:val="ka-GE"/>
        </w:rPr>
        <w:t>.</w:t>
      </w:r>
    </w:p>
    <w:p w14:paraId="07902204" w14:textId="3C45BAC9" w:rsidR="004F2F3D" w:rsidRPr="008662A9" w:rsidRDefault="00B158A8" w:rsidP="004B4738">
      <w:pPr>
        <w:pStyle w:val="Heading3"/>
        <w:keepNext w:val="0"/>
        <w:keepLines w:val="0"/>
        <w:numPr>
          <w:ilvl w:val="0"/>
          <w:numId w:val="0"/>
        </w:numPr>
        <w:spacing w:after="220" w:line="276" w:lineRule="auto"/>
        <w:ind w:left="850"/>
        <w:rPr>
          <w:lang w:val="ka-GE"/>
        </w:rPr>
      </w:pPr>
      <w:r w:rsidRPr="00226B65">
        <w:rPr>
          <w:rFonts w:cs="Times New Roman"/>
          <w:b/>
          <w:szCs w:val="22"/>
          <w:lang w:val="en-GB"/>
        </w:rPr>
        <w:t>Ad Hoc Services</w:t>
      </w:r>
      <w:r w:rsidRPr="00226B65">
        <w:rPr>
          <w:rFonts w:cs="Times New Roman"/>
          <w:bCs/>
          <w:szCs w:val="22"/>
          <w:lang w:val="en-GB"/>
        </w:rPr>
        <w:t xml:space="preserve">: </w:t>
      </w:r>
      <w:r w:rsidR="00EE2EE4">
        <w:rPr>
          <w:rFonts w:cs="Times New Roman"/>
          <w:bCs/>
          <w:szCs w:val="22"/>
          <w:lang w:val="en-GB"/>
        </w:rPr>
        <w:t xml:space="preserve">has the meaning given in Clause </w:t>
      </w:r>
      <w:r w:rsidR="00EE2EE4">
        <w:rPr>
          <w:rFonts w:cs="Times New Roman"/>
          <w:bCs/>
          <w:szCs w:val="22"/>
          <w:lang w:val="en-GB"/>
        </w:rPr>
        <w:fldChar w:fldCharType="begin"/>
      </w:r>
      <w:r w:rsidR="00EE2EE4">
        <w:rPr>
          <w:rFonts w:cs="Times New Roman"/>
          <w:bCs/>
          <w:szCs w:val="22"/>
          <w:lang w:val="en-GB"/>
        </w:rPr>
        <w:instrText xml:space="preserve"> REF _Ref184327403 \r \h </w:instrText>
      </w:r>
      <w:r w:rsidR="00EE2EE4">
        <w:rPr>
          <w:rFonts w:cs="Times New Roman"/>
          <w:bCs/>
          <w:szCs w:val="22"/>
          <w:lang w:val="en-GB"/>
        </w:rPr>
      </w:r>
      <w:r w:rsidR="00EE2EE4">
        <w:rPr>
          <w:rFonts w:cs="Times New Roman"/>
          <w:bCs/>
          <w:szCs w:val="22"/>
          <w:lang w:val="en-GB"/>
        </w:rPr>
        <w:fldChar w:fldCharType="separate"/>
      </w:r>
      <w:r w:rsidR="003E431B">
        <w:rPr>
          <w:rFonts w:cs="Times New Roman"/>
          <w:bCs/>
          <w:szCs w:val="22"/>
          <w:lang w:val="en-GB"/>
        </w:rPr>
        <w:t>9.4</w:t>
      </w:r>
      <w:r w:rsidR="00EE2EE4">
        <w:rPr>
          <w:rFonts w:cs="Times New Roman"/>
          <w:bCs/>
          <w:szCs w:val="22"/>
          <w:lang w:val="en-GB"/>
        </w:rPr>
        <w:fldChar w:fldCharType="end"/>
      </w:r>
      <w:r w:rsidRPr="00226B65">
        <w:rPr>
          <w:rFonts w:cs="Times New Roman"/>
          <w:bCs/>
          <w:szCs w:val="22"/>
          <w:lang w:val="ka-GE"/>
        </w:rPr>
        <w:t>.</w:t>
      </w:r>
    </w:p>
    <w:p w14:paraId="07902205" w14:textId="6A3B5EA1" w:rsidR="004F2F3D" w:rsidRPr="00226B65" w:rsidRDefault="00B158A8" w:rsidP="108E3F3E">
      <w:pPr>
        <w:pStyle w:val="Heading3"/>
        <w:keepNext w:val="0"/>
        <w:keepLines w:val="0"/>
        <w:numPr>
          <w:ilvl w:val="2"/>
          <w:numId w:val="0"/>
        </w:numPr>
        <w:spacing w:after="220" w:line="276" w:lineRule="auto"/>
        <w:ind w:left="850"/>
        <w:rPr>
          <w:rFonts w:cs="Times New Roman"/>
          <w:b/>
          <w:bCs/>
          <w:szCs w:val="22"/>
          <w:lang w:val="en-GB"/>
        </w:rPr>
      </w:pPr>
      <w:r w:rsidRPr="00226B65">
        <w:rPr>
          <w:rFonts w:cs="Times New Roman"/>
          <w:b/>
          <w:bCs/>
          <w:szCs w:val="22"/>
          <w:lang w:val="en-GB"/>
        </w:rPr>
        <w:t>Additional Services</w:t>
      </w:r>
      <w:r w:rsidRPr="00226B65">
        <w:rPr>
          <w:rFonts w:cs="Times New Roman"/>
          <w:szCs w:val="22"/>
          <w:lang w:val="en-GB"/>
        </w:rPr>
        <w:t>:</w:t>
      </w:r>
      <w:r w:rsidRPr="00226B65">
        <w:rPr>
          <w:rFonts w:cs="Times New Roman"/>
          <w:b/>
          <w:bCs/>
          <w:szCs w:val="22"/>
          <w:lang w:val="en-GB"/>
        </w:rPr>
        <w:t xml:space="preserve"> </w:t>
      </w:r>
      <w:r w:rsidR="00EE2EE4">
        <w:rPr>
          <w:rFonts w:cs="Times New Roman"/>
          <w:szCs w:val="22"/>
          <w:lang w:val="en-GB"/>
        </w:rPr>
        <w:t xml:space="preserve">has the meaning given in Clause </w:t>
      </w:r>
      <w:r w:rsidR="00EE2EE4">
        <w:rPr>
          <w:rFonts w:cs="Times New Roman"/>
          <w:szCs w:val="22"/>
          <w:lang w:val="en-GB"/>
        </w:rPr>
        <w:fldChar w:fldCharType="begin"/>
      </w:r>
      <w:r w:rsidR="00EE2EE4">
        <w:rPr>
          <w:rFonts w:cs="Times New Roman"/>
          <w:szCs w:val="22"/>
          <w:lang w:val="en-GB"/>
        </w:rPr>
        <w:instrText xml:space="preserve"> REF _Ref184327248 \r \h </w:instrText>
      </w:r>
      <w:r w:rsidR="00EE2EE4">
        <w:rPr>
          <w:rFonts w:cs="Times New Roman"/>
          <w:szCs w:val="22"/>
          <w:lang w:val="en-GB"/>
        </w:rPr>
      </w:r>
      <w:r w:rsidR="00EE2EE4">
        <w:rPr>
          <w:rFonts w:cs="Times New Roman"/>
          <w:szCs w:val="22"/>
          <w:lang w:val="en-GB"/>
        </w:rPr>
        <w:fldChar w:fldCharType="separate"/>
      </w:r>
      <w:r w:rsidR="003E431B">
        <w:rPr>
          <w:rFonts w:cs="Times New Roman"/>
          <w:szCs w:val="22"/>
          <w:lang w:val="en-GB"/>
        </w:rPr>
        <w:t>10.1</w:t>
      </w:r>
      <w:r w:rsidR="00EE2EE4">
        <w:rPr>
          <w:rFonts w:cs="Times New Roman"/>
          <w:szCs w:val="22"/>
          <w:lang w:val="en-GB"/>
        </w:rPr>
        <w:fldChar w:fldCharType="end"/>
      </w:r>
      <w:r w:rsidRPr="00226B65">
        <w:rPr>
          <w:rFonts w:cs="Times New Roman"/>
          <w:szCs w:val="22"/>
          <w:lang w:val="en-GB"/>
        </w:rPr>
        <w:t>.</w:t>
      </w:r>
    </w:p>
    <w:p w14:paraId="07902206" w14:textId="2C41E7C4" w:rsidR="004F2F3D" w:rsidRPr="00226B65" w:rsidRDefault="00B158A8" w:rsidP="004B4738">
      <w:pPr>
        <w:pStyle w:val="Heading3"/>
        <w:keepNext w:val="0"/>
        <w:keepLines w:val="0"/>
        <w:numPr>
          <w:ilvl w:val="0"/>
          <w:numId w:val="0"/>
        </w:numPr>
        <w:spacing w:after="220" w:line="276" w:lineRule="auto"/>
        <w:ind w:left="850"/>
        <w:rPr>
          <w:rFonts w:cs="Times New Roman"/>
          <w:b/>
          <w:szCs w:val="22"/>
          <w:lang w:val="en-GB"/>
        </w:rPr>
      </w:pPr>
      <w:r w:rsidRPr="00226B65">
        <w:rPr>
          <w:rFonts w:cs="Times New Roman"/>
          <w:b/>
          <w:szCs w:val="22"/>
          <w:lang w:val="en-GB"/>
        </w:rPr>
        <w:t xml:space="preserve">Affected </w:t>
      </w:r>
      <w:proofErr w:type="gramStart"/>
      <w:r w:rsidRPr="00226B65">
        <w:rPr>
          <w:rFonts w:cs="Times New Roman"/>
          <w:b/>
          <w:szCs w:val="22"/>
          <w:lang w:val="en-GB"/>
        </w:rPr>
        <w:t>Party</w:t>
      </w:r>
      <w:r w:rsidRPr="00226B65">
        <w:rPr>
          <w:rFonts w:cs="Times New Roman"/>
          <w:bCs/>
          <w:szCs w:val="22"/>
          <w:lang w:val="en-GB"/>
        </w:rPr>
        <w:t>:</w:t>
      </w:r>
      <w:proofErr w:type="gramEnd"/>
      <w:r w:rsidRPr="00226B65">
        <w:rPr>
          <w:rFonts w:cs="Times New Roman"/>
          <w:bCs/>
          <w:szCs w:val="22"/>
          <w:lang w:val="en-GB"/>
        </w:rPr>
        <w:t xml:space="preserve"> has the meaning given in Clause </w:t>
      </w:r>
      <w:r w:rsidRPr="00226B65">
        <w:rPr>
          <w:rFonts w:cs="Times New Roman"/>
          <w:bCs/>
          <w:szCs w:val="22"/>
          <w:lang w:val="en-GB"/>
        </w:rPr>
        <w:fldChar w:fldCharType="begin"/>
      </w:r>
      <w:r w:rsidRPr="00226B65">
        <w:rPr>
          <w:rFonts w:cs="Times New Roman"/>
          <w:bCs/>
          <w:szCs w:val="22"/>
          <w:lang w:val="en-GB"/>
        </w:rPr>
        <w:instrText xml:space="preserve"> REF _Ref101187614 \r \h  \* MERGEFORMAT </w:instrText>
      </w:r>
      <w:r w:rsidRPr="00226B65">
        <w:rPr>
          <w:rFonts w:cs="Times New Roman"/>
          <w:bCs/>
          <w:szCs w:val="22"/>
          <w:lang w:val="en-GB"/>
        </w:rPr>
      </w:r>
      <w:r w:rsidRPr="00226B65">
        <w:rPr>
          <w:rFonts w:cs="Times New Roman"/>
          <w:bCs/>
          <w:szCs w:val="22"/>
          <w:lang w:val="en-GB"/>
        </w:rPr>
        <w:fldChar w:fldCharType="separate"/>
      </w:r>
      <w:r w:rsidR="003E431B">
        <w:rPr>
          <w:rFonts w:cs="Times New Roman"/>
          <w:bCs/>
          <w:szCs w:val="22"/>
          <w:lang w:val="en-GB"/>
        </w:rPr>
        <w:t>19.3</w:t>
      </w:r>
      <w:r w:rsidRPr="00226B65">
        <w:rPr>
          <w:rFonts w:cs="Times New Roman"/>
          <w:bCs/>
          <w:szCs w:val="22"/>
          <w:lang w:val="en-GB"/>
        </w:rPr>
        <w:fldChar w:fldCharType="end"/>
      </w:r>
      <w:r w:rsidR="007119E7" w:rsidRPr="00226B65">
        <w:rPr>
          <w:rFonts w:cs="Times New Roman"/>
          <w:bCs/>
          <w:szCs w:val="22"/>
          <w:lang w:val="en-GB"/>
        </w:rPr>
        <w:t>.</w:t>
      </w:r>
    </w:p>
    <w:p w14:paraId="07902207" w14:textId="595B1F02" w:rsidR="004F2F3D" w:rsidRDefault="00B158A8" w:rsidP="004B4738">
      <w:pPr>
        <w:pStyle w:val="Heading3"/>
        <w:keepNext w:val="0"/>
        <w:keepLines w:val="0"/>
        <w:numPr>
          <w:ilvl w:val="0"/>
          <w:numId w:val="0"/>
        </w:numPr>
        <w:spacing w:after="220" w:line="276" w:lineRule="auto"/>
        <w:ind w:left="850"/>
        <w:rPr>
          <w:rFonts w:cs="Times New Roman"/>
          <w:szCs w:val="22"/>
        </w:rPr>
      </w:pPr>
      <w:bookmarkStart w:id="8" w:name="_Toc19206143"/>
      <w:r w:rsidRPr="00226B65">
        <w:rPr>
          <w:rFonts w:cs="Times New Roman"/>
          <w:b/>
          <w:bCs/>
          <w:szCs w:val="22"/>
        </w:rPr>
        <w:t>Affiliate</w:t>
      </w:r>
      <w:r w:rsidRPr="00226B65">
        <w:rPr>
          <w:rFonts w:cs="Times New Roman"/>
          <w:szCs w:val="22"/>
        </w:rPr>
        <w:t>:</w:t>
      </w:r>
      <w:r w:rsidR="008C0229">
        <w:rPr>
          <w:rFonts w:cs="Times New Roman"/>
          <w:szCs w:val="22"/>
        </w:rPr>
        <w:t xml:space="preserve"> means</w:t>
      </w:r>
      <w:r w:rsidR="0089633E" w:rsidRPr="00226B65">
        <w:rPr>
          <w:rFonts w:cs="Times New Roman"/>
          <w:szCs w:val="22"/>
        </w:rPr>
        <w:t xml:space="preserve"> </w:t>
      </w:r>
      <w:r w:rsidRPr="00226B65">
        <w:rPr>
          <w:rFonts w:cs="Times New Roman"/>
          <w:szCs w:val="22"/>
        </w:rPr>
        <w:t xml:space="preserve">any entity </w:t>
      </w:r>
      <w:r w:rsidRPr="008C0229">
        <w:rPr>
          <w:rFonts w:cs="Times New Roman"/>
          <w:szCs w:val="22"/>
        </w:rPr>
        <w:t>that directly or indirectly controls, is controlled by, or is under common control with another entity.</w:t>
      </w:r>
      <w:bookmarkEnd w:id="8"/>
    </w:p>
    <w:p w14:paraId="2B71BB66" w14:textId="7D27970C" w:rsidR="00991183" w:rsidRPr="003C0782" w:rsidRDefault="00991183" w:rsidP="003C0782">
      <w:pPr>
        <w:pStyle w:val="Heading3"/>
        <w:keepNext w:val="0"/>
        <w:keepLines w:val="0"/>
        <w:numPr>
          <w:ilvl w:val="0"/>
          <w:numId w:val="0"/>
        </w:numPr>
        <w:spacing w:after="220" w:line="276" w:lineRule="auto"/>
        <w:ind w:left="850"/>
      </w:pPr>
      <w:r w:rsidRPr="002C3865">
        <w:rPr>
          <w:b/>
        </w:rPr>
        <w:t>AML Laws</w:t>
      </w:r>
      <w:r w:rsidRPr="008662A9">
        <w:rPr>
          <w:b/>
        </w:rPr>
        <w:t>:</w:t>
      </w:r>
      <w:r w:rsidRPr="002C3865">
        <w:t xml:space="preserve"> </w:t>
      </w:r>
      <w:r w:rsidRPr="008662A9">
        <w:t xml:space="preserve">has the meaning given in </w:t>
      </w:r>
      <w:r w:rsidRPr="003C0782">
        <w:t xml:space="preserve">Clause </w:t>
      </w:r>
      <w:r w:rsidRPr="006577C2">
        <w:rPr>
          <w:rFonts w:cs="Times New Roman"/>
          <w:szCs w:val="22"/>
        </w:rPr>
        <w:fldChar w:fldCharType="begin"/>
      </w:r>
      <w:r w:rsidRPr="006577C2">
        <w:rPr>
          <w:rFonts w:cs="Times New Roman"/>
          <w:szCs w:val="22"/>
        </w:rPr>
        <w:instrText xml:space="preserve"> REF _Ref181643926 \r \h </w:instrText>
      </w:r>
      <w:r>
        <w:rPr>
          <w:rFonts w:cs="Times New Roman"/>
          <w:szCs w:val="22"/>
        </w:rPr>
        <w:instrText xml:space="preserve"> \* MERGEFORMAT </w:instrText>
      </w:r>
      <w:r w:rsidRPr="006577C2">
        <w:rPr>
          <w:rFonts w:cs="Times New Roman"/>
          <w:szCs w:val="22"/>
        </w:rPr>
      </w:r>
      <w:r w:rsidRPr="006577C2">
        <w:rPr>
          <w:rFonts w:cs="Times New Roman"/>
          <w:szCs w:val="22"/>
        </w:rPr>
        <w:fldChar w:fldCharType="separate"/>
      </w:r>
      <w:r w:rsidR="003E431B">
        <w:rPr>
          <w:rFonts w:cs="Times New Roman"/>
          <w:szCs w:val="22"/>
        </w:rPr>
        <w:t>21</w:t>
      </w:r>
      <w:r w:rsidRPr="006577C2">
        <w:rPr>
          <w:rFonts w:cs="Times New Roman"/>
          <w:szCs w:val="22"/>
        </w:rPr>
        <w:fldChar w:fldCharType="end"/>
      </w:r>
      <w:r w:rsidRPr="003C0782">
        <w:t>.</w:t>
      </w:r>
    </w:p>
    <w:p w14:paraId="4E7FDA74" w14:textId="462AB5CA" w:rsidR="00991183" w:rsidRPr="0011313E" w:rsidRDefault="00991183" w:rsidP="0011313E">
      <w:pPr>
        <w:pStyle w:val="Heading3"/>
        <w:keepNext w:val="0"/>
        <w:keepLines w:val="0"/>
        <w:numPr>
          <w:ilvl w:val="0"/>
          <w:numId w:val="0"/>
        </w:numPr>
        <w:spacing w:after="220" w:line="276" w:lineRule="auto"/>
        <w:ind w:left="850"/>
        <w:rPr>
          <w:rFonts w:cs="Times New Roman"/>
          <w:szCs w:val="22"/>
        </w:rPr>
      </w:pPr>
      <w:r w:rsidRPr="002C3865">
        <w:rPr>
          <w:b/>
        </w:rPr>
        <w:t xml:space="preserve">Anti-bribery </w:t>
      </w:r>
      <w:proofErr w:type="gramStart"/>
      <w:r w:rsidR="00B157A5" w:rsidRPr="002C3865">
        <w:rPr>
          <w:b/>
        </w:rPr>
        <w:t>Laws</w:t>
      </w:r>
      <w:r w:rsidR="00B157A5" w:rsidRPr="003C0782">
        <w:rPr>
          <w:b/>
        </w:rPr>
        <w:t>:</w:t>
      </w:r>
      <w:proofErr w:type="gramEnd"/>
      <w:r w:rsidR="00B157A5" w:rsidRPr="002C3865">
        <w:t xml:space="preserve"> </w:t>
      </w:r>
      <w:r w:rsidR="0011313E" w:rsidRPr="003C0782">
        <w:t xml:space="preserve">has the meaning given in Clause </w:t>
      </w:r>
      <w:r w:rsidR="0011313E" w:rsidRPr="006577C2">
        <w:rPr>
          <w:rFonts w:cs="Times New Roman"/>
          <w:szCs w:val="22"/>
        </w:rPr>
        <w:fldChar w:fldCharType="begin"/>
      </w:r>
      <w:r w:rsidR="0011313E" w:rsidRPr="006577C2">
        <w:rPr>
          <w:rFonts w:cs="Times New Roman"/>
          <w:szCs w:val="22"/>
        </w:rPr>
        <w:instrText xml:space="preserve"> REF _Ref181644064 \r \h </w:instrText>
      </w:r>
      <w:r w:rsidR="0011313E">
        <w:rPr>
          <w:rFonts w:cs="Times New Roman"/>
          <w:szCs w:val="22"/>
        </w:rPr>
        <w:instrText xml:space="preserve"> \* MERGEFORMAT </w:instrText>
      </w:r>
      <w:r w:rsidR="0011313E" w:rsidRPr="006577C2">
        <w:rPr>
          <w:rFonts w:cs="Times New Roman"/>
          <w:szCs w:val="22"/>
        </w:rPr>
      </w:r>
      <w:r w:rsidR="0011313E" w:rsidRPr="006577C2">
        <w:rPr>
          <w:rFonts w:cs="Times New Roman"/>
          <w:szCs w:val="22"/>
        </w:rPr>
        <w:fldChar w:fldCharType="separate"/>
      </w:r>
      <w:r w:rsidR="003E431B">
        <w:rPr>
          <w:rFonts w:cs="Times New Roman"/>
          <w:szCs w:val="22"/>
        </w:rPr>
        <w:t>22</w:t>
      </w:r>
      <w:r w:rsidR="0011313E" w:rsidRPr="006577C2">
        <w:rPr>
          <w:rFonts w:cs="Times New Roman"/>
          <w:szCs w:val="22"/>
        </w:rPr>
        <w:fldChar w:fldCharType="end"/>
      </w:r>
      <w:r w:rsidR="0011313E" w:rsidRPr="006577C2">
        <w:rPr>
          <w:rFonts w:cs="Times New Roman"/>
          <w:szCs w:val="22"/>
        </w:rPr>
        <w:t>.</w:t>
      </w:r>
    </w:p>
    <w:p w14:paraId="16C7FD29" w14:textId="08AB5198" w:rsidR="004E6C2D" w:rsidRPr="002C3865" w:rsidRDefault="004E6C2D" w:rsidP="003C0782">
      <w:pPr>
        <w:pStyle w:val="Heading3"/>
        <w:keepNext w:val="0"/>
        <w:keepLines w:val="0"/>
        <w:numPr>
          <w:ilvl w:val="0"/>
          <w:numId w:val="0"/>
        </w:numPr>
        <w:spacing w:after="220" w:line="276" w:lineRule="auto"/>
        <w:ind w:left="850"/>
      </w:pPr>
      <w:r>
        <w:rPr>
          <w:rFonts w:cs="Times New Roman"/>
          <w:b/>
          <w:bCs/>
        </w:rPr>
        <w:t>Ancillary Facilities</w:t>
      </w:r>
      <w:r w:rsidRPr="006577C2">
        <w:rPr>
          <w:rFonts w:asciiTheme="minorHAnsi" w:eastAsiaTheme="minorHAnsi" w:hAnsiTheme="minorHAnsi" w:cstheme="minorBidi"/>
        </w:rPr>
        <w:t>:</w:t>
      </w:r>
      <w:r>
        <w:t xml:space="preserve"> has the meaning given in Clause </w:t>
      </w:r>
      <w:r>
        <w:fldChar w:fldCharType="begin"/>
      </w:r>
      <w:r>
        <w:instrText xml:space="preserve"> REF _Ref181643849 \r \h </w:instrText>
      </w:r>
      <w:r>
        <w:fldChar w:fldCharType="separate"/>
      </w:r>
      <w:r w:rsidR="003E431B">
        <w:t>8.1</w:t>
      </w:r>
      <w:r>
        <w:fldChar w:fldCharType="end"/>
      </w:r>
      <w:r w:rsidRPr="003C0782">
        <w:t>.</w:t>
      </w:r>
    </w:p>
    <w:p w14:paraId="0AB78F28" w14:textId="5106911C" w:rsidR="00415DCB" w:rsidRDefault="00BC5D41" w:rsidP="004B4738">
      <w:pPr>
        <w:pStyle w:val="Heading3"/>
        <w:keepNext w:val="0"/>
        <w:keepLines w:val="0"/>
        <w:numPr>
          <w:ilvl w:val="0"/>
          <w:numId w:val="0"/>
        </w:numPr>
        <w:spacing w:after="220" w:line="276" w:lineRule="auto"/>
        <w:ind w:left="850"/>
        <w:rPr>
          <w:rFonts w:cs="Times New Roman"/>
          <w:szCs w:val="22"/>
        </w:rPr>
      </w:pPr>
      <w:r>
        <w:rPr>
          <w:rFonts w:cs="Times New Roman"/>
          <w:b/>
          <w:bCs/>
        </w:rPr>
        <w:t>Building Management System</w:t>
      </w:r>
      <w:r w:rsidRPr="003C0782">
        <w:rPr>
          <w:b/>
        </w:rPr>
        <w:t>:</w:t>
      </w:r>
      <w:r w:rsidR="008C0229">
        <w:rPr>
          <w:b/>
        </w:rPr>
        <w:t xml:space="preserve"> </w:t>
      </w:r>
      <w:r w:rsidR="008C0229" w:rsidRPr="008C0229">
        <w:rPr>
          <w:bCs/>
        </w:rPr>
        <w:t>means</w:t>
      </w:r>
      <w:r w:rsidR="00DF29B0" w:rsidRPr="008C0229">
        <w:rPr>
          <w:bCs/>
        </w:rPr>
        <w:t xml:space="preserve"> </w:t>
      </w:r>
      <w:r w:rsidR="008C0229" w:rsidRPr="008C0229">
        <w:rPr>
          <w:bCs/>
        </w:rPr>
        <w:t>a</w:t>
      </w:r>
      <w:r w:rsidR="008C0229">
        <w:rPr>
          <w:b/>
        </w:rPr>
        <w:t xml:space="preserve"> </w:t>
      </w:r>
      <w:r w:rsidR="00DF29B0" w:rsidRPr="00CD004F">
        <w:rPr>
          <w:rFonts w:cs="Times New Roman"/>
          <w:szCs w:val="22"/>
        </w:rPr>
        <w:t xml:space="preserve">set of hardware and software that </w:t>
      </w:r>
      <w:proofErr w:type="gramStart"/>
      <w:r w:rsidR="00DF29B0" w:rsidRPr="00CD004F">
        <w:rPr>
          <w:rFonts w:cs="Times New Roman"/>
          <w:szCs w:val="22"/>
        </w:rPr>
        <w:t>allows</w:t>
      </w:r>
      <w:proofErr w:type="gramEnd"/>
      <w:r w:rsidR="00DF29B0" w:rsidRPr="00CD004F">
        <w:rPr>
          <w:rFonts w:cs="Times New Roman"/>
          <w:szCs w:val="22"/>
        </w:rPr>
        <w:t xml:space="preserve"> to manage and monitor the condition of engineering systems installed at the Site.</w:t>
      </w:r>
      <w:bookmarkStart w:id="9" w:name="_Toc19206129"/>
    </w:p>
    <w:p w14:paraId="07902208" w14:textId="108053BD" w:rsidR="004F2F3D" w:rsidRPr="00226B65" w:rsidRDefault="00B158A8" w:rsidP="004B4738">
      <w:pPr>
        <w:pStyle w:val="Heading3"/>
        <w:keepNext w:val="0"/>
        <w:keepLines w:val="0"/>
        <w:numPr>
          <w:ilvl w:val="0"/>
          <w:numId w:val="0"/>
        </w:numPr>
        <w:spacing w:after="220" w:line="276" w:lineRule="auto"/>
        <w:ind w:left="850"/>
        <w:rPr>
          <w:rFonts w:cs="Times New Roman"/>
          <w:szCs w:val="22"/>
        </w:rPr>
      </w:pPr>
      <w:r w:rsidRPr="00226B65">
        <w:rPr>
          <w:rFonts w:cs="Times New Roman"/>
          <w:b/>
          <w:bCs/>
          <w:szCs w:val="22"/>
        </w:rPr>
        <w:lastRenderedPageBreak/>
        <w:t>Business Day</w:t>
      </w:r>
      <w:r w:rsidRPr="008C0229">
        <w:rPr>
          <w:rFonts w:cs="Times New Roman"/>
          <w:szCs w:val="22"/>
        </w:rPr>
        <w:t xml:space="preserve">: </w:t>
      </w:r>
      <w:r w:rsidR="008C0229" w:rsidRPr="008C0229">
        <w:rPr>
          <w:rFonts w:cs="Times New Roman"/>
          <w:szCs w:val="22"/>
        </w:rPr>
        <w:t xml:space="preserve">means </w:t>
      </w:r>
      <w:r w:rsidRPr="008C0229">
        <w:rPr>
          <w:rFonts w:cs="Times New Roman"/>
          <w:szCs w:val="22"/>
        </w:rPr>
        <w:t>a</w:t>
      </w:r>
      <w:r w:rsidRPr="00226B65">
        <w:rPr>
          <w:rFonts w:cs="Times New Roman"/>
          <w:szCs w:val="22"/>
        </w:rPr>
        <w:t xml:space="preserve"> day, other than a Saturday, Sunday or public holiday in Georgia, when banks in Tbilisi are open for business.</w:t>
      </w:r>
      <w:bookmarkEnd w:id="9"/>
    </w:p>
    <w:p w14:paraId="07902209" w14:textId="1C45299A" w:rsidR="004F2F3D" w:rsidRPr="003C0782" w:rsidRDefault="00B158A8" w:rsidP="004B4738">
      <w:pPr>
        <w:pStyle w:val="Heading3"/>
        <w:keepNext w:val="0"/>
        <w:keepLines w:val="0"/>
        <w:numPr>
          <w:ilvl w:val="0"/>
          <w:numId w:val="0"/>
        </w:numPr>
        <w:spacing w:after="220" w:line="276" w:lineRule="auto"/>
        <w:ind w:left="850"/>
        <w:rPr>
          <w:b/>
        </w:rPr>
      </w:pPr>
      <w:r w:rsidRPr="00226B65">
        <w:rPr>
          <w:rFonts w:cs="Times New Roman"/>
          <w:b/>
          <w:bCs/>
          <w:szCs w:val="22"/>
        </w:rPr>
        <w:t>Commencement Date</w:t>
      </w:r>
      <w:r w:rsidRPr="00226B65">
        <w:rPr>
          <w:rFonts w:cs="Times New Roman"/>
          <w:szCs w:val="22"/>
        </w:rPr>
        <w:t xml:space="preserve">: has the meaning given in Clause </w:t>
      </w:r>
      <w:r w:rsidRPr="00226B65">
        <w:rPr>
          <w:rFonts w:cs="Times New Roman"/>
          <w:szCs w:val="22"/>
        </w:rPr>
        <w:fldChar w:fldCharType="begin"/>
      </w:r>
      <w:r w:rsidRPr="00226B65">
        <w:rPr>
          <w:rFonts w:cs="Times New Roman"/>
          <w:szCs w:val="22"/>
        </w:rPr>
        <w:instrText xml:space="preserve"> REF _Ref100600648 \r \h  \* MERGEFORMAT </w:instrText>
      </w:r>
      <w:r w:rsidRPr="00226B65">
        <w:rPr>
          <w:rFonts w:cs="Times New Roman"/>
          <w:szCs w:val="22"/>
        </w:rPr>
      </w:r>
      <w:r w:rsidRPr="00226B65">
        <w:rPr>
          <w:rFonts w:cs="Times New Roman"/>
          <w:szCs w:val="22"/>
        </w:rPr>
        <w:fldChar w:fldCharType="separate"/>
      </w:r>
      <w:r w:rsidR="003E431B">
        <w:rPr>
          <w:rFonts w:cs="Times New Roman"/>
          <w:szCs w:val="22"/>
        </w:rPr>
        <w:t>3.1</w:t>
      </w:r>
      <w:r w:rsidRPr="00226B65">
        <w:rPr>
          <w:rFonts w:cs="Times New Roman"/>
          <w:szCs w:val="22"/>
        </w:rPr>
        <w:fldChar w:fldCharType="end"/>
      </w:r>
      <w:r w:rsidRPr="00226B65">
        <w:rPr>
          <w:rFonts w:cs="Times New Roman"/>
          <w:szCs w:val="22"/>
        </w:rPr>
        <w:t>.</w:t>
      </w:r>
    </w:p>
    <w:p w14:paraId="2A84F7CC" w14:textId="283EB47B" w:rsidR="00B86844" w:rsidRPr="00226B65" w:rsidRDefault="005F3608" w:rsidP="00C044A3">
      <w:pPr>
        <w:pStyle w:val="ENGLegalL2"/>
        <w:numPr>
          <w:ilvl w:val="0"/>
          <w:numId w:val="0"/>
        </w:numPr>
        <w:ind w:left="850"/>
        <w:rPr>
          <w:szCs w:val="22"/>
        </w:rPr>
      </w:pPr>
      <w:r w:rsidRPr="00B53820">
        <w:rPr>
          <w:rFonts w:eastAsiaTheme="majorEastAsia"/>
          <w:b/>
          <w:bCs/>
          <w:szCs w:val="22"/>
        </w:rPr>
        <w:t>Confidential Information</w:t>
      </w:r>
      <w:r w:rsidRPr="00B53820">
        <w:rPr>
          <w:rFonts w:eastAsiaTheme="majorEastAsia"/>
          <w:szCs w:val="22"/>
        </w:rPr>
        <w:t>:</w:t>
      </w:r>
      <w:r w:rsidR="00B158A8" w:rsidRPr="00226B65">
        <w:rPr>
          <w:szCs w:val="22"/>
        </w:rPr>
        <w:t xml:space="preserve"> </w:t>
      </w:r>
      <w:r w:rsidR="008C0229">
        <w:rPr>
          <w:szCs w:val="22"/>
        </w:rPr>
        <w:t xml:space="preserve">means </w:t>
      </w:r>
      <w:r w:rsidR="00B158A8" w:rsidRPr="00226B65">
        <w:rPr>
          <w:szCs w:val="22"/>
        </w:rPr>
        <w:t>all information relating to the Disclosing Party or any Relevant Person or in connection with this Agreement and/or the Services to be provided by the first party which is provided by the Disclosing Party or any of its affiliates or advisers to the Receiving Party in whatever form, and includes information given orally and any document, electronic file or any other way of representing or recording information which contains or is derived or copied from such information but excludes information that:</w:t>
      </w:r>
    </w:p>
    <w:p w14:paraId="4A230EAC" w14:textId="77777777" w:rsidR="00B86844" w:rsidRPr="00226B65" w:rsidRDefault="00B158A8" w:rsidP="00C044A3">
      <w:pPr>
        <w:pStyle w:val="ENGLegalL4"/>
        <w:tabs>
          <w:tab w:val="clear" w:pos="850"/>
        </w:tabs>
        <w:ind w:left="1710"/>
        <w:rPr>
          <w:szCs w:val="22"/>
        </w:rPr>
      </w:pPr>
      <w:r w:rsidRPr="00226B65">
        <w:rPr>
          <w:szCs w:val="22"/>
        </w:rPr>
        <w:t>is or becomes public information other than as a direct or indirect result of any breach by the Receiving Party of this Agreement; or</w:t>
      </w:r>
    </w:p>
    <w:p w14:paraId="3DF6B3DA" w14:textId="77777777" w:rsidR="00B86844" w:rsidRPr="00226B65" w:rsidRDefault="00B158A8" w:rsidP="00C044A3">
      <w:pPr>
        <w:pStyle w:val="ENGLegalL4"/>
        <w:tabs>
          <w:tab w:val="clear" w:pos="850"/>
        </w:tabs>
        <w:ind w:left="1710"/>
        <w:rPr>
          <w:szCs w:val="22"/>
        </w:rPr>
      </w:pPr>
      <w:r w:rsidRPr="00226B65">
        <w:rPr>
          <w:szCs w:val="22"/>
        </w:rPr>
        <w:t>is identified in writing at the time of delivery as non-confidential by the Disclosing Party or its advisers; or</w:t>
      </w:r>
    </w:p>
    <w:p w14:paraId="3C5E8418" w14:textId="77777777" w:rsidR="00B86844" w:rsidRPr="00226B65" w:rsidRDefault="00B158A8" w:rsidP="00C044A3">
      <w:pPr>
        <w:pStyle w:val="ENGLegalL4"/>
        <w:tabs>
          <w:tab w:val="clear" w:pos="850"/>
        </w:tabs>
        <w:ind w:left="1710"/>
        <w:rPr>
          <w:szCs w:val="22"/>
        </w:rPr>
      </w:pPr>
      <w:r w:rsidRPr="00226B65">
        <w:rPr>
          <w:szCs w:val="22"/>
        </w:rPr>
        <w:t>is developed by the Receiving Party independently of the Disclosing Party’s Confidential Information; or</w:t>
      </w:r>
    </w:p>
    <w:p w14:paraId="10FE54A7" w14:textId="77777777" w:rsidR="00B86844" w:rsidRPr="00226B65" w:rsidRDefault="00B158A8" w:rsidP="00C044A3">
      <w:pPr>
        <w:pStyle w:val="ENGLegalL4"/>
        <w:tabs>
          <w:tab w:val="clear" w:pos="850"/>
        </w:tabs>
        <w:ind w:left="1710"/>
        <w:rPr>
          <w:szCs w:val="22"/>
        </w:rPr>
      </w:pPr>
      <w:r w:rsidRPr="00226B65">
        <w:rPr>
          <w:szCs w:val="22"/>
        </w:rPr>
        <w:t>is known by the Receiving Party before the date the information is disclosed to the Receiving Party by the Disclosing Party or any of its affiliates or advisers or is lawfully obtained by the Receiving Party after that date, and which, in either case, as far as the Receiving Party is aware, has not been obtained in breach of, and is not otherwise subject to, any obligation of confidentiality.</w:t>
      </w:r>
    </w:p>
    <w:p w14:paraId="0790220A" w14:textId="1BF7742F" w:rsidR="004F2F3D" w:rsidRPr="008662A9" w:rsidRDefault="00B158A8" w:rsidP="004B4738">
      <w:pPr>
        <w:pStyle w:val="Heading3"/>
        <w:keepNext w:val="0"/>
        <w:keepLines w:val="0"/>
        <w:numPr>
          <w:ilvl w:val="0"/>
          <w:numId w:val="0"/>
        </w:numPr>
        <w:spacing w:after="220" w:line="276" w:lineRule="auto"/>
        <w:ind w:left="850"/>
        <w:rPr>
          <w:b/>
        </w:rPr>
      </w:pPr>
      <w:r w:rsidRPr="00226B65">
        <w:rPr>
          <w:rFonts w:cs="Times New Roman"/>
          <w:b/>
          <w:bCs/>
          <w:szCs w:val="22"/>
        </w:rPr>
        <w:t>Consumable Materials</w:t>
      </w:r>
      <w:r w:rsidRPr="00226B65">
        <w:rPr>
          <w:rFonts w:cs="Times New Roman"/>
          <w:szCs w:val="22"/>
        </w:rPr>
        <w:t xml:space="preserve">: </w:t>
      </w:r>
      <w:r w:rsidR="008C0229">
        <w:rPr>
          <w:rFonts w:cs="Times New Roman"/>
          <w:szCs w:val="22"/>
        </w:rPr>
        <w:t xml:space="preserve">means </w:t>
      </w:r>
      <w:r w:rsidRPr="00226B65">
        <w:rPr>
          <w:rFonts w:cs="Times New Roman"/>
          <w:bCs/>
          <w:szCs w:val="22"/>
          <w:lang w:val="en-GB"/>
        </w:rPr>
        <w:t>all materials including construction materials, prefabricated and manufactured elements, other associated materials</w:t>
      </w:r>
      <w:r w:rsidR="00841D2E" w:rsidRPr="00226B65">
        <w:rPr>
          <w:rFonts w:cs="Times New Roman"/>
          <w:bCs/>
          <w:szCs w:val="22"/>
          <w:lang w:val="en-GB"/>
        </w:rPr>
        <w:t xml:space="preserve">, </w:t>
      </w:r>
      <w:r w:rsidR="00F66AC7">
        <w:rPr>
          <w:rFonts w:cs="Times New Roman"/>
          <w:bCs/>
          <w:szCs w:val="22"/>
          <w:lang w:val="en-GB"/>
        </w:rPr>
        <w:t xml:space="preserve">equipment, </w:t>
      </w:r>
      <w:r w:rsidR="00841D2E" w:rsidRPr="00226B65">
        <w:rPr>
          <w:rFonts w:cs="Times New Roman"/>
          <w:bCs/>
          <w:szCs w:val="22"/>
          <w:lang w:val="en-GB"/>
        </w:rPr>
        <w:t xml:space="preserve">lubricants, </w:t>
      </w:r>
      <w:r w:rsidR="009421F9" w:rsidRPr="00226B65">
        <w:rPr>
          <w:rFonts w:cs="Times New Roman"/>
          <w:bCs/>
          <w:szCs w:val="22"/>
          <w:lang w:val="en-GB"/>
        </w:rPr>
        <w:t xml:space="preserve">cleaners, nails, rags, </w:t>
      </w:r>
      <w:r w:rsidR="00841D2E" w:rsidRPr="00226B65">
        <w:rPr>
          <w:rFonts w:cs="Times New Roman"/>
          <w:bCs/>
          <w:szCs w:val="22"/>
          <w:lang w:val="en-GB"/>
        </w:rPr>
        <w:t>special tools</w:t>
      </w:r>
      <w:r w:rsidRPr="00226B65">
        <w:rPr>
          <w:rFonts w:cs="Times New Roman"/>
          <w:bCs/>
          <w:szCs w:val="22"/>
          <w:lang w:val="en-GB"/>
        </w:rPr>
        <w:t xml:space="preserve"> and </w:t>
      </w:r>
      <w:r w:rsidR="00841D2E" w:rsidRPr="00226B65">
        <w:rPr>
          <w:rFonts w:cs="Times New Roman"/>
          <w:bCs/>
          <w:szCs w:val="22"/>
          <w:lang w:val="en-GB"/>
        </w:rPr>
        <w:t xml:space="preserve">other small consumable materials </w:t>
      </w:r>
      <w:r w:rsidRPr="00226B65">
        <w:rPr>
          <w:rFonts w:cs="Times New Roman"/>
          <w:bCs/>
          <w:szCs w:val="22"/>
          <w:lang w:val="en-GB"/>
        </w:rPr>
        <w:t>that are required for the performance of the Services in accordance with this Agreement and its Annexes.</w:t>
      </w:r>
    </w:p>
    <w:p w14:paraId="0790220B" w14:textId="203B3145" w:rsidR="004F2F3D" w:rsidRPr="00226B65" w:rsidRDefault="00B158A8" w:rsidP="004B4738">
      <w:pPr>
        <w:pStyle w:val="Heading3"/>
        <w:keepNext w:val="0"/>
        <w:keepLines w:val="0"/>
        <w:numPr>
          <w:ilvl w:val="0"/>
          <w:numId w:val="0"/>
        </w:numPr>
        <w:spacing w:after="220" w:line="276" w:lineRule="auto"/>
        <w:ind w:left="850"/>
        <w:rPr>
          <w:rFonts w:asciiTheme="minorHAnsi" w:hAnsiTheme="minorHAnsi" w:cs="Times New Roman"/>
          <w:bCs/>
          <w:szCs w:val="22"/>
          <w:lang w:val="ka-GE"/>
        </w:rPr>
      </w:pPr>
      <w:r w:rsidRPr="00226B65">
        <w:rPr>
          <w:rFonts w:cs="Times New Roman"/>
          <w:b/>
          <w:szCs w:val="22"/>
          <w:lang w:val="en-GB"/>
        </w:rPr>
        <w:t xml:space="preserve">Contract </w:t>
      </w:r>
      <w:proofErr w:type="gramStart"/>
      <w:r w:rsidRPr="00226B65">
        <w:rPr>
          <w:rFonts w:cs="Times New Roman"/>
          <w:b/>
          <w:szCs w:val="22"/>
          <w:lang w:val="en-GB"/>
        </w:rPr>
        <w:t>Fee</w:t>
      </w:r>
      <w:r w:rsidRPr="00226B65">
        <w:rPr>
          <w:rFonts w:cs="Times New Roman"/>
          <w:bCs/>
          <w:szCs w:val="22"/>
          <w:lang w:val="en-GB"/>
        </w:rPr>
        <w:t>:</w:t>
      </w:r>
      <w:proofErr w:type="gramEnd"/>
      <w:r w:rsidRPr="00226B65">
        <w:rPr>
          <w:rFonts w:cs="Times New Roman"/>
          <w:bCs/>
          <w:szCs w:val="22"/>
          <w:lang w:val="en-GB"/>
        </w:rPr>
        <w:t xml:space="preserve"> has the meaning given in Clause </w:t>
      </w:r>
      <w:r w:rsidRPr="00226B65">
        <w:rPr>
          <w:rFonts w:cs="Times New Roman"/>
          <w:bCs/>
          <w:szCs w:val="22"/>
          <w:lang w:val="en-GB"/>
        </w:rPr>
        <w:fldChar w:fldCharType="begin"/>
      </w:r>
      <w:r w:rsidRPr="00226B65">
        <w:rPr>
          <w:rFonts w:cs="Times New Roman"/>
          <w:bCs/>
          <w:szCs w:val="22"/>
          <w:lang w:val="en-GB"/>
        </w:rPr>
        <w:instrText xml:space="preserve"> REF _Ref100600692 \r \h  \* MERGEFORMAT </w:instrText>
      </w:r>
      <w:r w:rsidRPr="00226B65">
        <w:rPr>
          <w:rFonts w:cs="Times New Roman"/>
          <w:bCs/>
          <w:szCs w:val="22"/>
          <w:lang w:val="en-GB"/>
        </w:rPr>
      </w:r>
      <w:r w:rsidRPr="00226B65">
        <w:rPr>
          <w:rFonts w:cs="Times New Roman"/>
          <w:bCs/>
          <w:szCs w:val="22"/>
          <w:lang w:val="en-GB"/>
        </w:rPr>
        <w:fldChar w:fldCharType="separate"/>
      </w:r>
      <w:r w:rsidR="003E431B">
        <w:rPr>
          <w:rFonts w:cs="Times New Roman"/>
          <w:bCs/>
          <w:szCs w:val="22"/>
          <w:lang w:val="en-GB"/>
        </w:rPr>
        <w:t>12.1</w:t>
      </w:r>
      <w:r w:rsidRPr="00226B65">
        <w:rPr>
          <w:rFonts w:cs="Times New Roman"/>
          <w:bCs/>
          <w:szCs w:val="22"/>
          <w:lang w:val="en-GB"/>
        </w:rPr>
        <w:fldChar w:fldCharType="end"/>
      </w:r>
      <w:r w:rsidR="00E75165">
        <w:rPr>
          <w:rFonts w:cs="Times New Roman"/>
          <w:bCs/>
          <w:szCs w:val="22"/>
          <w:lang w:val="en-GB"/>
        </w:rPr>
        <w:t>.</w:t>
      </w:r>
    </w:p>
    <w:p w14:paraId="0790220C" w14:textId="707A2BF5" w:rsidR="00A40FB3" w:rsidRPr="00226B65" w:rsidRDefault="00B158A8" w:rsidP="00731FAA">
      <w:pPr>
        <w:pStyle w:val="Heading3"/>
        <w:keepNext w:val="0"/>
        <w:keepLines w:val="0"/>
        <w:numPr>
          <w:ilvl w:val="0"/>
          <w:numId w:val="0"/>
        </w:numPr>
        <w:spacing w:after="220" w:line="276" w:lineRule="auto"/>
        <w:ind w:left="850"/>
        <w:rPr>
          <w:rFonts w:cs="Times New Roman"/>
          <w:bCs/>
          <w:szCs w:val="22"/>
          <w:lang w:val="en-GB"/>
        </w:rPr>
      </w:pPr>
      <w:r w:rsidRPr="00226B65">
        <w:rPr>
          <w:rFonts w:cs="Times New Roman"/>
          <w:b/>
          <w:szCs w:val="22"/>
          <w:lang w:val="en-GB"/>
        </w:rPr>
        <w:t>Daily Services</w:t>
      </w:r>
      <w:r w:rsidRPr="00226B65">
        <w:rPr>
          <w:rFonts w:cs="Times New Roman"/>
          <w:bCs/>
          <w:szCs w:val="22"/>
          <w:lang w:val="en-GB"/>
        </w:rPr>
        <w:t xml:space="preserve">: </w:t>
      </w:r>
      <w:r w:rsidR="00EE2EE4">
        <w:rPr>
          <w:rFonts w:cs="Times New Roman"/>
          <w:bCs/>
          <w:szCs w:val="22"/>
          <w:lang w:val="en-GB"/>
        </w:rPr>
        <w:t xml:space="preserve">has the meaning given in Clause </w:t>
      </w:r>
      <w:r w:rsidR="00EE2EE4">
        <w:rPr>
          <w:rFonts w:cs="Times New Roman"/>
          <w:bCs/>
          <w:szCs w:val="22"/>
          <w:lang w:val="en-GB"/>
        </w:rPr>
        <w:fldChar w:fldCharType="begin"/>
      </w:r>
      <w:r w:rsidR="00EE2EE4">
        <w:rPr>
          <w:rFonts w:cs="Times New Roman"/>
          <w:bCs/>
          <w:szCs w:val="22"/>
          <w:lang w:val="en-GB"/>
        </w:rPr>
        <w:instrText xml:space="preserve"> REF _Ref181644547 \r \h </w:instrText>
      </w:r>
      <w:r w:rsidR="00EE2EE4">
        <w:rPr>
          <w:rFonts w:cs="Times New Roman"/>
          <w:bCs/>
          <w:szCs w:val="22"/>
          <w:lang w:val="en-GB"/>
        </w:rPr>
      </w:r>
      <w:r w:rsidR="00EE2EE4">
        <w:rPr>
          <w:rFonts w:cs="Times New Roman"/>
          <w:bCs/>
          <w:szCs w:val="22"/>
          <w:lang w:val="en-GB"/>
        </w:rPr>
        <w:fldChar w:fldCharType="separate"/>
      </w:r>
      <w:r w:rsidR="003E431B">
        <w:rPr>
          <w:rFonts w:cs="Times New Roman"/>
          <w:bCs/>
          <w:szCs w:val="22"/>
          <w:lang w:val="en-GB"/>
        </w:rPr>
        <w:t>9.3</w:t>
      </w:r>
      <w:r w:rsidR="00EE2EE4">
        <w:rPr>
          <w:rFonts w:cs="Times New Roman"/>
          <w:bCs/>
          <w:szCs w:val="22"/>
          <w:lang w:val="en-GB"/>
        </w:rPr>
        <w:fldChar w:fldCharType="end"/>
      </w:r>
      <w:r w:rsidR="004A6654" w:rsidRPr="00226B65">
        <w:rPr>
          <w:rFonts w:cs="Times New Roman"/>
          <w:bCs/>
          <w:szCs w:val="22"/>
          <w:lang w:val="en-GB"/>
        </w:rPr>
        <w:t>.</w:t>
      </w:r>
    </w:p>
    <w:p w14:paraId="0790220D" w14:textId="705B6AA4" w:rsidR="001F3FDD" w:rsidRPr="003C0782" w:rsidRDefault="00B158A8" w:rsidP="002830D3">
      <w:pPr>
        <w:pStyle w:val="Heading3"/>
        <w:keepNext w:val="0"/>
        <w:keepLines w:val="0"/>
        <w:numPr>
          <w:ilvl w:val="0"/>
          <w:numId w:val="0"/>
        </w:numPr>
        <w:spacing w:after="220" w:line="276" w:lineRule="auto"/>
        <w:ind w:left="850"/>
        <w:rPr>
          <w:b/>
          <w:lang w:val="en-GB"/>
        </w:rPr>
      </w:pPr>
      <w:r w:rsidRPr="00226B65">
        <w:rPr>
          <w:rFonts w:cs="Times New Roman"/>
          <w:b/>
          <w:szCs w:val="22"/>
          <w:lang w:val="en-GB"/>
        </w:rPr>
        <w:t>Designated Personnel</w:t>
      </w:r>
      <w:r w:rsidRPr="00226B65">
        <w:rPr>
          <w:rFonts w:cs="Times New Roman"/>
          <w:bCs/>
          <w:szCs w:val="22"/>
          <w:lang w:val="en-GB"/>
        </w:rPr>
        <w:t xml:space="preserve">: has the meaning given in Clause </w:t>
      </w:r>
      <w:r w:rsidR="00F76AC0">
        <w:rPr>
          <w:rFonts w:cs="Times New Roman"/>
          <w:bCs/>
          <w:szCs w:val="22"/>
          <w:lang w:val="en-GB"/>
        </w:rPr>
        <w:fldChar w:fldCharType="begin"/>
      </w:r>
      <w:r w:rsidR="00F76AC0">
        <w:rPr>
          <w:rFonts w:cs="Times New Roman"/>
          <w:bCs/>
          <w:szCs w:val="22"/>
          <w:lang w:val="en-GB"/>
        </w:rPr>
        <w:instrText xml:space="preserve"> REF _Ref181351271 \r \h </w:instrText>
      </w:r>
      <w:r w:rsidR="00F76AC0">
        <w:rPr>
          <w:rFonts w:cs="Times New Roman"/>
          <w:bCs/>
          <w:szCs w:val="22"/>
          <w:lang w:val="en-GB"/>
        </w:rPr>
      </w:r>
      <w:r w:rsidR="00F76AC0">
        <w:rPr>
          <w:rFonts w:cs="Times New Roman"/>
          <w:bCs/>
          <w:szCs w:val="22"/>
          <w:lang w:val="en-GB"/>
        </w:rPr>
        <w:fldChar w:fldCharType="separate"/>
      </w:r>
      <w:r w:rsidR="003E431B">
        <w:rPr>
          <w:rFonts w:cs="Times New Roman"/>
          <w:bCs/>
          <w:szCs w:val="22"/>
          <w:lang w:val="en-GB"/>
        </w:rPr>
        <w:t>6.7</w:t>
      </w:r>
      <w:r w:rsidR="00F76AC0">
        <w:rPr>
          <w:rFonts w:cs="Times New Roman"/>
          <w:bCs/>
          <w:szCs w:val="22"/>
          <w:lang w:val="en-GB"/>
        </w:rPr>
        <w:fldChar w:fldCharType="end"/>
      </w:r>
      <w:r w:rsidRPr="00226B65">
        <w:rPr>
          <w:rFonts w:cs="Times New Roman"/>
          <w:bCs/>
          <w:szCs w:val="22"/>
          <w:lang w:val="en-GB"/>
        </w:rPr>
        <w:t>.</w:t>
      </w:r>
    </w:p>
    <w:p w14:paraId="3CA7D324" w14:textId="640FAC95" w:rsidR="002B68DE" w:rsidRPr="00B53820" w:rsidRDefault="002B68DE" w:rsidP="00184645">
      <w:pPr>
        <w:pStyle w:val="ENGLegalL2"/>
        <w:numPr>
          <w:ilvl w:val="0"/>
          <w:numId w:val="0"/>
        </w:numPr>
        <w:ind w:left="850"/>
        <w:rPr>
          <w:szCs w:val="22"/>
        </w:rPr>
      </w:pPr>
      <w:r w:rsidRPr="00B53820">
        <w:rPr>
          <w:b/>
          <w:bCs/>
          <w:szCs w:val="22"/>
        </w:rPr>
        <w:t xml:space="preserve">Disclosing </w:t>
      </w:r>
      <w:proofErr w:type="gramStart"/>
      <w:r w:rsidRPr="00B53820">
        <w:rPr>
          <w:b/>
          <w:bCs/>
          <w:szCs w:val="22"/>
        </w:rPr>
        <w:t>Party</w:t>
      </w:r>
      <w:r w:rsidRPr="00B53820">
        <w:rPr>
          <w:szCs w:val="22"/>
        </w:rPr>
        <w:t>:</w:t>
      </w:r>
      <w:proofErr w:type="gramEnd"/>
      <w:r w:rsidRPr="00B53820">
        <w:rPr>
          <w:szCs w:val="22"/>
        </w:rPr>
        <w:t xml:space="preserve"> </w:t>
      </w:r>
      <w:r w:rsidR="008C0229">
        <w:rPr>
          <w:szCs w:val="22"/>
        </w:rPr>
        <w:t xml:space="preserve">means </w:t>
      </w:r>
      <w:r w:rsidRPr="00B53820">
        <w:rPr>
          <w:szCs w:val="22"/>
        </w:rPr>
        <w:t>the Party disclosing the Confidential Information.</w:t>
      </w:r>
    </w:p>
    <w:p w14:paraId="0790220E" w14:textId="72436F14" w:rsidR="004F2F3D" w:rsidRPr="003C0782" w:rsidRDefault="00B158A8" w:rsidP="003C0782">
      <w:pPr>
        <w:pStyle w:val="Heading3"/>
        <w:keepNext w:val="0"/>
        <w:keepLines w:val="0"/>
        <w:numPr>
          <w:ilvl w:val="0"/>
          <w:numId w:val="0"/>
        </w:numPr>
        <w:spacing w:after="220" w:line="276" w:lineRule="auto"/>
        <w:ind w:left="850"/>
        <w:rPr>
          <w:b/>
          <w:lang w:val="en-GB"/>
        </w:rPr>
      </w:pPr>
      <w:r w:rsidRPr="002C3865">
        <w:rPr>
          <w:b/>
          <w:lang w:val="en-GB"/>
        </w:rPr>
        <w:t>Facilities</w:t>
      </w:r>
      <w:r w:rsidRPr="002C3865">
        <w:rPr>
          <w:lang w:val="en-GB"/>
        </w:rPr>
        <w:t xml:space="preserve">: </w:t>
      </w:r>
      <w:r w:rsidR="008C0229">
        <w:rPr>
          <w:lang w:val="en-GB"/>
        </w:rPr>
        <w:t xml:space="preserve">means </w:t>
      </w:r>
      <w:r w:rsidRPr="002C3865">
        <w:rPr>
          <w:lang w:val="en-GB"/>
        </w:rPr>
        <w:t xml:space="preserve">any engineering networks and facilities, </w:t>
      </w:r>
      <w:r w:rsidR="001F02DB" w:rsidRPr="008662A9">
        <w:t xml:space="preserve">doors, </w:t>
      </w:r>
      <w:r w:rsidRPr="002C3865">
        <w:rPr>
          <w:lang w:val="en-GB"/>
        </w:rPr>
        <w:t>ventilation, air conditioning, heating, water supply and wastewater systems, internal electricity networks, fire extinguishing systems, fire safety systems</w:t>
      </w:r>
      <w:r w:rsidR="0094396D" w:rsidRPr="002C3865">
        <w:rPr>
          <w:lang w:val="en-GB"/>
        </w:rPr>
        <w:t xml:space="preserve">, </w:t>
      </w:r>
      <w:r w:rsidR="00AE14F4" w:rsidRPr="002C3865">
        <w:rPr>
          <w:lang w:val="en-GB"/>
        </w:rPr>
        <w:t xml:space="preserve">public address </w:t>
      </w:r>
      <w:r w:rsidR="00AE14F4">
        <w:rPr>
          <w:rFonts w:cs="Times New Roman"/>
          <w:bCs/>
          <w:szCs w:val="22"/>
          <w:lang w:val="en-GB"/>
        </w:rPr>
        <w:t>systems</w:t>
      </w:r>
      <w:r w:rsidR="00AE14F4" w:rsidRPr="002C3865">
        <w:rPr>
          <w:lang w:val="en-GB"/>
        </w:rPr>
        <w:t xml:space="preserve">, fire alarm, smoke extraction </w:t>
      </w:r>
      <w:r w:rsidR="00106781" w:rsidRPr="002C3865">
        <w:rPr>
          <w:lang w:val="en-GB"/>
        </w:rPr>
        <w:t>system and inventory</w:t>
      </w:r>
      <w:r w:rsidR="00106781">
        <w:rPr>
          <w:rFonts w:cs="Times New Roman"/>
          <w:bCs/>
          <w:szCs w:val="22"/>
          <w:lang w:val="en-GB"/>
        </w:rPr>
        <w:t xml:space="preserve">, </w:t>
      </w:r>
      <w:r w:rsidR="0094396D">
        <w:rPr>
          <w:rFonts w:cs="Times New Roman"/>
          <w:bCs/>
          <w:szCs w:val="22"/>
          <w:lang w:val="en-GB"/>
        </w:rPr>
        <w:t>B</w:t>
      </w:r>
      <w:r w:rsidR="00BC5D41">
        <w:rPr>
          <w:rFonts w:cs="Times New Roman"/>
          <w:bCs/>
          <w:szCs w:val="22"/>
          <w:lang w:val="en-GB"/>
        </w:rPr>
        <w:t>uilding Management</w:t>
      </w:r>
      <w:r w:rsidR="0094396D">
        <w:rPr>
          <w:rFonts w:cs="Times New Roman"/>
          <w:bCs/>
          <w:szCs w:val="22"/>
          <w:lang w:val="en-GB"/>
        </w:rPr>
        <w:t xml:space="preserve"> system</w:t>
      </w:r>
      <w:r w:rsidR="00BB1028">
        <w:rPr>
          <w:rFonts w:cs="Times New Roman"/>
          <w:bCs/>
          <w:szCs w:val="22"/>
          <w:lang w:val="en-GB"/>
        </w:rPr>
        <w:t>s</w:t>
      </w:r>
      <w:r w:rsidR="000E7D3B">
        <w:rPr>
          <w:rFonts w:cs="Times New Roman"/>
          <w:bCs/>
          <w:szCs w:val="22"/>
          <w:lang w:val="en-GB"/>
        </w:rPr>
        <w:t>,</w:t>
      </w:r>
      <w:r w:rsidR="00AE14F4">
        <w:rPr>
          <w:rFonts w:cs="Times New Roman"/>
          <w:bCs/>
          <w:szCs w:val="22"/>
          <w:lang w:val="en-GB"/>
        </w:rPr>
        <w:t xml:space="preserve"> </w:t>
      </w:r>
      <w:r w:rsidRPr="00226B65">
        <w:rPr>
          <w:rFonts w:cs="Times New Roman"/>
          <w:bCs/>
          <w:szCs w:val="22"/>
          <w:lang w:val="en-GB"/>
        </w:rPr>
        <w:t>inventory</w:t>
      </w:r>
      <w:r w:rsidRPr="002C3865">
        <w:rPr>
          <w:lang w:val="en-GB"/>
        </w:rPr>
        <w:t xml:space="preserve"> and all other networks, facility or systems installed and located at the Site</w:t>
      </w:r>
      <w:r w:rsidR="00106781">
        <w:rPr>
          <w:rFonts w:cs="Times New Roman"/>
          <w:bCs/>
          <w:szCs w:val="22"/>
          <w:lang w:val="en-GB"/>
        </w:rPr>
        <w:t>.</w:t>
      </w:r>
      <w:r w:rsidR="00106781" w:rsidRPr="002C3865">
        <w:rPr>
          <w:lang w:val="en-GB"/>
        </w:rPr>
        <w:t xml:space="preserve"> A non-exhaustive list of the Facilities is provided</w:t>
      </w:r>
      <w:r w:rsidRPr="002C3865">
        <w:rPr>
          <w:lang w:val="en-GB"/>
        </w:rPr>
        <w:t xml:space="preserve"> in Annex </w:t>
      </w:r>
      <w:r w:rsidR="001F02DB" w:rsidRPr="002C3865">
        <w:rPr>
          <w:lang w:val="en-GB"/>
        </w:rPr>
        <w:t xml:space="preserve">3 </w:t>
      </w:r>
      <w:r w:rsidRPr="002C3865">
        <w:rPr>
          <w:lang w:val="en-GB"/>
        </w:rPr>
        <w:t>of this Agreement</w:t>
      </w:r>
      <w:r w:rsidR="00DA1BEF" w:rsidRPr="00226B65">
        <w:rPr>
          <w:rFonts w:cs="Times New Roman"/>
          <w:bCs/>
          <w:szCs w:val="22"/>
          <w:lang w:val="en-GB"/>
        </w:rPr>
        <w:t>, as amended or updated from time to time</w:t>
      </w:r>
      <w:r w:rsidRPr="00226B65">
        <w:rPr>
          <w:rFonts w:cs="Times New Roman"/>
          <w:bCs/>
          <w:szCs w:val="22"/>
          <w:lang w:val="en-GB"/>
        </w:rPr>
        <w:t>.</w:t>
      </w:r>
    </w:p>
    <w:p w14:paraId="1BFC2CDA" w14:textId="07BC599E" w:rsidR="005776E0" w:rsidRPr="008662A9" w:rsidRDefault="00B158A8" w:rsidP="0094129E">
      <w:pPr>
        <w:pStyle w:val="Heading3"/>
        <w:keepNext w:val="0"/>
        <w:keepLines w:val="0"/>
        <w:numPr>
          <w:ilvl w:val="0"/>
          <w:numId w:val="0"/>
        </w:numPr>
        <w:spacing w:after="220" w:line="276" w:lineRule="auto"/>
        <w:ind w:left="850"/>
        <w:rPr>
          <w:lang w:val="en-GB"/>
        </w:rPr>
      </w:pPr>
      <w:r w:rsidRPr="00C25A71">
        <w:rPr>
          <w:rFonts w:cs="Times New Roman"/>
          <w:b/>
          <w:szCs w:val="22"/>
          <w:lang w:val="en-GB"/>
        </w:rPr>
        <w:t>Fault</w:t>
      </w:r>
      <w:r w:rsidRPr="008662A9">
        <w:rPr>
          <w:b/>
          <w:lang w:val="en-GB"/>
        </w:rPr>
        <w:t>:</w:t>
      </w:r>
      <w:r w:rsidRPr="00C25A71">
        <w:rPr>
          <w:rFonts w:cs="Times New Roman"/>
          <w:bCs/>
          <w:szCs w:val="22"/>
          <w:lang w:val="en-GB"/>
        </w:rPr>
        <w:t xml:space="preserve"> </w:t>
      </w:r>
      <w:r w:rsidR="008C0229">
        <w:rPr>
          <w:rFonts w:cs="Times New Roman"/>
          <w:bCs/>
          <w:szCs w:val="22"/>
          <w:lang w:val="en-GB"/>
        </w:rPr>
        <w:t xml:space="preserve">means </w:t>
      </w:r>
      <w:r w:rsidR="003C0782">
        <w:rPr>
          <w:rFonts w:cs="Times New Roman"/>
          <w:bCs/>
          <w:szCs w:val="22"/>
          <w:lang w:val="en-GB"/>
        </w:rPr>
        <w:t xml:space="preserve">any </w:t>
      </w:r>
      <w:r w:rsidRPr="00C25A71">
        <w:rPr>
          <w:rFonts w:cs="Times New Roman"/>
          <w:bCs/>
          <w:szCs w:val="22"/>
          <w:lang w:val="en-GB"/>
        </w:rPr>
        <w:t>failure</w:t>
      </w:r>
      <w:r w:rsidR="003C0782">
        <w:rPr>
          <w:rFonts w:cs="Times New Roman"/>
          <w:bCs/>
          <w:szCs w:val="22"/>
          <w:lang w:val="en-GB"/>
        </w:rPr>
        <w:t>, malfunction, or defect</w:t>
      </w:r>
      <w:r w:rsidRPr="00C25A71">
        <w:rPr>
          <w:rFonts w:cs="Times New Roman"/>
          <w:bCs/>
          <w:szCs w:val="22"/>
          <w:lang w:val="en-GB"/>
        </w:rPr>
        <w:t xml:space="preserve"> of the Facilities, which precludes</w:t>
      </w:r>
      <w:r w:rsidR="003C0782">
        <w:rPr>
          <w:rFonts w:cs="Times New Roman"/>
          <w:bCs/>
          <w:szCs w:val="22"/>
          <w:lang w:val="en-GB"/>
        </w:rPr>
        <w:t xml:space="preserve"> or significantly impairs</w:t>
      </w:r>
      <w:r w:rsidRPr="00C25A71">
        <w:rPr>
          <w:rFonts w:cs="Times New Roman"/>
          <w:bCs/>
          <w:szCs w:val="22"/>
          <w:lang w:val="en-GB"/>
        </w:rPr>
        <w:t xml:space="preserve"> their normal operation</w:t>
      </w:r>
      <w:r w:rsidR="003C0782">
        <w:rPr>
          <w:rFonts w:cs="Times New Roman"/>
          <w:bCs/>
          <w:szCs w:val="22"/>
          <w:lang w:val="en-GB"/>
        </w:rPr>
        <w:t>, including but not limited to mechanical, electrical, or software-related issues</w:t>
      </w:r>
      <w:r w:rsidRPr="008662A9">
        <w:rPr>
          <w:lang w:val="en-GB"/>
        </w:rPr>
        <w:t>.</w:t>
      </w:r>
    </w:p>
    <w:p w14:paraId="6A88E656" w14:textId="5743700D" w:rsidR="00D77F59" w:rsidRPr="00D77F59" w:rsidRDefault="00D77F59" w:rsidP="00F6032F">
      <w:pPr>
        <w:spacing w:line="257" w:lineRule="auto"/>
        <w:ind w:left="850"/>
        <w:jc w:val="both"/>
        <w:rPr>
          <w:rFonts w:ascii="Times New Roman" w:eastAsiaTheme="majorEastAsia" w:hAnsi="Times New Roman" w:cs="Times New Roman"/>
          <w:bCs/>
          <w:lang w:val="en-GB"/>
        </w:rPr>
      </w:pPr>
      <w:r>
        <w:rPr>
          <w:rFonts w:ascii="Times New Roman" w:eastAsiaTheme="majorEastAsia" w:hAnsi="Times New Roman" w:cs="Times New Roman"/>
          <w:b/>
          <w:lang w:val="en-GB"/>
        </w:rPr>
        <w:lastRenderedPageBreak/>
        <w:t xml:space="preserve">Intellectual Property Rights: </w:t>
      </w:r>
      <w:r>
        <w:rPr>
          <w:rFonts w:ascii="Times New Roman" w:eastAsiaTheme="majorEastAsia" w:hAnsi="Times New Roman" w:cs="Times New Roman"/>
          <w:bCs/>
          <w:lang w:val="en-GB"/>
        </w:rPr>
        <w:t xml:space="preserve">means </w:t>
      </w:r>
      <w:r w:rsidRPr="00D77F59">
        <w:rPr>
          <w:rFonts w:ascii="Times New Roman" w:eastAsiaTheme="majorEastAsia" w:hAnsi="Times New Roman" w:cs="Times New Roman"/>
          <w:bCs/>
          <w:lang w:val="en-GB"/>
        </w:rPr>
        <w:t>any patent, copyright, trademark, trade name, service mark, service name, brand mark, brand name, logo, corporate name, internet domain name or industrial design, any registrations thereof and pending applications therefor (to the extent applicable), any other intellectual property right (including, without limitation, any know-how, trade secret, trade right, formula, conditional or proprietary report or information, customer or membership list, any marketing data, and any computer program, software, database or data right), and license or other contract (including without limitation license(s) to use specific telephone numbers and/or radio channels/frequencies) relating to any of the foregoing, and any goodwill associated with any business owning, holding or using any of the foregoing.</w:t>
      </w:r>
    </w:p>
    <w:p w14:paraId="62395FB2" w14:textId="27D5036E" w:rsidR="008329F0" w:rsidRPr="00DE690B" w:rsidRDefault="00B158A8" w:rsidP="00077519">
      <w:pPr>
        <w:ind w:left="810"/>
        <w:jc w:val="both"/>
        <w:rPr>
          <w:lang w:val="en-GB"/>
        </w:rPr>
      </w:pPr>
      <w:r w:rsidRPr="00DE690B">
        <w:rPr>
          <w:rFonts w:ascii="Times New Roman" w:eastAsiaTheme="majorEastAsia" w:hAnsi="Times New Roman" w:cs="Times New Roman"/>
          <w:b/>
          <w:lang w:val="en-GB"/>
        </w:rPr>
        <w:t>Internal Regulations</w:t>
      </w:r>
      <w:r w:rsidRPr="00DE690B">
        <w:rPr>
          <w:rFonts w:ascii="Times New Roman" w:eastAsiaTheme="majorEastAsia" w:hAnsi="Times New Roman" w:cs="Times New Roman"/>
          <w:bCs/>
          <w:lang w:val="en-GB"/>
        </w:rPr>
        <w:t xml:space="preserve">: </w:t>
      </w:r>
      <w:r w:rsidR="004D4BCD" w:rsidRPr="00DE690B">
        <w:rPr>
          <w:rFonts w:ascii="Times New Roman" w:eastAsiaTheme="majorEastAsia" w:hAnsi="Times New Roman" w:cs="Times New Roman"/>
          <w:bCs/>
          <w:lang w:val="en-GB"/>
        </w:rPr>
        <w:t xml:space="preserve">means </w:t>
      </w:r>
      <w:r w:rsidR="009A70A7" w:rsidRPr="00DE690B">
        <w:rPr>
          <w:rFonts w:ascii="Times New Roman" w:eastAsiaTheme="majorEastAsia" w:hAnsi="Times New Roman" w:cs="Times New Roman"/>
          <w:bCs/>
          <w:lang w:val="en-GB"/>
        </w:rPr>
        <w:t>the Tbilisi Mall House Rules, as amended by the Client from time to time</w:t>
      </w:r>
      <w:r w:rsidR="00DE690B" w:rsidRPr="00DE690B">
        <w:rPr>
          <w:rFonts w:ascii="Times New Roman" w:eastAsiaTheme="majorEastAsia" w:hAnsi="Times New Roman" w:cs="Times New Roman"/>
          <w:bCs/>
          <w:lang w:val="en-GB"/>
        </w:rPr>
        <w:t xml:space="preserve">, </w:t>
      </w:r>
      <w:r w:rsidR="009A70A7" w:rsidRPr="00DE690B">
        <w:rPr>
          <w:rFonts w:ascii="Times New Roman" w:eastAsiaTheme="majorEastAsia" w:hAnsi="Times New Roman" w:cs="Times New Roman"/>
          <w:bCs/>
          <w:lang w:val="en-GB"/>
        </w:rPr>
        <w:t xml:space="preserve">which are attached hereto as Annex 6, and any other regulations </w:t>
      </w:r>
      <w:r w:rsidR="00DE690B" w:rsidRPr="00DE690B">
        <w:rPr>
          <w:rFonts w:ascii="Times New Roman" w:eastAsiaTheme="majorEastAsia" w:hAnsi="Times New Roman" w:cs="Times New Roman"/>
          <w:bCs/>
          <w:lang w:val="en-GB"/>
        </w:rPr>
        <w:t>applicable to the Si</w:t>
      </w:r>
      <w:r w:rsidR="00077519">
        <w:rPr>
          <w:rFonts w:ascii="Times New Roman" w:eastAsiaTheme="majorEastAsia" w:hAnsi="Times New Roman" w:cs="Times New Roman"/>
          <w:bCs/>
          <w:lang w:val="en-GB"/>
        </w:rPr>
        <w:t>t</w:t>
      </w:r>
      <w:r w:rsidR="00DE690B" w:rsidRPr="00DE690B">
        <w:rPr>
          <w:rFonts w:ascii="Times New Roman" w:eastAsiaTheme="majorEastAsia" w:hAnsi="Times New Roman" w:cs="Times New Roman"/>
          <w:bCs/>
          <w:lang w:val="en-GB"/>
        </w:rPr>
        <w:t xml:space="preserve">e and </w:t>
      </w:r>
      <w:r w:rsidR="009A70A7" w:rsidRPr="00DE690B">
        <w:rPr>
          <w:rFonts w:ascii="Times New Roman" w:eastAsiaTheme="majorEastAsia" w:hAnsi="Times New Roman" w:cs="Times New Roman"/>
          <w:bCs/>
          <w:lang w:val="en-GB"/>
        </w:rPr>
        <w:t>that the Client might notify the Contractor of</w:t>
      </w:r>
      <w:r w:rsidR="00DE690B" w:rsidRPr="00DE690B">
        <w:rPr>
          <w:rFonts w:ascii="Times New Roman" w:eastAsiaTheme="majorEastAsia" w:hAnsi="Times New Roman" w:cs="Times New Roman"/>
          <w:bCs/>
          <w:lang w:val="en-GB"/>
        </w:rPr>
        <w:t xml:space="preserve"> during the Term</w:t>
      </w:r>
      <w:r w:rsidR="009A70A7" w:rsidRPr="00DE690B">
        <w:rPr>
          <w:rFonts w:ascii="Times New Roman" w:eastAsiaTheme="majorEastAsia" w:hAnsi="Times New Roman" w:cs="Times New Roman"/>
          <w:bCs/>
          <w:lang w:val="en-GB"/>
        </w:rPr>
        <w:t>.</w:t>
      </w:r>
    </w:p>
    <w:p w14:paraId="7227ECF6" w14:textId="0F12E547" w:rsidR="00BF32FE" w:rsidRDefault="00BF32FE" w:rsidP="00BF32FE">
      <w:pPr>
        <w:pStyle w:val="Heading3"/>
        <w:keepNext w:val="0"/>
        <w:keepLines w:val="0"/>
        <w:numPr>
          <w:ilvl w:val="0"/>
          <w:numId w:val="0"/>
        </w:numPr>
        <w:spacing w:after="220" w:line="276" w:lineRule="auto"/>
        <w:ind w:left="850"/>
        <w:rPr>
          <w:rFonts w:cs="Times New Roman"/>
          <w:bCs/>
          <w:szCs w:val="22"/>
        </w:rPr>
      </w:pPr>
      <w:r>
        <w:rPr>
          <w:rFonts w:cs="Times New Roman"/>
          <w:b/>
          <w:szCs w:val="22"/>
        </w:rPr>
        <w:t xml:space="preserve">List of Facilities </w:t>
      </w:r>
      <w:r>
        <w:rPr>
          <w:rFonts w:cs="Times New Roman"/>
          <w:bCs/>
          <w:szCs w:val="22"/>
        </w:rPr>
        <w:t xml:space="preserve">has the meaning given in clause </w:t>
      </w:r>
      <w:r>
        <w:rPr>
          <w:rFonts w:cs="Times New Roman"/>
          <w:bCs/>
          <w:szCs w:val="22"/>
        </w:rPr>
        <w:fldChar w:fldCharType="begin"/>
      </w:r>
      <w:r>
        <w:rPr>
          <w:rFonts w:cs="Times New Roman"/>
          <w:bCs/>
          <w:szCs w:val="22"/>
        </w:rPr>
        <w:instrText xml:space="preserve"> REF _Ref184401965 \r \h </w:instrText>
      </w:r>
      <w:r>
        <w:rPr>
          <w:rFonts w:cs="Times New Roman"/>
          <w:bCs/>
          <w:szCs w:val="22"/>
        </w:rPr>
      </w:r>
      <w:r>
        <w:rPr>
          <w:rFonts w:cs="Times New Roman"/>
          <w:bCs/>
          <w:szCs w:val="22"/>
        </w:rPr>
        <w:fldChar w:fldCharType="separate"/>
      </w:r>
      <w:r>
        <w:rPr>
          <w:rFonts w:cs="Times New Roman"/>
          <w:bCs/>
          <w:szCs w:val="22"/>
        </w:rPr>
        <w:t>8.1</w:t>
      </w:r>
      <w:r>
        <w:rPr>
          <w:rFonts w:cs="Times New Roman"/>
          <w:bCs/>
          <w:szCs w:val="22"/>
        </w:rPr>
        <w:fldChar w:fldCharType="end"/>
      </w:r>
      <w:r>
        <w:rPr>
          <w:rFonts w:cs="Times New Roman"/>
          <w:bCs/>
          <w:szCs w:val="22"/>
        </w:rPr>
        <w:t>.</w:t>
      </w:r>
    </w:p>
    <w:p w14:paraId="07902211" w14:textId="00BA887D" w:rsidR="004F2F3D" w:rsidRPr="00226B65" w:rsidRDefault="00B158A8" w:rsidP="00BF32FE">
      <w:pPr>
        <w:pStyle w:val="Heading3"/>
        <w:keepNext w:val="0"/>
        <w:keepLines w:val="0"/>
        <w:numPr>
          <w:ilvl w:val="0"/>
          <w:numId w:val="0"/>
        </w:numPr>
        <w:spacing w:after="220" w:line="276" w:lineRule="auto"/>
        <w:ind w:left="850"/>
        <w:rPr>
          <w:rFonts w:cs="Times New Roman"/>
          <w:bCs/>
          <w:szCs w:val="22"/>
        </w:rPr>
      </w:pPr>
      <w:r w:rsidRPr="00226B65">
        <w:rPr>
          <w:rFonts w:cs="Times New Roman"/>
          <w:b/>
          <w:szCs w:val="22"/>
        </w:rPr>
        <w:t>Maintenance Schedule</w:t>
      </w:r>
      <w:r w:rsidRPr="00226B65">
        <w:rPr>
          <w:rFonts w:cs="Times New Roman"/>
          <w:bCs/>
          <w:szCs w:val="22"/>
        </w:rPr>
        <w:t xml:space="preserve">: </w:t>
      </w:r>
      <w:r w:rsidR="004D4BCD">
        <w:rPr>
          <w:rFonts w:cs="Times New Roman"/>
          <w:bCs/>
          <w:szCs w:val="22"/>
        </w:rPr>
        <w:t xml:space="preserve">means the </w:t>
      </w:r>
      <w:r w:rsidR="00C4350E" w:rsidRPr="00CE12DA">
        <w:rPr>
          <w:rFonts w:cs="Times New Roman"/>
          <w:bCs/>
          <w:szCs w:val="22"/>
        </w:rPr>
        <w:t xml:space="preserve">schedule </w:t>
      </w:r>
      <w:r w:rsidR="004D4BCD" w:rsidRPr="00CE12DA">
        <w:rPr>
          <w:rFonts w:cs="Times New Roman"/>
          <w:bCs/>
          <w:szCs w:val="22"/>
        </w:rPr>
        <w:t xml:space="preserve">set out in Annex 4 of this Agreement, </w:t>
      </w:r>
      <w:r w:rsidR="00C4350E" w:rsidRPr="00CE12DA">
        <w:rPr>
          <w:rFonts w:cs="Times New Roman"/>
          <w:bCs/>
          <w:szCs w:val="22"/>
        </w:rPr>
        <w:t>according to</w:t>
      </w:r>
      <w:r w:rsidR="00C4350E" w:rsidRPr="00226B65">
        <w:rPr>
          <w:rFonts w:cs="Times New Roman"/>
          <w:bCs/>
          <w:szCs w:val="22"/>
        </w:rPr>
        <w:t xml:space="preserve"> which the Contractor shall perform the Maintenance Services</w:t>
      </w:r>
      <w:r w:rsidR="006A3430" w:rsidRPr="00226B65">
        <w:rPr>
          <w:rFonts w:cs="Times New Roman"/>
          <w:bCs/>
          <w:szCs w:val="22"/>
        </w:rPr>
        <w:t xml:space="preserve">. </w:t>
      </w:r>
    </w:p>
    <w:p w14:paraId="07902212" w14:textId="5549DB3C" w:rsidR="004F2F3D" w:rsidRPr="00226B65" w:rsidRDefault="00B158A8" w:rsidP="004B4738">
      <w:pPr>
        <w:pStyle w:val="Heading3"/>
        <w:keepNext w:val="0"/>
        <w:keepLines w:val="0"/>
        <w:numPr>
          <w:ilvl w:val="0"/>
          <w:numId w:val="0"/>
        </w:numPr>
        <w:spacing w:after="220" w:line="276" w:lineRule="auto"/>
        <w:ind w:left="850"/>
        <w:rPr>
          <w:rFonts w:cs="Times New Roman"/>
          <w:bCs/>
          <w:szCs w:val="22"/>
          <w:lang w:val="en-GB"/>
        </w:rPr>
      </w:pPr>
      <w:r w:rsidRPr="00226B65">
        <w:rPr>
          <w:rFonts w:cs="Times New Roman"/>
          <w:b/>
          <w:szCs w:val="22"/>
          <w:lang w:val="en-GB"/>
        </w:rPr>
        <w:t>Maintenance Services</w:t>
      </w:r>
      <w:r w:rsidRPr="00226B65">
        <w:rPr>
          <w:rFonts w:cs="Times New Roman"/>
          <w:bCs/>
          <w:szCs w:val="22"/>
          <w:lang w:val="en-GB"/>
        </w:rPr>
        <w:t xml:space="preserve">: </w:t>
      </w:r>
      <w:r w:rsidR="004D4BCD">
        <w:rPr>
          <w:rFonts w:cs="Times New Roman"/>
          <w:bCs/>
          <w:szCs w:val="22"/>
          <w:lang w:val="en-GB"/>
        </w:rPr>
        <w:t xml:space="preserve">has the meaning given in Clause </w:t>
      </w:r>
      <w:r w:rsidR="004D4BCD">
        <w:rPr>
          <w:rFonts w:cs="Times New Roman"/>
          <w:bCs/>
          <w:szCs w:val="22"/>
          <w:lang w:val="en-GB"/>
        </w:rPr>
        <w:fldChar w:fldCharType="begin"/>
      </w:r>
      <w:r w:rsidR="004D4BCD">
        <w:rPr>
          <w:rFonts w:cs="Times New Roman"/>
          <w:bCs/>
          <w:szCs w:val="22"/>
          <w:lang w:val="en-GB"/>
        </w:rPr>
        <w:instrText xml:space="preserve"> REF _Ref184327691 \r \h </w:instrText>
      </w:r>
      <w:r w:rsidR="004D4BCD">
        <w:rPr>
          <w:rFonts w:cs="Times New Roman"/>
          <w:bCs/>
          <w:szCs w:val="22"/>
          <w:lang w:val="en-GB"/>
        </w:rPr>
      </w:r>
      <w:r w:rsidR="004D4BCD">
        <w:rPr>
          <w:rFonts w:cs="Times New Roman"/>
          <w:bCs/>
          <w:szCs w:val="22"/>
          <w:lang w:val="en-GB"/>
        </w:rPr>
        <w:fldChar w:fldCharType="separate"/>
      </w:r>
      <w:r w:rsidR="003E431B">
        <w:rPr>
          <w:rFonts w:cs="Times New Roman"/>
          <w:bCs/>
          <w:szCs w:val="22"/>
          <w:lang w:val="en-GB"/>
        </w:rPr>
        <w:t>9.2</w:t>
      </w:r>
      <w:r w:rsidR="004D4BCD">
        <w:rPr>
          <w:rFonts w:cs="Times New Roman"/>
          <w:bCs/>
          <w:szCs w:val="22"/>
          <w:lang w:val="en-GB"/>
        </w:rPr>
        <w:fldChar w:fldCharType="end"/>
      </w:r>
    </w:p>
    <w:p w14:paraId="07902213" w14:textId="13D53F71" w:rsidR="004F2F3D" w:rsidRPr="004D4BCD" w:rsidRDefault="00B158A8" w:rsidP="004B4738">
      <w:pPr>
        <w:pStyle w:val="Heading3"/>
        <w:keepNext w:val="0"/>
        <w:keepLines w:val="0"/>
        <w:numPr>
          <w:ilvl w:val="0"/>
          <w:numId w:val="0"/>
        </w:numPr>
        <w:spacing w:after="220" w:line="276" w:lineRule="auto"/>
        <w:ind w:left="850"/>
        <w:rPr>
          <w:b/>
          <w:lang w:val="en-GB"/>
        </w:rPr>
      </w:pPr>
      <w:r w:rsidRPr="00226B65">
        <w:rPr>
          <w:rFonts w:cs="Times New Roman"/>
          <w:b/>
          <w:szCs w:val="22"/>
        </w:rPr>
        <w:t>Monthly Report</w:t>
      </w:r>
      <w:r w:rsidRPr="00226B65">
        <w:rPr>
          <w:rFonts w:cs="Times New Roman"/>
          <w:bCs/>
          <w:szCs w:val="22"/>
        </w:rPr>
        <w:t xml:space="preserve">: has the meaning given in Clause </w:t>
      </w:r>
      <w:r w:rsidR="0016636B">
        <w:rPr>
          <w:rFonts w:cs="Times New Roman"/>
          <w:bCs/>
          <w:szCs w:val="22"/>
        </w:rPr>
        <w:fldChar w:fldCharType="begin"/>
      </w:r>
      <w:r w:rsidR="0016636B">
        <w:rPr>
          <w:rFonts w:cs="Times New Roman"/>
          <w:bCs/>
          <w:szCs w:val="22"/>
        </w:rPr>
        <w:instrText xml:space="preserve"> REF _Ref105414232 \r \h </w:instrText>
      </w:r>
      <w:r w:rsidR="0016636B">
        <w:rPr>
          <w:rFonts w:cs="Times New Roman"/>
          <w:bCs/>
          <w:szCs w:val="22"/>
        </w:rPr>
      </w:r>
      <w:r w:rsidR="0016636B">
        <w:rPr>
          <w:rFonts w:cs="Times New Roman"/>
          <w:bCs/>
          <w:szCs w:val="22"/>
        </w:rPr>
        <w:fldChar w:fldCharType="separate"/>
      </w:r>
      <w:r w:rsidR="003E431B">
        <w:rPr>
          <w:rFonts w:cs="Times New Roman"/>
          <w:bCs/>
          <w:szCs w:val="22"/>
        </w:rPr>
        <w:t>11.1</w:t>
      </w:r>
      <w:r w:rsidR="0016636B">
        <w:rPr>
          <w:rFonts w:cs="Times New Roman"/>
          <w:bCs/>
          <w:szCs w:val="22"/>
        </w:rPr>
        <w:fldChar w:fldCharType="end"/>
      </w:r>
      <w:r w:rsidRPr="00226B65">
        <w:rPr>
          <w:rFonts w:cs="Times New Roman"/>
          <w:bCs/>
          <w:szCs w:val="22"/>
        </w:rPr>
        <w:t>.</w:t>
      </w:r>
    </w:p>
    <w:p w14:paraId="07902214" w14:textId="0AB593BF" w:rsidR="004F2F3D" w:rsidRPr="008662A9" w:rsidRDefault="00B158A8" w:rsidP="004B4738">
      <w:pPr>
        <w:pStyle w:val="Heading3"/>
        <w:keepNext w:val="0"/>
        <w:keepLines w:val="0"/>
        <w:numPr>
          <w:ilvl w:val="0"/>
          <w:numId w:val="0"/>
        </w:numPr>
        <w:spacing w:after="220" w:line="276" w:lineRule="auto"/>
        <w:ind w:left="850"/>
        <w:rPr>
          <w:b/>
        </w:rPr>
      </w:pPr>
      <w:r w:rsidRPr="00226B65">
        <w:rPr>
          <w:rFonts w:cs="Times New Roman"/>
          <w:b/>
          <w:szCs w:val="22"/>
        </w:rPr>
        <w:t>Personnel</w:t>
      </w:r>
      <w:r w:rsidRPr="00226B65">
        <w:rPr>
          <w:rFonts w:cs="Times New Roman"/>
          <w:bCs/>
          <w:szCs w:val="22"/>
        </w:rPr>
        <w:t>:</w:t>
      </w:r>
      <w:r w:rsidRPr="00226B65">
        <w:rPr>
          <w:rFonts w:cs="Times New Roman"/>
          <w:szCs w:val="22"/>
        </w:rPr>
        <w:t xml:space="preserve"> </w:t>
      </w:r>
      <w:r w:rsidR="004D4BCD">
        <w:rPr>
          <w:rFonts w:cs="Times New Roman"/>
          <w:szCs w:val="22"/>
        </w:rPr>
        <w:t>means all employ</w:t>
      </w:r>
      <w:r w:rsidR="00BF32FE">
        <w:rPr>
          <w:rFonts w:cs="Times New Roman"/>
          <w:szCs w:val="22"/>
        </w:rPr>
        <w:t>e</w:t>
      </w:r>
      <w:r w:rsidR="004D4BCD">
        <w:rPr>
          <w:rFonts w:cs="Times New Roman"/>
          <w:szCs w:val="22"/>
        </w:rPr>
        <w:t xml:space="preserve">es, staff, other workers, agents and consultants of the </w:t>
      </w:r>
      <w:r w:rsidR="006C625F">
        <w:rPr>
          <w:rFonts w:cs="Times New Roman"/>
          <w:szCs w:val="22"/>
        </w:rPr>
        <w:t>Contractor</w:t>
      </w:r>
      <w:r w:rsidR="004D4BCD">
        <w:rPr>
          <w:rFonts w:cs="Times New Roman"/>
          <w:szCs w:val="22"/>
        </w:rPr>
        <w:t xml:space="preserve"> </w:t>
      </w:r>
      <w:r w:rsidR="006C625F">
        <w:rPr>
          <w:rFonts w:cs="Times New Roman"/>
          <w:szCs w:val="22"/>
        </w:rPr>
        <w:t>and</w:t>
      </w:r>
      <w:r w:rsidR="004D4BCD">
        <w:rPr>
          <w:rFonts w:cs="Times New Roman"/>
          <w:szCs w:val="22"/>
        </w:rPr>
        <w:t xml:space="preserve"> of any</w:t>
      </w:r>
      <w:r w:rsidR="006C625F">
        <w:rPr>
          <w:rFonts w:cs="Times New Roman"/>
          <w:szCs w:val="22"/>
        </w:rPr>
        <w:t xml:space="preserve"> Subcontractors</w:t>
      </w:r>
      <w:r w:rsidR="004D4BCD">
        <w:rPr>
          <w:rFonts w:cs="Times New Roman"/>
          <w:szCs w:val="22"/>
        </w:rPr>
        <w:t xml:space="preserve"> who are engaged in the provision of Services from time to time</w:t>
      </w:r>
      <w:r w:rsidR="00397284">
        <w:rPr>
          <w:rFonts w:cs="Times New Roman"/>
          <w:szCs w:val="22"/>
        </w:rPr>
        <w:t>, including the Designated Personnel.</w:t>
      </w:r>
      <w:r w:rsidR="004D4BCD">
        <w:rPr>
          <w:rFonts w:cs="Times New Roman"/>
          <w:szCs w:val="22"/>
        </w:rPr>
        <w:t xml:space="preserve"> </w:t>
      </w:r>
    </w:p>
    <w:p w14:paraId="675E53E6" w14:textId="0AE53584" w:rsidR="007C457E" w:rsidRPr="00B53820" w:rsidRDefault="007C457E" w:rsidP="007C457E">
      <w:pPr>
        <w:pStyle w:val="ENGLegalL2"/>
        <w:numPr>
          <w:ilvl w:val="0"/>
          <w:numId w:val="0"/>
        </w:numPr>
        <w:ind w:left="850"/>
        <w:rPr>
          <w:szCs w:val="22"/>
        </w:rPr>
      </w:pPr>
      <w:r w:rsidRPr="00B53820">
        <w:rPr>
          <w:b/>
          <w:bCs/>
          <w:szCs w:val="22"/>
        </w:rPr>
        <w:t xml:space="preserve">Receiving </w:t>
      </w:r>
      <w:proofErr w:type="gramStart"/>
      <w:r w:rsidRPr="00B53820">
        <w:rPr>
          <w:b/>
          <w:bCs/>
          <w:szCs w:val="22"/>
        </w:rPr>
        <w:t>Party</w:t>
      </w:r>
      <w:r w:rsidRPr="00B53820">
        <w:rPr>
          <w:szCs w:val="22"/>
        </w:rPr>
        <w:t>:</w:t>
      </w:r>
      <w:proofErr w:type="gramEnd"/>
      <w:r w:rsidRPr="00B53820">
        <w:rPr>
          <w:szCs w:val="22"/>
        </w:rPr>
        <w:t xml:space="preserve"> </w:t>
      </w:r>
      <w:r w:rsidR="004D4BCD">
        <w:rPr>
          <w:szCs w:val="22"/>
        </w:rPr>
        <w:t xml:space="preserve">means </w:t>
      </w:r>
      <w:r w:rsidRPr="00B53820">
        <w:rPr>
          <w:szCs w:val="22"/>
        </w:rPr>
        <w:t>the Party receiving the Confidential Information.</w:t>
      </w:r>
    </w:p>
    <w:p w14:paraId="28C57DA4" w14:textId="5FC6B306" w:rsidR="007C457E" w:rsidRPr="00B53820" w:rsidRDefault="007C457E" w:rsidP="00184645">
      <w:pPr>
        <w:ind w:left="850"/>
        <w:rPr>
          <w:rFonts w:ascii="Times New Roman" w:hAnsi="Times New Roman" w:cs="Times New Roman"/>
        </w:rPr>
      </w:pPr>
      <w:r w:rsidRPr="00B53820">
        <w:rPr>
          <w:rFonts w:ascii="Times New Roman" w:hAnsi="Times New Roman" w:cs="Times New Roman"/>
          <w:b/>
          <w:bCs/>
        </w:rPr>
        <w:t>Relevant Person</w:t>
      </w:r>
      <w:r w:rsidRPr="00B53820">
        <w:rPr>
          <w:rFonts w:ascii="Times New Roman" w:hAnsi="Times New Roman" w:cs="Times New Roman"/>
        </w:rPr>
        <w:t xml:space="preserve">: </w:t>
      </w:r>
      <w:r w:rsidR="004D4BCD">
        <w:rPr>
          <w:rFonts w:ascii="Times New Roman" w:hAnsi="Times New Roman" w:cs="Times New Roman"/>
        </w:rPr>
        <w:t>means</w:t>
      </w:r>
      <w:r w:rsidR="008C0229">
        <w:rPr>
          <w:rFonts w:ascii="Times New Roman" w:hAnsi="Times New Roman" w:cs="Times New Roman"/>
        </w:rPr>
        <w:t>,</w:t>
      </w:r>
      <w:r w:rsidR="004D4BCD">
        <w:rPr>
          <w:rFonts w:ascii="Times New Roman" w:hAnsi="Times New Roman" w:cs="Times New Roman"/>
        </w:rPr>
        <w:t xml:space="preserve"> </w:t>
      </w:r>
      <w:r w:rsidRPr="00B53820">
        <w:rPr>
          <w:rFonts w:ascii="Times New Roman" w:hAnsi="Times New Roman" w:cs="Times New Roman"/>
        </w:rPr>
        <w:t>in relation to a Party, its officers, directors, employees, professional advisers and auditors.</w:t>
      </w:r>
    </w:p>
    <w:p w14:paraId="07902215" w14:textId="20E45474" w:rsidR="004F2F3D" w:rsidRPr="00226B65" w:rsidRDefault="00B158A8" w:rsidP="004B4738">
      <w:pPr>
        <w:pStyle w:val="Heading3"/>
        <w:keepNext w:val="0"/>
        <w:keepLines w:val="0"/>
        <w:numPr>
          <w:ilvl w:val="0"/>
          <w:numId w:val="0"/>
        </w:numPr>
        <w:spacing w:after="220" w:line="276" w:lineRule="auto"/>
        <w:ind w:left="850"/>
        <w:rPr>
          <w:rFonts w:cs="Times New Roman"/>
          <w:b/>
          <w:szCs w:val="22"/>
          <w:lang w:val="en-GB"/>
        </w:rPr>
      </w:pPr>
      <w:r w:rsidRPr="00226B65">
        <w:rPr>
          <w:rFonts w:cs="Times New Roman"/>
          <w:b/>
          <w:szCs w:val="22"/>
        </w:rPr>
        <w:t>Resolution Time</w:t>
      </w:r>
      <w:r w:rsidRPr="00226B65">
        <w:rPr>
          <w:rFonts w:cs="Times New Roman"/>
          <w:bCs/>
          <w:szCs w:val="22"/>
        </w:rPr>
        <w:t>:</w:t>
      </w:r>
      <w:r w:rsidR="004D4BCD">
        <w:rPr>
          <w:rFonts w:cs="Times New Roman"/>
          <w:bCs/>
          <w:szCs w:val="22"/>
        </w:rPr>
        <w:t xml:space="preserve"> means</w:t>
      </w:r>
      <w:r w:rsidRPr="00226B65">
        <w:rPr>
          <w:rFonts w:eastAsia="Times New Roman" w:cs="Times New Roman"/>
          <w:szCs w:val="22"/>
          <w:lang w:val="en-GB"/>
        </w:rPr>
        <w:t xml:space="preserve"> </w:t>
      </w:r>
      <w:r w:rsidRPr="00226B65">
        <w:rPr>
          <w:rFonts w:cs="Times New Roman"/>
          <w:bCs/>
          <w:szCs w:val="22"/>
          <w:lang w:val="en-GB"/>
        </w:rPr>
        <w:t xml:space="preserve">the time for </w:t>
      </w:r>
      <w:r w:rsidR="00D553BC" w:rsidRPr="00B53820">
        <w:rPr>
          <w:rFonts w:cs="Times New Roman"/>
          <w:bCs/>
          <w:szCs w:val="22"/>
          <w:lang w:val="en-GB"/>
        </w:rPr>
        <w:t>diagnosis</w:t>
      </w:r>
      <w:r w:rsidR="00A940F8" w:rsidRPr="00B53820">
        <w:rPr>
          <w:rFonts w:cs="Times New Roman"/>
          <w:bCs/>
          <w:szCs w:val="22"/>
          <w:lang w:val="en-GB"/>
        </w:rPr>
        <w:t>,</w:t>
      </w:r>
      <w:r w:rsidR="00D553BC" w:rsidRPr="00B53820">
        <w:rPr>
          <w:rFonts w:cs="Times New Roman"/>
          <w:bCs/>
          <w:szCs w:val="22"/>
          <w:lang w:val="en-GB"/>
        </w:rPr>
        <w:t xml:space="preserve"> identification</w:t>
      </w:r>
      <w:r w:rsidR="00A940F8" w:rsidRPr="00B53820">
        <w:rPr>
          <w:rFonts w:cs="Times New Roman"/>
          <w:bCs/>
          <w:szCs w:val="22"/>
          <w:lang w:val="en-GB"/>
        </w:rPr>
        <w:t xml:space="preserve"> and </w:t>
      </w:r>
      <w:r w:rsidRPr="00226B65">
        <w:rPr>
          <w:rFonts w:cs="Times New Roman"/>
          <w:bCs/>
          <w:szCs w:val="22"/>
          <w:lang w:val="en-GB"/>
        </w:rPr>
        <w:t xml:space="preserve">resolution of </w:t>
      </w:r>
      <w:r w:rsidR="004D4BCD">
        <w:rPr>
          <w:rFonts w:cs="Times New Roman"/>
          <w:bCs/>
          <w:szCs w:val="22"/>
          <w:lang w:val="en-GB"/>
        </w:rPr>
        <w:t>a</w:t>
      </w:r>
      <w:r w:rsidRPr="00226B65">
        <w:rPr>
          <w:rFonts w:cs="Times New Roman"/>
          <w:bCs/>
          <w:szCs w:val="22"/>
          <w:lang w:val="en-GB"/>
        </w:rPr>
        <w:t xml:space="preserve"> Fault by the Contractor as set out in Annex 2.</w:t>
      </w:r>
    </w:p>
    <w:p w14:paraId="07902216" w14:textId="1389F6CD" w:rsidR="004F2F3D" w:rsidRDefault="00B158A8" w:rsidP="004B4738">
      <w:pPr>
        <w:pStyle w:val="Heading3"/>
        <w:keepNext w:val="0"/>
        <w:keepLines w:val="0"/>
        <w:numPr>
          <w:ilvl w:val="0"/>
          <w:numId w:val="0"/>
        </w:numPr>
        <w:spacing w:after="220" w:line="276" w:lineRule="auto"/>
        <w:ind w:left="850"/>
        <w:rPr>
          <w:rFonts w:cs="Times New Roman"/>
          <w:bCs/>
          <w:szCs w:val="22"/>
          <w:lang w:val="en-GB"/>
        </w:rPr>
      </w:pPr>
      <w:r w:rsidRPr="00226B65">
        <w:rPr>
          <w:rFonts w:cs="Times New Roman"/>
          <w:b/>
          <w:szCs w:val="22"/>
        </w:rPr>
        <w:t>Response Time</w:t>
      </w:r>
      <w:r w:rsidRPr="00226B65">
        <w:rPr>
          <w:rFonts w:cs="Times New Roman"/>
          <w:bCs/>
          <w:szCs w:val="22"/>
        </w:rPr>
        <w:t>:</w:t>
      </w:r>
      <w:r w:rsidRPr="00226B65">
        <w:rPr>
          <w:rFonts w:cs="Times New Roman"/>
          <w:b/>
          <w:szCs w:val="22"/>
          <w:lang w:val="ka-GE"/>
        </w:rPr>
        <w:t xml:space="preserve"> </w:t>
      </w:r>
      <w:r w:rsidR="004D4BCD" w:rsidRPr="004D4BCD">
        <w:rPr>
          <w:rFonts w:cs="Times New Roman"/>
          <w:bCs/>
          <w:szCs w:val="22"/>
          <w:lang w:val="ka-GE"/>
        </w:rPr>
        <w:t xml:space="preserve">means </w:t>
      </w:r>
      <w:r w:rsidRPr="004D4BCD">
        <w:rPr>
          <w:rFonts w:cs="Times New Roman"/>
          <w:bCs/>
          <w:szCs w:val="22"/>
          <w:lang w:val="en-GB"/>
        </w:rPr>
        <w:t>the</w:t>
      </w:r>
      <w:r w:rsidRPr="00226B65">
        <w:rPr>
          <w:rFonts w:cs="Times New Roman"/>
          <w:bCs/>
          <w:szCs w:val="22"/>
          <w:lang w:val="en-GB"/>
        </w:rPr>
        <w:t xml:space="preserve"> time </w:t>
      </w:r>
      <w:r w:rsidR="00814C4F">
        <w:rPr>
          <w:rFonts w:cs="Times New Roman"/>
          <w:bCs/>
          <w:szCs w:val="22"/>
          <w:lang w:val="en-GB"/>
        </w:rPr>
        <w:t xml:space="preserve">between the receipt of a request for Services and </w:t>
      </w:r>
      <w:r w:rsidR="0019414B">
        <w:rPr>
          <w:rFonts w:cs="Times New Roman"/>
          <w:bCs/>
          <w:szCs w:val="22"/>
          <w:lang w:val="en-GB"/>
        </w:rPr>
        <w:t>the Contractor</w:t>
      </w:r>
      <w:r w:rsidR="00236927">
        <w:rPr>
          <w:rFonts w:cs="Times New Roman"/>
          <w:bCs/>
          <w:szCs w:val="22"/>
          <w:lang w:val="en-GB"/>
        </w:rPr>
        <w:t>’s</w:t>
      </w:r>
      <w:r w:rsidR="0019414B">
        <w:rPr>
          <w:rFonts w:cs="Times New Roman"/>
          <w:bCs/>
          <w:szCs w:val="22"/>
          <w:lang w:val="en-GB"/>
        </w:rPr>
        <w:t xml:space="preserve"> </w:t>
      </w:r>
      <w:r w:rsidR="00236927">
        <w:rPr>
          <w:rFonts w:cs="Times New Roman"/>
          <w:bCs/>
          <w:szCs w:val="22"/>
          <w:lang w:val="en-GB"/>
        </w:rPr>
        <w:t>acknowledgment of such</w:t>
      </w:r>
      <w:r w:rsidR="00BA62F6">
        <w:rPr>
          <w:rFonts w:cs="Times New Roman"/>
          <w:bCs/>
          <w:szCs w:val="22"/>
          <w:lang w:val="en-GB"/>
        </w:rPr>
        <w:t xml:space="preserve"> </w:t>
      </w:r>
      <w:r w:rsidRPr="00226B65">
        <w:rPr>
          <w:rFonts w:cs="Times New Roman"/>
          <w:bCs/>
          <w:szCs w:val="22"/>
          <w:lang w:val="en-GB"/>
        </w:rPr>
        <w:t>request, as set out in Annex 2.</w:t>
      </w:r>
    </w:p>
    <w:p w14:paraId="4B2B801A" w14:textId="5CD429DF" w:rsidR="0061475B" w:rsidRPr="00A43A6E" w:rsidRDefault="0061475B" w:rsidP="0061475B">
      <w:pPr>
        <w:pStyle w:val="Heading3"/>
        <w:keepNext w:val="0"/>
        <w:keepLines w:val="0"/>
        <w:numPr>
          <w:ilvl w:val="0"/>
          <w:numId w:val="0"/>
        </w:numPr>
        <w:spacing w:after="220" w:line="276" w:lineRule="auto"/>
        <w:ind w:left="850"/>
        <w:rPr>
          <w:lang w:val="en-GB"/>
        </w:rPr>
      </w:pPr>
      <w:r>
        <w:rPr>
          <w:rFonts w:cs="Times New Roman"/>
          <w:b/>
        </w:rPr>
        <w:t>Representative</w:t>
      </w:r>
      <w:r w:rsidRPr="00A43A6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r w:rsidRPr="00A43A6E">
        <w:rPr>
          <w:rFonts w:cs="Times New Roman"/>
          <w:bCs/>
          <w:szCs w:val="22"/>
          <w:lang w:val="en-GB"/>
        </w:rPr>
        <w:t xml:space="preserve">has </w:t>
      </w:r>
      <w:r>
        <w:rPr>
          <w:rFonts w:cs="Times New Roman"/>
          <w:bCs/>
          <w:szCs w:val="22"/>
          <w:lang w:val="en-GB"/>
        </w:rPr>
        <w:t xml:space="preserve">the meaning given in Clause </w:t>
      </w:r>
      <w:r w:rsidR="00451DF8">
        <w:rPr>
          <w:rFonts w:cs="Times New Roman"/>
          <w:bCs/>
          <w:szCs w:val="22"/>
          <w:lang w:val="en-GB"/>
        </w:rPr>
        <w:fldChar w:fldCharType="begin"/>
      </w:r>
      <w:r w:rsidR="00451DF8">
        <w:rPr>
          <w:rFonts w:cs="Times New Roman"/>
          <w:bCs/>
          <w:szCs w:val="22"/>
          <w:lang w:val="en-GB"/>
        </w:rPr>
        <w:instrText xml:space="preserve"> REF _Ref181300183 \r \h </w:instrText>
      </w:r>
      <w:r w:rsidR="00451DF8">
        <w:rPr>
          <w:rFonts w:cs="Times New Roman"/>
          <w:bCs/>
          <w:szCs w:val="22"/>
          <w:lang w:val="en-GB"/>
        </w:rPr>
      </w:r>
      <w:r w:rsidR="00451DF8">
        <w:rPr>
          <w:rFonts w:cs="Times New Roman"/>
          <w:bCs/>
          <w:szCs w:val="22"/>
          <w:lang w:val="en-GB"/>
        </w:rPr>
        <w:fldChar w:fldCharType="separate"/>
      </w:r>
      <w:r w:rsidR="003E431B">
        <w:rPr>
          <w:rFonts w:cs="Times New Roman"/>
          <w:bCs/>
          <w:szCs w:val="22"/>
          <w:lang w:val="en-GB"/>
        </w:rPr>
        <w:t>6.8</w:t>
      </w:r>
      <w:r w:rsidR="00451DF8">
        <w:rPr>
          <w:rFonts w:cs="Times New Roman"/>
          <w:bCs/>
          <w:szCs w:val="22"/>
          <w:lang w:val="en-GB"/>
        </w:rPr>
        <w:fldChar w:fldCharType="end"/>
      </w:r>
      <w:r w:rsidR="00DB24C6">
        <w:rPr>
          <w:rFonts w:cs="Times New Roman"/>
          <w:bCs/>
          <w:szCs w:val="22"/>
          <w:lang w:val="en-GB"/>
        </w:rPr>
        <w:t>.</w:t>
      </w:r>
    </w:p>
    <w:p w14:paraId="785B5B41" w14:textId="7A5C8C7F" w:rsidR="00B86FE1" w:rsidRPr="00CD004F" w:rsidRDefault="00F75746" w:rsidP="00B86FE1">
      <w:pPr>
        <w:ind w:left="850"/>
        <w:jc w:val="both"/>
        <w:rPr>
          <w:rFonts w:ascii="Times New Roman" w:eastAsiaTheme="majorEastAsia" w:hAnsi="Times New Roman" w:cs="Times New Roman"/>
          <w:bCs/>
        </w:rPr>
      </w:pPr>
      <w:r w:rsidRPr="00C25A71">
        <w:rPr>
          <w:rFonts w:ascii="Times New Roman" w:eastAsiaTheme="majorEastAsia" w:hAnsi="Times New Roman" w:cs="Times New Roman"/>
          <w:b/>
        </w:rPr>
        <w:t>Sanctions</w:t>
      </w:r>
      <w:r w:rsidRPr="004D4BCD">
        <w:rPr>
          <w:rFonts w:ascii="Times New Roman" w:hAnsi="Times New Roman"/>
          <w:b/>
        </w:rPr>
        <w:t>:</w:t>
      </w:r>
      <w:r w:rsidRPr="00C25A71">
        <w:rPr>
          <w:rFonts w:ascii="Times New Roman" w:eastAsiaTheme="majorEastAsia" w:hAnsi="Times New Roman" w:cs="Times New Roman"/>
          <w:bCs/>
        </w:rPr>
        <w:t xml:space="preserve"> </w:t>
      </w:r>
      <w:r w:rsidR="008C0229">
        <w:rPr>
          <w:rFonts w:ascii="Times New Roman" w:eastAsiaTheme="majorEastAsia" w:hAnsi="Times New Roman" w:cs="Times New Roman"/>
          <w:bCs/>
        </w:rPr>
        <w:t xml:space="preserve">means </w:t>
      </w:r>
      <w:r w:rsidR="00B86FE1" w:rsidRPr="00CD004F">
        <w:rPr>
          <w:rFonts w:ascii="Times New Roman" w:eastAsiaTheme="majorEastAsia" w:hAnsi="Times New Roman" w:cs="Times New Roman"/>
          <w:bCs/>
        </w:rPr>
        <w:t>any financial or trade sanctions administered by the United States (including through the Office of Foreign Assets Control of the U.S. Department of the Treasury, the U.S. Department of State or the Bureau of Industry and Security of the U.S. Department of Commerce), the United Nations Security Council, the European Union, the United Kingdom or the United Arab Emirates.</w:t>
      </w:r>
    </w:p>
    <w:p w14:paraId="1F1E6242" w14:textId="1BA63B13" w:rsidR="00F75746" w:rsidRPr="00C25A71" w:rsidRDefault="002148BE" w:rsidP="00C25A71">
      <w:pPr>
        <w:ind w:left="850"/>
        <w:jc w:val="both"/>
        <w:rPr>
          <w:rFonts w:ascii="Times New Roman" w:hAnsi="Times New Roman" w:cs="Times New Roman"/>
          <w:bCs/>
          <w:lang w:val="en-GB"/>
        </w:rPr>
      </w:pPr>
      <w:r w:rsidRPr="00CD004F">
        <w:rPr>
          <w:rFonts w:ascii="Times New Roman" w:eastAsiaTheme="majorEastAsia" w:hAnsi="Times New Roman" w:cs="Times New Roman"/>
          <w:b/>
        </w:rPr>
        <w:t xml:space="preserve">Sanctioned </w:t>
      </w:r>
      <w:r w:rsidR="008C0229">
        <w:rPr>
          <w:rFonts w:ascii="Times New Roman" w:eastAsiaTheme="majorEastAsia" w:hAnsi="Times New Roman" w:cs="Times New Roman"/>
          <w:b/>
        </w:rPr>
        <w:t>Territory</w:t>
      </w:r>
      <w:r w:rsidRPr="00CD004F">
        <w:rPr>
          <w:rFonts w:ascii="Times New Roman" w:eastAsiaTheme="majorEastAsia" w:hAnsi="Times New Roman" w:cs="Times New Roman"/>
          <w:bCs/>
        </w:rPr>
        <w:t xml:space="preserve">: means any country or territory that is the subject or target of comprehensive country-wide or territory-wide Sanctions </w:t>
      </w:r>
      <w:r w:rsidR="008C0229">
        <w:rPr>
          <w:rFonts w:ascii="Times New Roman" w:eastAsiaTheme="majorEastAsia" w:hAnsi="Times New Roman" w:cs="Times New Roman"/>
          <w:bCs/>
        </w:rPr>
        <w:t xml:space="preserve">(commonly referred to as embargoed territories) </w:t>
      </w:r>
      <w:r w:rsidRPr="00CD004F">
        <w:rPr>
          <w:rFonts w:ascii="Times New Roman" w:eastAsiaTheme="majorEastAsia" w:hAnsi="Times New Roman" w:cs="Times New Roman"/>
          <w:bCs/>
        </w:rPr>
        <w:t xml:space="preserve">which, as of the date hereof, comprise of Crimea, Cuba, Iran, North Korea, Syria and </w:t>
      </w:r>
      <w:r w:rsidRPr="00CD004F">
        <w:rPr>
          <w:rFonts w:ascii="Times New Roman" w:eastAsiaTheme="majorEastAsia" w:hAnsi="Times New Roman" w:cs="Times New Roman"/>
          <w:bCs/>
        </w:rPr>
        <w:lastRenderedPageBreak/>
        <w:t xml:space="preserve">the </w:t>
      </w:r>
      <w:r w:rsidR="008C0229" w:rsidRPr="008C0229">
        <w:rPr>
          <w:rFonts w:ascii="Times New Roman" w:eastAsiaTheme="majorEastAsia" w:hAnsi="Times New Roman" w:cs="Times New Roman"/>
          <w:bCs/>
        </w:rPr>
        <w:t>non-government controlled oblasts of Kherson, Zaporizhzhia, Donetsk and Luhansk of Ukraine</w:t>
      </w:r>
      <w:r w:rsidRPr="00CD004F">
        <w:rPr>
          <w:rFonts w:ascii="Times New Roman" w:eastAsiaTheme="majorEastAsia" w:hAnsi="Times New Roman" w:cs="Times New Roman"/>
          <w:bCs/>
        </w:rPr>
        <w:t>.</w:t>
      </w:r>
    </w:p>
    <w:p w14:paraId="07902217" w14:textId="218ABF57" w:rsidR="004F2F3D" w:rsidRPr="00226B65" w:rsidRDefault="00B158A8" w:rsidP="004B4738">
      <w:pPr>
        <w:pStyle w:val="Heading3"/>
        <w:keepNext w:val="0"/>
        <w:keepLines w:val="0"/>
        <w:numPr>
          <w:ilvl w:val="0"/>
          <w:numId w:val="0"/>
        </w:numPr>
        <w:spacing w:after="220" w:line="276" w:lineRule="auto"/>
        <w:ind w:left="850"/>
        <w:rPr>
          <w:rFonts w:cs="Times New Roman"/>
          <w:b/>
          <w:szCs w:val="22"/>
          <w:lang w:val="en-GB"/>
        </w:rPr>
      </w:pPr>
      <w:r w:rsidRPr="00226B65">
        <w:rPr>
          <w:rFonts w:cs="Times New Roman"/>
          <w:b/>
          <w:szCs w:val="22"/>
          <w:lang w:val="en-GB"/>
        </w:rPr>
        <w:t>Services</w:t>
      </w:r>
      <w:r w:rsidRPr="00226B65">
        <w:rPr>
          <w:rFonts w:cs="Times New Roman"/>
          <w:bCs/>
          <w:szCs w:val="22"/>
          <w:lang w:val="en-GB"/>
        </w:rPr>
        <w:t xml:space="preserve">: </w:t>
      </w:r>
      <w:r w:rsidR="008C0229">
        <w:rPr>
          <w:rFonts w:cs="Times New Roman"/>
          <w:bCs/>
          <w:szCs w:val="22"/>
          <w:lang w:val="en-GB"/>
        </w:rPr>
        <w:t xml:space="preserve">means </w:t>
      </w:r>
      <w:r w:rsidR="00A37C77" w:rsidRPr="00226B65">
        <w:rPr>
          <w:rFonts w:cs="Times New Roman"/>
          <w:bCs/>
          <w:szCs w:val="22"/>
          <w:lang w:val="en-GB"/>
        </w:rPr>
        <w:t xml:space="preserve">the Daily Services, </w:t>
      </w:r>
      <w:r w:rsidRPr="00226B65">
        <w:rPr>
          <w:rFonts w:cs="Times New Roman"/>
          <w:bCs/>
          <w:szCs w:val="22"/>
          <w:lang w:val="en-GB"/>
        </w:rPr>
        <w:t xml:space="preserve">the Maintenance Services, the </w:t>
      </w:r>
      <w:r w:rsidR="008C24E7" w:rsidRPr="00226B65">
        <w:rPr>
          <w:rFonts w:cs="Times New Roman"/>
          <w:bCs/>
          <w:szCs w:val="22"/>
          <w:lang w:val="en-GB"/>
        </w:rPr>
        <w:t xml:space="preserve">Ad Hoc </w:t>
      </w:r>
      <w:r w:rsidRPr="00226B65">
        <w:rPr>
          <w:rFonts w:cs="Times New Roman"/>
          <w:bCs/>
          <w:szCs w:val="22"/>
          <w:lang w:val="en-GB"/>
        </w:rPr>
        <w:t>Services and the Additional Services</w:t>
      </w:r>
      <w:r w:rsidRPr="00226B65">
        <w:rPr>
          <w:rFonts w:cs="Times New Roman"/>
          <w:bCs/>
          <w:szCs w:val="22"/>
          <w:lang w:val="ka-GE"/>
        </w:rPr>
        <w:t>.</w:t>
      </w:r>
    </w:p>
    <w:p w14:paraId="07902218" w14:textId="32DC96B4" w:rsidR="004F2F3D" w:rsidRPr="00226B65" w:rsidRDefault="00B158A8" w:rsidP="004B4738">
      <w:pPr>
        <w:pStyle w:val="Heading3"/>
        <w:keepNext w:val="0"/>
        <w:keepLines w:val="0"/>
        <w:numPr>
          <w:ilvl w:val="0"/>
          <w:numId w:val="0"/>
        </w:numPr>
        <w:spacing w:after="220" w:line="276" w:lineRule="auto"/>
        <w:ind w:left="850"/>
        <w:rPr>
          <w:rFonts w:cs="Times New Roman"/>
          <w:b/>
          <w:szCs w:val="22"/>
          <w:lang w:val="en-GB"/>
        </w:rPr>
      </w:pPr>
      <w:r w:rsidRPr="00226B65">
        <w:rPr>
          <w:rFonts w:cs="Times New Roman"/>
          <w:b/>
          <w:szCs w:val="22"/>
          <w:lang w:val="en-GB"/>
        </w:rPr>
        <w:t xml:space="preserve">Signing </w:t>
      </w:r>
      <w:proofErr w:type="gramStart"/>
      <w:r w:rsidRPr="00226B65">
        <w:rPr>
          <w:rFonts w:cs="Times New Roman"/>
          <w:b/>
          <w:szCs w:val="22"/>
          <w:lang w:val="en-GB"/>
        </w:rPr>
        <w:t>Date</w:t>
      </w:r>
      <w:r w:rsidRPr="00226B65">
        <w:rPr>
          <w:rFonts w:cs="Times New Roman"/>
          <w:bCs/>
          <w:szCs w:val="22"/>
          <w:lang w:val="en-GB"/>
        </w:rPr>
        <w:t>:</w:t>
      </w:r>
      <w:proofErr w:type="gramEnd"/>
      <w:r w:rsidRPr="00226B65">
        <w:rPr>
          <w:rFonts w:cs="Times New Roman"/>
          <w:bCs/>
          <w:szCs w:val="22"/>
          <w:lang w:val="en-GB"/>
        </w:rPr>
        <w:t xml:space="preserve"> </w:t>
      </w:r>
      <w:r w:rsidR="008C0229">
        <w:rPr>
          <w:rFonts w:cs="Times New Roman"/>
          <w:bCs/>
          <w:szCs w:val="22"/>
          <w:lang w:val="en-GB"/>
        </w:rPr>
        <w:t xml:space="preserve">means the </w:t>
      </w:r>
      <w:r w:rsidRPr="00226B65">
        <w:rPr>
          <w:rFonts w:cs="Times New Roman"/>
          <w:bCs/>
          <w:szCs w:val="22"/>
          <w:lang w:val="en-GB"/>
        </w:rPr>
        <w:t>date of this Agreement.</w:t>
      </w:r>
    </w:p>
    <w:p w14:paraId="07902219" w14:textId="1A2344DC" w:rsidR="004F2F3D" w:rsidRDefault="00B158A8" w:rsidP="108E3F3E">
      <w:pPr>
        <w:pStyle w:val="Heading3"/>
        <w:keepNext w:val="0"/>
        <w:keepLines w:val="0"/>
        <w:numPr>
          <w:ilvl w:val="2"/>
          <w:numId w:val="0"/>
        </w:numPr>
        <w:spacing w:after="220" w:line="276" w:lineRule="auto"/>
        <w:ind w:left="850"/>
        <w:rPr>
          <w:rFonts w:cs="Times New Roman"/>
          <w:szCs w:val="22"/>
          <w:lang w:val="en-GB"/>
        </w:rPr>
      </w:pPr>
      <w:r w:rsidRPr="00226B65">
        <w:rPr>
          <w:rFonts w:cs="Times New Roman"/>
          <w:b/>
          <w:bCs/>
          <w:szCs w:val="22"/>
        </w:rPr>
        <w:t>Site</w:t>
      </w:r>
      <w:r w:rsidRPr="00226B65">
        <w:rPr>
          <w:rFonts w:cs="Times New Roman"/>
          <w:szCs w:val="22"/>
        </w:rPr>
        <w:t xml:space="preserve">: </w:t>
      </w:r>
      <w:r w:rsidR="008C0229">
        <w:rPr>
          <w:rFonts w:cs="Times New Roman"/>
          <w:szCs w:val="22"/>
        </w:rPr>
        <w:t xml:space="preserve">means </w:t>
      </w:r>
      <w:r w:rsidRPr="00226B65">
        <w:rPr>
          <w:rFonts w:cs="Times New Roman"/>
          <w:szCs w:val="22"/>
        </w:rPr>
        <w:t>the</w:t>
      </w:r>
      <w:r w:rsidR="4124A3D7" w:rsidRPr="00226B65">
        <w:rPr>
          <w:rFonts w:cs="Times New Roman"/>
          <w:b/>
          <w:bCs/>
          <w:szCs w:val="22"/>
        </w:rPr>
        <w:t xml:space="preserve"> </w:t>
      </w:r>
      <w:r w:rsidRPr="00226B65">
        <w:rPr>
          <w:rFonts w:cs="Times New Roman"/>
          <w:szCs w:val="22"/>
        </w:rPr>
        <w:t xml:space="preserve">shopping mall “Tbilisi Mall” </w:t>
      </w:r>
      <w:r w:rsidRPr="00226B65">
        <w:rPr>
          <w:rFonts w:cs="Times New Roman"/>
          <w:szCs w:val="22"/>
          <w:lang w:val="en-GB"/>
        </w:rPr>
        <w:t xml:space="preserve">situated at Territory of </w:t>
      </w:r>
      <w:proofErr w:type="spellStart"/>
      <w:r w:rsidRPr="00226B65">
        <w:rPr>
          <w:rFonts w:cs="Times New Roman"/>
          <w:szCs w:val="22"/>
          <w:lang w:val="en-GB"/>
        </w:rPr>
        <w:t>Dighomi</w:t>
      </w:r>
      <w:proofErr w:type="spellEnd"/>
      <w:r w:rsidRPr="00226B65">
        <w:rPr>
          <w:rFonts w:cs="Times New Roman"/>
          <w:szCs w:val="22"/>
          <w:lang w:val="en-GB"/>
        </w:rPr>
        <w:t xml:space="preserve"> </w:t>
      </w:r>
      <w:proofErr w:type="spellStart"/>
      <w:r w:rsidRPr="00226B65">
        <w:rPr>
          <w:rFonts w:cs="Times New Roman"/>
          <w:szCs w:val="22"/>
          <w:lang w:val="en-GB"/>
        </w:rPr>
        <w:t>Agro</w:t>
      </w:r>
      <w:proofErr w:type="spellEnd"/>
      <w:r w:rsidRPr="00226B65">
        <w:rPr>
          <w:rFonts w:cs="Times New Roman"/>
          <w:szCs w:val="22"/>
          <w:lang w:val="en-GB"/>
        </w:rPr>
        <w:t>-research-experimental facilities, (</w:t>
      </w:r>
      <w:proofErr w:type="spellStart"/>
      <w:r w:rsidRPr="00226B65">
        <w:rPr>
          <w:rFonts w:cs="Times New Roman"/>
          <w:szCs w:val="22"/>
          <w:lang w:val="en-GB"/>
        </w:rPr>
        <w:t>Ag</w:t>
      </w:r>
      <w:r w:rsidR="03107774" w:rsidRPr="00226B65">
        <w:rPr>
          <w:rFonts w:cs="Times New Roman"/>
          <w:szCs w:val="22"/>
          <w:lang w:val="en-GB"/>
        </w:rPr>
        <w:t>h</w:t>
      </w:r>
      <w:r w:rsidRPr="00226B65">
        <w:rPr>
          <w:rFonts w:cs="Times New Roman"/>
          <w:szCs w:val="22"/>
          <w:lang w:val="en-GB"/>
        </w:rPr>
        <w:t>mashenebeli</w:t>
      </w:r>
      <w:proofErr w:type="spellEnd"/>
      <w:r w:rsidRPr="00226B65">
        <w:rPr>
          <w:rFonts w:cs="Times New Roman"/>
          <w:szCs w:val="22"/>
          <w:lang w:val="en-GB"/>
        </w:rPr>
        <w:t xml:space="preserve"> Lane #213 (16th kilometre)) Tbilisi, Georgia, cadastral code 01.72.14.007.435</w:t>
      </w:r>
      <w:r w:rsidR="00280DA4" w:rsidRPr="00226B65">
        <w:rPr>
          <w:rFonts w:cs="Times New Roman"/>
          <w:szCs w:val="22"/>
          <w:lang w:val="en-GB"/>
        </w:rPr>
        <w:t xml:space="preserve"> and surrounded territory</w:t>
      </w:r>
      <w:r w:rsidRPr="00226B65">
        <w:rPr>
          <w:rFonts w:cs="Times New Roman"/>
          <w:szCs w:val="22"/>
          <w:lang w:val="en-GB"/>
        </w:rPr>
        <w:t>.</w:t>
      </w:r>
    </w:p>
    <w:p w14:paraId="7D2C9E7B" w14:textId="33C8D290" w:rsidR="004D4BCD" w:rsidRDefault="004D4BCD" w:rsidP="004D4BCD">
      <w:pPr>
        <w:pStyle w:val="Heading3"/>
        <w:keepNext w:val="0"/>
        <w:keepLines w:val="0"/>
        <w:numPr>
          <w:ilvl w:val="2"/>
          <w:numId w:val="0"/>
        </w:numPr>
        <w:spacing w:after="220" w:line="276" w:lineRule="auto"/>
        <w:ind w:left="850"/>
        <w:rPr>
          <w:rFonts w:cs="Times New Roman"/>
          <w:b/>
          <w:bCs/>
        </w:rPr>
      </w:pPr>
      <w:r>
        <w:rPr>
          <w:rFonts w:cs="Times New Roman"/>
          <w:b/>
          <w:bCs/>
        </w:rPr>
        <w:t xml:space="preserve">Subcontract: </w:t>
      </w:r>
      <w:r>
        <w:rPr>
          <w:rFonts w:cs="Times New Roman"/>
        </w:rPr>
        <w:t xml:space="preserve">means any contract between the Contractor and a third party pursuant to which the Contractor agrees to source the provision of any of the Services from that third party. </w:t>
      </w:r>
    </w:p>
    <w:p w14:paraId="17182F68" w14:textId="5FF60BB9" w:rsidR="00C25A71" w:rsidRPr="004D4BCD" w:rsidRDefault="00C25A71" w:rsidP="004D4BCD">
      <w:pPr>
        <w:pStyle w:val="Heading3"/>
        <w:keepNext w:val="0"/>
        <w:keepLines w:val="0"/>
        <w:numPr>
          <w:ilvl w:val="2"/>
          <w:numId w:val="0"/>
        </w:numPr>
        <w:spacing w:after="220" w:line="276" w:lineRule="auto"/>
        <w:ind w:left="850"/>
        <w:rPr>
          <w:rFonts w:cs="Times New Roman"/>
        </w:rPr>
      </w:pPr>
      <w:r>
        <w:rPr>
          <w:rFonts w:cs="Times New Roman"/>
          <w:b/>
          <w:bCs/>
        </w:rPr>
        <w:t>Subcontractors</w:t>
      </w:r>
      <w:r w:rsidRPr="00C25A71">
        <w:rPr>
          <w:rFonts w:asciiTheme="minorHAnsi" w:eastAsiaTheme="minorHAnsi" w:hAnsiTheme="minorHAnsi" w:cstheme="minorBidi"/>
          <w:lang w:val="en-GB"/>
        </w:rPr>
        <w:t>:</w:t>
      </w:r>
      <w:r>
        <w:rPr>
          <w:rFonts w:asciiTheme="minorHAnsi" w:eastAsiaTheme="minorHAnsi" w:hAnsiTheme="minorHAnsi" w:cstheme="minorBidi"/>
          <w:lang w:val="en-GB"/>
        </w:rPr>
        <w:t xml:space="preserve"> </w:t>
      </w:r>
      <w:r w:rsidR="004D4BCD">
        <w:rPr>
          <w:rFonts w:cs="Times New Roman"/>
          <w:szCs w:val="22"/>
        </w:rPr>
        <w:t xml:space="preserve">means those </w:t>
      </w:r>
      <w:proofErr w:type="gramStart"/>
      <w:r w:rsidR="004D4BCD">
        <w:rPr>
          <w:rFonts w:cs="Times New Roman"/>
          <w:szCs w:val="22"/>
        </w:rPr>
        <w:t>persons</w:t>
      </w:r>
      <w:proofErr w:type="gramEnd"/>
      <w:r w:rsidR="004D4BCD">
        <w:rPr>
          <w:rFonts w:cs="Times New Roman"/>
          <w:szCs w:val="22"/>
        </w:rPr>
        <w:t xml:space="preserve"> with whom the Contractor </w:t>
      </w:r>
      <w:proofErr w:type="gramStart"/>
      <w:r w:rsidR="004D4BCD">
        <w:rPr>
          <w:rFonts w:cs="Times New Roman"/>
          <w:szCs w:val="22"/>
        </w:rPr>
        <w:t>enters into</w:t>
      </w:r>
      <w:proofErr w:type="gramEnd"/>
      <w:r w:rsidR="004D4BCD">
        <w:rPr>
          <w:rFonts w:cs="Times New Roman"/>
          <w:szCs w:val="22"/>
        </w:rPr>
        <w:t xml:space="preserve"> a Subcontract</w:t>
      </w:r>
      <w:r w:rsidRPr="00C25A71">
        <w:rPr>
          <w:rFonts w:cs="Times New Roman"/>
          <w:szCs w:val="22"/>
        </w:rPr>
        <w:t>.</w:t>
      </w:r>
    </w:p>
    <w:p w14:paraId="0790221A" w14:textId="756BDC2D" w:rsidR="001F02DB" w:rsidRPr="008662A9" w:rsidRDefault="00B158A8" w:rsidP="004B4738">
      <w:pPr>
        <w:pStyle w:val="Heading3"/>
        <w:keepNext w:val="0"/>
        <w:keepLines w:val="0"/>
        <w:numPr>
          <w:ilvl w:val="0"/>
          <w:numId w:val="0"/>
        </w:numPr>
        <w:spacing w:after="220" w:line="276" w:lineRule="auto"/>
        <w:ind w:left="850"/>
      </w:pPr>
      <w:r w:rsidRPr="00226B65">
        <w:rPr>
          <w:rFonts w:cs="Times New Roman"/>
          <w:b/>
          <w:bCs/>
          <w:szCs w:val="22"/>
        </w:rPr>
        <w:t>Term</w:t>
      </w:r>
      <w:r w:rsidRPr="00226B65">
        <w:rPr>
          <w:rFonts w:cs="Times New Roman"/>
          <w:szCs w:val="22"/>
        </w:rPr>
        <w:t>: has the meaning given in Clause</w:t>
      </w:r>
      <w:r w:rsidR="003659E2" w:rsidRPr="00226B65">
        <w:rPr>
          <w:rFonts w:cs="Times New Roman"/>
          <w:szCs w:val="22"/>
        </w:rPr>
        <w:t xml:space="preserve"> </w:t>
      </w:r>
      <w:r w:rsidR="003659E2" w:rsidRPr="00226B65">
        <w:rPr>
          <w:rFonts w:cs="Times New Roman"/>
          <w:szCs w:val="22"/>
        </w:rPr>
        <w:fldChar w:fldCharType="begin"/>
      </w:r>
      <w:r w:rsidR="003659E2" w:rsidRPr="00226B65">
        <w:rPr>
          <w:rFonts w:cs="Times New Roman"/>
          <w:szCs w:val="22"/>
        </w:rPr>
        <w:instrText xml:space="preserve"> REF _Ref107226883 \r \h </w:instrText>
      </w:r>
      <w:r w:rsidR="00226B65">
        <w:rPr>
          <w:rFonts w:cs="Times New Roman"/>
          <w:szCs w:val="22"/>
        </w:rPr>
        <w:instrText xml:space="preserve"> \* MERGEFORMAT </w:instrText>
      </w:r>
      <w:r w:rsidR="003659E2" w:rsidRPr="00226B65">
        <w:rPr>
          <w:rFonts w:cs="Times New Roman"/>
          <w:szCs w:val="22"/>
        </w:rPr>
      </w:r>
      <w:r w:rsidR="003659E2" w:rsidRPr="00226B65">
        <w:rPr>
          <w:rFonts w:cs="Times New Roman"/>
          <w:szCs w:val="22"/>
        </w:rPr>
        <w:fldChar w:fldCharType="separate"/>
      </w:r>
      <w:r w:rsidR="003E431B">
        <w:rPr>
          <w:rFonts w:cs="Times New Roman"/>
          <w:szCs w:val="22"/>
        </w:rPr>
        <w:t>3.1</w:t>
      </w:r>
      <w:r w:rsidR="003659E2" w:rsidRPr="00226B65">
        <w:rPr>
          <w:rFonts w:cs="Times New Roman"/>
          <w:szCs w:val="22"/>
        </w:rPr>
        <w:fldChar w:fldCharType="end"/>
      </w:r>
      <w:r w:rsidR="003659E2" w:rsidRPr="00226B65">
        <w:rPr>
          <w:rFonts w:cs="Times New Roman"/>
          <w:szCs w:val="22"/>
        </w:rPr>
        <w:t>.</w:t>
      </w:r>
    </w:p>
    <w:p w14:paraId="0790221B" w14:textId="525F25DB" w:rsidR="004F2F3D" w:rsidRPr="004D4BCD" w:rsidRDefault="00B158A8" w:rsidP="004B4738">
      <w:pPr>
        <w:pStyle w:val="Heading3"/>
        <w:keepNext w:val="0"/>
        <w:keepLines w:val="0"/>
        <w:numPr>
          <w:ilvl w:val="0"/>
          <w:numId w:val="0"/>
        </w:numPr>
        <w:spacing w:after="220" w:line="276" w:lineRule="auto"/>
        <w:ind w:left="850"/>
        <w:rPr>
          <w:b/>
        </w:rPr>
      </w:pPr>
      <w:r w:rsidRPr="00226B65">
        <w:rPr>
          <w:rFonts w:cs="Times New Roman"/>
          <w:b/>
          <w:szCs w:val="22"/>
        </w:rPr>
        <w:t>Variation</w:t>
      </w:r>
      <w:r w:rsidRPr="00226B65">
        <w:rPr>
          <w:rFonts w:cs="Times New Roman"/>
          <w:bCs/>
          <w:szCs w:val="22"/>
        </w:rPr>
        <w:t xml:space="preserve">: has the meaning given in Clause </w:t>
      </w:r>
      <w:r w:rsidR="00C42473">
        <w:rPr>
          <w:rFonts w:cs="Times New Roman"/>
          <w:bCs/>
          <w:szCs w:val="22"/>
        </w:rPr>
        <w:fldChar w:fldCharType="begin"/>
      </w:r>
      <w:r w:rsidR="00C42473">
        <w:rPr>
          <w:rFonts w:cs="Times New Roman"/>
          <w:bCs/>
          <w:szCs w:val="22"/>
        </w:rPr>
        <w:instrText xml:space="preserve"> REF _Ref67476677 \r \h </w:instrText>
      </w:r>
      <w:r w:rsidR="00C42473">
        <w:rPr>
          <w:rFonts w:cs="Times New Roman"/>
          <w:bCs/>
          <w:szCs w:val="22"/>
        </w:rPr>
      </w:r>
      <w:r w:rsidR="00C42473">
        <w:rPr>
          <w:rFonts w:cs="Times New Roman"/>
          <w:bCs/>
          <w:szCs w:val="22"/>
        </w:rPr>
        <w:fldChar w:fldCharType="separate"/>
      </w:r>
      <w:r w:rsidR="003E431B">
        <w:rPr>
          <w:rFonts w:cs="Times New Roman"/>
          <w:bCs/>
          <w:szCs w:val="22"/>
        </w:rPr>
        <w:t>14.1</w:t>
      </w:r>
      <w:r w:rsidR="00C42473">
        <w:rPr>
          <w:rFonts w:cs="Times New Roman"/>
          <w:bCs/>
          <w:szCs w:val="22"/>
        </w:rPr>
        <w:fldChar w:fldCharType="end"/>
      </w:r>
      <w:r w:rsidRPr="00226B65">
        <w:rPr>
          <w:rFonts w:cs="Times New Roman"/>
          <w:bCs/>
          <w:szCs w:val="22"/>
          <w:lang w:val="ka-GE"/>
        </w:rPr>
        <w:t>.</w:t>
      </w:r>
    </w:p>
    <w:p w14:paraId="0790221C" w14:textId="600B0B17" w:rsidR="004F2F3D" w:rsidRPr="004D4BCD" w:rsidRDefault="00B158A8" w:rsidP="004B4738">
      <w:pPr>
        <w:pStyle w:val="Heading3"/>
        <w:keepNext w:val="0"/>
        <w:keepLines w:val="0"/>
        <w:numPr>
          <w:ilvl w:val="0"/>
          <w:numId w:val="0"/>
        </w:numPr>
        <w:spacing w:after="220" w:line="276" w:lineRule="auto"/>
        <w:ind w:left="850"/>
        <w:rPr>
          <w:lang w:val="en-GB"/>
        </w:rPr>
      </w:pPr>
      <w:bookmarkStart w:id="10" w:name="_Toc19206141"/>
      <w:r w:rsidRPr="00226B65">
        <w:rPr>
          <w:rFonts w:cs="Times New Roman"/>
          <w:b/>
          <w:szCs w:val="22"/>
          <w:lang w:val="en-GB"/>
        </w:rPr>
        <w:t>VAT</w:t>
      </w:r>
      <w:r w:rsidRPr="00226B65">
        <w:rPr>
          <w:rFonts w:cs="Times New Roman"/>
          <w:bCs/>
          <w:szCs w:val="22"/>
          <w:lang w:val="en-GB"/>
        </w:rPr>
        <w:t>:</w:t>
      </w:r>
      <w:r w:rsidRPr="00226B65">
        <w:rPr>
          <w:rFonts w:cs="Times New Roman"/>
          <w:szCs w:val="22"/>
          <w:lang w:val="en-GB"/>
        </w:rPr>
        <w:t xml:space="preserve"> </w:t>
      </w:r>
      <w:r w:rsidR="008C0229">
        <w:rPr>
          <w:rFonts w:cs="Times New Roman"/>
          <w:szCs w:val="22"/>
          <w:lang w:val="en-GB"/>
        </w:rPr>
        <w:t xml:space="preserve">means </w:t>
      </w:r>
      <w:r w:rsidRPr="00226B65">
        <w:rPr>
          <w:rFonts w:cs="Times New Roman"/>
          <w:szCs w:val="22"/>
          <w:lang w:val="en-GB"/>
        </w:rPr>
        <w:t>value added tax chargeable under the tax legislation of Georgia.</w:t>
      </w:r>
      <w:bookmarkEnd w:id="10"/>
    </w:p>
    <w:p w14:paraId="0790221D" w14:textId="71E94494" w:rsidR="00B86844" w:rsidRPr="00226B65" w:rsidRDefault="00B158A8" w:rsidP="004B4738">
      <w:pPr>
        <w:pStyle w:val="ENGLegalL2"/>
        <w:rPr>
          <w:szCs w:val="22"/>
        </w:rPr>
      </w:pPr>
      <w:bookmarkStart w:id="11" w:name="_Toc19206147"/>
      <w:r w:rsidRPr="00226B65">
        <w:rPr>
          <w:szCs w:val="22"/>
        </w:rPr>
        <w:t>Headings used in this Agreement are for convenience and they shall not affect the interpretation of this Agreement.</w:t>
      </w:r>
      <w:bookmarkEnd w:id="11"/>
    </w:p>
    <w:p w14:paraId="0790221E" w14:textId="77777777" w:rsidR="00B86844" w:rsidRPr="00226B65" w:rsidRDefault="00B158A8" w:rsidP="004B4738">
      <w:pPr>
        <w:pStyle w:val="ENGLegalL2"/>
        <w:rPr>
          <w:szCs w:val="22"/>
        </w:rPr>
      </w:pPr>
      <w:bookmarkStart w:id="12" w:name="_Toc19206149"/>
      <w:r w:rsidRPr="00226B65">
        <w:rPr>
          <w:szCs w:val="22"/>
        </w:rPr>
        <w:t xml:space="preserve">Unless the context otherwise requires, words in the singular shall include the plural </w:t>
      </w:r>
      <w:proofErr w:type="gramStart"/>
      <w:r w:rsidRPr="00226B65">
        <w:rPr>
          <w:szCs w:val="22"/>
        </w:rPr>
        <w:t>and in the plural</w:t>
      </w:r>
      <w:proofErr w:type="gramEnd"/>
      <w:r w:rsidRPr="00226B65">
        <w:rPr>
          <w:szCs w:val="22"/>
        </w:rPr>
        <w:t xml:space="preserve"> shall include the singular.</w:t>
      </w:r>
      <w:bookmarkEnd w:id="12"/>
    </w:p>
    <w:p w14:paraId="0790221F" w14:textId="77777777" w:rsidR="00B86844" w:rsidRPr="00226B65" w:rsidRDefault="00B158A8" w:rsidP="004B4738">
      <w:pPr>
        <w:pStyle w:val="ENGLegalL2"/>
        <w:rPr>
          <w:szCs w:val="22"/>
        </w:rPr>
      </w:pPr>
      <w:bookmarkStart w:id="13" w:name="_Toc19206151"/>
      <w:r w:rsidRPr="00226B65">
        <w:rPr>
          <w:szCs w:val="22"/>
        </w:rPr>
        <w:t>Unless the context otherwise requires, a reference to one gender shall include a reference to the other genders.</w:t>
      </w:r>
      <w:bookmarkEnd w:id="13"/>
    </w:p>
    <w:p w14:paraId="07902220" w14:textId="77777777" w:rsidR="00B86844" w:rsidRPr="00226B65" w:rsidRDefault="00B158A8" w:rsidP="004B4738">
      <w:pPr>
        <w:pStyle w:val="ENGLegalL2"/>
        <w:rPr>
          <w:szCs w:val="22"/>
        </w:rPr>
      </w:pPr>
      <w:bookmarkStart w:id="14" w:name="_Toc19206153"/>
      <w:r w:rsidRPr="00226B65">
        <w:rPr>
          <w:szCs w:val="22"/>
        </w:rPr>
        <w:t xml:space="preserve">A reference to a </w:t>
      </w:r>
      <w:r w:rsidRPr="00226B65">
        <w:rPr>
          <w:b/>
          <w:bCs/>
          <w:szCs w:val="22"/>
        </w:rPr>
        <w:t xml:space="preserve">statute </w:t>
      </w:r>
      <w:r w:rsidRPr="00226B65">
        <w:rPr>
          <w:szCs w:val="22"/>
        </w:rPr>
        <w:t xml:space="preserve">or </w:t>
      </w:r>
      <w:r w:rsidRPr="00226B65">
        <w:rPr>
          <w:b/>
          <w:bCs/>
          <w:szCs w:val="22"/>
        </w:rPr>
        <w:t>statutory provision</w:t>
      </w:r>
      <w:r w:rsidRPr="00226B65">
        <w:rPr>
          <w:szCs w:val="22"/>
        </w:rPr>
        <w:t xml:space="preserve"> is a reference to it as amended, extended or re-enacted from time to time.</w:t>
      </w:r>
      <w:bookmarkEnd w:id="14"/>
    </w:p>
    <w:p w14:paraId="07902221" w14:textId="77777777" w:rsidR="00B86844" w:rsidRPr="00226B65" w:rsidRDefault="00B158A8" w:rsidP="004B4738">
      <w:pPr>
        <w:pStyle w:val="ENGLegalL2"/>
        <w:rPr>
          <w:szCs w:val="22"/>
        </w:rPr>
      </w:pPr>
      <w:bookmarkStart w:id="15" w:name="_Toc19206155"/>
      <w:r w:rsidRPr="00226B65">
        <w:rPr>
          <w:szCs w:val="22"/>
        </w:rPr>
        <w:t>A reference to a</w:t>
      </w:r>
      <w:r w:rsidRPr="00226B65">
        <w:rPr>
          <w:b/>
          <w:bCs/>
          <w:szCs w:val="22"/>
        </w:rPr>
        <w:t xml:space="preserve"> statute</w:t>
      </w:r>
      <w:r w:rsidRPr="00226B65">
        <w:rPr>
          <w:szCs w:val="22"/>
        </w:rPr>
        <w:t xml:space="preserve"> or </w:t>
      </w:r>
      <w:r w:rsidRPr="00226B65">
        <w:rPr>
          <w:b/>
          <w:bCs/>
          <w:szCs w:val="22"/>
        </w:rPr>
        <w:t>statutory</w:t>
      </w:r>
      <w:r w:rsidRPr="00226B65">
        <w:rPr>
          <w:szCs w:val="22"/>
        </w:rPr>
        <w:t xml:space="preserve"> provision shall include all subordinate legislation.</w:t>
      </w:r>
      <w:bookmarkEnd w:id="15"/>
    </w:p>
    <w:p w14:paraId="07902222" w14:textId="77777777" w:rsidR="00B86844" w:rsidRPr="00226B65" w:rsidRDefault="00B158A8" w:rsidP="108E3F3E">
      <w:pPr>
        <w:pStyle w:val="ENGLegalL2"/>
        <w:rPr>
          <w:color w:val="000000" w:themeColor="text1"/>
          <w:szCs w:val="22"/>
        </w:rPr>
      </w:pPr>
      <w:bookmarkStart w:id="16" w:name="_Toc19206157"/>
      <w:r w:rsidRPr="00226B65">
        <w:rPr>
          <w:color w:val="000000" w:themeColor="text1"/>
          <w:szCs w:val="22"/>
        </w:rPr>
        <w:t xml:space="preserve">A reference to </w:t>
      </w:r>
      <w:r w:rsidRPr="00226B65">
        <w:rPr>
          <w:b/>
          <w:bCs/>
          <w:color w:val="000000" w:themeColor="text1"/>
          <w:szCs w:val="22"/>
        </w:rPr>
        <w:t>writing</w:t>
      </w:r>
      <w:r w:rsidRPr="00226B65">
        <w:rPr>
          <w:color w:val="000000" w:themeColor="text1"/>
          <w:szCs w:val="22"/>
        </w:rPr>
        <w:t xml:space="preserve"> or </w:t>
      </w:r>
      <w:r w:rsidRPr="00226B65">
        <w:rPr>
          <w:b/>
          <w:bCs/>
          <w:color w:val="000000" w:themeColor="text1"/>
          <w:szCs w:val="22"/>
        </w:rPr>
        <w:t>written</w:t>
      </w:r>
      <w:r w:rsidRPr="00226B65">
        <w:rPr>
          <w:color w:val="000000" w:themeColor="text1"/>
          <w:szCs w:val="22"/>
        </w:rPr>
        <w:t xml:space="preserve"> includes hard </w:t>
      </w:r>
      <w:r w:rsidRPr="00226B65">
        <w:rPr>
          <w:szCs w:val="22"/>
        </w:rPr>
        <w:t>copy</w:t>
      </w:r>
      <w:r w:rsidRPr="00226B65">
        <w:rPr>
          <w:color w:val="000000" w:themeColor="text1"/>
          <w:szCs w:val="22"/>
        </w:rPr>
        <w:t>, fax and e</w:t>
      </w:r>
      <w:r w:rsidRPr="00226B65">
        <w:rPr>
          <w:color w:val="000000" w:themeColor="text1"/>
          <w:szCs w:val="22"/>
          <w:lang w:val="ka-GE"/>
        </w:rPr>
        <w:t>-</w:t>
      </w:r>
      <w:r w:rsidRPr="00226B65">
        <w:rPr>
          <w:color w:val="000000" w:themeColor="text1"/>
          <w:szCs w:val="22"/>
        </w:rPr>
        <w:t>mail.</w:t>
      </w:r>
      <w:bookmarkEnd w:id="16"/>
    </w:p>
    <w:p w14:paraId="07902223" w14:textId="77777777" w:rsidR="00B86844" w:rsidRPr="00226B65" w:rsidRDefault="00B158A8" w:rsidP="004B4738">
      <w:pPr>
        <w:pStyle w:val="ENGLegalL2"/>
        <w:rPr>
          <w:szCs w:val="22"/>
        </w:rPr>
      </w:pPr>
      <w:bookmarkStart w:id="17" w:name="_Toc19206159"/>
      <w:r w:rsidRPr="00226B65">
        <w:rPr>
          <w:szCs w:val="22"/>
        </w:rPr>
        <w:t xml:space="preserve">A reference to this </w:t>
      </w:r>
      <w:r w:rsidRPr="00226B65">
        <w:rPr>
          <w:b/>
          <w:bCs/>
          <w:szCs w:val="22"/>
        </w:rPr>
        <w:t>Agreement</w:t>
      </w:r>
      <w:r w:rsidRPr="00226B65">
        <w:rPr>
          <w:szCs w:val="22"/>
        </w:rPr>
        <w:t xml:space="preserve"> is a reference of this Agreement including </w:t>
      </w:r>
      <w:proofErr w:type="gramStart"/>
      <w:r w:rsidRPr="00226B65">
        <w:rPr>
          <w:szCs w:val="22"/>
        </w:rPr>
        <w:t>all of</w:t>
      </w:r>
      <w:proofErr w:type="gramEnd"/>
      <w:r w:rsidRPr="00226B65">
        <w:rPr>
          <w:szCs w:val="22"/>
        </w:rPr>
        <w:t xml:space="preserve"> its Annexes, as it may be amended from time to time pursuant to the terms of this Agreement.</w:t>
      </w:r>
      <w:bookmarkEnd w:id="17"/>
    </w:p>
    <w:p w14:paraId="07902224" w14:textId="77777777" w:rsidR="00B86844" w:rsidRPr="00226B65" w:rsidRDefault="00B158A8" w:rsidP="004B4738">
      <w:pPr>
        <w:pStyle w:val="ENGLegalL2"/>
        <w:rPr>
          <w:szCs w:val="22"/>
        </w:rPr>
      </w:pPr>
      <w:bookmarkStart w:id="18" w:name="_Toc19206161"/>
      <w:r w:rsidRPr="00226B65">
        <w:rPr>
          <w:szCs w:val="22"/>
        </w:rPr>
        <w:t xml:space="preserve">Any words following the terms </w:t>
      </w:r>
      <w:r w:rsidRPr="00226B65">
        <w:rPr>
          <w:b/>
          <w:bCs/>
          <w:szCs w:val="22"/>
        </w:rPr>
        <w:t>including</w:t>
      </w:r>
      <w:r w:rsidRPr="00226B65">
        <w:rPr>
          <w:szCs w:val="22"/>
        </w:rPr>
        <w:t xml:space="preserve">, </w:t>
      </w:r>
      <w:r w:rsidRPr="00226B65">
        <w:rPr>
          <w:b/>
          <w:bCs/>
          <w:szCs w:val="22"/>
        </w:rPr>
        <w:t>include</w:t>
      </w:r>
      <w:proofErr w:type="gramStart"/>
      <w:r w:rsidRPr="00226B65">
        <w:rPr>
          <w:szCs w:val="22"/>
        </w:rPr>
        <w:t xml:space="preserve">, </w:t>
      </w:r>
      <w:r w:rsidRPr="00226B65">
        <w:rPr>
          <w:b/>
          <w:bCs/>
          <w:szCs w:val="22"/>
        </w:rPr>
        <w:t>in particular</w:t>
      </w:r>
      <w:r w:rsidRPr="00226B65">
        <w:rPr>
          <w:szCs w:val="22"/>
        </w:rPr>
        <w:t xml:space="preserve">, </w:t>
      </w:r>
      <w:r w:rsidRPr="00226B65">
        <w:rPr>
          <w:b/>
          <w:bCs/>
          <w:szCs w:val="22"/>
        </w:rPr>
        <w:t>for</w:t>
      </w:r>
      <w:proofErr w:type="gramEnd"/>
      <w:r w:rsidRPr="00226B65">
        <w:rPr>
          <w:b/>
          <w:bCs/>
          <w:szCs w:val="22"/>
        </w:rPr>
        <w:t xml:space="preserve"> example</w:t>
      </w:r>
      <w:r w:rsidRPr="00226B65">
        <w:rPr>
          <w:szCs w:val="22"/>
        </w:rPr>
        <w:t xml:space="preserve"> or any similar expression shall be construed as illustrative and shall not limit the sense of the words, description, definition, phrase or term preceding those terms.</w:t>
      </w:r>
      <w:bookmarkEnd w:id="18"/>
    </w:p>
    <w:p w14:paraId="07902225" w14:textId="77777777" w:rsidR="00B86844" w:rsidRPr="00226B65" w:rsidRDefault="00B158A8" w:rsidP="004B4738">
      <w:pPr>
        <w:pStyle w:val="ENGLegalL1"/>
        <w:rPr>
          <w:szCs w:val="22"/>
        </w:rPr>
      </w:pPr>
      <w:bookmarkStart w:id="19" w:name="_Toc19210779"/>
      <w:bookmarkStart w:id="20" w:name="_Toc19206638"/>
      <w:bookmarkStart w:id="21" w:name="_Toc19206163"/>
      <w:bookmarkStart w:id="22" w:name="_Toc149908758"/>
      <w:bookmarkStart w:id="23" w:name="_Toc184378081"/>
      <w:r w:rsidRPr="00226B65">
        <w:rPr>
          <w:szCs w:val="22"/>
        </w:rPr>
        <w:t xml:space="preserve">Subject of </w:t>
      </w:r>
      <w:r w:rsidR="29CA8D31" w:rsidRPr="00226B65">
        <w:rPr>
          <w:szCs w:val="22"/>
        </w:rPr>
        <w:t>This</w:t>
      </w:r>
      <w:r w:rsidRPr="00226B65">
        <w:rPr>
          <w:szCs w:val="22"/>
        </w:rPr>
        <w:t xml:space="preserve"> Agreement</w:t>
      </w:r>
      <w:bookmarkEnd w:id="19"/>
      <w:bookmarkEnd w:id="20"/>
      <w:bookmarkEnd w:id="21"/>
      <w:bookmarkEnd w:id="22"/>
      <w:bookmarkEnd w:id="23"/>
    </w:p>
    <w:p w14:paraId="07902226" w14:textId="6D13EF84" w:rsidR="00B86844" w:rsidRPr="003027D7" w:rsidRDefault="003027D7" w:rsidP="003027D7">
      <w:pPr>
        <w:pStyle w:val="ENGLegalL2"/>
        <w:rPr>
          <w:szCs w:val="22"/>
        </w:rPr>
      </w:pPr>
      <w:bookmarkStart w:id="24" w:name="_Toc19206165"/>
      <w:r>
        <w:rPr>
          <w:szCs w:val="22"/>
        </w:rPr>
        <w:t xml:space="preserve">The Client shall appoint the Contractor, and the Contractor shall </w:t>
      </w:r>
      <w:bookmarkEnd w:id="24"/>
      <w:r w:rsidR="00B158A8" w:rsidRPr="003027D7">
        <w:rPr>
          <w:szCs w:val="22"/>
        </w:rPr>
        <w:t xml:space="preserve">provide the Services </w:t>
      </w:r>
      <w:r>
        <w:rPr>
          <w:szCs w:val="22"/>
        </w:rPr>
        <w:t xml:space="preserve">to the Client </w:t>
      </w:r>
      <w:r w:rsidR="00B158A8" w:rsidRPr="003027D7">
        <w:rPr>
          <w:szCs w:val="22"/>
        </w:rPr>
        <w:t>in accordance with the terms and conditions set out in this Agreement, the instructions of the Client and in full compliance with the applicable Georgian legislatio</w:t>
      </w:r>
      <w:r>
        <w:rPr>
          <w:szCs w:val="22"/>
        </w:rPr>
        <w:t>n</w:t>
      </w:r>
      <w:r w:rsidR="00B158A8" w:rsidRPr="003027D7">
        <w:rPr>
          <w:szCs w:val="22"/>
        </w:rPr>
        <w:t>.</w:t>
      </w:r>
    </w:p>
    <w:p w14:paraId="07902227" w14:textId="46CFB599" w:rsidR="00B86844" w:rsidRPr="00226B65" w:rsidRDefault="00B158A8" w:rsidP="004B4738">
      <w:pPr>
        <w:pStyle w:val="ENGLegalL2"/>
        <w:rPr>
          <w:szCs w:val="22"/>
        </w:rPr>
      </w:pPr>
      <w:bookmarkStart w:id="25" w:name="_Ref89855436"/>
      <w:r w:rsidRPr="00226B65">
        <w:rPr>
          <w:szCs w:val="22"/>
        </w:rPr>
        <w:lastRenderedPageBreak/>
        <w:t xml:space="preserve">In consideration of the Services performed by the Contractor the Client shall pay to the Contractor the Contract Fee as provided in Clause </w:t>
      </w:r>
      <w:r w:rsidR="00C42473">
        <w:rPr>
          <w:szCs w:val="22"/>
        </w:rPr>
        <w:fldChar w:fldCharType="begin"/>
      </w:r>
      <w:r w:rsidR="00C42473">
        <w:rPr>
          <w:szCs w:val="22"/>
        </w:rPr>
        <w:instrText xml:space="preserve"> REF _Ref100600692 \r \h </w:instrText>
      </w:r>
      <w:r w:rsidR="00C42473">
        <w:rPr>
          <w:szCs w:val="22"/>
        </w:rPr>
      </w:r>
      <w:r w:rsidR="00C42473">
        <w:rPr>
          <w:szCs w:val="22"/>
        </w:rPr>
        <w:fldChar w:fldCharType="separate"/>
      </w:r>
      <w:r w:rsidR="003E431B">
        <w:rPr>
          <w:szCs w:val="22"/>
        </w:rPr>
        <w:t>12.1</w:t>
      </w:r>
      <w:r w:rsidR="00C42473">
        <w:rPr>
          <w:szCs w:val="22"/>
        </w:rPr>
        <w:fldChar w:fldCharType="end"/>
      </w:r>
      <w:r w:rsidRPr="00226B65">
        <w:rPr>
          <w:szCs w:val="22"/>
        </w:rPr>
        <w:t>.</w:t>
      </w:r>
      <w:bookmarkEnd w:id="25"/>
    </w:p>
    <w:p w14:paraId="07902228" w14:textId="77777777" w:rsidR="00B86844" w:rsidRPr="00226B65" w:rsidRDefault="00B158A8" w:rsidP="004B4738">
      <w:pPr>
        <w:pStyle w:val="ENGLegalL1"/>
        <w:rPr>
          <w:szCs w:val="22"/>
        </w:rPr>
      </w:pPr>
      <w:bookmarkStart w:id="26" w:name="_Toc19210781"/>
      <w:bookmarkStart w:id="27" w:name="_Toc19206640"/>
      <w:bookmarkStart w:id="28" w:name="_Toc19206169"/>
      <w:bookmarkStart w:id="29" w:name="_Toc149908759"/>
      <w:bookmarkStart w:id="30" w:name="_Toc184378082"/>
      <w:r w:rsidRPr="00226B65">
        <w:rPr>
          <w:szCs w:val="22"/>
        </w:rPr>
        <w:t>Commencement and Duration</w:t>
      </w:r>
      <w:bookmarkEnd w:id="26"/>
      <w:bookmarkEnd w:id="27"/>
      <w:bookmarkEnd w:id="28"/>
      <w:bookmarkEnd w:id="29"/>
      <w:bookmarkEnd w:id="30"/>
    </w:p>
    <w:p w14:paraId="07902229" w14:textId="71378333" w:rsidR="00753622" w:rsidRPr="00226B65" w:rsidRDefault="00B158A8" w:rsidP="004B4738">
      <w:pPr>
        <w:pStyle w:val="ENGLegalL2"/>
        <w:rPr>
          <w:szCs w:val="22"/>
        </w:rPr>
      </w:pPr>
      <w:bookmarkStart w:id="31" w:name="_Ref107226883"/>
      <w:bookmarkStart w:id="32" w:name="_Ref100600648"/>
      <w:r w:rsidRPr="00226B65">
        <w:rPr>
          <w:szCs w:val="22"/>
        </w:rPr>
        <w:t xml:space="preserve">This Agreement </w:t>
      </w:r>
      <w:r w:rsidR="00EA34BB" w:rsidRPr="00B53820">
        <w:rPr>
          <w:szCs w:val="22"/>
        </w:rPr>
        <w:t>is effective from</w:t>
      </w:r>
      <w:r w:rsidRPr="00226B65">
        <w:rPr>
          <w:szCs w:val="22"/>
        </w:rPr>
        <w:t xml:space="preserve"> the Signing Date and shall be valid for a period of </w:t>
      </w:r>
      <w:r w:rsidR="008A2CFD" w:rsidRPr="008A2CFD">
        <w:rPr>
          <w:szCs w:val="22"/>
          <w:highlight w:val="yellow"/>
        </w:rPr>
        <w:t>[</w:t>
      </w:r>
      <w:r w:rsidRPr="00B6655B">
        <w:rPr>
          <w:szCs w:val="22"/>
          <w:highlight w:val="yellow"/>
        </w:rPr>
        <w:t>12 (twelve)</w:t>
      </w:r>
      <w:r w:rsidR="00B6655B">
        <w:rPr>
          <w:szCs w:val="22"/>
        </w:rPr>
        <w:t xml:space="preserve">] </w:t>
      </w:r>
      <w:r w:rsidRPr="00226B65">
        <w:rPr>
          <w:szCs w:val="22"/>
        </w:rPr>
        <w:t>calendar months from the Signing Date (the “</w:t>
      </w:r>
      <w:r w:rsidRPr="00226B65">
        <w:rPr>
          <w:b/>
          <w:bCs/>
          <w:szCs w:val="22"/>
        </w:rPr>
        <w:t>Term</w:t>
      </w:r>
      <w:r w:rsidRPr="00226B65">
        <w:rPr>
          <w:szCs w:val="22"/>
        </w:rPr>
        <w:t xml:space="preserve">”), unless terminated earlier in accordance with Clause </w:t>
      </w:r>
      <w:r w:rsidR="003027D7">
        <w:rPr>
          <w:szCs w:val="22"/>
        </w:rPr>
        <w:fldChar w:fldCharType="begin"/>
      </w:r>
      <w:r w:rsidR="003027D7">
        <w:rPr>
          <w:szCs w:val="22"/>
        </w:rPr>
        <w:instrText xml:space="preserve"> REF _Ref184376545 \r \h </w:instrText>
      </w:r>
      <w:r w:rsidR="003027D7">
        <w:rPr>
          <w:szCs w:val="22"/>
        </w:rPr>
      </w:r>
      <w:r w:rsidR="003027D7">
        <w:rPr>
          <w:szCs w:val="22"/>
        </w:rPr>
        <w:fldChar w:fldCharType="separate"/>
      </w:r>
      <w:r w:rsidR="003E431B">
        <w:rPr>
          <w:szCs w:val="22"/>
        </w:rPr>
        <w:t>17</w:t>
      </w:r>
      <w:r w:rsidR="003027D7">
        <w:rPr>
          <w:szCs w:val="22"/>
        </w:rPr>
        <w:fldChar w:fldCharType="end"/>
      </w:r>
      <w:r w:rsidRPr="00226B65">
        <w:rPr>
          <w:szCs w:val="22"/>
        </w:rPr>
        <w:t>.</w:t>
      </w:r>
      <w:bookmarkEnd w:id="31"/>
    </w:p>
    <w:p w14:paraId="0790222A" w14:textId="3D55536F" w:rsidR="00B86844" w:rsidRPr="00226B65" w:rsidRDefault="00B158A8" w:rsidP="004B4738">
      <w:pPr>
        <w:pStyle w:val="ENGLegalL2"/>
        <w:rPr>
          <w:szCs w:val="22"/>
        </w:rPr>
      </w:pPr>
      <w:r w:rsidRPr="00226B65">
        <w:rPr>
          <w:szCs w:val="22"/>
        </w:rPr>
        <w:t xml:space="preserve">The Contractor shall commence </w:t>
      </w:r>
      <w:r w:rsidR="00B6655B">
        <w:rPr>
          <w:szCs w:val="22"/>
        </w:rPr>
        <w:t>providing</w:t>
      </w:r>
      <w:r w:rsidRPr="00226B65">
        <w:rPr>
          <w:szCs w:val="22"/>
        </w:rPr>
        <w:t xml:space="preserve"> the Services immediately </w:t>
      </w:r>
      <w:r w:rsidR="00B6655B">
        <w:rPr>
          <w:szCs w:val="22"/>
        </w:rPr>
        <w:t xml:space="preserve">upon receiving the Client’s written notice to commence the Services, but in any case, </w:t>
      </w:r>
      <w:r w:rsidRPr="00226B65">
        <w:rPr>
          <w:szCs w:val="22"/>
        </w:rPr>
        <w:t xml:space="preserve">no later than 5 (five) calendar days after </w:t>
      </w:r>
      <w:r w:rsidR="00B6655B">
        <w:rPr>
          <w:szCs w:val="22"/>
        </w:rPr>
        <w:t xml:space="preserve">such </w:t>
      </w:r>
      <w:r w:rsidRPr="00226B65">
        <w:rPr>
          <w:szCs w:val="22"/>
        </w:rPr>
        <w:t>receipt (the “</w:t>
      </w:r>
      <w:r w:rsidRPr="00226B65">
        <w:rPr>
          <w:b/>
          <w:bCs/>
          <w:szCs w:val="22"/>
        </w:rPr>
        <w:t>Commencement Date</w:t>
      </w:r>
      <w:r w:rsidRPr="00226B65">
        <w:rPr>
          <w:szCs w:val="22"/>
        </w:rPr>
        <w:t>”).</w:t>
      </w:r>
      <w:bookmarkEnd w:id="32"/>
      <w:r w:rsidR="00B6655B">
        <w:rPr>
          <w:szCs w:val="22"/>
        </w:rPr>
        <w:t xml:space="preserve"> The Contractor shall perform the Services for the duration of the Term.</w:t>
      </w:r>
    </w:p>
    <w:p w14:paraId="35CA8822" w14:textId="72F1B703" w:rsidR="00D77F59" w:rsidRDefault="00D77F59" w:rsidP="00D77F59">
      <w:pPr>
        <w:pStyle w:val="ENGLegalL1"/>
        <w:rPr>
          <w:szCs w:val="22"/>
        </w:rPr>
      </w:pPr>
      <w:bookmarkStart w:id="33" w:name="_Ref184376280"/>
      <w:bookmarkStart w:id="34" w:name="_Toc184378083"/>
      <w:bookmarkStart w:id="35" w:name="_Ref100600823"/>
      <w:bookmarkStart w:id="36" w:name="_Ref100587322"/>
      <w:r>
        <w:rPr>
          <w:szCs w:val="22"/>
        </w:rPr>
        <w:t>CONTRACTOR’S OBLIGATIONS</w:t>
      </w:r>
      <w:bookmarkEnd w:id="33"/>
      <w:bookmarkEnd w:id="34"/>
    </w:p>
    <w:p w14:paraId="793F0D49" w14:textId="67429596" w:rsidR="00D77F59" w:rsidRPr="00226B65" w:rsidRDefault="00D77F59" w:rsidP="00D77F59">
      <w:pPr>
        <w:pStyle w:val="ENGLegalL2"/>
        <w:rPr>
          <w:szCs w:val="22"/>
        </w:rPr>
      </w:pPr>
      <w:bookmarkStart w:id="37" w:name="_Toc19206205"/>
      <w:bookmarkStart w:id="38" w:name="_Ref101177228"/>
      <w:bookmarkStart w:id="39" w:name="_Ref105615125"/>
      <w:r w:rsidRPr="00226B65">
        <w:rPr>
          <w:szCs w:val="22"/>
        </w:rPr>
        <w:t xml:space="preserve">The Contractor </w:t>
      </w:r>
      <w:proofErr w:type="gramStart"/>
      <w:r w:rsidRPr="00226B65">
        <w:rPr>
          <w:szCs w:val="22"/>
        </w:rPr>
        <w:t xml:space="preserve">shall </w:t>
      </w:r>
      <w:r w:rsidR="003027D7">
        <w:rPr>
          <w:szCs w:val="22"/>
        </w:rPr>
        <w:t>at all times</w:t>
      </w:r>
      <w:proofErr w:type="gramEnd"/>
      <w:r w:rsidRPr="00226B65">
        <w:rPr>
          <w:szCs w:val="22"/>
        </w:rPr>
        <w:t>:</w:t>
      </w:r>
      <w:bookmarkEnd w:id="37"/>
      <w:bookmarkEnd w:id="38"/>
      <w:bookmarkEnd w:id="39"/>
    </w:p>
    <w:p w14:paraId="02EDA3F5" w14:textId="170D0748" w:rsidR="00D77F59" w:rsidRPr="00226B65" w:rsidRDefault="00D77F59" w:rsidP="00D77F59">
      <w:pPr>
        <w:pStyle w:val="ENGLegalL3"/>
        <w:tabs>
          <w:tab w:val="clear" w:pos="850"/>
          <w:tab w:val="left" w:pos="2070"/>
        </w:tabs>
        <w:ind w:left="1800" w:hanging="900"/>
        <w:rPr>
          <w:szCs w:val="22"/>
        </w:rPr>
      </w:pPr>
      <w:bookmarkStart w:id="40" w:name="_Toc19206207"/>
      <w:r w:rsidRPr="00B53820">
        <w:rPr>
          <w:szCs w:val="22"/>
        </w:rPr>
        <w:t>Cooperate</w:t>
      </w:r>
      <w:r w:rsidRPr="00226B65">
        <w:rPr>
          <w:szCs w:val="22"/>
        </w:rPr>
        <w:t xml:space="preserve"> with the </w:t>
      </w:r>
      <w:r>
        <w:rPr>
          <w:szCs w:val="22"/>
        </w:rPr>
        <w:t>C</w:t>
      </w:r>
      <w:r w:rsidRPr="00226B65">
        <w:rPr>
          <w:szCs w:val="22"/>
        </w:rPr>
        <w:t xml:space="preserve">lient in all matters relating to the </w:t>
      </w:r>
      <w:r>
        <w:rPr>
          <w:szCs w:val="22"/>
        </w:rPr>
        <w:t>S</w:t>
      </w:r>
      <w:r w:rsidRPr="00226B65">
        <w:rPr>
          <w:szCs w:val="22"/>
        </w:rPr>
        <w:t xml:space="preserve">ervices and fulfil all the reasonable instructions received from the </w:t>
      </w:r>
      <w:r>
        <w:rPr>
          <w:szCs w:val="22"/>
        </w:rPr>
        <w:t>C</w:t>
      </w:r>
      <w:r w:rsidRPr="00226B65">
        <w:rPr>
          <w:szCs w:val="22"/>
        </w:rPr>
        <w:t>lient</w:t>
      </w:r>
      <w:bookmarkEnd w:id="40"/>
      <w:r w:rsidR="00A8427B">
        <w:rPr>
          <w:szCs w:val="22"/>
        </w:rPr>
        <w:t>.</w:t>
      </w:r>
    </w:p>
    <w:p w14:paraId="71B799FC" w14:textId="3E06E9DF" w:rsidR="00D77F59" w:rsidRPr="00226B65" w:rsidRDefault="00D77F59" w:rsidP="00D77F59">
      <w:pPr>
        <w:pStyle w:val="ENGLegalL3"/>
        <w:tabs>
          <w:tab w:val="clear" w:pos="850"/>
          <w:tab w:val="left" w:pos="2070"/>
        </w:tabs>
        <w:ind w:left="1800" w:hanging="900"/>
        <w:rPr>
          <w:szCs w:val="22"/>
        </w:rPr>
      </w:pPr>
      <w:r w:rsidRPr="00B53820">
        <w:rPr>
          <w:szCs w:val="22"/>
        </w:rPr>
        <w:t>Supply</w:t>
      </w:r>
      <w:r w:rsidRPr="00226B65">
        <w:rPr>
          <w:szCs w:val="22"/>
        </w:rPr>
        <w:t xml:space="preserve"> the </w:t>
      </w:r>
      <w:r>
        <w:rPr>
          <w:szCs w:val="22"/>
        </w:rPr>
        <w:t>S</w:t>
      </w:r>
      <w:r w:rsidRPr="00226B65">
        <w:rPr>
          <w:szCs w:val="22"/>
        </w:rPr>
        <w:t xml:space="preserve">ervices in accordance with this </w:t>
      </w:r>
      <w:r w:rsidRPr="00B53820">
        <w:rPr>
          <w:szCs w:val="22"/>
        </w:rPr>
        <w:t>Agreement</w:t>
      </w:r>
      <w:r w:rsidRPr="00226B65">
        <w:rPr>
          <w:szCs w:val="22"/>
        </w:rPr>
        <w:t xml:space="preserve"> and any </w:t>
      </w:r>
      <w:r w:rsidRPr="00B53820">
        <w:rPr>
          <w:szCs w:val="22"/>
        </w:rPr>
        <w:t>Variation</w:t>
      </w:r>
      <w:r w:rsidRPr="00226B65">
        <w:rPr>
          <w:szCs w:val="22"/>
        </w:rPr>
        <w:t xml:space="preserve"> agreed between the </w:t>
      </w:r>
      <w:r w:rsidRPr="00B53820">
        <w:rPr>
          <w:szCs w:val="22"/>
        </w:rPr>
        <w:t>Parties</w:t>
      </w:r>
      <w:r w:rsidR="00A8427B">
        <w:rPr>
          <w:szCs w:val="22"/>
        </w:rPr>
        <w:t>.</w:t>
      </w:r>
    </w:p>
    <w:p w14:paraId="2B9B4A4B" w14:textId="55A7E75F" w:rsidR="00D77F59" w:rsidRPr="00226B65" w:rsidRDefault="00D77F59" w:rsidP="00D77F59">
      <w:pPr>
        <w:pStyle w:val="ENGLegalL3"/>
        <w:tabs>
          <w:tab w:val="clear" w:pos="850"/>
          <w:tab w:val="left" w:pos="2070"/>
        </w:tabs>
        <w:ind w:left="1800" w:hanging="900"/>
        <w:rPr>
          <w:szCs w:val="22"/>
        </w:rPr>
      </w:pPr>
      <w:r w:rsidRPr="00B53820">
        <w:rPr>
          <w:szCs w:val="22"/>
        </w:rPr>
        <w:t>Ensure</w:t>
      </w:r>
      <w:r w:rsidRPr="00226B65">
        <w:rPr>
          <w:szCs w:val="22"/>
        </w:rPr>
        <w:t xml:space="preserve"> that the </w:t>
      </w:r>
      <w:r>
        <w:rPr>
          <w:szCs w:val="22"/>
        </w:rPr>
        <w:t>S</w:t>
      </w:r>
      <w:r w:rsidRPr="00226B65">
        <w:rPr>
          <w:szCs w:val="22"/>
        </w:rPr>
        <w:t xml:space="preserve">ervices conform in all respects with this </w:t>
      </w:r>
      <w:r>
        <w:rPr>
          <w:szCs w:val="22"/>
        </w:rPr>
        <w:t>A</w:t>
      </w:r>
      <w:r w:rsidRPr="00226B65">
        <w:rPr>
          <w:szCs w:val="22"/>
        </w:rPr>
        <w:t xml:space="preserve">greement and are fit for any purpose expressly or implicitly made known to the </w:t>
      </w:r>
      <w:r w:rsidRPr="00B53820">
        <w:rPr>
          <w:szCs w:val="22"/>
        </w:rPr>
        <w:t>Contractor</w:t>
      </w:r>
      <w:r w:rsidRPr="00226B65">
        <w:rPr>
          <w:szCs w:val="22"/>
        </w:rPr>
        <w:t xml:space="preserve"> by the </w:t>
      </w:r>
      <w:r w:rsidRPr="00B53820">
        <w:rPr>
          <w:szCs w:val="22"/>
        </w:rPr>
        <w:t>Client</w:t>
      </w:r>
      <w:r w:rsidR="00A8427B">
        <w:rPr>
          <w:szCs w:val="22"/>
        </w:rPr>
        <w:t>.</w:t>
      </w:r>
    </w:p>
    <w:p w14:paraId="7F7DDF75" w14:textId="0AA2B3B4" w:rsidR="00D77F59" w:rsidRPr="00226B65" w:rsidRDefault="00D77F59" w:rsidP="00D77F59">
      <w:pPr>
        <w:pStyle w:val="ENGLegalL3"/>
        <w:tabs>
          <w:tab w:val="clear" w:pos="850"/>
          <w:tab w:val="left" w:pos="2070"/>
        </w:tabs>
        <w:ind w:left="1800" w:hanging="900"/>
        <w:rPr>
          <w:szCs w:val="22"/>
        </w:rPr>
      </w:pPr>
      <w:bookmarkStart w:id="41" w:name="_Toc19206209"/>
      <w:r w:rsidRPr="00B53820">
        <w:rPr>
          <w:szCs w:val="22"/>
        </w:rPr>
        <w:t>Ensure</w:t>
      </w:r>
      <w:r w:rsidRPr="00226B65">
        <w:rPr>
          <w:szCs w:val="22"/>
        </w:rPr>
        <w:t xml:space="preserve"> that it obtains, and maintains all consents, licenses, </w:t>
      </w:r>
      <w:r w:rsidRPr="00B53820">
        <w:rPr>
          <w:szCs w:val="22"/>
        </w:rPr>
        <w:t>Intellectual Property Rights</w:t>
      </w:r>
      <w:r w:rsidRPr="00226B65">
        <w:rPr>
          <w:szCs w:val="22"/>
        </w:rPr>
        <w:t xml:space="preserve"> and permissions (statutory, regulatory, contractual or otherwise) the </w:t>
      </w:r>
      <w:r>
        <w:rPr>
          <w:szCs w:val="22"/>
        </w:rPr>
        <w:t>C</w:t>
      </w:r>
      <w:r w:rsidRPr="00226B65">
        <w:rPr>
          <w:szCs w:val="22"/>
        </w:rPr>
        <w:t xml:space="preserve">ontractor may require for the provision of the </w:t>
      </w:r>
      <w:bookmarkEnd w:id="41"/>
      <w:r>
        <w:rPr>
          <w:szCs w:val="22"/>
        </w:rPr>
        <w:t>S</w:t>
      </w:r>
      <w:r w:rsidRPr="00226B65">
        <w:rPr>
          <w:szCs w:val="22"/>
        </w:rPr>
        <w:t>ervices</w:t>
      </w:r>
      <w:r w:rsidR="00A8427B">
        <w:rPr>
          <w:szCs w:val="22"/>
        </w:rPr>
        <w:t>.</w:t>
      </w:r>
    </w:p>
    <w:p w14:paraId="1AF27EE5" w14:textId="62EAE776" w:rsidR="00D77F59" w:rsidRPr="00226B65" w:rsidRDefault="00D77F59" w:rsidP="00D77F59">
      <w:pPr>
        <w:pStyle w:val="ENGLegalL3"/>
        <w:tabs>
          <w:tab w:val="clear" w:pos="850"/>
          <w:tab w:val="left" w:pos="2070"/>
        </w:tabs>
        <w:ind w:left="1800" w:hanging="900"/>
        <w:rPr>
          <w:szCs w:val="22"/>
        </w:rPr>
      </w:pPr>
      <w:bookmarkStart w:id="42" w:name="_Toc19206211"/>
      <w:r w:rsidRPr="00B53820">
        <w:rPr>
          <w:szCs w:val="22"/>
        </w:rPr>
        <w:t>Perform</w:t>
      </w:r>
      <w:r w:rsidRPr="00226B65">
        <w:rPr>
          <w:szCs w:val="22"/>
        </w:rPr>
        <w:t xml:space="preserve"> the </w:t>
      </w:r>
      <w:r>
        <w:rPr>
          <w:szCs w:val="22"/>
        </w:rPr>
        <w:t>S</w:t>
      </w:r>
      <w:r w:rsidRPr="00226B65">
        <w:rPr>
          <w:szCs w:val="22"/>
        </w:rPr>
        <w:t>ervices in a timely manner</w:t>
      </w:r>
      <w:r w:rsidRPr="00D77F59">
        <w:rPr>
          <w:szCs w:val="22"/>
        </w:rPr>
        <w:t xml:space="preserve">, </w:t>
      </w:r>
      <w:r w:rsidRPr="00226B65">
        <w:rPr>
          <w:szCs w:val="22"/>
        </w:rPr>
        <w:t xml:space="preserve">in good faith and pursuant to the terms and specifications provided in this </w:t>
      </w:r>
      <w:r>
        <w:rPr>
          <w:szCs w:val="22"/>
        </w:rPr>
        <w:t>A</w:t>
      </w:r>
      <w:r w:rsidRPr="00226B65">
        <w:rPr>
          <w:szCs w:val="22"/>
        </w:rPr>
        <w:t>greement</w:t>
      </w:r>
      <w:bookmarkEnd w:id="42"/>
      <w:r w:rsidR="00A8427B">
        <w:rPr>
          <w:szCs w:val="22"/>
        </w:rPr>
        <w:t>.</w:t>
      </w:r>
    </w:p>
    <w:p w14:paraId="1CFDF06C" w14:textId="7A6F4065" w:rsidR="009034E4" w:rsidRDefault="009034E4" w:rsidP="00D77F59">
      <w:pPr>
        <w:pStyle w:val="ENGLegalL3"/>
        <w:tabs>
          <w:tab w:val="clear" w:pos="850"/>
          <w:tab w:val="left" w:pos="2070"/>
        </w:tabs>
        <w:ind w:left="1800" w:hanging="900"/>
        <w:rPr>
          <w:szCs w:val="22"/>
        </w:rPr>
      </w:pPr>
      <w:bookmarkStart w:id="43" w:name="_Toc19206213"/>
      <w:r>
        <w:rPr>
          <w:szCs w:val="22"/>
        </w:rPr>
        <w:t xml:space="preserve">Perform the Services in compliance with the Response Times and Resolution Times set forth in Annex 2. </w:t>
      </w:r>
    </w:p>
    <w:p w14:paraId="63FAE68A" w14:textId="56FC02A2" w:rsidR="00D77F59" w:rsidRPr="00226B65" w:rsidRDefault="00D77F59" w:rsidP="00D77F59">
      <w:pPr>
        <w:pStyle w:val="ENGLegalL3"/>
        <w:tabs>
          <w:tab w:val="clear" w:pos="850"/>
          <w:tab w:val="left" w:pos="2070"/>
        </w:tabs>
        <w:ind w:left="1800" w:hanging="900"/>
        <w:rPr>
          <w:szCs w:val="22"/>
        </w:rPr>
      </w:pPr>
      <w:r w:rsidRPr="00B53820">
        <w:rPr>
          <w:szCs w:val="22"/>
        </w:rPr>
        <w:t>Perform</w:t>
      </w:r>
      <w:r w:rsidRPr="00226B65">
        <w:rPr>
          <w:szCs w:val="22"/>
        </w:rPr>
        <w:t xml:space="preserve"> the </w:t>
      </w:r>
      <w:r w:rsidRPr="00B53820">
        <w:rPr>
          <w:szCs w:val="22"/>
        </w:rPr>
        <w:t>Services</w:t>
      </w:r>
      <w:r w:rsidRPr="00226B65">
        <w:rPr>
          <w:szCs w:val="22"/>
        </w:rPr>
        <w:t xml:space="preserve"> with the highest level of care, skill and diligence in accordance with best practice in the </w:t>
      </w:r>
      <w:r>
        <w:rPr>
          <w:szCs w:val="22"/>
        </w:rPr>
        <w:t>C</w:t>
      </w:r>
      <w:r w:rsidRPr="00226B65">
        <w:rPr>
          <w:szCs w:val="22"/>
        </w:rPr>
        <w:t>ontractor’s industry, profession or trade</w:t>
      </w:r>
      <w:bookmarkEnd w:id="43"/>
      <w:r w:rsidR="00A8427B">
        <w:rPr>
          <w:szCs w:val="22"/>
        </w:rPr>
        <w:t>.</w:t>
      </w:r>
    </w:p>
    <w:p w14:paraId="2B6B23AF" w14:textId="06C3ACB8" w:rsidR="00D77F59" w:rsidRPr="00226B65" w:rsidRDefault="00D77F59" w:rsidP="00D77F59">
      <w:pPr>
        <w:pStyle w:val="ENGLegalL3"/>
        <w:tabs>
          <w:tab w:val="clear" w:pos="850"/>
          <w:tab w:val="left" w:pos="2070"/>
        </w:tabs>
        <w:ind w:left="1800" w:hanging="900"/>
        <w:rPr>
          <w:szCs w:val="22"/>
        </w:rPr>
      </w:pPr>
      <w:bookmarkStart w:id="44" w:name="_Toc19206215"/>
      <w:r w:rsidRPr="00B53820">
        <w:rPr>
          <w:szCs w:val="22"/>
        </w:rPr>
        <w:t>Immediately</w:t>
      </w:r>
      <w:r w:rsidRPr="00226B65">
        <w:rPr>
          <w:szCs w:val="22"/>
        </w:rPr>
        <w:t xml:space="preserve"> notify the </w:t>
      </w:r>
      <w:r>
        <w:rPr>
          <w:szCs w:val="22"/>
        </w:rPr>
        <w:t>C</w:t>
      </w:r>
      <w:r w:rsidRPr="00226B65">
        <w:rPr>
          <w:szCs w:val="22"/>
        </w:rPr>
        <w:t xml:space="preserve">lient of any matters or changes in writing, including changes in the management of the </w:t>
      </w:r>
      <w:r w:rsidRPr="00B53820">
        <w:rPr>
          <w:szCs w:val="22"/>
        </w:rPr>
        <w:t>Contractor</w:t>
      </w:r>
      <w:r w:rsidRPr="00226B65">
        <w:rPr>
          <w:szCs w:val="22"/>
        </w:rPr>
        <w:t xml:space="preserve">, bankruptcy proceedings or any other matters, which may have an impact on the provision of the </w:t>
      </w:r>
      <w:r>
        <w:rPr>
          <w:szCs w:val="22"/>
        </w:rPr>
        <w:t>S</w:t>
      </w:r>
      <w:r w:rsidRPr="00226B65">
        <w:rPr>
          <w:szCs w:val="22"/>
        </w:rPr>
        <w:t>ervices</w:t>
      </w:r>
      <w:bookmarkEnd w:id="44"/>
      <w:r w:rsidR="00A8427B">
        <w:rPr>
          <w:szCs w:val="22"/>
        </w:rPr>
        <w:t>.</w:t>
      </w:r>
    </w:p>
    <w:p w14:paraId="4844CB76" w14:textId="2A46EC8D" w:rsidR="00D77F59" w:rsidRPr="003E431B" w:rsidRDefault="00D77F59" w:rsidP="00D77F59">
      <w:pPr>
        <w:pStyle w:val="ENGLegalL3"/>
        <w:tabs>
          <w:tab w:val="clear" w:pos="850"/>
          <w:tab w:val="left" w:pos="2070"/>
        </w:tabs>
        <w:ind w:left="1800" w:hanging="900"/>
        <w:rPr>
          <w:szCs w:val="22"/>
        </w:rPr>
      </w:pPr>
      <w:bookmarkStart w:id="45" w:name="_Ref105414717"/>
      <w:r w:rsidRPr="003E431B">
        <w:rPr>
          <w:szCs w:val="22"/>
        </w:rPr>
        <w:t>Obtain and maintain for the Term the liability insurance which shall cover:</w:t>
      </w:r>
      <w:bookmarkEnd w:id="45"/>
    </w:p>
    <w:p w14:paraId="123E545F" w14:textId="0A7AE7E8" w:rsidR="00D77F59" w:rsidRPr="003E431B" w:rsidRDefault="00D77F59" w:rsidP="00D77F59">
      <w:pPr>
        <w:pStyle w:val="ENGLegalL4"/>
        <w:ind w:left="2552" w:hanging="709"/>
        <w:rPr>
          <w:rFonts w:eastAsia="Arial Unicode MS"/>
          <w:szCs w:val="22"/>
          <w:lang w:val="en-US" w:eastAsia="uk-UA"/>
        </w:rPr>
      </w:pPr>
      <w:r w:rsidRPr="003E431B">
        <w:rPr>
          <w:rFonts w:eastAsia="Arial Unicode MS"/>
          <w:szCs w:val="22"/>
          <w:lang w:eastAsia="uk-UA"/>
        </w:rPr>
        <w:t>the Contractor’s direct and/or indirect liability for any damage to or destruction of any property within the Site, including but not limited to, property of the Client, the Client’s contractors and employees, the Client’s tenants, the Client’s tenants’ customers and the tenant’s employees</w:t>
      </w:r>
      <w:r w:rsidR="0080147A" w:rsidRPr="000213A8">
        <w:rPr>
          <w:rFonts w:eastAsia="Arial Unicode MS"/>
          <w:szCs w:val="22"/>
          <w:lang w:eastAsia="uk-UA"/>
        </w:rPr>
        <w:t xml:space="preserve"> (General Liability</w:t>
      </w:r>
      <w:r w:rsidR="0080147A">
        <w:rPr>
          <w:rFonts w:eastAsia="Arial Unicode MS"/>
          <w:szCs w:val="22"/>
          <w:lang w:eastAsia="uk-UA"/>
        </w:rPr>
        <w:t>/Property Damage</w:t>
      </w:r>
      <w:proofErr w:type="gramStart"/>
      <w:r w:rsidR="0080147A">
        <w:rPr>
          <w:rFonts w:eastAsia="Arial Unicode MS"/>
          <w:szCs w:val="22"/>
          <w:lang w:eastAsia="uk-UA"/>
        </w:rPr>
        <w:t>)</w:t>
      </w:r>
      <w:r w:rsidRPr="000213A8">
        <w:rPr>
          <w:rFonts w:eastAsia="Arial Unicode MS"/>
          <w:szCs w:val="22"/>
          <w:lang w:eastAsia="uk-UA"/>
        </w:rPr>
        <w:t>;</w:t>
      </w:r>
      <w:proofErr w:type="gramEnd"/>
    </w:p>
    <w:p w14:paraId="7C378691" w14:textId="087F1D6E" w:rsidR="00D77F59" w:rsidRPr="003E431B" w:rsidRDefault="00D77F59" w:rsidP="00D77F59">
      <w:pPr>
        <w:pStyle w:val="ENGLegalL4"/>
        <w:ind w:left="2552" w:hanging="709"/>
        <w:rPr>
          <w:rFonts w:eastAsia="Arial Unicode MS"/>
          <w:szCs w:val="22"/>
          <w:lang w:eastAsia="uk-UA"/>
        </w:rPr>
      </w:pPr>
      <w:r w:rsidRPr="003E431B">
        <w:rPr>
          <w:rFonts w:eastAsia="Arial Unicode MS"/>
          <w:szCs w:val="22"/>
          <w:lang w:eastAsia="uk-UA"/>
        </w:rPr>
        <w:lastRenderedPageBreak/>
        <w:t xml:space="preserve">the Contractor’s direct and/or indirect liability for death or personal injury caused to any person </w:t>
      </w:r>
      <w:proofErr w:type="gramStart"/>
      <w:r w:rsidRPr="003E431B">
        <w:rPr>
          <w:rFonts w:eastAsia="Arial Unicode MS"/>
          <w:szCs w:val="22"/>
          <w:lang w:eastAsia="uk-UA"/>
        </w:rPr>
        <w:t>as a result of</w:t>
      </w:r>
      <w:proofErr w:type="gramEnd"/>
      <w:r w:rsidRPr="003E431B">
        <w:rPr>
          <w:rFonts w:eastAsia="Arial Unicode MS"/>
          <w:szCs w:val="22"/>
          <w:lang w:eastAsia="uk-UA"/>
        </w:rPr>
        <w:t xml:space="preserve"> the Services, including (but not limited to) the Client’s employees, the Client’s tenants’ employees and customers and the life and health of any other individual</w:t>
      </w:r>
      <w:r w:rsidR="00DF0CBA">
        <w:rPr>
          <w:rFonts w:eastAsia="Arial Unicode MS"/>
          <w:szCs w:val="22"/>
          <w:lang w:eastAsia="uk-UA"/>
        </w:rPr>
        <w:t xml:space="preserve"> </w:t>
      </w:r>
      <w:r w:rsidR="0080147A">
        <w:rPr>
          <w:rFonts w:eastAsia="Arial Unicode MS"/>
          <w:szCs w:val="22"/>
          <w:lang w:eastAsia="uk-UA"/>
        </w:rPr>
        <w:t>(General Liability/</w:t>
      </w:r>
      <w:r w:rsidR="000213A8">
        <w:rPr>
          <w:rFonts w:eastAsia="Arial Unicode MS"/>
          <w:szCs w:val="22"/>
          <w:lang w:eastAsia="uk-UA"/>
        </w:rPr>
        <w:t>Bodily</w:t>
      </w:r>
      <w:r w:rsidR="000A78FC">
        <w:rPr>
          <w:rFonts w:eastAsia="Arial Unicode MS"/>
          <w:szCs w:val="22"/>
          <w:lang w:eastAsia="uk-UA"/>
        </w:rPr>
        <w:t xml:space="preserve"> Injury</w:t>
      </w:r>
      <w:proofErr w:type="gramStart"/>
      <w:r w:rsidR="000A78FC">
        <w:rPr>
          <w:rFonts w:eastAsia="Arial Unicode MS"/>
          <w:szCs w:val="22"/>
          <w:lang w:eastAsia="uk-UA"/>
        </w:rPr>
        <w:t>)</w:t>
      </w:r>
      <w:r w:rsidRPr="003E431B">
        <w:rPr>
          <w:rFonts w:eastAsia="Arial Unicode MS"/>
          <w:szCs w:val="22"/>
          <w:lang w:eastAsia="uk-UA"/>
        </w:rPr>
        <w:t>;</w:t>
      </w:r>
      <w:proofErr w:type="gramEnd"/>
    </w:p>
    <w:p w14:paraId="79326282" w14:textId="06A9C733" w:rsidR="00D77F59" w:rsidRPr="003E431B" w:rsidRDefault="00D77F59" w:rsidP="00D77F59">
      <w:pPr>
        <w:pStyle w:val="ENGLegalL4"/>
        <w:ind w:left="2552" w:hanging="709"/>
        <w:rPr>
          <w:rFonts w:eastAsia="Arial Unicode MS"/>
          <w:szCs w:val="22"/>
          <w:lang w:eastAsia="uk-UA"/>
        </w:rPr>
      </w:pPr>
      <w:r w:rsidRPr="003E431B">
        <w:rPr>
          <w:rFonts w:eastAsia="Arial Unicode MS"/>
          <w:szCs w:val="22"/>
          <w:lang w:eastAsia="uk-UA"/>
        </w:rPr>
        <w:t xml:space="preserve">any other conduct of the Contractor (including, acts and omissions) </w:t>
      </w:r>
      <w:proofErr w:type="gramStart"/>
      <w:r w:rsidRPr="003E431B">
        <w:rPr>
          <w:rFonts w:eastAsia="Arial Unicode MS"/>
          <w:szCs w:val="22"/>
          <w:lang w:eastAsia="uk-UA"/>
        </w:rPr>
        <w:t>in the course of</w:t>
      </w:r>
      <w:proofErr w:type="gramEnd"/>
      <w:r w:rsidRPr="003E431B">
        <w:rPr>
          <w:rFonts w:eastAsia="Arial Unicode MS"/>
          <w:szCs w:val="22"/>
          <w:lang w:eastAsia="uk-UA"/>
        </w:rPr>
        <w:t xml:space="preserve"> the provision of the </w:t>
      </w:r>
      <w:r w:rsidR="000A78FC">
        <w:rPr>
          <w:rFonts w:eastAsia="Arial Unicode MS"/>
          <w:szCs w:val="22"/>
          <w:lang w:eastAsia="uk-UA"/>
        </w:rPr>
        <w:t xml:space="preserve">Professional </w:t>
      </w:r>
      <w:r w:rsidRPr="003E431B">
        <w:rPr>
          <w:rFonts w:eastAsia="Arial Unicode MS"/>
          <w:szCs w:val="22"/>
          <w:lang w:eastAsia="uk-UA"/>
        </w:rPr>
        <w:t>Services which caused or contributed to the damage or destruction of any property, or the death or personal injury of any person, including, any individual at or in the vicinity of the Site</w:t>
      </w:r>
      <w:r w:rsidR="00DF7BEF">
        <w:rPr>
          <w:rFonts w:eastAsia="Arial Unicode MS"/>
          <w:szCs w:val="22"/>
          <w:lang w:eastAsia="uk-UA"/>
        </w:rPr>
        <w:t xml:space="preserve"> </w:t>
      </w:r>
      <w:r w:rsidR="000A78FC">
        <w:rPr>
          <w:rFonts w:eastAsia="Arial Unicode MS"/>
          <w:szCs w:val="22"/>
          <w:lang w:eastAsia="uk-UA"/>
        </w:rPr>
        <w:t>(Professional Liability Insurance</w:t>
      </w:r>
      <w:proofErr w:type="gramStart"/>
      <w:r w:rsidR="000A78FC">
        <w:rPr>
          <w:rFonts w:eastAsia="Arial Unicode MS"/>
          <w:szCs w:val="22"/>
          <w:lang w:eastAsia="uk-UA"/>
        </w:rPr>
        <w:t>)</w:t>
      </w:r>
      <w:r w:rsidR="00DF7BEF">
        <w:rPr>
          <w:rFonts w:eastAsia="Arial Unicode MS"/>
          <w:szCs w:val="22"/>
          <w:lang w:eastAsia="uk-UA"/>
        </w:rPr>
        <w:t>;</w:t>
      </w:r>
      <w:proofErr w:type="gramEnd"/>
    </w:p>
    <w:p w14:paraId="72B45326" w14:textId="58D4AEAD" w:rsidR="000213A8" w:rsidRPr="0033417B" w:rsidRDefault="00D77F59" w:rsidP="0033417B">
      <w:pPr>
        <w:pStyle w:val="ENGLegalL4"/>
        <w:ind w:left="2552" w:hanging="709"/>
        <w:rPr>
          <w:rFonts w:eastAsia="Arial Unicode MS"/>
          <w:szCs w:val="22"/>
          <w:lang w:eastAsia="uk-UA"/>
        </w:rPr>
      </w:pPr>
      <w:r w:rsidRPr="003E431B">
        <w:rPr>
          <w:rFonts w:eastAsia="Arial Unicode MS"/>
          <w:szCs w:val="22"/>
          <w:lang w:eastAsia="uk-UA"/>
        </w:rPr>
        <w:t xml:space="preserve">Insurance shall be provided within the following limits: </w:t>
      </w:r>
      <w:r w:rsidR="0080147A">
        <w:rPr>
          <w:rFonts w:eastAsia="Arial Unicode MS"/>
          <w:szCs w:val="22"/>
          <w:lang w:eastAsia="uk-UA"/>
        </w:rPr>
        <w:br/>
      </w:r>
      <w:r w:rsidR="0033417B">
        <w:rPr>
          <w:rFonts w:eastAsia="Arial Unicode MS"/>
          <w:szCs w:val="22"/>
          <w:lang w:eastAsia="uk-UA"/>
        </w:rPr>
        <w:t>(</w:t>
      </w:r>
      <w:proofErr w:type="spellStart"/>
      <w:r w:rsidR="0033417B">
        <w:rPr>
          <w:rFonts w:eastAsia="Arial Unicode MS"/>
          <w:szCs w:val="22"/>
          <w:lang w:eastAsia="uk-UA"/>
        </w:rPr>
        <w:t>i</w:t>
      </w:r>
      <w:proofErr w:type="spellEnd"/>
      <w:r w:rsidR="0033417B">
        <w:rPr>
          <w:rFonts w:eastAsia="Arial Unicode MS"/>
          <w:szCs w:val="22"/>
          <w:lang w:eastAsia="uk-UA"/>
        </w:rPr>
        <w:t>) i</w:t>
      </w:r>
      <w:r w:rsidR="000213A8">
        <w:rPr>
          <w:rFonts w:eastAsia="Arial Unicode MS"/>
          <w:szCs w:val="22"/>
          <w:lang w:eastAsia="uk-UA"/>
        </w:rPr>
        <w:t>n respect of</w:t>
      </w:r>
      <w:r w:rsidR="000A78FC">
        <w:rPr>
          <w:rFonts w:eastAsia="Arial Unicode MS"/>
          <w:szCs w:val="22"/>
          <w:lang w:eastAsia="uk-UA"/>
        </w:rPr>
        <w:t xml:space="preserve"> item</w:t>
      </w:r>
      <w:r w:rsidR="000213A8">
        <w:rPr>
          <w:rFonts w:eastAsia="Arial Unicode MS"/>
          <w:szCs w:val="22"/>
          <w:lang w:eastAsia="uk-UA"/>
        </w:rPr>
        <w:t>s</w:t>
      </w:r>
      <w:r w:rsidR="0080147A">
        <w:rPr>
          <w:rFonts w:eastAsia="Arial Unicode MS"/>
          <w:szCs w:val="22"/>
          <w:lang w:eastAsia="uk-UA"/>
        </w:rPr>
        <w:t xml:space="preserve"> ‘</w:t>
      </w:r>
      <w:r w:rsidR="000A78FC">
        <w:rPr>
          <w:rFonts w:eastAsia="Arial Unicode MS"/>
          <w:szCs w:val="22"/>
          <w:lang w:eastAsia="uk-UA"/>
        </w:rPr>
        <w:t xml:space="preserve">a’ </w:t>
      </w:r>
      <w:r w:rsidR="00C847B9">
        <w:rPr>
          <w:rFonts w:eastAsia="Arial Unicode MS"/>
          <w:szCs w:val="22"/>
          <w:lang w:eastAsia="uk-UA"/>
        </w:rPr>
        <w:t>and</w:t>
      </w:r>
      <w:r w:rsidR="0080147A">
        <w:rPr>
          <w:rFonts w:eastAsia="Arial Unicode MS"/>
          <w:szCs w:val="22"/>
          <w:lang w:eastAsia="uk-UA"/>
        </w:rPr>
        <w:t xml:space="preserve"> ‘b’ </w:t>
      </w:r>
      <w:r w:rsidR="00A65244">
        <w:rPr>
          <w:rFonts w:eastAsia="Arial Unicode MS"/>
          <w:szCs w:val="22"/>
          <w:lang w:eastAsia="uk-UA"/>
        </w:rPr>
        <w:t>(</w:t>
      </w:r>
      <w:r w:rsidR="000A78FC">
        <w:rPr>
          <w:rFonts w:eastAsia="Arial Unicode MS"/>
          <w:szCs w:val="22"/>
          <w:lang w:eastAsia="uk-UA"/>
        </w:rPr>
        <w:t>General Liability Insurance</w:t>
      </w:r>
      <w:r w:rsidR="00A65244">
        <w:rPr>
          <w:rFonts w:eastAsia="Arial Unicode MS"/>
          <w:szCs w:val="22"/>
          <w:lang w:eastAsia="uk-UA"/>
        </w:rPr>
        <w:t>)</w:t>
      </w:r>
      <w:r w:rsidR="000A78FC">
        <w:rPr>
          <w:rFonts w:eastAsia="Arial Unicode MS"/>
          <w:szCs w:val="22"/>
          <w:lang w:eastAsia="uk-UA"/>
        </w:rPr>
        <w:t xml:space="preserve"> - </w:t>
      </w:r>
      <w:r w:rsidR="0080147A">
        <w:rPr>
          <w:rFonts w:eastAsia="Arial Unicode MS"/>
          <w:szCs w:val="22"/>
          <w:lang w:eastAsia="uk-UA"/>
        </w:rPr>
        <w:t>USD 250,000 in the aggregate</w:t>
      </w:r>
      <w:r w:rsidR="0033417B">
        <w:rPr>
          <w:rFonts w:eastAsia="Arial Unicode MS"/>
          <w:szCs w:val="22"/>
          <w:lang w:eastAsia="uk-UA"/>
        </w:rPr>
        <w:t>; and (ii) i</w:t>
      </w:r>
      <w:r w:rsidR="000213A8" w:rsidRPr="0033417B">
        <w:rPr>
          <w:rFonts w:eastAsia="Arial Unicode MS"/>
          <w:szCs w:val="22"/>
          <w:lang w:eastAsia="uk-UA"/>
        </w:rPr>
        <w:t xml:space="preserve">n respect of item ‘c’ </w:t>
      </w:r>
      <w:r w:rsidR="00A65244">
        <w:rPr>
          <w:rFonts w:eastAsia="Arial Unicode MS"/>
          <w:szCs w:val="22"/>
          <w:lang w:eastAsia="uk-UA"/>
        </w:rPr>
        <w:t>(</w:t>
      </w:r>
      <w:r w:rsidR="000213A8" w:rsidRPr="0033417B">
        <w:rPr>
          <w:rFonts w:eastAsia="Arial Unicode MS"/>
          <w:szCs w:val="22"/>
          <w:lang w:eastAsia="uk-UA"/>
        </w:rPr>
        <w:t>Professional Liability Insurance</w:t>
      </w:r>
      <w:r w:rsidR="00A65244">
        <w:rPr>
          <w:rFonts w:eastAsia="Arial Unicode MS"/>
          <w:szCs w:val="22"/>
          <w:lang w:eastAsia="uk-UA"/>
        </w:rPr>
        <w:t>)</w:t>
      </w:r>
      <w:r w:rsidR="0080147A" w:rsidRPr="0033417B">
        <w:rPr>
          <w:rFonts w:eastAsia="Arial Unicode MS"/>
          <w:szCs w:val="22"/>
          <w:lang w:eastAsia="uk-UA"/>
        </w:rPr>
        <w:t xml:space="preserve"> - USD 50,000 in the aggregate </w:t>
      </w:r>
    </w:p>
    <w:p w14:paraId="40C5FD52" w14:textId="01BFFF69" w:rsidR="00D77F59" w:rsidRPr="000A3320" w:rsidRDefault="000213A8" w:rsidP="000A3320">
      <w:pPr>
        <w:pStyle w:val="ENGLegalL4"/>
        <w:ind w:left="2552" w:hanging="709"/>
        <w:rPr>
          <w:rFonts w:eastAsia="Arial Unicode MS"/>
          <w:b/>
          <w:szCs w:val="22"/>
          <w:lang w:eastAsia="uk-UA"/>
        </w:rPr>
      </w:pPr>
      <w:r w:rsidRPr="008A487F">
        <w:rPr>
          <w:rFonts w:eastAsia="Arial Unicode MS"/>
          <w:szCs w:val="22"/>
          <w:lang w:eastAsia="uk-UA"/>
        </w:rPr>
        <w:t xml:space="preserve">All policies shall include a waiver of subrogation and recovery rights in </w:t>
      </w:r>
      <w:r w:rsidR="00FB5A6C" w:rsidRPr="008A487F">
        <w:rPr>
          <w:rFonts w:eastAsia="Arial Unicode MS"/>
          <w:szCs w:val="22"/>
          <w:lang w:eastAsia="uk-UA"/>
        </w:rPr>
        <w:t>favour</w:t>
      </w:r>
      <w:r w:rsidRPr="008A487F">
        <w:rPr>
          <w:rFonts w:eastAsia="Arial Unicode MS"/>
          <w:szCs w:val="22"/>
          <w:lang w:eastAsia="uk-UA"/>
        </w:rPr>
        <w:t xml:space="preserve"> of the Client.</w:t>
      </w:r>
    </w:p>
    <w:p w14:paraId="06941134" w14:textId="61E3DCE3" w:rsidR="00D77F59" w:rsidRPr="00226B65" w:rsidRDefault="00D77F59" w:rsidP="00D77F59">
      <w:pPr>
        <w:pStyle w:val="ENGLegalL3"/>
        <w:tabs>
          <w:tab w:val="clear" w:pos="850"/>
          <w:tab w:val="left" w:pos="2070"/>
        </w:tabs>
        <w:ind w:left="1800" w:hanging="900"/>
        <w:rPr>
          <w:szCs w:val="22"/>
        </w:rPr>
      </w:pPr>
      <w:bookmarkStart w:id="46" w:name="_Toc19206219"/>
      <w:r w:rsidRPr="00B53820">
        <w:rPr>
          <w:szCs w:val="22"/>
        </w:rPr>
        <w:t>Take</w:t>
      </w:r>
      <w:r w:rsidRPr="00226B65">
        <w:rPr>
          <w:szCs w:val="22"/>
        </w:rPr>
        <w:t xml:space="preserve"> good care of any equipment or materials received from the </w:t>
      </w:r>
      <w:r w:rsidRPr="00B53820">
        <w:rPr>
          <w:szCs w:val="22"/>
        </w:rPr>
        <w:t>Client</w:t>
      </w:r>
      <w:r w:rsidRPr="00226B65">
        <w:rPr>
          <w:szCs w:val="22"/>
        </w:rPr>
        <w:t xml:space="preserve"> (if any) for the purposes of providing the </w:t>
      </w:r>
      <w:r>
        <w:rPr>
          <w:szCs w:val="22"/>
        </w:rPr>
        <w:t>S</w:t>
      </w:r>
      <w:r w:rsidRPr="00226B65">
        <w:rPr>
          <w:szCs w:val="22"/>
        </w:rPr>
        <w:t xml:space="preserve">ervices and to return them to the </w:t>
      </w:r>
      <w:r>
        <w:rPr>
          <w:szCs w:val="22"/>
        </w:rPr>
        <w:t>C</w:t>
      </w:r>
      <w:r w:rsidRPr="00226B65">
        <w:rPr>
          <w:szCs w:val="22"/>
        </w:rPr>
        <w:t xml:space="preserve">lient in the same condition after the </w:t>
      </w:r>
      <w:r>
        <w:rPr>
          <w:szCs w:val="22"/>
        </w:rPr>
        <w:t>S</w:t>
      </w:r>
      <w:r w:rsidRPr="00226B65">
        <w:rPr>
          <w:szCs w:val="22"/>
        </w:rPr>
        <w:t xml:space="preserve">ervices are performed. </w:t>
      </w:r>
      <w:bookmarkEnd w:id="46"/>
    </w:p>
    <w:p w14:paraId="7964A645" w14:textId="4A03290B" w:rsidR="00D77F59" w:rsidRPr="00226B65" w:rsidRDefault="00D77F59" w:rsidP="00D77F59">
      <w:pPr>
        <w:pStyle w:val="ENGLegalL3"/>
        <w:tabs>
          <w:tab w:val="clear" w:pos="850"/>
          <w:tab w:val="left" w:pos="2070"/>
        </w:tabs>
        <w:ind w:left="1800" w:hanging="900"/>
        <w:rPr>
          <w:szCs w:val="22"/>
        </w:rPr>
      </w:pPr>
      <w:r w:rsidRPr="00B53820">
        <w:rPr>
          <w:szCs w:val="22"/>
        </w:rPr>
        <w:t>Provide</w:t>
      </w:r>
      <w:r w:rsidRPr="00226B65">
        <w:rPr>
          <w:szCs w:val="22"/>
        </w:rPr>
        <w:t xml:space="preserve"> to the </w:t>
      </w:r>
      <w:r>
        <w:rPr>
          <w:szCs w:val="22"/>
        </w:rPr>
        <w:t>P</w:t>
      </w:r>
      <w:r w:rsidRPr="00226B65">
        <w:rPr>
          <w:szCs w:val="22"/>
        </w:rPr>
        <w:t xml:space="preserve">ersonnel on the </w:t>
      </w:r>
      <w:r w:rsidRPr="00D77F59">
        <w:rPr>
          <w:szCs w:val="22"/>
        </w:rPr>
        <w:t>S</w:t>
      </w:r>
      <w:r w:rsidRPr="00226B65">
        <w:rPr>
          <w:szCs w:val="22"/>
        </w:rPr>
        <w:t xml:space="preserve">ite </w:t>
      </w:r>
      <w:proofErr w:type="gramStart"/>
      <w:r w:rsidRPr="00226B65">
        <w:rPr>
          <w:szCs w:val="22"/>
        </w:rPr>
        <w:t>any and all</w:t>
      </w:r>
      <w:proofErr w:type="gramEnd"/>
      <w:r w:rsidRPr="00226B65">
        <w:rPr>
          <w:szCs w:val="22"/>
        </w:rPr>
        <w:t xml:space="preserve"> materials, equipment, tools and uniform</w:t>
      </w:r>
      <w:r w:rsidR="00BF32FE">
        <w:rPr>
          <w:szCs w:val="22"/>
        </w:rPr>
        <w:t>s</w:t>
      </w:r>
      <w:r w:rsidRPr="00226B65">
        <w:rPr>
          <w:szCs w:val="22"/>
        </w:rPr>
        <w:t xml:space="preserve"> necessary for the provision of the </w:t>
      </w:r>
      <w:r>
        <w:rPr>
          <w:szCs w:val="22"/>
        </w:rPr>
        <w:t>S</w:t>
      </w:r>
      <w:r w:rsidRPr="00226B65">
        <w:rPr>
          <w:szCs w:val="22"/>
        </w:rPr>
        <w:t xml:space="preserve">ervices, including but not limited to lubricant oil that is necessary for the maintenance of the </w:t>
      </w:r>
      <w:r>
        <w:rPr>
          <w:szCs w:val="22"/>
        </w:rPr>
        <w:t>F</w:t>
      </w:r>
      <w:r w:rsidRPr="00226B65">
        <w:rPr>
          <w:szCs w:val="22"/>
        </w:rPr>
        <w:t xml:space="preserve">acilities. </w:t>
      </w:r>
    </w:p>
    <w:p w14:paraId="254B8F9E" w14:textId="74119D0A" w:rsidR="00D77F59" w:rsidRPr="00226B65" w:rsidRDefault="00D77F59" w:rsidP="00D77F59">
      <w:pPr>
        <w:pStyle w:val="ENGLegalL3"/>
        <w:tabs>
          <w:tab w:val="clear" w:pos="850"/>
          <w:tab w:val="left" w:pos="2070"/>
        </w:tabs>
        <w:ind w:left="1800" w:hanging="900"/>
        <w:rPr>
          <w:szCs w:val="22"/>
        </w:rPr>
      </w:pPr>
      <w:r w:rsidRPr="00B53820">
        <w:rPr>
          <w:szCs w:val="22"/>
        </w:rPr>
        <w:t>Use</w:t>
      </w:r>
      <w:r w:rsidRPr="00226B65">
        <w:rPr>
          <w:szCs w:val="22"/>
        </w:rPr>
        <w:t xml:space="preserve"> only those materials, consumables, equipment and any other things during provision of the </w:t>
      </w:r>
      <w:r>
        <w:rPr>
          <w:szCs w:val="22"/>
        </w:rPr>
        <w:t>S</w:t>
      </w:r>
      <w:r w:rsidRPr="00226B65">
        <w:rPr>
          <w:szCs w:val="22"/>
        </w:rPr>
        <w:t xml:space="preserve">ervices which are of the highest possible quality, agreed with </w:t>
      </w:r>
      <w:r>
        <w:rPr>
          <w:szCs w:val="22"/>
        </w:rPr>
        <w:t>C</w:t>
      </w:r>
      <w:r w:rsidRPr="00226B65">
        <w:rPr>
          <w:szCs w:val="22"/>
        </w:rPr>
        <w:t xml:space="preserve">lient in advance and recommended by the manufacturer of the </w:t>
      </w:r>
      <w:r w:rsidRPr="00B53820">
        <w:rPr>
          <w:szCs w:val="22"/>
        </w:rPr>
        <w:t>Facilities</w:t>
      </w:r>
      <w:r w:rsidR="00A8427B">
        <w:rPr>
          <w:szCs w:val="22"/>
        </w:rPr>
        <w:t xml:space="preserve"> and are free from defects in workmanship, installation and design</w:t>
      </w:r>
      <w:r w:rsidR="003027D7">
        <w:rPr>
          <w:szCs w:val="22"/>
        </w:rPr>
        <w:t>.</w:t>
      </w:r>
    </w:p>
    <w:p w14:paraId="5ED15F43" w14:textId="34487EC7" w:rsidR="00D77F59" w:rsidRPr="00226B65" w:rsidRDefault="00D77F59" w:rsidP="00D77F59">
      <w:pPr>
        <w:pStyle w:val="ENGLegalL3"/>
        <w:tabs>
          <w:tab w:val="clear" w:pos="850"/>
          <w:tab w:val="left" w:pos="2070"/>
        </w:tabs>
        <w:ind w:left="1800" w:hanging="900"/>
        <w:rPr>
          <w:szCs w:val="22"/>
        </w:rPr>
      </w:pPr>
      <w:r w:rsidRPr="00B53820">
        <w:rPr>
          <w:szCs w:val="22"/>
        </w:rPr>
        <w:t>After</w:t>
      </w:r>
      <w:r w:rsidRPr="00226B65">
        <w:rPr>
          <w:szCs w:val="22"/>
        </w:rPr>
        <w:t xml:space="preserve"> the completion of the </w:t>
      </w:r>
      <w:r w:rsidRPr="00B53820">
        <w:rPr>
          <w:szCs w:val="22"/>
        </w:rPr>
        <w:t>Services</w:t>
      </w:r>
      <w:r w:rsidRPr="00226B65">
        <w:rPr>
          <w:szCs w:val="22"/>
        </w:rPr>
        <w:t xml:space="preserve">, at its own costs and with its own </w:t>
      </w:r>
      <w:r>
        <w:rPr>
          <w:szCs w:val="22"/>
        </w:rPr>
        <w:t>P</w:t>
      </w:r>
      <w:r w:rsidRPr="00226B65">
        <w:rPr>
          <w:szCs w:val="22"/>
        </w:rPr>
        <w:t xml:space="preserve">ersonnel, immediately clean and remove from the </w:t>
      </w:r>
      <w:r>
        <w:rPr>
          <w:szCs w:val="22"/>
        </w:rPr>
        <w:t>S</w:t>
      </w:r>
      <w:r w:rsidRPr="00226B65">
        <w:rPr>
          <w:szCs w:val="22"/>
        </w:rPr>
        <w:t>ite any construction waste and garbage, equipment, any materials, temporary buildings</w:t>
      </w:r>
      <w:r w:rsidR="003027D7">
        <w:rPr>
          <w:szCs w:val="22"/>
        </w:rPr>
        <w:t>.</w:t>
      </w:r>
    </w:p>
    <w:p w14:paraId="21407664" w14:textId="3412CC84" w:rsidR="00D77F59" w:rsidRPr="00226B65" w:rsidRDefault="00D77F59" w:rsidP="00D77F59">
      <w:pPr>
        <w:pStyle w:val="ENGLegalL3"/>
        <w:tabs>
          <w:tab w:val="clear" w:pos="850"/>
          <w:tab w:val="left" w:pos="2070"/>
        </w:tabs>
        <w:ind w:left="1800" w:hanging="900"/>
        <w:rPr>
          <w:szCs w:val="22"/>
        </w:rPr>
      </w:pPr>
      <w:bookmarkStart w:id="47" w:name="_Toc19206221"/>
      <w:r w:rsidRPr="00B53820">
        <w:rPr>
          <w:szCs w:val="22"/>
        </w:rPr>
        <w:t>Observe</w:t>
      </w:r>
      <w:r w:rsidRPr="00226B65">
        <w:rPr>
          <w:szCs w:val="22"/>
        </w:rPr>
        <w:t xml:space="preserve"> all health and safety rules and regulations and any other reasonable security requirements that apply at any of the </w:t>
      </w:r>
      <w:r>
        <w:rPr>
          <w:szCs w:val="22"/>
        </w:rPr>
        <w:t>C</w:t>
      </w:r>
      <w:r w:rsidRPr="00226B65">
        <w:rPr>
          <w:szCs w:val="22"/>
        </w:rPr>
        <w:t xml:space="preserve">lient’s premises from time to time and/or is applicable under the applicable law and/or any other rules that have been communicated to the </w:t>
      </w:r>
      <w:r>
        <w:rPr>
          <w:szCs w:val="22"/>
        </w:rPr>
        <w:t>C</w:t>
      </w:r>
      <w:r w:rsidRPr="00226B65">
        <w:rPr>
          <w:szCs w:val="22"/>
        </w:rPr>
        <w:t>ontractor</w:t>
      </w:r>
      <w:bookmarkEnd w:id="47"/>
      <w:r w:rsidR="00A8427B">
        <w:rPr>
          <w:szCs w:val="22"/>
        </w:rPr>
        <w:t>, including but not limited to the Internal Regulations</w:t>
      </w:r>
      <w:r w:rsidR="003027D7">
        <w:rPr>
          <w:szCs w:val="22"/>
        </w:rPr>
        <w:t>.</w:t>
      </w:r>
    </w:p>
    <w:p w14:paraId="5D0B9AC4" w14:textId="7C2C7979" w:rsidR="00D77F59" w:rsidRPr="00226B65" w:rsidRDefault="00D77F59" w:rsidP="00D77F59">
      <w:pPr>
        <w:pStyle w:val="ENGLegalL3"/>
        <w:tabs>
          <w:tab w:val="clear" w:pos="850"/>
          <w:tab w:val="left" w:pos="2070"/>
        </w:tabs>
        <w:ind w:left="1800" w:hanging="900"/>
        <w:rPr>
          <w:szCs w:val="22"/>
        </w:rPr>
      </w:pPr>
      <w:r w:rsidRPr="00B53820">
        <w:rPr>
          <w:szCs w:val="22"/>
        </w:rPr>
        <w:t>Bear</w:t>
      </w:r>
      <w:r w:rsidRPr="00226B65">
        <w:rPr>
          <w:szCs w:val="22"/>
        </w:rPr>
        <w:t xml:space="preserve"> all risks for non-compliance with the requirements to quality, for loss or damage to the </w:t>
      </w:r>
      <w:r w:rsidRPr="00B53820">
        <w:rPr>
          <w:szCs w:val="22"/>
        </w:rPr>
        <w:t>Facilities</w:t>
      </w:r>
      <w:r w:rsidR="00A8427B">
        <w:rPr>
          <w:szCs w:val="22"/>
        </w:rPr>
        <w:t>.</w:t>
      </w:r>
    </w:p>
    <w:p w14:paraId="444FA3A8" w14:textId="269877EE" w:rsidR="00D77F59" w:rsidRPr="00226B65" w:rsidRDefault="00D77F59" w:rsidP="00D77F59">
      <w:pPr>
        <w:pStyle w:val="ENGLegalL3"/>
        <w:tabs>
          <w:tab w:val="clear" w:pos="850"/>
          <w:tab w:val="left" w:pos="2070"/>
        </w:tabs>
        <w:ind w:left="1800" w:hanging="900"/>
        <w:rPr>
          <w:szCs w:val="22"/>
        </w:rPr>
      </w:pPr>
      <w:r w:rsidRPr="00B53820">
        <w:rPr>
          <w:szCs w:val="22"/>
        </w:rPr>
        <w:t>Provide</w:t>
      </w:r>
      <w:r w:rsidRPr="00226B65">
        <w:rPr>
          <w:szCs w:val="22"/>
        </w:rPr>
        <w:t xml:space="preserve"> the </w:t>
      </w:r>
      <w:r w:rsidRPr="00B53820">
        <w:rPr>
          <w:szCs w:val="22"/>
        </w:rPr>
        <w:t>Client</w:t>
      </w:r>
      <w:r w:rsidRPr="00226B65">
        <w:rPr>
          <w:szCs w:val="22"/>
        </w:rPr>
        <w:t xml:space="preserve"> with all information that may be relevant to the </w:t>
      </w:r>
      <w:r>
        <w:rPr>
          <w:szCs w:val="22"/>
        </w:rPr>
        <w:t>C</w:t>
      </w:r>
      <w:r w:rsidRPr="00226B65">
        <w:rPr>
          <w:szCs w:val="22"/>
        </w:rPr>
        <w:t xml:space="preserve">lient’s interests in connection with this </w:t>
      </w:r>
      <w:r w:rsidRPr="00B53820">
        <w:rPr>
          <w:szCs w:val="22"/>
        </w:rPr>
        <w:t>Agreement</w:t>
      </w:r>
      <w:r w:rsidR="00A8427B">
        <w:rPr>
          <w:szCs w:val="22"/>
        </w:rPr>
        <w:t>.</w:t>
      </w:r>
    </w:p>
    <w:p w14:paraId="3E464570" w14:textId="1E1F8205" w:rsidR="00D77F59" w:rsidRPr="00226B65" w:rsidRDefault="00BF32FE" w:rsidP="00D77F59">
      <w:pPr>
        <w:pStyle w:val="ENGLegalL3"/>
        <w:tabs>
          <w:tab w:val="clear" w:pos="850"/>
          <w:tab w:val="left" w:pos="2070"/>
        </w:tabs>
        <w:ind w:left="1800" w:hanging="900"/>
        <w:rPr>
          <w:szCs w:val="22"/>
        </w:rPr>
      </w:pPr>
      <w:r>
        <w:rPr>
          <w:szCs w:val="22"/>
        </w:rPr>
        <w:t>N</w:t>
      </w:r>
      <w:r w:rsidR="00D77F59" w:rsidRPr="00226B65">
        <w:rPr>
          <w:szCs w:val="22"/>
        </w:rPr>
        <w:t xml:space="preserve">ot disturb or otherwise hinder the functioning and operation of </w:t>
      </w:r>
      <w:r w:rsidR="00A8427B">
        <w:rPr>
          <w:szCs w:val="22"/>
        </w:rPr>
        <w:t>the Site</w:t>
      </w:r>
      <w:r w:rsidR="00D77F59" w:rsidRPr="00226B65">
        <w:rPr>
          <w:szCs w:val="22"/>
        </w:rPr>
        <w:t xml:space="preserve"> while performing the </w:t>
      </w:r>
      <w:r w:rsidR="00D77F59">
        <w:rPr>
          <w:szCs w:val="22"/>
        </w:rPr>
        <w:t>S</w:t>
      </w:r>
      <w:r w:rsidR="00D77F59" w:rsidRPr="00226B65">
        <w:rPr>
          <w:szCs w:val="22"/>
        </w:rPr>
        <w:t>ervices</w:t>
      </w:r>
      <w:r w:rsidR="00A8427B">
        <w:rPr>
          <w:szCs w:val="22"/>
        </w:rPr>
        <w:t>.</w:t>
      </w:r>
    </w:p>
    <w:p w14:paraId="7FBDEE5C" w14:textId="39CBCBDD" w:rsidR="00D77F59" w:rsidRPr="00A8427B" w:rsidRDefault="00D77F59" w:rsidP="004B4738">
      <w:pPr>
        <w:pStyle w:val="ENGLegalL1"/>
        <w:rPr>
          <w:szCs w:val="22"/>
        </w:rPr>
      </w:pPr>
      <w:bookmarkStart w:id="48" w:name="_Toc184378084"/>
      <w:r w:rsidRPr="00A8427B">
        <w:rPr>
          <w:szCs w:val="22"/>
        </w:rPr>
        <w:lastRenderedPageBreak/>
        <w:t>CLIENT’S OBLIGATIONS</w:t>
      </w:r>
      <w:bookmarkEnd w:id="48"/>
    </w:p>
    <w:p w14:paraId="02E5C233" w14:textId="6D0676C1" w:rsidR="00D77F59" w:rsidRPr="00226B65" w:rsidRDefault="00D77F59" w:rsidP="00417C06">
      <w:pPr>
        <w:pStyle w:val="ENGLegalL2"/>
        <w:rPr>
          <w:szCs w:val="22"/>
        </w:rPr>
      </w:pPr>
      <w:bookmarkStart w:id="49" w:name="_Toc19206247"/>
      <w:r w:rsidRPr="00B53820">
        <w:rPr>
          <w:szCs w:val="22"/>
        </w:rPr>
        <w:t>The Client</w:t>
      </w:r>
      <w:r w:rsidRPr="00226B65">
        <w:rPr>
          <w:szCs w:val="22"/>
        </w:rPr>
        <w:t xml:space="preserve"> shall have the following obligations:</w:t>
      </w:r>
      <w:bookmarkEnd w:id="49"/>
    </w:p>
    <w:p w14:paraId="4357CB1C" w14:textId="450372CE" w:rsidR="00D77F59" w:rsidRPr="00226B65" w:rsidRDefault="00D77F59" w:rsidP="008662A9">
      <w:pPr>
        <w:pStyle w:val="ENGLegalL3"/>
        <w:tabs>
          <w:tab w:val="clear" w:pos="850"/>
          <w:tab w:val="left" w:pos="2070"/>
        </w:tabs>
        <w:ind w:left="1800" w:hanging="900"/>
        <w:rPr>
          <w:szCs w:val="22"/>
        </w:rPr>
      </w:pPr>
      <w:bookmarkStart w:id="50" w:name="_Toc19206249"/>
      <w:r w:rsidRPr="00B53820">
        <w:rPr>
          <w:szCs w:val="22"/>
        </w:rPr>
        <w:t>Pay</w:t>
      </w:r>
      <w:r w:rsidRPr="00226B65">
        <w:rPr>
          <w:szCs w:val="22"/>
        </w:rPr>
        <w:t xml:space="preserve"> the </w:t>
      </w:r>
      <w:r w:rsidRPr="00B53820">
        <w:rPr>
          <w:szCs w:val="22"/>
        </w:rPr>
        <w:t>Contract Fee</w:t>
      </w:r>
      <w:r w:rsidRPr="00226B65">
        <w:rPr>
          <w:szCs w:val="22"/>
        </w:rPr>
        <w:t xml:space="preserve"> in a timely manner and in accordance with the terms of this </w:t>
      </w:r>
      <w:proofErr w:type="gramStart"/>
      <w:r w:rsidRPr="00B53820">
        <w:rPr>
          <w:szCs w:val="22"/>
        </w:rPr>
        <w:t>Agreement</w:t>
      </w:r>
      <w:r w:rsidRPr="00226B65">
        <w:rPr>
          <w:szCs w:val="22"/>
        </w:rPr>
        <w:t>;</w:t>
      </w:r>
      <w:bookmarkEnd w:id="50"/>
      <w:proofErr w:type="gramEnd"/>
    </w:p>
    <w:p w14:paraId="1A17CDF0" w14:textId="3F5CA259" w:rsidR="00D77F59" w:rsidRPr="00226B65" w:rsidRDefault="00D77F59" w:rsidP="008662A9">
      <w:pPr>
        <w:pStyle w:val="ENGLegalL3"/>
        <w:tabs>
          <w:tab w:val="clear" w:pos="850"/>
          <w:tab w:val="left" w:pos="2070"/>
        </w:tabs>
        <w:ind w:left="1800" w:hanging="900"/>
        <w:rPr>
          <w:szCs w:val="22"/>
        </w:rPr>
      </w:pPr>
      <w:r w:rsidRPr="00B53820">
        <w:rPr>
          <w:szCs w:val="22"/>
        </w:rPr>
        <w:t>Provide</w:t>
      </w:r>
      <w:r w:rsidRPr="00226B65">
        <w:rPr>
          <w:szCs w:val="22"/>
        </w:rPr>
        <w:t xml:space="preserve"> to the </w:t>
      </w:r>
      <w:r w:rsidRPr="00B53820">
        <w:rPr>
          <w:szCs w:val="22"/>
        </w:rPr>
        <w:t>Contractor</w:t>
      </w:r>
      <w:r w:rsidRPr="00226B65">
        <w:rPr>
          <w:szCs w:val="22"/>
        </w:rPr>
        <w:t xml:space="preserve"> relevant and adequate working </w:t>
      </w:r>
      <w:proofErr w:type="gramStart"/>
      <w:r w:rsidRPr="00226B65">
        <w:rPr>
          <w:szCs w:val="22"/>
        </w:rPr>
        <w:t>conditions;</w:t>
      </w:r>
      <w:proofErr w:type="gramEnd"/>
    </w:p>
    <w:p w14:paraId="64EF61E5" w14:textId="5A58B327" w:rsidR="00D77F59" w:rsidRPr="00417C06" w:rsidRDefault="00D77F59" w:rsidP="00417C06">
      <w:pPr>
        <w:pStyle w:val="ENGLegalL3"/>
        <w:tabs>
          <w:tab w:val="clear" w:pos="850"/>
          <w:tab w:val="left" w:pos="2070"/>
        </w:tabs>
        <w:ind w:left="1800" w:hanging="900"/>
        <w:rPr>
          <w:szCs w:val="22"/>
        </w:rPr>
      </w:pPr>
      <w:bookmarkStart w:id="51" w:name="_Toc19206251"/>
      <w:r w:rsidRPr="00B53820">
        <w:rPr>
          <w:szCs w:val="22"/>
        </w:rPr>
        <w:t>Cooperate</w:t>
      </w:r>
      <w:r w:rsidRPr="00226B65">
        <w:rPr>
          <w:szCs w:val="22"/>
        </w:rPr>
        <w:t xml:space="preserve"> with the </w:t>
      </w:r>
      <w:r w:rsidRPr="00B53820">
        <w:rPr>
          <w:szCs w:val="22"/>
        </w:rPr>
        <w:t>Contractor</w:t>
      </w:r>
      <w:r w:rsidRPr="00226B65">
        <w:rPr>
          <w:szCs w:val="22"/>
        </w:rPr>
        <w:t xml:space="preserve"> on any matters that are necessary for the performance of the </w:t>
      </w:r>
      <w:r w:rsidRPr="00B53820">
        <w:rPr>
          <w:szCs w:val="22"/>
        </w:rPr>
        <w:t>Services</w:t>
      </w:r>
      <w:r w:rsidRPr="00226B65">
        <w:rPr>
          <w:szCs w:val="22"/>
        </w:rPr>
        <w:t>.</w:t>
      </w:r>
      <w:bookmarkEnd w:id="51"/>
    </w:p>
    <w:p w14:paraId="4059DA37" w14:textId="77777777" w:rsidR="003027D7" w:rsidRDefault="00BF4503" w:rsidP="003027D7">
      <w:pPr>
        <w:pStyle w:val="ENGLegalL1"/>
        <w:rPr>
          <w:szCs w:val="22"/>
        </w:rPr>
      </w:pPr>
      <w:bookmarkStart w:id="52" w:name="_Toc184378085"/>
      <w:r>
        <w:rPr>
          <w:szCs w:val="22"/>
        </w:rPr>
        <w:t>pERSONNEL</w:t>
      </w:r>
      <w:bookmarkStart w:id="53" w:name="_Ref106031527"/>
      <w:bookmarkEnd w:id="52"/>
    </w:p>
    <w:p w14:paraId="216F4388" w14:textId="7E5D24F5" w:rsidR="003027D7" w:rsidRDefault="003027D7" w:rsidP="003027D7">
      <w:pPr>
        <w:pStyle w:val="ENGLegalL2"/>
      </w:pPr>
      <w:r>
        <w:t>The Contractor shall p</w:t>
      </w:r>
      <w:r w:rsidRPr="003027D7">
        <w:t xml:space="preserve">rovide a list of the names of </w:t>
      </w:r>
      <w:r>
        <w:t>the</w:t>
      </w:r>
      <w:r w:rsidRPr="003027D7">
        <w:t xml:space="preserve"> Personnel involved in the provision of the Services in writing, and their contact phone numbers and in case of any changes in this list, notify the Client immediately</w:t>
      </w:r>
      <w:r w:rsidR="00BF32FE">
        <w:t>, in writing</w:t>
      </w:r>
      <w:r>
        <w:t>.</w:t>
      </w:r>
    </w:p>
    <w:p w14:paraId="75E12268" w14:textId="0237601F" w:rsidR="00AC32D2" w:rsidRDefault="00AC61DB" w:rsidP="0061475B">
      <w:pPr>
        <w:pStyle w:val="ENGLegalL2"/>
      </w:pPr>
      <w:r>
        <w:t>The Contractor shall</w:t>
      </w:r>
      <w:r w:rsidR="00417C06">
        <w:t xml:space="preserve"> ensure that</w:t>
      </w:r>
      <w:r>
        <w:t>:</w:t>
      </w:r>
    </w:p>
    <w:p w14:paraId="57002651" w14:textId="4ACF8B06" w:rsidR="00436EA1" w:rsidRPr="00E90392" w:rsidRDefault="00417C06" w:rsidP="00A43A6E">
      <w:pPr>
        <w:pStyle w:val="ENGLegalL3"/>
        <w:tabs>
          <w:tab w:val="clear" w:pos="850"/>
          <w:tab w:val="left" w:pos="1800"/>
        </w:tabs>
        <w:ind w:left="1800" w:hanging="900"/>
      </w:pPr>
      <w:r>
        <w:t>each of</w:t>
      </w:r>
      <w:r w:rsidR="00436EA1" w:rsidRPr="00E90392">
        <w:t xml:space="preserve"> the Personnel are appropriately qualified and experienced to undertake their tasks as part of the provision of the Services and that such tasks are undertaken in a professional and competent manner</w:t>
      </w:r>
      <w:r w:rsidR="000F2428">
        <w:t>.</w:t>
      </w:r>
    </w:p>
    <w:p w14:paraId="4536449F" w14:textId="6BCB4494" w:rsidR="00A8427B" w:rsidRDefault="00A8427B" w:rsidP="001828DF">
      <w:pPr>
        <w:pStyle w:val="ENGLegalL3"/>
        <w:tabs>
          <w:tab w:val="clear" w:pos="850"/>
          <w:tab w:val="left" w:pos="2070"/>
        </w:tabs>
        <w:ind w:left="1800" w:hanging="900"/>
      </w:pPr>
      <w:r>
        <w:t xml:space="preserve">there is an adequate number of Personnel to provide the Services </w:t>
      </w:r>
      <w:proofErr w:type="gramStart"/>
      <w:r>
        <w:t>properly;</w:t>
      </w:r>
      <w:proofErr w:type="gramEnd"/>
    </w:p>
    <w:p w14:paraId="0E56A7F0" w14:textId="58C4558F" w:rsidR="005E3984" w:rsidRDefault="00417C06" w:rsidP="001828DF">
      <w:pPr>
        <w:pStyle w:val="ENGLegalL3"/>
        <w:tabs>
          <w:tab w:val="clear" w:pos="850"/>
          <w:tab w:val="left" w:pos="2070"/>
        </w:tabs>
        <w:ind w:left="1800" w:hanging="900"/>
      </w:pPr>
      <w:r>
        <w:t>the</w:t>
      </w:r>
      <w:r w:rsidR="005E3984">
        <w:t xml:space="preserve"> Personnel possess the </w:t>
      </w:r>
      <w:r w:rsidR="001828DF">
        <w:t>necessary and valid licenses, permits, certification and qualifications required by applicable laws and regulations</w:t>
      </w:r>
      <w:r>
        <w:t xml:space="preserve"> to undertake the Services</w:t>
      </w:r>
      <w:r w:rsidR="001828DF">
        <w:t xml:space="preserve">. </w:t>
      </w:r>
      <w:r w:rsidR="001828DF" w:rsidRPr="001828DF">
        <w:rPr>
          <w:lang w:val="en-US"/>
        </w:rPr>
        <w:t xml:space="preserve">These shall include, but not be limited to, certifications related to safety, health, and environmental standards, where applicable, and any specific qualifications required by the nature of the </w:t>
      </w:r>
      <w:proofErr w:type="gramStart"/>
      <w:r w:rsidR="001828DF" w:rsidRPr="001828DF">
        <w:rPr>
          <w:lang w:val="en-US"/>
        </w:rPr>
        <w:t>Services</w:t>
      </w:r>
      <w:r w:rsidR="00A8427B">
        <w:rPr>
          <w:lang w:val="en-US"/>
        </w:rPr>
        <w:t>;</w:t>
      </w:r>
      <w:proofErr w:type="gramEnd"/>
    </w:p>
    <w:p w14:paraId="138BE782" w14:textId="6D0E0EE1" w:rsidR="00116556" w:rsidRPr="00E90392" w:rsidRDefault="00417C06" w:rsidP="00A43A6E">
      <w:pPr>
        <w:pStyle w:val="ENGLegalL3"/>
        <w:tabs>
          <w:tab w:val="clear" w:pos="850"/>
          <w:tab w:val="left" w:pos="2070"/>
        </w:tabs>
        <w:ind w:left="1800" w:hanging="900"/>
      </w:pPr>
      <w:r>
        <w:t>it p</w:t>
      </w:r>
      <w:r w:rsidR="00116556" w:rsidRPr="00261B2A">
        <w:t>rovide</w:t>
      </w:r>
      <w:r>
        <w:t>s the</w:t>
      </w:r>
      <w:r w:rsidR="00116556" w:rsidRPr="00261B2A">
        <w:t xml:space="preserve"> Personnel with such training as is appropriate and necessary to enable them to perform the Services properly in accordance</w:t>
      </w:r>
      <w:r w:rsidR="00116556" w:rsidRPr="00E90392">
        <w:t xml:space="preserve"> with this Agreement</w:t>
      </w:r>
      <w:r w:rsidR="00A8427B">
        <w:t xml:space="preserve"> or as may be requested by the Client from time to </w:t>
      </w:r>
      <w:proofErr w:type="gramStart"/>
      <w:r w:rsidR="00A8427B">
        <w:t>time;</w:t>
      </w:r>
      <w:proofErr w:type="gramEnd"/>
    </w:p>
    <w:p w14:paraId="42622AC9" w14:textId="2A71C988" w:rsidR="00B56BFC" w:rsidRPr="00E90392" w:rsidRDefault="00417C06" w:rsidP="00A43A6E">
      <w:pPr>
        <w:pStyle w:val="ENGLegalL3"/>
        <w:tabs>
          <w:tab w:val="clear" w:pos="850"/>
          <w:tab w:val="left" w:pos="1800"/>
        </w:tabs>
        <w:ind w:left="1800" w:hanging="900"/>
      </w:pPr>
      <w:r>
        <w:t>there is co</w:t>
      </w:r>
      <w:r w:rsidR="00B56BFC" w:rsidRPr="00E90392">
        <w:t xml:space="preserve">ntinuity of </w:t>
      </w:r>
      <w:r w:rsidR="00B56BFC">
        <w:t>P</w:t>
      </w:r>
      <w:r w:rsidR="00B56BFC" w:rsidRPr="00E90392">
        <w:t xml:space="preserve">ersonnel and that the turnover rate of its staff engaged in the performance of the Services is at least as good at the prevailing industry norm for similar services, locations and </w:t>
      </w:r>
      <w:proofErr w:type="gramStart"/>
      <w:r w:rsidR="00B56BFC" w:rsidRPr="00E90392">
        <w:t>environments;</w:t>
      </w:r>
      <w:proofErr w:type="gramEnd"/>
      <w:r w:rsidR="00B56BFC" w:rsidRPr="00E90392">
        <w:t xml:space="preserve"> </w:t>
      </w:r>
    </w:p>
    <w:p w14:paraId="23B58BC2" w14:textId="7012D71A" w:rsidR="00AC61DB" w:rsidRDefault="00702372" w:rsidP="00A43A6E">
      <w:pPr>
        <w:pStyle w:val="ENGLegalL3"/>
        <w:tabs>
          <w:tab w:val="clear" w:pos="850"/>
          <w:tab w:val="left" w:pos="1800"/>
        </w:tabs>
        <w:ind w:left="1800" w:hanging="900"/>
      </w:pPr>
      <w:proofErr w:type="gramStart"/>
      <w:r w:rsidRPr="00E90392">
        <w:t>all of</w:t>
      </w:r>
      <w:proofErr w:type="gramEnd"/>
      <w:r w:rsidRPr="00E90392">
        <w:t xml:space="preserve"> the Personnel behave in an orderly and appropriate manner, having regard to the nature of their duties, while on the </w:t>
      </w:r>
      <w:r>
        <w:t>Site</w:t>
      </w:r>
      <w:r w:rsidRPr="00E90392">
        <w:t xml:space="preserve"> and/or while performing the Services. The Personnel </w:t>
      </w:r>
      <w:proofErr w:type="gramStart"/>
      <w:r w:rsidRPr="00E90392">
        <w:t>shall at all times</w:t>
      </w:r>
      <w:proofErr w:type="gramEnd"/>
      <w:r w:rsidRPr="00E90392">
        <w:t xml:space="preserve"> be dressed appropriately in view of their job category and the Services they are to perform</w:t>
      </w:r>
      <w:r w:rsidR="00A8427B">
        <w:t>; and</w:t>
      </w:r>
    </w:p>
    <w:p w14:paraId="344674D9" w14:textId="0F40787F" w:rsidR="003027D7" w:rsidRPr="00A8427B" w:rsidRDefault="003027D7" w:rsidP="00A8427B">
      <w:pPr>
        <w:pStyle w:val="ENGLegalL3"/>
        <w:tabs>
          <w:tab w:val="clear" w:pos="850"/>
          <w:tab w:val="left" w:pos="2070"/>
        </w:tabs>
        <w:ind w:left="1800" w:hanging="900"/>
        <w:rPr>
          <w:szCs w:val="22"/>
        </w:rPr>
      </w:pPr>
      <w:bookmarkStart w:id="54" w:name="_Toc19206229"/>
      <w:r w:rsidRPr="00226B65">
        <w:rPr>
          <w:szCs w:val="22"/>
        </w:rPr>
        <w:t xml:space="preserve">the </w:t>
      </w:r>
      <w:r>
        <w:rPr>
          <w:szCs w:val="22"/>
        </w:rPr>
        <w:t>P</w:t>
      </w:r>
      <w:r w:rsidRPr="00226B65">
        <w:rPr>
          <w:szCs w:val="22"/>
        </w:rPr>
        <w:t>ersonnel</w:t>
      </w:r>
      <w:r w:rsidRPr="00D77F59">
        <w:rPr>
          <w:lang w:val="ka-GE"/>
        </w:rPr>
        <w:t xml:space="preserve"> </w:t>
      </w:r>
      <w:r w:rsidRPr="00226B65">
        <w:rPr>
          <w:szCs w:val="22"/>
        </w:rPr>
        <w:t>compl</w:t>
      </w:r>
      <w:r>
        <w:rPr>
          <w:szCs w:val="22"/>
        </w:rPr>
        <w:t>ies</w:t>
      </w:r>
      <w:r w:rsidRPr="00226B65">
        <w:rPr>
          <w:szCs w:val="22"/>
        </w:rPr>
        <w:t xml:space="preserve"> with the applicable safety rules and other regulations on the </w:t>
      </w:r>
      <w:r>
        <w:rPr>
          <w:szCs w:val="22"/>
        </w:rPr>
        <w:t>S</w:t>
      </w:r>
      <w:r w:rsidRPr="00226B65">
        <w:rPr>
          <w:szCs w:val="22"/>
        </w:rPr>
        <w:t xml:space="preserve">ite including the </w:t>
      </w:r>
      <w:r>
        <w:rPr>
          <w:szCs w:val="22"/>
        </w:rPr>
        <w:t>I</w:t>
      </w:r>
      <w:r w:rsidRPr="00226B65">
        <w:rPr>
          <w:szCs w:val="22"/>
        </w:rPr>
        <w:t xml:space="preserve">nternal </w:t>
      </w:r>
      <w:r w:rsidRPr="00B53820">
        <w:rPr>
          <w:szCs w:val="22"/>
        </w:rPr>
        <w:t>Regulations</w:t>
      </w:r>
      <w:r w:rsidRPr="00226B65">
        <w:rPr>
          <w:szCs w:val="22"/>
        </w:rPr>
        <w:t xml:space="preserve">, as established and amended from time to time by the </w:t>
      </w:r>
      <w:r>
        <w:rPr>
          <w:szCs w:val="22"/>
        </w:rPr>
        <w:t>C</w:t>
      </w:r>
      <w:r w:rsidRPr="00226B65">
        <w:rPr>
          <w:szCs w:val="22"/>
        </w:rPr>
        <w:t xml:space="preserve">lient and the laws of Georgia. </w:t>
      </w:r>
      <w:r w:rsidRPr="00B53820">
        <w:rPr>
          <w:szCs w:val="22"/>
        </w:rPr>
        <w:t>The</w:t>
      </w:r>
      <w:r w:rsidRPr="00226B65">
        <w:rPr>
          <w:szCs w:val="22"/>
        </w:rPr>
        <w:t xml:space="preserve"> </w:t>
      </w:r>
      <w:r>
        <w:rPr>
          <w:szCs w:val="22"/>
        </w:rPr>
        <w:t>C</w:t>
      </w:r>
      <w:r w:rsidRPr="00226B65">
        <w:rPr>
          <w:szCs w:val="22"/>
        </w:rPr>
        <w:t>ontractor shall bear full and unlimited liability for the damage or loss inflicted to life, health and property of any party as prescribed by the laws of Georgia</w:t>
      </w:r>
      <w:bookmarkEnd w:id="54"/>
      <w:r w:rsidR="00A8427B">
        <w:rPr>
          <w:szCs w:val="22"/>
        </w:rPr>
        <w:t>.</w:t>
      </w:r>
    </w:p>
    <w:p w14:paraId="253ABC76" w14:textId="77777777" w:rsidR="003027D7" w:rsidRDefault="00B87FA4" w:rsidP="003027D7">
      <w:pPr>
        <w:pStyle w:val="ENGLegalL2"/>
      </w:pPr>
      <w:r>
        <w:t xml:space="preserve">The Contractor </w:t>
      </w:r>
      <w:r w:rsidR="00ED0780" w:rsidRPr="00ED0780">
        <w:t>shall be solely responsible for</w:t>
      </w:r>
      <w:r w:rsidR="00417C06">
        <w:t xml:space="preserve"> the</w:t>
      </w:r>
      <w:r w:rsidR="008B7CDE">
        <w:t xml:space="preserve"> supervision, daily direction and control of all Personnel</w:t>
      </w:r>
      <w:r w:rsidR="004C4AF5">
        <w:t>,</w:t>
      </w:r>
      <w:r w:rsidR="00ED0780" w:rsidRPr="00ED0780">
        <w:t xml:space="preserve"> </w:t>
      </w:r>
      <w:r w:rsidR="00417C06">
        <w:t xml:space="preserve">as well as </w:t>
      </w:r>
      <w:r w:rsidR="00ED0780" w:rsidRPr="00ED0780">
        <w:t xml:space="preserve">payment of all salaries, benefits and expenses of its Personnel, including but </w:t>
      </w:r>
      <w:r w:rsidR="00ED0780" w:rsidRPr="00ED0780">
        <w:lastRenderedPageBreak/>
        <w:t xml:space="preserve">not limited to all assessments such as income tax, employment insurance premiums, </w:t>
      </w:r>
      <w:r>
        <w:t xml:space="preserve">pension </w:t>
      </w:r>
      <w:r w:rsidR="00ED0780" w:rsidRPr="00ED0780">
        <w:t>contributions</w:t>
      </w:r>
      <w:r>
        <w:t xml:space="preserve">. </w:t>
      </w:r>
      <w:bookmarkStart w:id="55" w:name="_Ref105414722"/>
      <w:bookmarkStart w:id="56" w:name="_Ref181309801"/>
    </w:p>
    <w:p w14:paraId="199EF025" w14:textId="073E1E7B" w:rsidR="003027D7" w:rsidRDefault="003027D7" w:rsidP="003027D7">
      <w:pPr>
        <w:pStyle w:val="ENGLegalL2"/>
      </w:pPr>
      <w:bookmarkStart w:id="57" w:name="_Ref184646773"/>
      <w:r>
        <w:t xml:space="preserve">The Contractor shall </w:t>
      </w:r>
      <w:r>
        <w:rPr>
          <w:szCs w:val="22"/>
        </w:rPr>
        <w:t>g</w:t>
      </w:r>
      <w:r w:rsidRPr="003027D7">
        <w:rPr>
          <w:szCs w:val="22"/>
        </w:rPr>
        <w:t>uarantee the safety and health of any Personnel that the Contractor uses in the provision of the Services pursuant to this Agreement. The Contractor shall be fully responsible for any injury, death, accident, and any other health or safety issue, without any limitation, of any of its Personnel involved in the provision of the Services and the Contractor shall ensure that its Personnel involved in the provision of the Services are properly equipped and dressed, which ensure their safety. The Contractor shall provide any safety and health protection to its Personnel involved in the provision of the Services which may be applicable under the applicable law, the Contractor shall have appropriate insurance policy for its Personnel involved in the provision of the Services, including but not limited to the health and life insurance</w:t>
      </w:r>
      <w:bookmarkEnd w:id="55"/>
      <w:r>
        <w:rPr>
          <w:szCs w:val="22"/>
        </w:rPr>
        <w:t>.</w:t>
      </w:r>
      <w:bookmarkEnd w:id="57"/>
    </w:p>
    <w:p w14:paraId="419EF974" w14:textId="45537246" w:rsidR="00FB1809" w:rsidRDefault="00FB1809" w:rsidP="00083271">
      <w:pPr>
        <w:pStyle w:val="ENGLegalL2"/>
      </w:pPr>
      <w:bookmarkStart w:id="58" w:name="_Ref184377443"/>
      <w:r w:rsidRPr="00AB25D4">
        <w:t xml:space="preserve">If in the reasonable opinion of the Client any Personnel: </w:t>
      </w:r>
      <w:r w:rsidR="00F0413D">
        <w:t>(</w:t>
      </w:r>
      <w:proofErr w:type="spellStart"/>
      <w:r w:rsidR="00F0413D">
        <w:t>i</w:t>
      </w:r>
      <w:proofErr w:type="spellEnd"/>
      <w:r w:rsidR="00F0413D">
        <w:t xml:space="preserve">) </w:t>
      </w:r>
      <w:r w:rsidR="00F0413D" w:rsidRPr="00F0413D">
        <w:t>fail</w:t>
      </w:r>
      <w:r w:rsidR="000F2428">
        <w:t>s</w:t>
      </w:r>
      <w:r w:rsidR="00F0413D" w:rsidRPr="00F0413D">
        <w:t xml:space="preserve"> to meet the required standards of performance pursuant to this Agreement; </w:t>
      </w:r>
      <w:r w:rsidR="00C725EF">
        <w:t xml:space="preserve">(ii) </w:t>
      </w:r>
      <w:r w:rsidR="00D86610" w:rsidRPr="00D86610">
        <w:t>fail</w:t>
      </w:r>
      <w:r w:rsidR="000F2428">
        <w:t>s</w:t>
      </w:r>
      <w:r w:rsidR="00D86610" w:rsidRPr="00D86610">
        <w:t xml:space="preserve"> to comply with the Client’s relevant policies and procedures whilst they are on the </w:t>
      </w:r>
      <w:r w:rsidR="00D86610">
        <w:t>Site; (iii)</w:t>
      </w:r>
      <w:r w:rsidR="00CE4FC3">
        <w:t xml:space="preserve"> </w:t>
      </w:r>
      <w:r w:rsidR="00CE4FC3" w:rsidRPr="00CE4FC3">
        <w:t>engage</w:t>
      </w:r>
      <w:r w:rsidR="000F2428">
        <w:t>s</w:t>
      </w:r>
      <w:r w:rsidR="00CE4FC3" w:rsidRPr="00CE4FC3">
        <w:t xml:space="preserve"> in conduct which is unacceptable to the Client</w:t>
      </w:r>
      <w:r w:rsidR="000F2428">
        <w:t xml:space="preserve">; or (iv) fails to have qualifications that meet the requirements necessary to ensure the safe provision of the Services, </w:t>
      </w:r>
      <w:r w:rsidR="006155F6" w:rsidRPr="00AB25D4">
        <w:t>the Client shall notify the</w:t>
      </w:r>
      <w:r w:rsidR="006155F6">
        <w:t xml:space="preserve"> Contractor</w:t>
      </w:r>
      <w:r w:rsidR="006155F6" w:rsidRPr="00AB25D4">
        <w:t xml:space="preserve"> in writing detailing, where possible, reasons for the removal</w:t>
      </w:r>
      <w:r w:rsidR="00AB30EC">
        <w:t>,</w:t>
      </w:r>
      <w:r w:rsidR="006155F6" w:rsidRPr="00AB25D4">
        <w:t xml:space="preserve"> following which the </w:t>
      </w:r>
      <w:r w:rsidR="00AB30EC">
        <w:t>Contractor</w:t>
      </w:r>
      <w:r w:rsidR="006155F6" w:rsidRPr="00AB25D4">
        <w:t xml:space="preserve"> shall, at the Client’s request, procure the removal of that member of Personnel from any involvement with the performance of the </w:t>
      </w:r>
      <w:r w:rsidR="001B0C96">
        <w:t>Contractor</w:t>
      </w:r>
      <w:r w:rsidR="001B0C96" w:rsidRPr="00AB25D4">
        <w:t>’s</w:t>
      </w:r>
      <w:r w:rsidR="006155F6" w:rsidRPr="00AB25D4">
        <w:t xml:space="preserve"> obligations as soon as reasonably practicable and, in any event, within 5 </w:t>
      </w:r>
      <w:r w:rsidR="00F2229F">
        <w:t xml:space="preserve">(five) </w:t>
      </w:r>
      <w:r w:rsidR="006155F6" w:rsidRPr="00AB25D4">
        <w:t xml:space="preserve">Business Days after receipt of notice from the Client in accordance with this Clause </w:t>
      </w:r>
      <w:bookmarkEnd w:id="56"/>
      <w:r w:rsidR="00A8427B">
        <w:fldChar w:fldCharType="begin"/>
      </w:r>
      <w:r w:rsidR="00A8427B">
        <w:instrText xml:space="preserve"> REF _Ref184377443 \r \h </w:instrText>
      </w:r>
      <w:r w:rsidR="00A8427B">
        <w:fldChar w:fldCharType="separate"/>
      </w:r>
      <w:r w:rsidR="003E431B">
        <w:t>6.5</w:t>
      </w:r>
      <w:r w:rsidR="00A8427B">
        <w:fldChar w:fldCharType="end"/>
      </w:r>
      <w:r w:rsidR="008662A9">
        <w:t>.</w:t>
      </w:r>
      <w:bookmarkEnd w:id="58"/>
    </w:p>
    <w:p w14:paraId="7E03712B" w14:textId="77777777" w:rsidR="00417C06" w:rsidRDefault="00417C06" w:rsidP="00417C06">
      <w:pPr>
        <w:pStyle w:val="ENGLegalL2"/>
      </w:pPr>
      <w:r>
        <w:t xml:space="preserve">The Client may refuse to grant access to, and remove, any of the Personnel who do not comply with any of the Internal Regulations, or if they present a security threat. </w:t>
      </w:r>
    </w:p>
    <w:p w14:paraId="1E5FAAB0" w14:textId="69B38DBB" w:rsidR="00417C06" w:rsidRPr="00A43A6E" w:rsidRDefault="00417C06" w:rsidP="00417C06">
      <w:pPr>
        <w:pStyle w:val="ENGLegalL2"/>
      </w:pPr>
      <w:bookmarkStart w:id="59" w:name="_Ref181351271"/>
      <w:r>
        <w:t xml:space="preserve">The Contractor </w:t>
      </w:r>
      <w:r w:rsidRPr="00F86ABC">
        <w:rPr>
          <w:szCs w:val="22"/>
        </w:rPr>
        <w:t xml:space="preserve">shall designate the persons who will be on duty on the Site </w:t>
      </w:r>
      <w:proofErr w:type="gramStart"/>
      <w:r w:rsidRPr="00F86ABC">
        <w:rPr>
          <w:szCs w:val="22"/>
        </w:rPr>
        <w:t>on a daily basis</w:t>
      </w:r>
      <w:proofErr w:type="gramEnd"/>
      <w:r w:rsidRPr="00F86ABC">
        <w:rPr>
          <w:szCs w:val="22"/>
        </w:rPr>
        <w:t xml:space="preserve"> 24 (twenty-four) hours a day, 7 (seven) days a week, including day and night shifts, in accordance with Annex </w:t>
      </w:r>
      <w:r>
        <w:rPr>
          <w:szCs w:val="22"/>
        </w:rPr>
        <w:t>5</w:t>
      </w:r>
      <w:r w:rsidRPr="00F86ABC">
        <w:rPr>
          <w:szCs w:val="22"/>
        </w:rPr>
        <w:t xml:space="preserve"> of this Agreement (the “</w:t>
      </w:r>
      <w:r w:rsidRPr="00F86ABC">
        <w:rPr>
          <w:b/>
          <w:bCs/>
          <w:szCs w:val="22"/>
        </w:rPr>
        <w:t>Designated Personnel</w:t>
      </w:r>
      <w:r w:rsidRPr="00F86ABC">
        <w:rPr>
          <w:szCs w:val="22"/>
        </w:rPr>
        <w:t>”).</w:t>
      </w:r>
      <w:bookmarkEnd w:id="59"/>
      <w:r w:rsidRPr="00657CBE">
        <w:rPr>
          <w:rFonts w:asciiTheme="minorHAnsi" w:eastAsiaTheme="minorHAnsi" w:hAnsiTheme="minorHAnsi" w:cstheme="minorBidi"/>
          <w:szCs w:val="22"/>
          <w:lang w:val="en-US"/>
        </w:rPr>
        <w:t xml:space="preserve"> </w:t>
      </w:r>
    </w:p>
    <w:p w14:paraId="084137D4" w14:textId="20FAACF2" w:rsidR="00417C06" w:rsidRPr="00AB25D4" w:rsidRDefault="00417C06" w:rsidP="000F2428">
      <w:pPr>
        <w:pStyle w:val="ENGLegalL2"/>
      </w:pPr>
      <w:bookmarkStart w:id="60" w:name="_Ref181300183"/>
      <w:r>
        <w:t xml:space="preserve">The Contractor shall appoint </w:t>
      </w:r>
      <w:r w:rsidRPr="00E90392">
        <w:t xml:space="preserve">an employee as its </w:t>
      </w:r>
      <w:r>
        <w:t>r</w:t>
      </w:r>
      <w:r w:rsidRPr="00E90392">
        <w:t xml:space="preserve">epresentative who will be the Client’s main contact and who shall have the authority to liaise with and receive </w:t>
      </w:r>
      <w:r>
        <w:t xml:space="preserve">general </w:t>
      </w:r>
      <w:r w:rsidRPr="00E90392">
        <w:t>instructions from the Client</w:t>
      </w:r>
      <w:r>
        <w:t xml:space="preserve"> related to the delivery of the Services (the “</w:t>
      </w:r>
      <w:r>
        <w:rPr>
          <w:b/>
          <w:bCs/>
        </w:rPr>
        <w:t>Representative</w:t>
      </w:r>
      <w:r>
        <w:t>”)</w:t>
      </w:r>
      <w:r w:rsidRPr="00E90392">
        <w:t>.</w:t>
      </w:r>
      <w:r>
        <w:t xml:space="preserve"> S</w:t>
      </w:r>
      <w:r w:rsidRPr="00E90392">
        <w:t>uch appointment (and any replacements) shall be subject to the prior written approval of the Client, such approval not to be unreasonably withheld or delayed.</w:t>
      </w:r>
      <w:bookmarkEnd w:id="60"/>
      <w:r w:rsidRPr="00E90392">
        <w:t xml:space="preserve"> </w:t>
      </w:r>
    </w:p>
    <w:p w14:paraId="03AADC62" w14:textId="3ADC5210" w:rsidR="00654DDA" w:rsidRDefault="00654DDA" w:rsidP="00654DDA">
      <w:pPr>
        <w:pStyle w:val="ENGLegalL1"/>
        <w:rPr>
          <w:szCs w:val="22"/>
        </w:rPr>
      </w:pPr>
      <w:bookmarkStart w:id="61" w:name="_Toc181642287"/>
      <w:bookmarkStart w:id="62" w:name="_Toc181644977"/>
      <w:bookmarkStart w:id="63" w:name="_Toc184378086"/>
      <w:bookmarkEnd w:id="61"/>
      <w:bookmarkEnd w:id="62"/>
      <w:r w:rsidRPr="00C25A71">
        <w:rPr>
          <w:szCs w:val="22"/>
        </w:rPr>
        <w:t>SUBCONTRACTORS</w:t>
      </w:r>
      <w:bookmarkEnd w:id="63"/>
    </w:p>
    <w:p w14:paraId="61B0A9BA" w14:textId="0BCCAB4B" w:rsidR="000F2428" w:rsidRDefault="00E432D8" w:rsidP="00654DDA">
      <w:pPr>
        <w:pStyle w:val="ENGLegalL2"/>
      </w:pPr>
      <w:bookmarkStart w:id="64" w:name="_Ref181644795"/>
      <w:r>
        <w:t>The Contractor shall be entitled to engage one or</w:t>
      </w:r>
      <w:r w:rsidR="009B3F2C">
        <w:t xml:space="preserve"> </w:t>
      </w:r>
      <w:r>
        <w:t xml:space="preserve">more </w:t>
      </w:r>
      <w:r w:rsidR="000F2428">
        <w:t>S</w:t>
      </w:r>
      <w:r>
        <w:t>ubcontractors to perform all or part of the Services under this Agreement, subject to the terms and conditions herein</w:t>
      </w:r>
      <w:r w:rsidR="000F2428">
        <w:t xml:space="preserve"> and prior </w:t>
      </w:r>
      <w:r w:rsidR="00BF32FE">
        <w:t xml:space="preserve">written </w:t>
      </w:r>
      <w:r w:rsidR="000F2428">
        <w:t>approval of the Client</w:t>
      </w:r>
      <w:r>
        <w:t>.</w:t>
      </w:r>
    </w:p>
    <w:p w14:paraId="04E2F5B0" w14:textId="2CFEFCF8" w:rsidR="00654DDA" w:rsidRDefault="000F2428" w:rsidP="00654DDA">
      <w:pPr>
        <w:pStyle w:val="ENGLegalL2"/>
      </w:pPr>
      <w:r>
        <w:t xml:space="preserve">The Client has consented to the engagement of the Subcontractors listed </w:t>
      </w:r>
      <w:r w:rsidRPr="00A8427B">
        <w:t>in Annex</w:t>
      </w:r>
      <w:bookmarkEnd w:id="64"/>
      <w:r w:rsidR="00A8427B" w:rsidRPr="00A8427B">
        <w:t xml:space="preserve"> 7.</w:t>
      </w:r>
      <w:r w:rsidR="00BF32FE">
        <w:t xml:space="preserve"> For the avoidance of doubt, in the event the Contractor wants to engage any Subcontractor that is not included in Annex 7, the Contractor shall notify the Client in writing, identifying the Subcontractor and providing any other information that might be required by the Client, and obtain the Client’s written approval. </w:t>
      </w:r>
    </w:p>
    <w:p w14:paraId="6B837B1F" w14:textId="4AD3FA49" w:rsidR="009B3F2C" w:rsidRPr="00C25A71" w:rsidRDefault="009B3F2C" w:rsidP="002046F2">
      <w:pPr>
        <w:pStyle w:val="ENGLegalL2"/>
      </w:pPr>
      <w:r>
        <w:t xml:space="preserve">Notwithstanding any delegation to </w:t>
      </w:r>
      <w:r w:rsidR="00BF1239">
        <w:t>Subcontractors, the Contractor shall retain full responsibility and liability for the execution, performance and quality of the Services towards the Client</w:t>
      </w:r>
      <w:r w:rsidR="002046F2">
        <w:t xml:space="preserve">. </w:t>
      </w:r>
      <w:r w:rsidR="002046F2" w:rsidRPr="002046F2">
        <w:rPr>
          <w:lang w:val="en-US"/>
        </w:rPr>
        <w:t xml:space="preserve">The Contractor shall be liable for any actions, omissions, breaches, or </w:t>
      </w:r>
      <w:proofErr w:type="gramStart"/>
      <w:r w:rsidR="002046F2" w:rsidRPr="002046F2">
        <w:rPr>
          <w:lang w:val="en-US"/>
        </w:rPr>
        <w:t>defaults</w:t>
      </w:r>
      <w:proofErr w:type="gramEnd"/>
      <w:r w:rsidR="002046F2" w:rsidRPr="002046F2">
        <w:rPr>
          <w:lang w:val="en-US"/>
        </w:rPr>
        <w:t xml:space="preserve"> </w:t>
      </w:r>
      <w:r w:rsidR="000F2428">
        <w:rPr>
          <w:lang w:val="en-US"/>
        </w:rPr>
        <w:t>of</w:t>
      </w:r>
      <w:r w:rsidR="002046F2" w:rsidRPr="002046F2">
        <w:rPr>
          <w:lang w:val="en-US"/>
        </w:rPr>
        <w:t xml:space="preserve"> </w:t>
      </w:r>
      <w:r w:rsidR="000F2428">
        <w:rPr>
          <w:lang w:val="en-US"/>
        </w:rPr>
        <w:t>the</w:t>
      </w:r>
      <w:r w:rsidR="002046F2" w:rsidRPr="002046F2">
        <w:rPr>
          <w:lang w:val="en-US"/>
        </w:rPr>
        <w:t xml:space="preserve"> </w:t>
      </w:r>
      <w:r w:rsidR="002046F2">
        <w:rPr>
          <w:lang w:val="en-US"/>
        </w:rPr>
        <w:t>S</w:t>
      </w:r>
      <w:r w:rsidR="002046F2" w:rsidRPr="002046F2">
        <w:rPr>
          <w:lang w:val="en-US"/>
        </w:rPr>
        <w:t xml:space="preserve">ubcontractors </w:t>
      </w:r>
      <w:r w:rsidR="000F2428">
        <w:rPr>
          <w:lang w:val="en-US"/>
        </w:rPr>
        <w:t>and those employed or engaged by the Subcontractors</w:t>
      </w:r>
      <w:r w:rsidR="002046F2" w:rsidRPr="002046F2">
        <w:rPr>
          <w:lang w:val="en-US"/>
        </w:rPr>
        <w:t xml:space="preserve">, as if such actions or omissions were </w:t>
      </w:r>
      <w:proofErr w:type="gramStart"/>
      <w:r w:rsidR="002046F2" w:rsidRPr="002046F2">
        <w:rPr>
          <w:lang w:val="en-US"/>
        </w:rPr>
        <w:t>its</w:t>
      </w:r>
      <w:proofErr w:type="gramEnd"/>
      <w:r w:rsidR="002046F2" w:rsidRPr="002046F2">
        <w:rPr>
          <w:lang w:val="en-US"/>
        </w:rPr>
        <w:t xml:space="preserve"> </w:t>
      </w:r>
      <w:r w:rsidR="002046F2" w:rsidRPr="002046F2">
        <w:rPr>
          <w:lang w:val="en-US"/>
        </w:rPr>
        <w:lastRenderedPageBreak/>
        <w:t xml:space="preserve">own, and shall </w:t>
      </w:r>
      <w:r w:rsidR="000F2428">
        <w:rPr>
          <w:lang w:val="en-US"/>
        </w:rPr>
        <w:t xml:space="preserve">fully </w:t>
      </w:r>
      <w:r w:rsidR="002046F2" w:rsidRPr="002046F2">
        <w:rPr>
          <w:lang w:val="en-US"/>
        </w:rPr>
        <w:t xml:space="preserve">indemnify and hold harmless the </w:t>
      </w:r>
      <w:r w:rsidR="002046F2">
        <w:rPr>
          <w:lang w:val="en-US"/>
        </w:rPr>
        <w:t>Client</w:t>
      </w:r>
      <w:r w:rsidR="002046F2" w:rsidRPr="002046F2">
        <w:rPr>
          <w:lang w:val="en-US"/>
        </w:rPr>
        <w:t xml:space="preserve"> from any resulting damages, claims, or losses.</w:t>
      </w:r>
    </w:p>
    <w:p w14:paraId="2271205D" w14:textId="28BC96ED" w:rsidR="002046F2" w:rsidRPr="00C25A71" w:rsidRDefault="002046F2" w:rsidP="00CD1D1B">
      <w:pPr>
        <w:pStyle w:val="ENGLegalL2"/>
      </w:pPr>
      <w:r>
        <w:t xml:space="preserve">The Contractor shall ensure that all Subcontractors engaged in performing Services under this Agreement </w:t>
      </w:r>
      <w:proofErr w:type="gramStart"/>
      <w:r w:rsidR="00673F19">
        <w:t>at all times</w:t>
      </w:r>
      <w:proofErr w:type="gramEnd"/>
      <w:r w:rsidR="00673F19">
        <w:t xml:space="preserve"> </w:t>
      </w:r>
      <w:r>
        <w:t>posses</w:t>
      </w:r>
      <w:r w:rsidR="00CD1D1B">
        <w:t>s</w:t>
      </w:r>
      <w:r>
        <w:t xml:space="preserve"> the necessary and </w:t>
      </w:r>
      <w:r w:rsidR="00CD1D1B" w:rsidRPr="00CD1D1B">
        <w:rPr>
          <w:lang w:val="en-US"/>
        </w:rPr>
        <w:t>valid licenses, permits, certifications, and qualifications required by applicable laws and regulations. These shall include, but not be limited to, certifications related to safety, health, and environmental standards, where applicable, and any specific qualifications required by the nature of the Services.</w:t>
      </w:r>
    </w:p>
    <w:p w14:paraId="5E1FEF8F" w14:textId="765151A9" w:rsidR="00673F19" w:rsidRPr="00C25A71" w:rsidRDefault="00B54244" w:rsidP="00B54244">
      <w:pPr>
        <w:pStyle w:val="ENGLegalL2"/>
      </w:pPr>
      <w:r w:rsidRPr="00B54244">
        <w:rPr>
          <w:lang w:val="en-US"/>
        </w:rPr>
        <w:t xml:space="preserve">Upon request, the Contractor shall promptly provide the </w:t>
      </w:r>
      <w:r>
        <w:rPr>
          <w:lang w:val="en-US"/>
        </w:rPr>
        <w:t>Client</w:t>
      </w:r>
      <w:r w:rsidRPr="00B54244">
        <w:rPr>
          <w:lang w:val="en-US"/>
        </w:rPr>
        <w:t xml:space="preserve"> with documentation demonstrating the compliance of its </w:t>
      </w:r>
      <w:r>
        <w:rPr>
          <w:lang w:val="en-US"/>
        </w:rPr>
        <w:t>S</w:t>
      </w:r>
      <w:r w:rsidRPr="00B54244">
        <w:rPr>
          <w:lang w:val="en-US"/>
        </w:rPr>
        <w:t xml:space="preserve">ubcontractors and their personnel with all licensing and regulatory requirements. The Contractor shall monitor its </w:t>
      </w:r>
      <w:r>
        <w:rPr>
          <w:lang w:val="en-US"/>
        </w:rPr>
        <w:t>S</w:t>
      </w:r>
      <w:r w:rsidRPr="00B54244">
        <w:rPr>
          <w:lang w:val="en-US"/>
        </w:rPr>
        <w:t xml:space="preserve">ubcontractors regularly to ensure continued compliance and shall immediately notify the </w:t>
      </w:r>
      <w:r>
        <w:rPr>
          <w:lang w:val="en-US"/>
        </w:rPr>
        <w:t>Client</w:t>
      </w:r>
      <w:r w:rsidRPr="00B54244">
        <w:rPr>
          <w:lang w:val="en-US"/>
        </w:rPr>
        <w:t xml:space="preserve"> of any changes or lapses in such compliance.</w:t>
      </w:r>
    </w:p>
    <w:p w14:paraId="6E3F7185" w14:textId="72570389" w:rsidR="00B54244" w:rsidRPr="00C25A71" w:rsidRDefault="00E0677C" w:rsidP="00E0677C">
      <w:pPr>
        <w:pStyle w:val="ENGLegalL2"/>
      </w:pPr>
      <w:r w:rsidRPr="00E0677C">
        <w:rPr>
          <w:lang w:val="en-US"/>
        </w:rPr>
        <w:t xml:space="preserve">The Contractor shall ensure that all </w:t>
      </w:r>
      <w:r w:rsidR="000F2428">
        <w:rPr>
          <w:lang w:val="en-US"/>
        </w:rPr>
        <w:t>S</w:t>
      </w:r>
      <w:r w:rsidRPr="00E0677C">
        <w:rPr>
          <w:lang w:val="en-US"/>
        </w:rPr>
        <w:t xml:space="preserve">ubcontractors perform their obligations in accordance with the standards of performance, quality, and timeliness specified in this Agreement. The Contractor shall impose upon its </w:t>
      </w:r>
      <w:r>
        <w:rPr>
          <w:lang w:val="en-US"/>
        </w:rPr>
        <w:t>S</w:t>
      </w:r>
      <w:r w:rsidRPr="00E0677C">
        <w:rPr>
          <w:lang w:val="en-US"/>
        </w:rPr>
        <w:t>ubcontractors all relevant terms of this Agreement to ensure the quality, confidentiality, and integrity of the Services</w:t>
      </w:r>
      <w:r>
        <w:rPr>
          <w:lang w:val="en-US"/>
        </w:rPr>
        <w:t>.</w:t>
      </w:r>
    </w:p>
    <w:p w14:paraId="52FC1F51" w14:textId="60C4D227" w:rsidR="00E0677C" w:rsidRPr="00C25A71" w:rsidRDefault="00F27307" w:rsidP="00F27307">
      <w:pPr>
        <w:pStyle w:val="ENGLegalL2"/>
      </w:pPr>
      <w:r>
        <w:rPr>
          <w:lang w:val="en-US"/>
        </w:rPr>
        <w:t>T</w:t>
      </w:r>
      <w:r w:rsidRPr="00F27307">
        <w:rPr>
          <w:lang w:val="en-US"/>
        </w:rPr>
        <w:t xml:space="preserve">his Agreement shall not create any contractual relationship between the </w:t>
      </w:r>
      <w:r>
        <w:rPr>
          <w:lang w:val="en-US"/>
        </w:rPr>
        <w:t>Client</w:t>
      </w:r>
      <w:r w:rsidRPr="00F27307">
        <w:rPr>
          <w:lang w:val="en-US"/>
        </w:rPr>
        <w:t xml:space="preserve"> and any </w:t>
      </w:r>
      <w:r>
        <w:rPr>
          <w:lang w:val="en-US"/>
        </w:rPr>
        <w:t>S</w:t>
      </w:r>
      <w:r w:rsidRPr="00F27307">
        <w:rPr>
          <w:lang w:val="en-US"/>
        </w:rPr>
        <w:t xml:space="preserve">ubcontractor. The </w:t>
      </w:r>
      <w:r>
        <w:rPr>
          <w:lang w:val="en-US"/>
        </w:rPr>
        <w:t>Client</w:t>
      </w:r>
      <w:r w:rsidRPr="00F27307">
        <w:rPr>
          <w:lang w:val="en-US"/>
        </w:rPr>
        <w:t xml:space="preserve"> shall not be obligated to deal directly with any </w:t>
      </w:r>
      <w:r>
        <w:rPr>
          <w:lang w:val="en-US"/>
        </w:rPr>
        <w:t>S</w:t>
      </w:r>
      <w:r w:rsidRPr="00F27307">
        <w:rPr>
          <w:lang w:val="en-US"/>
        </w:rPr>
        <w:t xml:space="preserve">ubcontractor engaged by the Contractor. All communications regarding the Services shall be directed solely </w:t>
      </w:r>
      <w:proofErr w:type="gramStart"/>
      <w:r w:rsidRPr="00F27307">
        <w:rPr>
          <w:lang w:val="en-US"/>
        </w:rPr>
        <w:t>to</w:t>
      </w:r>
      <w:proofErr w:type="gramEnd"/>
      <w:r w:rsidRPr="00F27307">
        <w:rPr>
          <w:lang w:val="en-US"/>
        </w:rPr>
        <w:t xml:space="preserve"> the Contractor, who shall be responsible for coordinating and managing its </w:t>
      </w:r>
      <w:r w:rsidR="00BC26F1">
        <w:rPr>
          <w:lang w:val="en-US"/>
        </w:rPr>
        <w:t>S</w:t>
      </w:r>
      <w:r w:rsidRPr="00F27307">
        <w:rPr>
          <w:lang w:val="en-US"/>
        </w:rPr>
        <w:t>ubcontractors.</w:t>
      </w:r>
    </w:p>
    <w:p w14:paraId="30F2AA7F" w14:textId="4F3E1C9E" w:rsidR="00BC26F1" w:rsidRPr="00654DDA" w:rsidRDefault="00BC26F1" w:rsidP="00BC26F1">
      <w:pPr>
        <w:pStyle w:val="ENGLegalL2"/>
      </w:pPr>
      <w:r w:rsidRPr="00BC26F1">
        <w:rPr>
          <w:lang w:val="en-US"/>
        </w:rPr>
        <w:t xml:space="preserve">The Contractor shall require its </w:t>
      </w:r>
      <w:r>
        <w:rPr>
          <w:lang w:val="en-US"/>
        </w:rPr>
        <w:t>S</w:t>
      </w:r>
      <w:r w:rsidRPr="00BC26F1">
        <w:rPr>
          <w:lang w:val="en-US"/>
        </w:rPr>
        <w:t xml:space="preserve">ubcontractors to maintain appropriate insurance coverage, as specified in this Agreement or as reasonably required to cover risks associated with the subcontracted Services. The Contractor shall provide evidence of such insurance upon request by the </w:t>
      </w:r>
      <w:r>
        <w:rPr>
          <w:lang w:val="en-US"/>
        </w:rPr>
        <w:t>Client.</w:t>
      </w:r>
    </w:p>
    <w:p w14:paraId="67E43862" w14:textId="3E501F34" w:rsidR="0026385C" w:rsidRDefault="0026385C" w:rsidP="0026385C">
      <w:pPr>
        <w:pStyle w:val="ENGLegalL1"/>
        <w:rPr>
          <w:szCs w:val="22"/>
        </w:rPr>
      </w:pPr>
      <w:bookmarkStart w:id="65" w:name="_Toc181642289"/>
      <w:bookmarkStart w:id="66" w:name="_Toc181644979"/>
      <w:bookmarkStart w:id="67" w:name="_Toc184378087"/>
      <w:bookmarkEnd w:id="53"/>
      <w:bookmarkEnd w:id="65"/>
      <w:bookmarkEnd w:id="66"/>
      <w:r>
        <w:rPr>
          <w:szCs w:val="22"/>
        </w:rPr>
        <w:t>facilities</w:t>
      </w:r>
      <w:r w:rsidR="00397284">
        <w:rPr>
          <w:szCs w:val="22"/>
        </w:rPr>
        <w:t xml:space="preserve"> and SIte</w:t>
      </w:r>
      <w:bookmarkEnd w:id="67"/>
    </w:p>
    <w:p w14:paraId="1C3EB902" w14:textId="30B17717" w:rsidR="00D56499" w:rsidRDefault="0026385C" w:rsidP="004E6C2D">
      <w:pPr>
        <w:pStyle w:val="ENGLegalL2"/>
      </w:pPr>
      <w:bookmarkStart w:id="68" w:name="_Ref181643849"/>
      <w:bookmarkStart w:id="69" w:name="_Ref184376232"/>
      <w:bookmarkStart w:id="70" w:name="_Ref184401965"/>
      <w:r w:rsidRPr="00D15C16">
        <w:t xml:space="preserve">The Parties </w:t>
      </w:r>
      <w:r w:rsidR="007D5052">
        <w:t xml:space="preserve">hereby </w:t>
      </w:r>
      <w:r w:rsidRPr="00D15C16">
        <w:t xml:space="preserve">acknowledge </w:t>
      </w:r>
      <w:r w:rsidR="007D5052">
        <w:t xml:space="preserve">and agree </w:t>
      </w:r>
      <w:r w:rsidRPr="00D15C16">
        <w:t xml:space="preserve">that </w:t>
      </w:r>
      <w:r>
        <w:t xml:space="preserve">the </w:t>
      </w:r>
      <w:r w:rsidR="00BF32FE">
        <w:t>l</w:t>
      </w:r>
      <w:r>
        <w:t>ist of Facilities</w:t>
      </w:r>
      <w:r w:rsidRPr="00D15C16">
        <w:t xml:space="preserve"> in the form appended to this </w:t>
      </w:r>
      <w:r>
        <w:t xml:space="preserve">Agreement </w:t>
      </w:r>
      <w:r w:rsidR="00BF32FE">
        <w:t xml:space="preserve">as Annex 3, </w:t>
      </w:r>
      <w:r>
        <w:t xml:space="preserve">is </w:t>
      </w:r>
      <w:r w:rsidR="007D5052">
        <w:t xml:space="preserve">intended to be </w:t>
      </w:r>
      <w:r>
        <w:t>no</w:t>
      </w:r>
      <w:r w:rsidR="00F4029A">
        <w:t>n-</w:t>
      </w:r>
      <w:r>
        <w:t>exhaustive</w:t>
      </w:r>
      <w:r w:rsidR="00592148">
        <w:t xml:space="preserve">, representing a selection of the primary </w:t>
      </w:r>
      <w:r w:rsidR="000F2428">
        <w:t>F</w:t>
      </w:r>
      <w:r w:rsidR="00592148">
        <w:t>acilities located at the Site</w:t>
      </w:r>
      <w:r w:rsidR="00BF32FE">
        <w:t xml:space="preserve"> (the “</w:t>
      </w:r>
      <w:r w:rsidR="00BF32FE" w:rsidRPr="00BF32FE">
        <w:rPr>
          <w:b/>
          <w:bCs/>
        </w:rPr>
        <w:t>List of Facilities</w:t>
      </w:r>
      <w:r w:rsidR="00BF32FE">
        <w:t>”)</w:t>
      </w:r>
      <w:r w:rsidR="00592148">
        <w:t xml:space="preserve">. </w:t>
      </w:r>
      <w:r w:rsidR="0095473A" w:rsidRPr="0095473A">
        <w:rPr>
          <w:lang w:val="en-US"/>
        </w:rPr>
        <w:t>It is further acknowledged that this list does not encompass all ancillary, supplementary, or associated facilities that may be situated within or proximate to the Site (the "</w:t>
      </w:r>
      <w:r w:rsidR="0095473A" w:rsidRPr="006577C2">
        <w:rPr>
          <w:b/>
          <w:bCs/>
          <w:lang w:val="en-US"/>
        </w:rPr>
        <w:t>Ancillary Facilities</w:t>
      </w:r>
      <w:r w:rsidR="0095473A" w:rsidRPr="0095473A">
        <w:rPr>
          <w:lang w:val="en-US"/>
        </w:rPr>
        <w:t>").</w:t>
      </w:r>
      <w:r>
        <w:t xml:space="preserve"> </w:t>
      </w:r>
      <w:r w:rsidR="00D56499" w:rsidRPr="00D56499">
        <w:rPr>
          <w:lang w:val="en-US"/>
        </w:rPr>
        <w:t>For the avoidance of doubt, the Contractor shall</w:t>
      </w:r>
      <w:r w:rsidR="000F2428">
        <w:rPr>
          <w:lang w:val="en-US"/>
        </w:rPr>
        <w:t xml:space="preserve"> </w:t>
      </w:r>
      <w:r w:rsidR="00D56499" w:rsidRPr="00D56499">
        <w:rPr>
          <w:lang w:val="en-US"/>
        </w:rPr>
        <w:t>perform the Services, with respect to any such Ancillary Facilities</w:t>
      </w:r>
      <w:r w:rsidR="000070D5">
        <w:rPr>
          <w:lang w:val="en-US"/>
        </w:rPr>
        <w:t xml:space="preserve">, </w:t>
      </w:r>
      <w:r w:rsidR="000070D5" w:rsidRPr="000070D5">
        <w:rPr>
          <w:lang w:val="en-US"/>
        </w:rPr>
        <w:t>reasonably related to the performance of the Services</w:t>
      </w:r>
      <w:r w:rsidR="000070D5">
        <w:rPr>
          <w:lang w:val="en-US"/>
        </w:rPr>
        <w:t xml:space="preserve">, </w:t>
      </w:r>
      <w:r w:rsidR="00D56499" w:rsidRPr="00D56499">
        <w:rPr>
          <w:lang w:val="en-US"/>
        </w:rPr>
        <w:t xml:space="preserve">even if </w:t>
      </w:r>
      <w:r w:rsidR="004D7AD3">
        <w:rPr>
          <w:lang w:val="en-US"/>
        </w:rPr>
        <w:t xml:space="preserve">such </w:t>
      </w:r>
      <w:r w:rsidR="00BF32FE">
        <w:rPr>
          <w:lang w:val="en-US"/>
        </w:rPr>
        <w:t>Ancillary Facilities</w:t>
      </w:r>
      <w:r w:rsidR="00D56499" w:rsidRPr="00D56499">
        <w:rPr>
          <w:lang w:val="en-US"/>
        </w:rPr>
        <w:t xml:space="preserve"> are not </w:t>
      </w:r>
      <w:r w:rsidR="004D7AD3">
        <w:rPr>
          <w:lang w:val="en-US"/>
        </w:rPr>
        <w:t>expressly listed</w:t>
      </w:r>
      <w:r w:rsidR="00D56499" w:rsidRPr="00D56499">
        <w:rPr>
          <w:lang w:val="en-US"/>
        </w:rPr>
        <w:t xml:space="preserve"> in </w:t>
      </w:r>
      <w:r w:rsidR="00BF32FE">
        <w:rPr>
          <w:lang w:val="en-US"/>
        </w:rPr>
        <w:t>the List of Facilities</w:t>
      </w:r>
      <w:r w:rsidR="004E6C2D">
        <w:rPr>
          <w:lang w:val="en-US"/>
        </w:rPr>
        <w:t xml:space="preserve">. </w:t>
      </w:r>
      <w:r w:rsidR="004E6C2D" w:rsidRPr="004E6C2D">
        <w:rPr>
          <w:lang w:val="en-US"/>
        </w:rPr>
        <w:t xml:space="preserve">The Contractor shall ensure that these additional Ancillary Facilities receive the same standard of care, diligence, and service quality as </w:t>
      </w:r>
      <w:bookmarkEnd w:id="68"/>
      <w:bookmarkEnd w:id="69"/>
      <w:r w:rsidR="00BF32FE">
        <w:rPr>
          <w:lang w:val="en-US"/>
        </w:rPr>
        <w:t>the Facilities.</w:t>
      </w:r>
      <w:bookmarkEnd w:id="70"/>
    </w:p>
    <w:p w14:paraId="52918565" w14:textId="6BAF1615" w:rsidR="0026385C" w:rsidRDefault="000745D2" w:rsidP="0026385C">
      <w:pPr>
        <w:pStyle w:val="ENGLegalL2"/>
      </w:pPr>
      <w:r>
        <w:t xml:space="preserve">Without </w:t>
      </w:r>
      <w:r w:rsidR="000F2428">
        <w:t>p</w:t>
      </w:r>
      <w:r>
        <w:t xml:space="preserve">rejudice to Clause </w:t>
      </w:r>
      <w:r w:rsidR="008662A9">
        <w:fldChar w:fldCharType="begin"/>
      </w:r>
      <w:r w:rsidR="008662A9">
        <w:instrText xml:space="preserve"> REF _Ref184376232 \r \h </w:instrText>
      </w:r>
      <w:r w:rsidR="008662A9">
        <w:fldChar w:fldCharType="separate"/>
      </w:r>
      <w:r w:rsidR="003E431B">
        <w:t>8.1</w:t>
      </w:r>
      <w:r w:rsidR="008662A9">
        <w:fldChar w:fldCharType="end"/>
      </w:r>
      <w:r>
        <w:t>. of this Agreement, p</w:t>
      </w:r>
      <w:r w:rsidR="0026385C" w:rsidRPr="00D15C16">
        <w:t xml:space="preserve">rior to each anniversary of the Commencement Date or at other agreed intervals during the </w:t>
      </w:r>
      <w:r w:rsidR="00BF32FE">
        <w:t>T</w:t>
      </w:r>
      <w:r w:rsidR="0026385C" w:rsidRPr="00D15C16">
        <w:t>erm, the Client and</w:t>
      </w:r>
      <w:r w:rsidR="00BF32FE">
        <w:t xml:space="preserve"> the</w:t>
      </w:r>
      <w:r w:rsidR="0026385C" w:rsidRPr="00D15C16">
        <w:t xml:space="preserve"> </w:t>
      </w:r>
      <w:r w:rsidR="0026385C">
        <w:t xml:space="preserve">Contractor </w:t>
      </w:r>
      <w:r w:rsidR="0026385C" w:rsidRPr="00D15C16">
        <w:t xml:space="preserve">shall consult with one another in good faith to agree and implement any amendments to the </w:t>
      </w:r>
      <w:r w:rsidR="0026385C">
        <w:t>List of Facilities</w:t>
      </w:r>
      <w:r w:rsidR="0026385C" w:rsidRPr="00D15C16">
        <w:t xml:space="preserve">. The amended </w:t>
      </w:r>
      <w:r w:rsidR="0026385C">
        <w:t>List of Facilities</w:t>
      </w:r>
      <w:r w:rsidR="0026385C" w:rsidRPr="00D15C16">
        <w:t xml:space="preserve"> (if any) shall be acknowledged and agreed between the Client and </w:t>
      </w:r>
      <w:r w:rsidR="0026385C">
        <w:t>Contractor</w:t>
      </w:r>
      <w:r w:rsidR="0026385C" w:rsidRPr="00D15C16">
        <w:t xml:space="preserve"> in writing following agreement and shall apply until the next anniversary of the Commencement Date. If the Parties agree that no amendments are required to the </w:t>
      </w:r>
      <w:r w:rsidR="0026385C">
        <w:t>List of Facilities</w:t>
      </w:r>
      <w:r w:rsidR="0026385C" w:rsidRPr="00D15C16">
        <w:t>, or in the absence of any communication between the Client and the</w:t>
      </w:r>
      <w:r w:rsidR="0026385C">
        <w:t xml:space="preserve"> Contractor</w:t>
      </w:r>
      <w:r w:rsidR="0026385C" w:rsidRPr="00D15C16">
        <w:t xml:space="preserve"> as regards the review of the </w:t>
      </w:r>
      <w:r w:rsidR="0026385C">
        <w:t>List of Facilities</w:t>
      </w:r>
      <w:r w:rsidR="0026385C" w:rsidRPr="00D15C16">
        <w:t xml:space="preserve">, then the </w:t>
      </w:r>
      <w:r w:rsidR="0026385C">
        <w:t>List of Facilities</w:t>
      </w:r>
      <w:r w:rsidR="0026385C" w:rsidRPr="00D15C16">
        <w:t xml:space="preserve"> in existence immediately prior to such review shall continue to apply until the next review.</w:t>
      </w:r>
    </w:p>
    <w:p w14:paraId="4074F828" w14:textId="45E5BCD5" w:rsidR="007B4524" w:rsidRDefault="007B4524" w:rsidP="0026385C">
      <w:pPr>
        <w:pStyle w:val="ENGLegalL2"/>
      </w:pPr>
      <w:r>
        <w:lastRenderedPageBreak/>
        <w:t xml:space="preserve">Notwithstanding the foregoing, if any of the interim changes to the List of Facilities are not material in terms of both quality and quantity, there shall be no </w:t>
      </w:r>
      <w:r w:rsidRPr="00BF32FE">
        <w:t>change to the Fees.</w:t>
      </w:r>
    </w:p>
    <w:p w14:paraId="5DE87A78" w14:textId="0AF774E3" w:rsidR="007B4524" w:rsidRPr="00397284" w:rsidRDefault="007B4524" w:rsidP="00397284">
      <w:pPr>
        <w:pStyle w:val="ENGLegalL2"/>
      </w:pPr>
      <w:r>
        <w:t>The Contractor shall not alter or modify any part of the Facilities, unless such alteration or modification is part of the Services to be provided by the Contractor and has been agreed in writing by the Client.</w:t>
      </w:r>
      <w:bookmarkStart w:id="71" w:name="_Ref178789685"/>
      <w:bookmarkStart w:id="72" w:name="_Ref178789702"/>
      <w:bookmarkStart w:id="73" w:name="_Toc149908761"/>
      <w:bookmarkStart w:id="74" w:name="_Ref181644407"/>
    </w:p>
    <w:p w14:paraId="0B238AEE" w14:textId="77777777" w:rsidR="007B4524" w:rsidRDefault="007B4524" w:rsidP="007B4524">
      <w:pPr>
        <w:pStyle w:val="ENGLegalL2"/>
      </w:pPr>
      <w:bookmarkStart w:id="75" w:name="a408032"/>
      <w:r>
        <w:t>The Contractor shall ensure that when visiting the Site, the Personnel shall:</w:t>
      </w:r>
      <w:bookmarkStart w:id="76" w:name="a173859"/>
      <w:bookmarkEnd w:id="75"/>
    </w:p>
    <w:p w14:paraId="45C300ED" w14:textId="2C67829E" w:rsidR="007B4524" w:rsidRDefault="007B4524" w:rsidP="00397284">
      <w:pPr>
        <w:pStyle w:val="ENGLegalL3"/>
        <w:tabs>
          <w:tab w:val="clear" w:pos="850"/>
          <w:tab w:val="left" w:pos="1800"/>
        </w:tabs>
        <w:ind w:left="1800" w:hanging="900"/>
      </w:pPr>
      <w:r>
        <w:t xml:space="preserve">keep the </w:t>
      </w:r>
      <w:r w:rsidR="00397284">
        <w:t>Site</w:t>
      </w:r>
      <w:r>
        <w:t xml:space="preserve"> clean, tidy and properly </w:t>
      </w:r>
      <w:proofErr w:type="gramStart"/>
      <w:r>
        <w:t>secure;</w:t>
      </w:r>
      <w:bookmarkEnd w:id="76"/>
      <w:proofErr w:type="gramEnd"/>
    </w:p>
    <w:p w14:paraId="6507680D" w14:textId="710B4133" w:rsidR="007B4524" w:rsidRDefault="007B4524" w:rsidP="00397284">
      <w:pPr>
        <w:pStyle w:val="ENGLegalL3"/>
        <w:tabs>
          <w:tab w:val="clear" w:pos="850"/>
          <w:tab w:val="left" w:pos="1800"/>
        </w:tabs>
        <w:ind w:left="1800" w:hanging="900"/>
      </w:pPr>
      <w:bookmarkStart w:id="77" w:name="a401829"/>
      <w:r>
        <w:t xml:space="preserve">co-operate as far as may be reasonably necessary with the </w:t>
      </w:r>
      <w:r w:rsidR="00397284">
        <w:t>Client’s</w:t>
      </w:r>
      <w:r>
        <w:t xml:space="preserve"> </w:t>
      </w:r>
      <w:proofErr w:type="gramStart"/>
      <w:r>
        <w:t>employees;</w:t>
      </w:r>
      <w:bookmarkEnd w:id="77"/>
      <w:proofErr w:type="gramEnd"/>
    </w:p>
    <w:p w14:paraId="7121EA24" w14:textId="77777777" w:rsidR="00397284" w:rsidRDefault="007B4524" w:rsidP="00397284">
      <w:pPr>
        <w:pStyle w:val="ENGLegalL3"/>
        <w:tabs>
          <w:tab w:val="clear" w:pos="850"/>
          <w:tab w:val="left" w:pos="1800"/>
        </w:tabs>
        <w:ind w:left="1800" w:hanging="900"/>
      </w:pPr>
      <w:bookmarkStart w:id="78" w:name="a268651"/>
      <w:r>
        <w:t xml:space="preserve">act in such a way as to avoid causing unreasonable or unnecessary disruption to the routine and procedures of the </w:t>
      </w:r>
      <w:r w:rsidR="00397284">
        <w:t>Client</w:t>
      </w:r>
      <w:r>
        <w:t>; and</w:t>
      </w:r>
      <w:bookmarkStart w:id="79" w:name="a811607"/>
      <w:bookmarkEnd w:id="78"/>
    </w:p>
    <w:p w14:paraId="0629558E" w14:textId="44E12294" w:rsidR="007B4524" w:rsidRDefault="007B4524" w:rsidP="00397284">
      <w:pPr>
        <w:pStyle w:val="ENGLegalL3"/>
        <w:tabs>
          <w:tab w:val="clear" w:pos="850"/>
          <w:tab w:val="left" w:pos="1800"/>
        </w:tabs>
        <w:ind w:left="1800" w:hanging="900"/>
      </w:pPr>
      <w:r>
        <w:t xml:space="preserve">comply with all rules and regulations that the </w:t>
      </w:r>
      <w:r w:rsidR="00397284">
        <w:t>Client</w:t>
      </w:r>
      <w:r>
        <w:t xml:space="preserve"> notifies to the </w:t>
      </w:r>
      <w:r w:rsidR="00397284">
        <w:t>Contractor</w:t>
      </w:r>
      <w:r>
        <w:t xml:space="preserve"> from time to time relating to the use and security of the </w:t>
      </w:r>
      <w:bookmarkEnd w:id="79"/>
      <w:r w:rsidR="00397284">
        <w:t>Site.</w:t>
      </w:r>
    </w:p>
    <w:p w14:paraId="2E3C3F12" w14:textId="3EC21C7E" w:rsidR="00397284" w:rsidRDefault="00397284" w:rsidP="00397284">
      <w:pPr>
        <w:pStyle w:val="ENGLegalL2"/>
      </w:pPr>
      <w:bookmarkStart w:id="80" w:name="a904263"/>
      <w:r>
        <w:t>The Contractor shall ensure that the Personnel shall not:</w:t>
      </w:r>
      <w:bookmarkEnd w:id="80"/>
    </w:p>
    <w:p w14:paraId="584C70F3" w14:textId="488CE1E2" w:rsidR="00397284" w:rsidRDefault="00397284" w:rsidP="00397284">
      <w:pPr>
        <w:pStyle w:val="ENGLegalL3"/>
        <w:tabs>
          <w:tab w:val="clear" w:pos="850"/>
          <w:tab w:val="left" w:pos="1800"/>
        </w:tabs>
        <w:ind w:left="1800" w:hanging="900"/>
      </w:pPr>
      <w:bookmarkStart w:id="81" w:name="a240832"/>
      <w:r>
        <w:t>obstruct access to the Site, or any part of them; or</w:t>
      </w:r>
      <w:bookmarkEnd w:id="81"/>
    </w:p>
    <w:p w14:paraId="07960B33" w14:textId="07DD8714" w:rsidR="00397284" w:rsidRDefault="00397284" w:rsidP="00397284">
      <w:pPr>
        <w:pStyle w:val="ENGLegalL3"/>
        <w:tabs>
          <w:tab w:val="clear" w:pos="850"/>
          <w:tab w:val="left" w:pos="1800"/>
        </w:tabs>
        <w:ind w:left="1800" w:hanging="900"/>
      </w:pPr>
      <w:bookmarkStart w:id="82" w:name="a838101"/>
      <w:r>
        <w:t xml:space="preserve">do or permit to be done on the Site or Facilities anything which is </w:t>
      </w:r>
      <w:r w:rsidR="003E431B">
        <w:t>illegal,</w:t>
      </w:r>
      <w:r>
        <w:t xml:space="preserve"> or which may be or become a nuisance, damage, inconvenience or disturbance to the Client or the occupiers of or visitors to the Site.</w:t>
      </w:r>
      <w:bookmarkEnd w:id="82"/>
    </w:p>
    <w:p w14:paraId="2A4FB989" w14:textId="2C40C629" w:rsidR="003027D7" w:rsidRPr="007B4524" w:rsidRDefault="00397284" w:rsidP="003027D7">
      <w:pPr>
        <w:pStyle w:val="ENGLegalL2"/>
      </w:pPr>
      <w:bookmarkStart w:id="83" w:name="a308626"/>
      <w:r>
        <w:t xml:space="preserve">The Contractor shall notify the Client immediately on becoming aware of any damage caused by the Personnel to any property of the Client, or to any of the Facilities </w:t>
      </w:r>
      <w:proofErr w:type="gramStart"/>
      <w:r>
        <w:t>in the course of</w:t>
      </w:r>
      <w:proofErr w:type="gramEnd"/>
      <w:r>
        <w:t xml:space="preserve"> providing the Services. The Contractor shall be responsible for the reasonable costs of repair or replacement and, without prejudice to its other rights and remedies under this Agreement or otherwise, the Client shall be entitled to set off such reasonable costs of repair or replacement against sums owing to the Contractor under this Agreement.</w:t>
      </w:r>
      <w:bookmarkEnd w:id="83"/>
    </w:p>
    <w:p w14:paraId="07902233" w14:textId="32E95973" w:rsidR="00A43ACD" w:rsidRPr="00226B65" w:rsidRDefault="00B158A8" w:rsidP="004B4738">
      <w:pPr>
        <w:pStyle w:val="ENGLegalL1"/>
        <w:rPr>
          <w:szCs w:val="22"/>
        </w:rPr>
      </w:pPr>
      <w:bookmarkStart w:id="84" w:name="_Toc184378088"/>
      <w:r w:rsidRPr="00226B65">
        <w:rPr>
          <w:szCs w:val="22"/>
        </w:rPr>
        <w:t xml:space="preserve">Maintenance </w:t>
      </w:r>
      <w:r w:rsidR="29CA8D31" w:rsidRPr="00226B65">
        <w:rPr>
          <w:szCs w:val="22"/>
        </w:rPr>
        <w:t>S</w:t>
      </w:r>
      <w:r w:rsidRPr="00226B65">
        <w:rPr>
          <w:szCs w:val="22"/>
        </w:rPr>
        <w:t>ervices</w:t>
      </w:r>
      <w:bookmarkEnd w:id="35"/>
      <w:bookmarkEnd w:id="71"/>
      <w:bookmarkEnd w:id="72"/>
      <w:bookmarkEnd w:id="73"/>
      <w:r w:rsidR="00F1493B">
        <w:rPr>
          <w:szCs w:val="22"/>
        </w:rPr>
        <w:t>, DaILY SERVICES AND AD HOC SERVICES</w:t>
      </w:r>
      <w:bookmarkEnd w:id="74"/>
      <w:bookmarkEnd w:id="84"/>
    </w:p>
    <w:p w14:paraId="49EE20DE" w14:textId="650654DE" w:rsidR="004D4BCD" w:rsidRPr="00397284" w:rsidRDefault="00B158A8" w:rsidP="00397284">
      <w:pPr>
        <w:pStyle w:val="ENGLegalL2"/>
        <w:rPr>
          <w:szCs w:val="22"/>
        </w:rPr>
      </w:pPr>
      <w:bookmarkStart w:id="85" w:name="_Ref181642252"/>
      <w:bookmarkStart w:id="86" w:name="_Ref105617000"/>
      <w:r w:rsidRPr="00226B65">
        <w:rPr>
          <w:szCs w:val="22"/>
        </w:rPr>
        <w:t>During the Term, the Contractor shall provide the Client with</w:t>
      </w:r>
      <w:r w:rsidR="004D4BCD">
        <w:rPr>
          <w:szCs w:val="22"/>
        </w:rPr>
        <w:t xml:space="preserve"> </w:t>
      </w:r>
      <w:r w:rsidR="004D4BCD" w:rsidRPr="00397284">
        <w:rPr>
          <w:szCs w:val="22"/>
        </w:rPr>
        <w:t>services for technical inspection, maintenance and test of the Facilities specified in Annex 1 (the “</w:t>
      </w:r>
      <w:r w:rsidR="004D4BCD" w:rsidRPr="008662A9">
        <w:rPr>
          <w:b/>
          <w:bCs/>
          <w:szCs w:val="22"/>
        </w:rPr>
        <w:t>Maintenance Services</w:t>
      </w:r>
      <w:r w:rsidR="004D4BCD" w:rsidRPr="00397284">
        <w:rPr>
          <w:szCs w:val="22"/>
        </w:rPr>
        <w:t>”).</w:t>
      </w:r>
    </w:p>
    <w:p w14:paraId="07902235" w14:textId="2C57714A" w:rsidR="00A43ACD" w:rsidRPr="00226B65" w:rsidRDefault="00B158A8" w:rsidP="004B4738">
      <w:pPr>
        <w:pStyle w:val="ENGLegalL2"/>
        <w:rPr>
          <w:szCs w:val="22"/>
        </w:rPr>
      </w:pPr>
      <w:bookmarkStart w:id="87" w:name="_Ref184327691"/>
      <w:bookmarkEnd w:id="85"/>
      <w:bookmarkEnd w:id="86"/>
      <w:r w:rsidRPr="00226B65">
        <w:rPr>
          <w:szCs w:val="22"/>
        </w:rPr>
        <w:t>The Contractor shall perform the Maintenance Services according to the Maintenance Schedule</w:t>
      </w:r>
      <w:r w:rsidR="64AA2386" w:rsidRPr="00226B65">
        <w:rPr>
          <w:szCs w:val="22"/>
        </w:rPr>
        <w:t xml:space="preserve"> </w:t>
      </w:r>
      <w:r w:rsidRPr="00226B65">
        <w:rPr>
          <w:szCs w:val="22"/>
        </w:rPr>
        <w:t>and the terms of this Agreement.</w:t>
      </w:r>
      <w:bookmarkEnd w:id="87"/>
    </w:p>
    <w:p w14:paraId="65222420" w14:textId="664A4433" w:rsidR="00F0799A" w:rsidRPr="006577C2" w:rsidRDefault="00282A78" w:rsidP="00A96D60">
      <w:pPr>
        <w:pStyle w:val="ENGLegalL2"/>
      </w:pPr>
      <w:bookmarkStart w:id="88" w:name="_Ref181644547"/>
      <w:bookmarkStart w:id="89" w:name="_Ref105415153"/>
      <w:bookmarkEnd w:id="36"/>
      <w:r>
        <w:t>In addition to the Maintenance Services,</w:t>
      </w:r>
      <w:r w:rsidRPr="00397284">
        <w:t xml:space="preserve"> t</w:t>
      </w:r>
      <w:r w:rsidR="00F1493B" w:rsidRPr="00397284">
        <w:t xml:space="preserve">he Designated Personnel </w:t>
      </w:r>
      <w:r w:rsidR="00F1493B" w:rsidRPr="00226B65">
        <w:t xml:space="preserve">shall </w:t>
      </w:r>
      <w:r w:rsidR="00F1493B">
        <w:t xml:space="preserve">be </w:t>
      </w:r>
      <w:r w:rsidR="00AB5584">
        <w:t xml:space="preserve">on duty on the Site in Accordance </w:t>
      </w:r>
      <w:r w:rsidR="002D2D0D">
        <w:t xml:space="preserve">with Annex </w:t>
      </w:r>
      <w:r w:rsidR="007174F4">
        <w:t xml:space="preserve">5 </w:t>
      </w:r>
      <w:r w:rsidR="002D2D0D">
        <w:t xml:space="preserve">and shall </w:t>
      </w:r>
      <w:r w:rsidR="00F1493B" w:rsidRPr="00226B65">
        <w:t>perform the daily services (the “</w:t>
      </w:r>
      <w:r w:rsidR="00F1493B" w:rsidRPr="00226B65">
        <w:rPr>
          <w:b/>
          <w:bCs/>
        </w:rPr>
        <w:t>Daily Services</w:t>
      </w:r>
      <w:r w:rsidR="00F1493B" w:rsidRPr="00226B65">
        <w:t>”) which shall include</w:t>
      </w:r>
      <w:r w:rsidR="00F1493B">
        <w:t xml:space="preserve"> but not be limited to (</w:t>
      </w:r>
      <w:proofErr w:type="spellStart"/>
      <w:r w:rsidR="00F1493B">
        <w:t>i</w:t>
      </w:r>
      <w:proofErr w:type="spellEnd"/>
      <w:r w:rsidR="00F1493B">
        <w:t>) d</w:t>
      </w:r>
      <w:r w:rsidR="00F1493B" w:rsidRPr="00226B65">
        <w:t xml:space="preserve">iligently </w:t>
      </w:r>
      <w:r w:rsidR="00F1493B" w:rsidRPr="00226B65">
        <w:rPr>
          <w:lang w:val="en-US"/>
        </w:rPr>
        <w:t>monitoring the operation and functioning of the Facilities on the Site;</w:t>
      </w:r>
      <w:r w:rsidR="00F1493B">
        <w:rPr>
          <w:lang w:val="en-US"/>
        </w:rPr>
        <w:t xml:space="preserve"> (ii) c</w:t>
      </w:r>
      <w:r w:rsidR="00F1493B" w:rsidRPr="00822F51">
        <w:rPr>
          <w:lang w:val="en-US"/>
        </w:rPr>
        <w:t>arefully investigating, diagnosing and assessing the Fault and identifying the causes thereof;</w:t>
      </w:r>
      <w:r w:rsidR="00F1493B">
        <w:rPr>
          <w:lang w:val="en-US"/>
        </w:rPr>
        <w:t xml:space="preserve"> (iii) </w:t>
      </w:r>
      <w:r w:rsidR="00F1493B">
        <w:t>n</w:t>
      </w:r>
      <w:r w:rsidR="00F1493B" w:rsidRPr="00226B65">
        <w:t>otifying the Client and the Contractor immediately about the Fault; and</w:t>
      </w:r>
      <w:r w:rsidR="00F1493B">
        <w:t xml:space="preserve"> (iv) p</w:t>
      </w:r>
      <w:r w:rsidR="00F1493B" w:rsidRPr="007F0591">
        <w:t>erforming any other actions that are necessary for proper and uninterrupted functioning of the Facilities</w:t>
      </w:r>
      <w:r w:rsidR="00497931">
        <w:t xml:space="preserve"> and/or Site</w:t>
      </w:r>
      <w:r w:rsidR="00F1493B" w:rsidRPr="007F0591">
        <w:t>.</w:t>
      </w:r>
      <w:bookmarkEnd w:id="88"/>
    </w:p>
    <w:p w14:paraId="07902236" w14:textId="4FDB3ADA" w:rsidR="00B86844" w:rsidRPr="00226B65" w:rsidRDefault="00AE2A09" w:rsidP="004B4738">
      <w:pPr>
        <w:pStyle w:val="ENGLegalL2"/>
        <w:rPr>
          <w:szCs w:val="22"/>
        </w:rPr>
      </w:pPr>
      <w:bookmarkStart w:id="90" w:name="_Ref184327403"/>
      <w:r>
        <w:rPr>
          <w:szCs w:val="22"/>
        </w:rPr>
        <w:t xml:space="preserve">Upon the Contractor becoming aware </w:t>
      </w:r>
      <w:r w:rsidR="209B638E" w:rsidRPr="00226B65">
        <w:rPr>
          <w:szCs w:val="22"/>
        </w:rPr>
        <w:t xml:space="preserve">that the Facilities </w:t>
      </w:r>
      <w:r w:rsidR="219C7AE0" w:rsidRPr="00226B65">
        <w:rPr>
          <w:szCs w:val="22"/>
        </w:rPr>
        <w:t xml:space="preserve">have </w:t>
      </w:r>
      <w:r w:rsidR="00397284">
        <w:rPr>
          <w:szCs w:val="22"/>
        </w:rPr>
        <w:t>a</w:t>
      </w:r>
      <w:r w:rsidR="219C7AE0" w:rsidRPr="00226B65">
        <w:rPr>
          <w:szCs w:val="22"/>
        </w:rPr>
        <w:t xml:space="preserve"> Fault</w:t>
      </w:r>
      <w:r w:rsidR="00397284">
        <w:rPr>
          <w:szCs w:val="22"/>
        </w:rPr>
        <w:t xml:space="preserve">, </w:t>
      </w:r>
      <w:r w:rsidR="001B4F61">
        <w:rPr>
          <w:szCs w:val="22"/>
        </w:rPr>
        <w:t xml:space="preserve">whether </w:t>
      </w:r>
      <w:r w:rsidR="00F90FA7">
        <w:rPr>
          <w:szCs w:val="22"/>
        </w:rPr>
        <w:t xml:space="preserve">through its </w:t>
      </w:r>
      <w:r w:rsidR="00397284">
        <w:rPr>
          <w:szCs w:val="22"/>
        </w:rPr>
        <w:t xml:space="preserve">direct </w:t>
      </w:r>
      <w:r w:rsidR="00F90FA7">
        <w:rPr>
          <w:szCs w:val="22"/>
        </w:rPr>
        <w:t>observation and knowledge</w:t>
      </w:r>
      <w:r w:rsidR="0016604A">
        <w:rPr>
          <w:szCs w:val="22"/>
        </w:rPr>
        <w:t xml:space="preserve"> or upon information provided by </w:t>
      </w:r>
      <w:r w:rsidR="0016604A" w:rsidRPr="00226B65">
        <w:rPr>
          <w:szCs w:val="22"/>
        </w:rPr>
        <w:t>the Client</w:t>
      </w:r>
      <w:r w:rsidR="0016604A" w:rsidRPr="00226B65">
        <w:rPr>
          <w:szCs w:val="22"/>
          <w:lang w:val="ka-GE"/>
        </w:rPr>
        <w:t xml:space="preserve"> </w:t>
      </w:r>
      <w:r w:rsidR="0016604A" w:rsidRPr="00226B65">
        <w:rPr>
          <w:szCs w:val="22"/>
          <w:lang w:val="en-US"/>
        </w:rPr>
        <w:t xml:space="preserve">or the </w:t>
      </w:r>
      <w:r w:rsidR="003E4873" w:rsidRPr="00226B65">
        <w:rPr>
          <w:szCs w:val="22"/>
          <w:lang w:val="en-US"/>
        </w:rPr>
        <w:t>Personnel</w:t>
      </w:r>
      <w:r w:rsidR="003E4873">
        <w:rPr>
          <w:szCs w:val="22"/>
          <w:lang w:val="en-US"/>
        </w:rPr>
        <w:t>,</w:t>
      </w:r>
      <w:r w:rsidR="003E4873" w:rsidRPr="00226B65">
        <w:rPr>
          <w:szCs w:val="22"/>
        </w:rPr>
        <w:t xml:space="preserve"> the</w:t>
      </w:r>
      <w:r w:rsidR="00B158A8" w:rsidRPr="00226B65">
        <w:rPr>
          <w:szCs w:val="22"/>
        </w:rPr>
        <w:t xml:space="preserve"> Contractor shall promptly carry out the </w:t>
      </w:r>
      <w:r w:rsidR="00EE2EE4" w:rsidRPr="00EE2EE4">
        <w:rPr>
          <w:szCs w:val="22"/>
        </w:rPr>
        <w:t xml:space="preserve">services </w:t>
      </w:r>
      <w:r w:rsidR="00EE2EE4">
        <w:rPr>
          <w:szCs w:val="22"/>
        </w:rPr>
        <w:t xml:space="preserve">needed </w:t>
      </w:r>
      <w:r w:rsidR="00EE2EE4" w:rsidRPr="00EE2EE4">
        <w:rPr>
          <w:szCs w:val="22"/>
        </w:rPr>
        <w:t xml:space="preserve">to repair and </w:t>
      </w:r>
      <w:r w:rsidR="00EE2EE4">
        <w:rPr>
          <w:szCs w:val="22"/>
        </w:rPr>
        <w:t>r</w:t>
      </w:r>
      <w:r w:rsidR="00EE2EE4" w:rsidRPr="00EE2EE4">
        <w:rPr>
          <w:szCs w:val="22"/>
        </w:rPr>
        <w:t xml:space="preserve">estore the Facilities to their </w:t>
      </w:r>
      <w:r w:rsidR="00EE2EE4" w:rsidRPr="00EE2EE4">
        <w:rPr>
          <w:szCs w:val="22"/>
        </w:rPr>
        <w:lastRenderedPageBreak/>
        <w:t>normal working order</w:t>
      </w:r>
      <w:r w:rsidR="00EE2EE4">
        <w:rPr>
          <w:szCs w:val="22"/>
        </w:rPr>
        <w:t xml:space="preserve"> </w:t>
      </w:r>
      <w:r w:rsidR="00EE2EE4" w:rsidRPr="003E431B">
        <w:rPr>
          <w:szCs w:val="22"/>
        </w:rPr>
        <w:t>(the “</w:t>
      </w:r>
      <w:r w:rsidR="00B158A8" w:rsidRPr="003E431B">
        <w:rPr>
          <w:b/>
          <w:bCs/>
          <w:szCs w:val="22"/>
        </w:rPr>
        <w:t>Ad Hoc Services</w:t>
      </w:r>
      <w:r w:rsidR="00EE2EE4" w:rsidRPr="003E431B">
        <w:rPr>
          <w:szCs w:val="22"/>
        </w:rPr>
        <w:t>”)</w:t>
      </w:r>
      <w:r w:rsidR="00EE2EE4">
        <w:rPr>
          <w:szCs w:val="22"/>
        </w:rPr>
        <w:t xml:space="preserve"> </w:t>
      </w:r>
      <w:r w:rsidR="00B158A8" w:rsidRPr="00226B65">
        <w:rPr>
          <w:szCs w:val="22"/>
        </w:rPr>
        <w:t xml:space="preserve">within the </w:t>
      </w:r>
      <w:r w:rsidR="219C7AE0" w:rsidRPr="00226B65">
        <w:rPr>
          <w:szCs w:val="22"/>
        </w:rPr>
        <w:t xml:space="preserve">relevant </w:t>
      </w:r>
      <w:r w:rsidR="00B158A8" w:rsidRPr="00226B65">
        <w:rPr>
          <w:szCs w:val="22"/>
        </w:rPr>
        <w:t xml:space="preserve">Response Time and </w:t>
      </w:r>
      <w:r w:rsidR="26B496C3" w:rsidRPr="00226B65">
        <w:rPr>
          <w:szCs w:val="22"/>
        </w:rPr>
        <w:t xml:space="preserve">the </w:t>
      </w:r>
      <w:r w:rsidR="00B158A8" w:rsidRPr="00226B65">
        <w:rPr>
          <w:szCs w:val="22"/>
        </w:rPr>
        <w:t>Resolution Time.</w:t>
      </w:r>
      <w:bookmarkEnd w:id="89"/>
      <w:bookmarkEnd w:id="90"/>
    </w:p>
    <w:p w14:paraId="07902237" w14:textId="2A9301CB" w:rsidR="00B86844" w:rsidRPr="00226B65" w:rsidRDefault="00B158A8" w:rsidP="004B4738">
      <w:pPr>
        <w:pStyle w:val="ENGLegalL2"/>
        <w:rPr>
          <w:szCs w:val="22"/>
        </w:rPr>
      </w:pPr>
      <w:r w:rsidRPr="00226B65">
        <w:rPr>
          <w:szCs w:val="22"/>
        </w:rPr>
        <w:t xml:space="preserve">The Client </w:t>
      </w:r>
      <w:r w:rsidR="2508965E" w:rsidRPr="00226B65">
        <w:rPr>
          <w:szCs w:val="22"/>
        </w:rPr>
        <w:t xml:space="preserve">may </w:t>
      </w:r>
      <w:r w:rsidRPr="00226B65">
        <w:rPr>
          <w:szCs w:val="22"/>
        </w:rPr>
        <w:t xml:space="preserve">request performance of the Ad Hoc Services </w:t>
      </w:r>
      <w:r w:rsidR="13B2B41D" w:rsidRPr="00226B65">
        <w:rPr>
          <w:szCs w:val="22"/>
        </w:rPr>
        <w:t>by contacting the Contractor via</w:t>
      </w:r>
      <w:r w:rsidR="24A91606" w:rsidRPr="00226B65">
        <w:rPr>
          <w:szCs w:val="22"/>
        </w:rPr>
        <w:t xml:space="preserve"> </w:t>
      </w:r>
      <w:r w:rsidRPr="00226B65">
        <w:rPr>
          <w:szCs w:val="22"/>
        </w:rPr>
        <w:t xml:space="preserve">phone </w:t>
      </w:r>
      <w:r w:rsidR="13B2B41D" w:rsidRPr="00226B65">
        <w:rPr>
          <w:szCs w:val="22"/>
        </w:rPr>
        <w:t xml:space="preserve">number </w:t>
      </w:r>
      <w:r w:rsidRPr="00226B65">
        <w:rPr>
          <w:szCs w:val="22"/>
        </w:rPr>
        <w:t xml:space="preserve">or email </w:t>
      </w:r>
      <w:r w:rsidR="13B2B41D" w:rsidRPr="00226B65">
        <w:rPr>
          <w:szCs w:val="22"/>
        </w:rPr>
        <w:t xml:space="preserve">indicated in </w:t>
      </w:r>
      <w:r w:rsidRPr="00226B65">
        <w:rPr>
          <w:szCs w:val="22"/>
        </w:rPr>
        <w:t xml:space="preserve">Clause </w:t>
      </w:r>
      <w:r w:rsidR="008662A9">
        <w:rPr>
          <w:szCs w:val="22"/>
        </w:rPr>
        <w:fldChar w:fldCharType="begin"/>
      </w:r>
      <w:r w:rsidR="008662A9">
        <w:rPr>
          <w:szCs w:val="22"/>
        </w:rPr>
        <w:instrText xml:space="preserve"> REF _Ref184376244 \r \h </w:instrText>
      </w:r>
      <w:r w:rsidR="008662A9">
        <w:rPr>
          <w:szCs w:val="22"/>
        </w:rPr>
      </w:r>
      <w:r w:rsidR="008662A9">
        <w:rPr>
          <w:szCs w:val="22"/>
        </w:rPr>
        <w:fldChar w:fldCharType="separate"/>
      </w:r>
      <w:r w:rsidR="003E431B">
        <w:rPr>
          <w:szCs w:val="22"/>
        </w:rPr>
        <w:t>28</w:t>
      </w:r>
      <w:r w:rsidR="008662A9">
        <w:rPr>
          <w:szCs w:val="22"/>
        </w:rPr>
        <w:fldChar w:fldCharType="end"/>
      </w:r>
      <w:r w:rsidRPr="00226B65">
        <w:rPr>
          <w:szCs w:val="22"/>
        </w:rPr>
        <w:t>.</w:t>
      </w:r>
    </w:p>
    <w:p w14:paraId="07902238" w14:textId="10CC44BF" w:rsidR="00B86844" w:rsidRPr="00226B65" w:rsidRDefault="00B158A8" w:rsidP="004B4738">
      <w:pPr>
        <w:pStyle w:val="ENGLegalL2"/>
        <w:rPr>
          <w:szCs w:val="22"/>
        </w:rPr>
      </w:pPr>
      <w:r w:rsidRPr="00226B65">
        <w:rPr>
          <w:szCs w:val="22"/>
        </w:rPr>
        <w:t xml:space="preserve">For avoidance of any doubt, the Contractor shall </w:t>
      </w:r>
      <w:r w:rsidR="739D906F" w:rsidRPr="00226B65">
        <w:rPr>
          <w:szCs w:val="22"/>
        </w:rPr>
        <w:t>perform</w:t>
      </w:r>
      <w:r w:rsidRPr="00226B65">
        <w:rPr>
          <w:szCs w:val="22"/>
        </w:rPr>
        <w:t xml:space="preserve"> the Ad Hoc Services </w:t>
      </w:r>
      <w:r w:rsidR="739D906F" w:rsidRPr="00226B65">
        <w:rPr>
          <w:szCs w:val="22"/>
        </w:rPr>
        <w:t xml:space="preserve">upon each request of the Client </w:t>
      </w:r>
      <w:r w:rsidRPr="00226B65">
        <w:rPr>
          <w:szCs w:val="22"/>
        </w:rPr>
        <w:t>without any limitation</w:t>
      </w:r>
      <w:r w:rsidR="0454D25C" w:rsidRPr="00226B65">
        <w:rPr>
          <w:szCs w:val="22"/>
        </w:rPr>
        <w:t xml:space="preserve"> and without any additional costs.</w:t>
      </w:r>
    </w:p>
    <w:p w14:paraId="07902239" w14:textId="12EB81AA" w:rsidR="00B86844" w:rsidRDefault="00B158A8" w:rsidP="004B4738">
      <w:pPr>
        <w:pStyle w:val="ENGLegalL2"/>
        <w:rPr>
          <w:szCs w:val="22"/>
        </w:rPr>
      </w:pPr>
      <w:bookmarkStart w:id="91" w:name="_Ref100661590"/>
      <w:r w:rsidRPr="00226B65">
        <w:rPr>
          <w:szCs w:val="22"/>
        </w:rPr>
        <w:t>I</w:t>
      </w:r>
      <w:r w:rsidR="0FCBA1FA" w:rsidRPr="00226B65">
        <w:rPr>
          <w:szCs w:val="22"/>
        </w:rPr>
        <w:t>f during</w:t>
      </w:r>
      <w:r w:rsidR="009885FE" w:rsidRPr="00226B65">
        <w:rPr>
          <w:szCs w:val="22"/>
        </w:rPr>
        <w:t xml:space="preserve"> performance of the Ad Hoc Services spare parts are required to restore the Facilities and to resolve the Fault</w:t>
      </w:r>
      <w:r w:rsidRPr="00226B65">
        <w:rPr>
          <w:szCs w:val="22"/>
        </w:rPr>
        <w:t>, the</w:t>
      </w:r>
      <w:r w:rsidR="00B77289" w:rsidRPr="00226B65">
        <w:rPr>
          <w:szCs w:val="22"/>
        </w:rPr>
        <w:t xml:space="preserve"> Contractor</w:t>
      </w:r>
      <w:r w:rsidRPr="00226B65">
        <w:rPr>
          <w:szCs w:val="22"/>
        </w:rPr>
        <w:t xml:space="preserve"> shall procure </w:t>
      </w:r>
      <w:r w:rsidR="009885FE" w:rsidRPr="00226B65">
        <w:rPr>
          <w:szCs w:val="22"/>
        </w:rPr>
        <w:t xml:space="preserve">such spare parts </w:t>
      </w:r>
      <w:r w:rsidRPr="00226B65">
        <w:rPr>
          <w:szCs w:val="22"/>
        </w:rPr>
        <w:t xml:space="preserve">and supply </w:t>
      </w:r>
      <w:r w:rsidR="009885FE" w:rsidRPr="00226B65">
        <w:rPr>
          <w:szCs w:val="22"/>
        </w:rPr>
        <w:t xml:space="preserve">them to the </w:t>
      </w:r>
      <w:r w:rsidR="00EF6686">
        <w:rPr>
          <w:szCs w:val="22"/>
        </w:rPr>
        <w:t>Client</w:t>
      </w:r>
      <w:r w:rsidR="00505232" w:rsidRPr="00226B65">
        <w:rPr>
          <w:szCs w:val="22"/>
        </w:rPr>
        <w:t xml:space="preserve"> at the Client’s cost </w:t>
      </w:r>
      <w:r w:rsidR="00B77289" w:rsidRPr="00226B65">
        <w:rPr>
          <w:szCs w:val="22"/>
        </w:rPr>
        <w:t>provided that such procurement and the terms thereof are notified to and agreed with the Client</w:t>
      </w:r>
      <w:r w:rsidR="00E31AB5" w:rsidRPr="00226B65">
        <w:rPr>
          <w:szCs w:val="22"/>
        </w:rPr>
        <w:t xml:space="preserve"> in advance and in writing</w:t>
      </w:r>
      <w:r w:rsidRPr="00226B65">
        <w:rPr>
          <w:szCs w:val="22"/>
        </w:rPr>
        <w:t xml:space="preserve">. </w:t>
      </w:r>
      <w:r w:rsidR="001B0B13">
        <w:rPr>
          <w:szCs w:val="22"/>
        </w:rPr>
        <w:t xml:space="preserve">The Contractor shall </w:t>
      </w:r>
      <w:r w:rsidR="00883D0B">
        <w:rPr>
          <w:szCs w:val="22"/>
        </w:rPr>
        <w:t xml:space="preserve">take all reasonable measures to mitigate any risks prior to initiating such procurement and relevant recovery procedures. </w:t>
      </w:r>
      <w:r w:rsidRPr="00226B65">
        <w:rPr>
          <w:szCs w:val="22"/>
        </w:rPr>
        <w:t xml:space="preserve">The Contractor shall continue resolving the respective Fault immediately after </w:t>
      </w:r>
      <w:r w:rsidR="00505232" w:rsidRPr="00226B65">
        <w:rPr>
          <w:szCs w:val="22"/>
        </w:rPr>
        <w:t xml:space="preserve">receiving </w:t>
      </w:r>
      <w:r w:rsidRPr="00226B65">
        <w:rPr>
          <w:szCs w:val="22"/>
        </w:rPr>
        <w:t xml:space="preserve">the </w:t>
      </w:r>
      <w:r w:rsidR="007B6422" w:rsidRPr="00226B65">
        <w:rPr>
          <w:szCs w:val="22"/>
        </w:rPr>
        <w:t xml:space="preserve">written approval from the Client to procure the </w:t>
      </w:r>
      <w:r w:rsidRPr="00226B65">
        <w:rPr>
          <w:szCs w:val="22"/>
        </w:rPr>
        <w:t>spare parts according to this Agreement.</w:t>
      </w:r>
      <w:bookmarkEnd w:id="91"/>
    </w:p>
    <w:p w14:paraId="3E0B0C99" w14:textId="670CF5E8" w:rsidR="005A6A68" w:rsidRDefault="005A6A68" w:rsidP="004B4738">
      <w:pPr>
        <w:pStyle w:val="ENGLegalL2"/>
        <w:rPr>
          <w:szCs w:val="22"/>
        </w:rPr>
      </w:pPr>
      <w:r>
        <w:rPr>
          <w:szCs w:val="22"/>
        </w:rPr>
        <w:t xml:space="preserve">For the avoidance of doubt, the procurement and cost of the spare parts </w:t>
      </w:r>
      <w:proofErr w:type="gramStart"/>
      <w:r>
        <w:rPr>
          <w:szCs w:val="22"/>
        </w:rPr>
        <w:t>does</w:t>
      </w:r>
      <w:proofErr w:type="gramEnd"/>
      <w:r>
        <w:rPr>
          <w:szCs w:val="22"/>
        </w:rPr>
        <w:t xml:space="preserve"> not include any Consumable Materials which are covered by the Contract Fee. </w:t>
      </w:r>
    </w:p>
    <w:p w14:paraId="450C4AE5" w14:textId="3E8605BA" w:rsidR="003E4873" w:rsidRPr="003E4873" w:rsidRDefault="003E4873" w:rsidP="003E4873">
      <w:pPr>
        <w:pStyle w:val="ENGLegalL2"/>
        <w:rPr>
          <w:szCs w:val="22"/>
        </w:rPr>
      </w:pPr>
      <w:bookmarkStart w:id="92" w:name="_Ref183018067"/>
      <w:proofErr w:type="gramStart"/>
      <w:r w:rsidRPr="0061756B">
        <w:rPr>
          <w:szCs w:val="22"/>
          <w:lang w:val="en-US"/>
        </w:rPr>
        <w:t>In the event that</w:t>
      </w:r>
      <w:proofErr w:type="gramEnd"/>
      <w:r w:rsidRPr="0061756B">
        <w:rPr>
          <w:szCs w:val="22"/>
          <w:lang w:val="en-US"/>
        </w:rPr>
        <w:t xml:space="preserve"> the Contractor reports the necessity to replace any spare part, the Contractor shall provide a detailed and comprehensive breakdown report, which must include sufficient evidence to substantiate that the damage to the spare part was not a result of inadequate or substandard maintenance practices. If the Contractor fails to provide such substantiated proof, or if the breakdown report is deemed unsatisfactory, incomplete, or irrelevant by the Client, the Client reserves the right to hold the Contractor liable for the damage. In such cases, the Contractor shall procure and replace the spare part</w:t>
      </w:r>
      <w:r>
        <w:rPr>
          <w:szCs w:val="22"/>
          <w:lang w:val="en-US"/>
        </w:rPr>
        <w:t>s</w:t>
      </w:r>
      <w:r w:rsidRPr="0061756B">
        <w:rPr>
          <w:szCs w:val="22"/>
          <w:lang w:val="en-US"/>
        </w:rPr>
        <w:t xml:space="preserve"> at </w:t>
      </w:r>
      <w:r>
        <w:rPr>
          <w:szCs w:val="22"/>
          <w:lang w:val="en-US"/>
        </w:rPr>
        <w:t xml:space="preserve">its </w:t>
      </w:r>
      <w:r w:rsidRPr="0061756B">
        <w:rPr>
          <w:szCs w:val="22"/>
          <w:lang w:val="en-US"/>
        </w:rPr>
        <w:t>own expense, without recourse to the Client.</w:t>
      </w:r>
      <w:bookmarkEnd w:id="92"/>
    </w:p>
    <w:p w14:paraId="53AB3EB7" w14:textId="29EC602F" w:rsidR="003E4873" w:rsidRDefault="003E4873" w:rsidP="003E4873">
      <w:pPr>
        <w:pStyle w:val="ENGLegalL2"/>
        <w:rPr>
          <w:szCs w:val="22"/>
        </w:rPr>
      </w:pPr>
      <w:bookmarkStart w:id="93" w:name="_Ref183017558"/>
      <w:bookmarkStart w:id="94" w:name="_Ref183187524"/>
      <w:r w:rsidRPr="00226B65">
        <w:rPr>
          <w:szCs w:val="22"/>
        </w:rPr>
        <w:t xml:space="preserve">In </w:t>
      </w:r>
      <w:r>
        <w:rPr>
          <w:szCs w:val="22"/>
        </w:rPr>
        <w:t>the event</w:t>
      </w:r>
      <w:r w:rsidRPr="00226B65">
        <w:rPr>
          <w:szCs w:val="22"/>
        </w:rPr>
        <w:t xml:space="preserve"> the Contractor does not resolve </w:t>
      </w:r>
      <w:r>
        <w:rPr>
          <w:szCs w:val="22"/>
        </w:rPr>
        <w:t>a</w:t>
      </w:r>
      <w:r w:rsidRPr="00226B65">
        <w:rPr>
          <w:szCs w:val="22"/>
        </w:rPr>
        <w:t xml:space="preserve"> Fault or supply the Daily Services, the Ad Hoc Services and/or the Maintenance Services according to this Agreement within determined deadlines, the Client is entitled to </w:t>
      </w:r>
      <w:r>
        <w:rPr>
          <w:szCs w:val="22"/>
        </w:rPr>
        <w:t xml:space="preserve">engage a third party to </w:t>
      </w:r>
      <w:r w:rsidRPr="00226B65">
        <w:rPr>
          <w:szCs w:val="22"/>
        </w:rPr>
        <w:t xml:space="preserve">resolve </w:t>
      </w:r>
      <w:r>
        <w:rPr>
          <w:szCs w:val="22"/>
        </w:rPr>
        <w:t>the relevant</w:t>
      </w:r>
      <w:r w:rsidRPr="00226B65">
        <w:rPr>
          <w:szCs w:val="22"/>
        </w:rPr>
        <w:t xml:space="preserve"> Fault and</w:t>
      </w:r>
      <w:r>
        <w:rPr>
          <w:szCs w:val="22"/>
        </w:rPr>
        <w:t>/or</w:t>
      </w:r>
      <w:r w:rsidRPr="00226B65">
        <w:rPr>
          <w:szCs w:val="22"/>
        </w:rPr>
        <w:t xml:space="preserve"> </w:t>
      </w:r>
      <w:r>
        <w:rPr>
          <w:szCs w:val="22"/>
        </w:rPr>
        <w:t xml:space="preserve">perform the relevant </w:t>
      </w:r>
      <w:r w:rsidRPr="00226B65">
        <w:rPr>
          <w:szCs w:val="22"/>
        </w:rPr>
        <w:t xml:space="preserve">the Daily Services, Ad Hoc Services and/or the Maintenance Services at </w:t>
      </w:r>
      <w:r>
        <w:rPr>
          <w:szCs w:val="22"/>
        </w:rPr>
        <w:t>the Contractor’s expense</w:t>
      </w:r>
      <w:r w:rsidRPr="00226B65">
        <w:rPr>
          <w:szCs w:val="22"/>
        </w:rPr>
        <w:t>. Any such reimbursement</w:t>
      </w:r>
      <w:r>
        <w:rPr>
          <w:szCs w:val="22"/>
        </w:rPr>
        <w:t xml:space="preserve"> by the Contractor</w:t>
      </w:r>
      <w:r w:rsidRPr="00226B65">
        <w:rPr>
          <w:szCs w:val="22"/>
        </w:rPr>
        <w:t xml:space="preserve"> shall be paid within 10 (ten) Business Days after </w:t>
      </w:r>
      <w:r>
        <w:rPr>
          <w:szCs w:val="22"/>
        </w:rPr>
        <w:t xml:space="preserve">the Contractor’s </w:t>
      </w:r>
      <w:r w:rsidRPr="00226B65">
        <w:rPr>
          <w:szCs w:val="22"/>
        </w:rPr>
        <w:t xml:space="preserve">receipt of the notice </w:t>
      </w:r>
      <w:r>
        <w:rPr>
          <w:szCs w:val="22"/>
        </w:rPr>
        <w:t>from</w:t>
      </w:r>
      <w:r w:rsidRPr="00226B65">
        <w:rPr>
          <w:szCs w:val="22"/>
        </w:rPr>
        <w:t xml:space="preserve"> the Client. The Client may deduct any such reimbursement from the Contract Fee </w:t>
      </w:r>
      <w:r>
        <w:rPr>
          <w:szCs w:val="22"/>
        </w:rPr>
        <w:fldChar w:fldCharType="begin"/>
      </w:r>
      <w:r>
        <w:rPr>
          <w:szCs w:val="22"/>
        </w:rPr>
        <w:instrText xml:space="preserve"> REF _Ref100590159 \r \h </w:instrText>
      </w:r>
      <w:r>
        <w:rPr>
          <w:szCs w:val="22"/>
        </w:rPr>
      </w:r>
      <w:r>
        <w:rPr>
          <w:szCs w:val="22"/>
        </w:rPr>
        <w:fldChar w:fldCharType="separate"/>
      </w:r>
      <w:r w:rsidR="003E431B">
        <w:rPr>
          <w:szCs w:val="22"/>
        </w:rPr>
        <w:t>12</w:t>
      </w:r>
      <w:r>
        <w:rPr>
          <w:szCs w:val="22"/>
        </w:rPr>
        <w:fldChar w:fldCharType="end"/>
      </w:r>
      <w:r w:rsidRPr="00226B65">
        <w:rPr>
          <w:szCs w:val="22"/>
        </w:rPr>
        <w:t>.</w:t>
      </w:r>
      <w:bookmarkEnd w:id="93"/>
      <w:r>
        <w:rPr>
          <w:szCs w:val="22"/>
        </w:rPr>
        <w:t xml:space="preserve"> </w:t>
      </w:r>
      <w:bookmarkEnd w:id="94"/>
    </w:p>
    <w:p w14:paraId="7A042B4B" w14:textId="0C0D56ED" w:rsidR="00313BF2" w:rsidRPr="00115FA9" w:rsidRDefault="00DE690B" w:rsidP="00115FA9">
      <w:pPr>
        <w:pStyle w:val="ENGLegalL2"/>
        <w:rPr>
          <w:szCs w:val="22"/>
        </w:rPr>
      </w:pPr>
      <w:bookmarkStart w:id="95" w:name="_CMDraft0925fb55c9984202a56807ad6ea53325"/>
      <w:r>
        <w:rPr>
          <w:szCs w:val="22"/>
        </w:rPr>
        <w:t xml:space="preserve">For the avoidance of doubt, no fees shall be due under the Agreement for Services not performed or performed defectively by the Contractor. In accordance with the foregoing and in </w:t>
      </w:r>
      <w:r w:rsidR="00313BF2">
        <w:rPr>
          <w:szCs w:val="22"/>
        </w:rPr>
        <w:t xml:space="preserve">addition to </w:t>
      </w:r>
      <w:r>
        <w:rPr>
          <w:szCs w:val="22"/>
        </w:rPr>
        <w:t>the Client’s rights</w:t>
      </w:r>
      <w:r w:rsidR="00313BF2">
        <w:rPr>
          <w:szCs w:val="22"/>
        </w:rPr>
        <w:t xml:space="preserve"> </w:t>
      </w:r>
      <w:r>
        <w:rPr>
          <w:szCs w:val="22"/>
        </w:rPr>
        <w:t>under</w:t>
      </w:r>
      <w:r w:rsidR="00313BF2">
        <w:rPr>
          <w:szCs w:val="22"/>
        </w:rPr>
        <w:t xml:space="preserve"> Clause</w:t>
      </w:r>
      <w:r w:rsidR="00115FA9">
        <w:rPr>
          <w:szCs w:val="22"/>
        </w:rPr>
        <w:t xml:space="preserve"> </w:t>
      </w:r>
      <w:r w:rsidR="00115FA9">
        <w:rPr>
          <w:szCs w:val="22"/>
        </w:rPr>
        <w:fldChar w:fldCharType="begin"/>
      </w:r>
      <w:r w:rsidR="00115FA9">
        <w:rPr>
          <w:szCs w:val="22"/>
        </w:rPr>
        <w:instrText xml:space="preserve"> REF _Ref183017558 \r \h </w:instrText>
      </w:r>
      <w:r w:rsidR="00115FA9">
        <w:rPr>
          <w:szCs w:val="22"/>
        </w:rPr>
      </w:r>
      <w:r w:rsidR="00115FA9">
        <w:rPr>
          <w:szCs w:val="22"/>
        </w:rPr>
        <w:fldChar w:fldCharType="separate"/>
      </w:r>
      <w:r w:rsidR="00115FA9">
        <w:rPr>
          <w:szCs w:val="22"/>
          <w:cs/>
        </w:rPr>
        <w:t>‎</w:t>
      </w:r>
      <w:r w:rsidR="00115FA9">
        <w:rPr>
          <w:szCs w:val="22"/>
        </w:rPr>
        <w:t>9.10</w:t>
      </w:r>
      <w:r w:rsidR="00115FA9">
        <w:rPr>
          <w:szCs w:val="22"/>
        </w:rPr>
        <w:fldChar w:fldCharType="end"/>
      </w:r>
      <w:r>
        <w:rPr>
          <w:szCs w:val="22"/>
        </w:rPr>
        <w:t>,</w:t>
      </w:r>
      <w:r w:rsidR="00313BF2">
        <w:rPr>
          <w:szCs w:val="22"/>
        </w:rPr>
        <w:t xml:space="preserve"> the Client reserves the right to reduce the Contract Fee </w:t>
      </w:r>
      <w:r w:rsidR="00EB5019">
        <w:rPr>
          <w:szCs w:val="22"/>
        </w:rPr>
        <w:t>or any other fee payable for Additional Services (if applicable)</w:t>
      </w:r>
      <w:r>
        <w:rPr>
          <w:szCs w:val="22"/>
        </w:rPr>
        <w:t xml:space="preserve">, </w:t>
      </w:r>
      <w:r w:rsidR="00313BF2">
        <w:rPr>
          <w:szCs w:val="22"/>
        </w:rPr>
        <w:t xml:space="preserve">by deducting </w:t>
      </w:r>
      <w:r>
        <w:rPr>
          <w:szCs w:val="22"/>
        </w:rPr>
        <w:t xml:space="preserve">a </w:t>
      </w:r>
      <w:r w:rsidR="00313BF2">
        <w:rPr>
          <w:szCs w:val="22"/>
        </w:rPr>
        <w:t xml:space="preserve">fixed amount </w:t>
      </w:r>
      <w:r w:rsidR="002E5646">
        <w:rPr>
          <w:szCs w:val="22"/>
        </w:rPr>
        <w:t xml:space="preserve">corresponding </w:t>
      </w:r>
      <w:r>
        <w:rPr>
          <w:szCs w:val="22"/>
        </w:rPr>
        <w:t xml:space="preserve">to the </w:t>
      </w:r>
      <w:r w:rsidR="002E5646">
        <w:rPr>
          <w:szCs w:val="22"/>
        </w:rPr>
        <w:t>Contract Fee for 1 (one) day</w:t>
      </w:r>
      <w:r w:rsidR="00313BF2">
        <w:rPr>
          <w:szCs w:val="22"/>
        </w:rPr>
        <w:t xml:space="preserve">, </w:t>
      </w:r>
      <w:r>
        <w:rPr>
          <w:szCs w:val="22"/>
        </w:rPr>
        <w:t>for each day the Contractor does not perform the Services, performs the Services defectively and/or fails to correct a Faul</w:t>
      </w:r>
      <w:r w:rsidR="00F07BDD">
        <w:rPr>
          <w:szCs w:val="22"/>
        </w:rPr>
        <w:t>t</w:t>
      </w:r>
      <w:r>
        <w:rPr>
          <w:szCs w:val="22"/>
        </w:rPr>
        <w:t xml:space="preserve"> in accordance with the terms of this Agreement during any given month. </w:t>
      </w:r>
    </w:p>
    <w:bookmarkEnd w:id="95"/>
    <w:p w14:paraId="35B067B3" w14:textId="6DAE70BF" w:rsidR="00E9797A" w:rsidRDefault="00E9797A" w:rsidP="00E9797A">
      <w:pPr>
        <w:pStyle w:val="ENGLegalL2"/>
        <w:rPr>
          <w:szCs w:val="22"/>
        </w:rPr>
      </w:pPr>
      <w:r w:rsidRPr="00E9797A">
        <w:rPr>
          <w:szCs w:val="22"/>
        </w:rPr>
        <w:t xml:space="preserve">If any of the Services are not performed on time or there are any Faults, then without limiting any of its other rights or remedies, and whether or not it has accepted any or all of the Services in accordance with </w:t>
      </w:r>
      <w:r w:rsidR="008662A9">
        <w:rPr>
          <w:szCs w:val="22"/>
        </w:rPr>
        <w:t>C</w:t>
      </w:r>
      <w:r w:rsidRPr="00E9797A">
        <w:rPr>
          <w:szCs w:val="22"/>
        </w:rPr>
        <w:t>lause</w:t>
      </w:r>
      <w:r w:rsidR="000C220D">
        <w:rPr>
          <w:szCs w:val="22"/>
        </w:rPr>
        <w:fldChar w:fldCharType="begin"/>
      </w:r>
      <w:r w:rsidR="000C220D">
        <w:rPr>
          <w:szCs w:val="22"/>
        </w:rPr>
        <w:instrText xml:space="preserve"> REF _Ref184369427 \r \h </w:instrText>
      </w:r>
      <w:r w:rsidR="000C220D">
        <w:rPr>
          <w:szCs w:val="22"/>
        </w:rPr>
      </w:r>
      <w:r w:rsidR="000C220D">
        <w:rPr>
          <w:szCs w:val="22"/>
        </w:rPr>
        <w:fldChar w:fldCharType="separate"/>
      </w:r>
      <w:r w:rsidR="003E431B">
        <w:rPr>
          <w:szCs w:val="22"/>
        </w:rPr>
        <w:t>11</w:t>
      </w:r>
      <w:r w:rsidR="000C220D">
        <w:rPr>
          <w:szCs w:val="22"/>
        </w:rPr>
        <w:fldChar w:fldCharType="end"/>
      </w:r>
      <w:r w:rsidRPr="00E9797A">
        <w:rPr>
          <w:szCs w:val="22"/>
        </w:rPr>
        <w:t xml:space="preserve"> </w:t>
      </w:r>
      <w:r w:rsidR="000C220D">
        <w:rPr>
          <w:szCs w:val="22"/>
        </w:rPr>
        <w:t>b</w:t>
      </w:r>
      <w:r w:rsidRPr="00E9797A">
        <w:rPr>
          <w:szCs w:val="22"/>
        </w:rPr>
        <w:t xml:space="preserve">elow, the Client may exercise one </w:t>
      </w:r>
      <w:r w:rsidR="000C220D">
        <w:rPr>
          <w:szCs w:val="22"/>
        </w:rPr>
        <w:t xml:space="preserve">or more </w:t>
      </w:r>
      <w:r w:rsidRPr="00E9797A">
        <w:rPr>
          <w:szCs w:val="22"/>
        </w:rPr>
        <w:t>of the following remedies:</w:t>
      </w:r>
    </w:p>
    <w:p w14:paraId="6F7F98D9" w14:textId="2398A5F3" w:rsidR="000C220D" w:rsidRDefault="000C220D" w:rsidP="000C220D">
      <w:pPr>
        <w:pStyle w:val="ENGLegalL3"/>
        <w:tabs>
          <w:tab w:val="clear" w:pos="850"/>
          <w:tab w:val="left" w:pos="1800"/>
        </w:tabs>
        <w:ind w:left="1800" w:hanging="900"/>
      </w:pPr>
      <w:r>
        <w:t>I</w:t>
      </w:r>
      <w:r w:rsidRPr="00E9797A">
        <w:t>n the event that any of the Designated Personnel fails to be present on Site in accordance with the terms of this Agreement</w:t>
      </w:r>
      <w:r>
        <w:t xml:space="preserve">, impose a delay penalty equivalent to an amount proportionate </w:t>
      </w:r>
      <w:r w:rsidRPr="00E9797A">
        <w:t xml:space="preserve">to the period of absence of such Designated Personnel, calculated on a pro-rata basis in accordance with the salary of such Designated </w:t>
      </w:r>
      <w:r w:rsidRPr="00E9797A">
        <w:lastRenderedPageBreak/>
        <w:t>Personnel as set forth in Annex 5 of this Agreement</w:t>
      </w:r>
      <w:r>
        <w:t xml:space="preserve">. </w:t>
      </w:r>
      <w:r w:rsidR="006C0BE6">
        <w:t>The Contractor hereby acknowledges and agrees that t</w:t>
      </w:r>
      <w:r>
        <w:t xml:space="preserve">his represents the losses incurred by the Client as result of the delay. The Contractor shall pay such amount promptly upon written notice from the Client. </w:t>
      </w:r>
    </w:p>
    <w:p w14:paraId="4F806D8B" w14:textId="3BF2C3F4" w:rsidR="00E9797A" w:rsidRDefault="00E9797A" w:rsidP="000C220D">
      <w:pPr>
        <w:pStyle w:val="ENGLegalL3"/>
        <w:tabs>
          <w:tab w:val="clear" w:pos="850"/>
          <w:tab w:val="left" w:pos="1800"/>
        </w:tabs>
        <w:ind w:left="1800" w:hanging="900"/>
      </w:pPr>
      <w:r>
        <w:t xml:space="preserve">Impose </w:t>
      </w:r>
      <w:r w:rsidR="006C0BE6">
        <w:t xml:space="preserve">on the Contractor </w:t>
      </w:r>
      <w:r>
        <w:t xml:space="preserve">a delay penalty equivalent to the Contract Fee for one (1) day, for each day of delay, </w:t>
      </w:r>
      <w:proofErr w:type="gramStart"/>
      <w:r>
        <w:t>in the event that</w:t>
      </w:r>
      <w:proofErr w:type="gramEnd"/>
      <w:r>
        <w:t xml:space="preserve"> the Contractor fails to perform the Maintenance Services in compliance with the terms of this Agreement and the Maintenance Schedule</w:t>
      </w:r>
      <w:r w:rsidR="006C0BE6">
        <w:t>. The Contractor hereby acknowledges and agrees that this</w:t>
      </w:r>
      <w:r>
        <w:t xml:space="preserve"> </w:t>
      </w:r>
      <w:r w:rsidR="000C220D">
        <w:t>represents the losses incurred by the C</w:t>
      </w:r>
      <w:r w:rsidR="006C0BE6">
        <w:t>lient</w:t>
      </w:r>
      <w:r w:rsidR="000C220D">
        <w:t xml:space="preserve"> as result of the delay</w:t>
      </w:r>
      <w:r>
        <w:t>.</w:t>
      </w:r>
      <w:r w:rsidR="000C220D">
        <w:t xml:space="preserve"> The Contractor shall pay such amount promptly upon written notice from the Client. </w:t>
      </w:r>
    </w:p>
    <w:p w14:paraId="76795A84" w14:textId="07825C6C" w:rsidR="000C220D" w:rsidRDefault="000C220D" w:rsidP="000C220D">
      <w:pPr>
        <w:pStyle w:val="ENGLegalL3"/>
        <w:tabs>
          <w:tab w:val="clear" w:pos="850"/>
          <w:tab w:val="left" w:pos="1800"/>
        </w:tabs>
        <w:ind w:left="1800" w:hanging="900"/>
      </w:pPr>
      <w:r>
        <w:t xml:space="preserve">Impose </w:t>
      </w:r>
      <w:r w:rsidR="00AC49FB">
        <w:t xml:space="preserve">on the Contractor </w:t>
      </w:r>
      <w:r>
        <w:t xml:space="preserve">a delay penalty equivalent to the Contract Fee for one (1) day, for each day of delay, </w:t>
      </w:r>
      <w:proofErr w:type="gramStart"/>
      <w:r>
        <w:t>in the event that</w:t>
      </w:r>
      <w:proofErr w:type="gramEnd"/>
      <w:r>
        <w:t xml:space="preserve"> the Contractor fails to perform the Ad Hoc Services in compliance with the Response Times and Resolution Times, up until the Fault is fully remedied to the satisfaction of the Client</w:t>
      </w:r>
      <w:r w:rsidR="006C0BE6">
        <w:t>.</w:t>
      </w:r>
      <w:r w:rsidR="006C0BE6" w:rsidRPr="006C0BE6">
        <w:t xml:space="preserve"> </w:t>
      </w:r>
      <w:r w:rsidR="006C0BE6">
        <w:t>The Contractor hereby acknowledges and agrees that this</w:t>
      </w:r>
      <w:r>
        <w:t xml:space="preserve"> represents the losses incurred by the Client as result of the delay. The Contractor shall pay such amount promptly upon written notice from the Client.</w:t>
      </w:r>
    </w:p>
    <w:p w14:paraId="59E81E8D" w14:textId="3550572A" w:rsidR="00E9797A" w:rsidRPr="000C220D" w:rsidRDefault="000C220D" w:rsidP="000C220D">
      <w:pPr>
        <w:pStyle w:val="ENGLegalL3"/>
        <w:tabs>
          <w:tab w:val="clear" w:pos="850"/>
          <w:tab w:val="left" w:pos="1800"/>
        </w:tabs>
        <w:ind w:left="1800" w:hanging="900"/>
      </w:pPr>
      <w:r>
        <w:t>Impose</w:t>
      </w:r>
      <w:r w:rsidR="00AC49FB">
        <w:t xml:space="preserve"> on the Contractor</w:t>
      </w:r>
      <w:r>
        <w:t xml:space="preserve"> a delay penalty equivalent to the Contract Fee for one (1) day, </w:t>
      </w:r>
      <w:proofErr w:type="gramStart"/>
      <w:r>
        <w:t>in the event that</w:t>
      </w:r>
      <w:proofErr w:type="gramEnd"/>
      <w:r>
        <w:t xml:space="preserve"> the Contractor fails to perform the Daily Services in compliance with the terms of the Agreement</w:t>
      </w:r>
      <w:r w:rsidR="006C0BE6">
        <w:t xml:space="preserve">. The Contractor hereby acknowledges and agrees that this </w:t>
      </w:r>
      <w:r>
        <w:t>represents the losses incurred by the Client as result of the delay. The Contractor shall pay such amount promptly upon written notice from the Client.</w:t>
      </w:r>
    </w:p>
    <w:p w14:paraId="0790223A" w14:textId="77777777" w:rsidR="00237C2A" w:rsidRPr="00226B65" w:rsidRDefault="00B158A8" w:rsidP="004B4738">
      <w:pPr>
        <w:pStyle w:val="ENGLegalL1"/>
        <w:rPr>
          <w:szCs w:val="22"/>
        </w:rPr>
      </w:pPr>
      <w:bookmarkStart w:id="96" w:name="_Ref106023642"/>
      <w:bookmarkStart w:id="97" w:name="_Toc149908762"/>
      <w:bookmarkStart w:id="98" w:name="_Toc184378089"/>
      <w:bookmarkStart w:id="99" w:name="_Ref105414707"/>
      <w:bookmarkStart w:id="100" w:name="_Toc19210787"/>
      <w:bookmarkStart w:id="101" w:name="_Toc19206646"/>
      <w:bookmarkStart w:id="102" w:name="_Toc19206187"/>
      <w:bookmarkStart w:id="103" w:name="_Ref19196231"/>
      <w:r w:rsidRPr="00226B65">
        <w:rPr>
          <w:szCs w:val="22"/>
        </w:rPr>
        <w:t>Additional Services</w:t>
      </w:r>
      <w:bookmarkEnd w:id="96"/>
      <w:bookmarkEnd w:id="97"/>
      <w:bookmarkEnd w:id="98"/>
    </w:p>
    <w:p w14:paraId="0790223B" w14:textId="757CFFEE" w:rsidR="00602EE4" w:rsidRPr="00226B65" w:rsidRDefault="00B158A8" w:rsidP="00AA00F8">
      <w:pPr>
        <w:pStyle w:val="ENGLegalL2"/>
        <w:rPr>
          <w:szCs w:val="22"/>
        </w:rPr>
      </w:pPr>
      <w:bookmarkStart w:id="104" w:name="_Ref184327248"/>
      <w:bookmarkStart w:id="105" w:name="_Ref184993882"/>
      <w:r w:rsidRPr="00226B65">
        <w:rPr>
          <w:szCs w:val="22"/>
        </w:rPr>
        <w:t xml:space="preserve">The Client may request the Contractor to perform </w:t>
      </w:r>
      <w:r w:rsidR="002521E6">
        <w:rPr>
          <w:szCs w:val="22"/>
        </w:rPr>
        <w:t xml:space="preserve">the </w:t>
      </w:r>
      <w:r w:rsidR="00EF324A">
        <w:rPr>
          <w:szCs w:val="22"/>
        </w:rPr>
        <w:t xml:space="preserve">additional </w:t>
      </w:r>
      <w:r w:rsidR="002521E6" w:rsidRPr="00226B65">
        <w:rPr>
          <w:szCs w:val="22"/>
        </w:rPr>
        <w:t>technical support</w:t>
      </w:r>
      <w:r w:rsidR="002521E6" w:rsidRPr="00226B65">
        <w:rPr>
          <w:b/>
          <w:bCs/>
          <w:szCs w:val="22"/>
        </w:rPr>
        <w:t xml:space="preserve"> </w:t>
      </w:r>
      <w:r w:rsidR="002521E6" w:rsidRPr="00226B65">
        <w:rPr>
          <w:szCs w:val="22"/>
        </w:rPr>
        <w:t>services of the Facilities not covered and not included in the Daily Services, Ad Hoc Services or the Maintenance Services</w:t>
      </w:r>
      <w:r w:rsidR="00EF324A">
        <w:rPr>
          <w:szCs w:val="22"/>
        </w:rPr>
        <w:t xml:space="preserve"> </w:t>
      </w:r>
      <w:r w:rsidRPr="00226B65">
        <w:rPr>
          <w:szCs w:val="22"/>
        </w:rPr>
        <w:t xml:space="preserve">subject to additional fees </w:t>
      </w:r>
      <w:r w:rsidR="00D502F6">
        <w:rPr>
          <w:szCs w:val="22"/>
        </w:rPr>
        <w:t>t</w:t>
      </w:r>
      <w:r w:rsidR="00AA00F8" w:rsidRPr="00AA00F8">
        <w:rPr>
          <w:szCs w:val="22"/>
          <w:lang w:val="en-US"/>
        </w:rPr>
        <w:t xml:space="preserve">o be negotiated and agreed upon by </w:t>
      </w:r>
      <w:r w:rsidR="00AA00F8">
        <w:rPr>
          <w:szCs w:val="22"/>
          <w:lang w:val="en-US"/>
        </w:rPr>
        <w:t>the Parties</w:t>
      </w:r>
      <w:r w:rsidR="00EE2EE4">
        <w:rPr>
          <w:szCs w:val="22"/>
          <w:lang w:val="en-US"/>
        </w:rPr>
        <w:t xml:space="preserve"> </w:t>
      </w:r>
      <w:r w:rsidR="000823E8">
        <w:rPr>
          <w:szCs w:val="22"/>
          <w:lang w:val="en-US"/>
        </w:rPr>
        <w:t xml:space="preserve">in writing </w:t>
      </w:r>
      <w:r w:rsidR="00EE2EE4">
        <w:rPr>
          <w:szCs w:val="22"/>
          <w:lang w:val="en-US"/>
        </w:rPr>
        <w:t>(the “</w:t>
      </w:r>
      <w:r w:rsidR="00EE2EE4" w:rsidRPr="00EE2EE4">
        <w:rPr>
          <w:b/>
          <w:bCs/>
          <w:szCs w:val="22"/>
          <w:lang w:val="en-US"/>
        </w:rPr>
        <w:t>Additional Services</w:t>
      </w:r>
      <w:r w:rsidR="00EE2EE4">
        <w:rPr>
          <w:szCs w:val="22"/>
          <w:lang w:val="en-US"/>
        </w:rPr>
        <w:t>”)</w:t>
      </w:r>
      <w:r w:rsidRPr="00226B65">
        <w:rPr>
          <w:szCs w:val="22"/>
        </w:rPr>
        <w:t>.</w:t>
      </w:r>
      <w:bookmarkEnd w:id="104"/>
      <w:bookmarkEnd w:id="105"/>
    </w:p>
    <w:p w14:paraId="0790223C" w14:textId="190A1914" w:rsidR="00602EE4" w:rsidRPr="00226B65" w:rsidRDefault="00B158A8" w:rsidP="004B4738">
      <w:pPr>
        <w:pStyle w:val="ENGLegalL2"/>
        <w:rPr>
          <w:szCs w:val="22"/>
        </w:rPr>
      </w:pPr>
      <w:r w:rsidRPr="00226B65">
        <w:rPr>
          <w:szCs w:val="22"/>
        </w:rPr>
        <w:t>The Contractor shall perform the Additional Services in accordance with this Agreement including but not limited to the obligations of the Contractor set out in Clause</w:t>
      </w:r>
      <w:r w:rsidR="3FF268DF" w:rsidRPr="00226B65">
        <w:rPr>
          <w:szCs w:val="22"/>
        </w:rPr>
        <w:t xml:space="preserve"> </w:t>
      </w:r>
      <w:r w:rsidR="008662A9">
        <w:rPr>
          <w:szCs w:val="22"/>
        </w:rPr>
        <w:fldChar w:fldCharType="begin"/>
      </w:r>
      <w:r w:rsidR="008662A9">
        <w:rPr>
          <w:szCs w:val="22"/>
        </w:rPr>
        <w:instrText xml:space="preserve"> REF _Ref184376280 \r \h </w:instrText>
      </w:r>
      <w:r w:rsidR="008662A9">
        <w:rPr>
          <w:szCs w:val="22"/>
        </w:rPr>
      </w:r>
      <w:r w:rsidR="008662A9">
        <w:rPr>
          <w:szCs w:val="22"/>
        </w:rPr>
        <w:fldChar w:fldCharType="separate"/>
      </w:r>
      <w:r w:rsidR="003E431B">
        <w:rPr>
          <w:szCs w:val="22"/>
        </w:rPr>
        <w:t>4</w:t>
      </w:r>
      <w:r w:rsidR="008662A9">
        <w:rPr>
          <w:szCs w:val="22"/>
        </w:rPr>
        <w:fldChar w:fldCharType="end"/>
      </w:r>
      <w:r w:rsidRPr="00226B65">
        <w:rPr>
          <w:szCs w:val="22"/>
        </w:rPr>
        <w:t>.</w:t>
      </w:r>
    </w:p>
    <w:p w14:paraId="0790223D" w14:textId="083B7ABE" w:rsidR="00701BDC" w:rsidRPr="00226B65" w:rsidRDefault="00B158A8" w:rsidP="00AF3865">
      <w:pPr>
        <w:pStyle w:val="ENGLegalL2"/>
        <w:rPr>
          <w:szCs w:val="22"/>
        </w:rPr>
      </w:pPr>
      <w:r w:rsidRPr="00226B65">
        <w:rPr>
          <w:szCs w:val="22"/>
        </w:rPr>
        <w:t xml:space="preserve">Nothing in this Clause </w:t>
      </w:r>
      <w:r w:rsidRPr="00226B65">
        <w:rPr>
          <w:szCs w:val="22"/>
        </w:rPr>
        <w:fldChar w:fldCharType="begin"/>
      </w:r>
      <w:r w:rsidRPr="00226B65">
        <w:rPr>
          <w:szCs w:val="22"/>
        </w:rPr>
        <w:instrText xml:space="preserve"> REF _Ref106023642 \r \h </w:instrText>
      </w:r>
      <w:r w:rsidR="00226B65">
        <w:rPr>
          <w:szCs w:val="22"/>
        </w:rPr>
        <w:instrText xml:space="preserve"> \* MERGEFORMAT </w:instrText>
      </w:r>
      <w:r w:rsidRPr="00226B65">
        <w:rPr>
          <w:szCs w:val="22"/>
        </w:rPr>
      </w:r>
      <w:r w:rsidRPr="00226B65">
        <w:rPr>
          <w:szCs w:val="22"/>
        </w:rPr>
        <w:fldChar w:fldCharType="separate"/>
      </w:r>
      <w:r w:rsidR="003E431B">
        <w:rPr>
          <w:szCs w:val="22"/>
        </w:rPr>
        <w:t>10</w:t>
      </w:r>
      <w:r w:rsidRPr="00226B65">
        <w:rPr>
          <w:szCs w:val="22"/>
        </w:rPr>
        <w:fldChar w:fldCharType="end"/>
      </w:r>
      <w:r w:rsidRPr="00226B65">
        <w:rPr>
          <w:szCs w:val="22"/>
        </w:rPr>
        <w:t xml:space="preserve"> shall be </w:t>
      </w:r>
      <w:r w:rsidR="3A835027" w:rsidRPr="00226B65">
        <w:rPr>
          <w:szCs w:val="22"/>
        </w:rPr>
        <w:t>construed as to oblige the Client to exclusively acquire the Additional Services from the Contractor.</w:t>
      </w:r>
    </w:p>
    <w:p w14:paraId="0790223E" w14:textId="77777777" w:rsidR="00B86844" w:rsidRPr="00226B65" w:rsidRDefault="00B158A8" w:rsidP="004B4738">
      <w:pPr>
        <w:pStyle w:val="ENGLegalL1"/>
        <w:rPr>
          <w:szCs w:val="22"/>
        </w:rPr>
      </w:pPr>
      <w:bookmarkStart w:id="106" w:name="_Toc149908763"/>
      <w:bookmarkStart w:id="107" w:name="_Toc149908764"/>
      <w:bookmarkStart w:id="108" w:name="_Toc149908765"/>
      <w:bookmarkStart w:id="109" w:name="_Toc149908766"/>
      <w:bookmarkStart w:id="110" w:name="_Ref184369427"/>
      <w:bookmarkStart w:id="111" w:name="_Toc184378090"/>
      <w:bookmarkEnd w:id="106"/>
      <w:bookmarkEnd w:id="107"/>
      <w:bookmarkEnd w:id="108"/>
      <w:r w:rsidRPr="00226B65">
        <w:rPr>
          <w:szCs w:val="22"/>
        </w:rPr>
        <w:t>acceptance of the services</w:t>
      </w:r>
      <w:bookmarkEnd w:id="99"/>
      <w:bookmarkEnd w:id="109"/>
      <w:bookmarkEnd w:id="110"/>
      <w:bookmarkEnd w:id="111"/>
    </w:p>
    <w:p w14:paraId="0790223F" w14:textId="496D8B8F" w:rsidR="00B86844" w:rsidRPr="00226B65" w:rsidRDefault="00B158A8" w:rsidP="004B4738">
      <w:pPr>
        <w:pStyle w:val="ENGLegalL2"/>
        <w:rPr>
          <w:szCs w:val="22"/>
        </w:rPr>
      </w:pPr>
      <w:bookmarkStart w:id="112" w:name="_Ref105414232"/>
      <w:r w:rsidRPr="00226B65">
        <w:rPr>
          <w:szCs w:val="22"/>
        </w:rPr>
        <w:t xml:space="preserve">By the end of each calendar month, the Contractor shall submit to the Client a written monthly report on the Services that the Contractor </w:t>
      </w:r>
      <w:r w:rsidR="000C220D">
        <w:rPr>
          <w:szCs w:val="22"/>
        </w:rPr>
        <w:t xml:space="preserve">satisfactorily </w:t>
      </w:r>
      <w:r w:rsidRPr="00226B65">
        <w:rPr>
          <w:szCs w:val="22"/>
        </w:rPr>
        <w:t>performed in the respective month (the “</w:t>
      </w:r>
      <w:r w:rsidRPr="00226B65">
        <w:rPr>
          <w:b/>
          <w:bCs/>
          <w:szCs w:val="22"/>
        </w:rPr>
        <w:t>Monthly Report</w:t>
      </w:r>
      <w:r w:rsidRPr="00226B65">
        <w:rPr>
          <w:szCs w:val="22"/>
        </w:rPr>
        <w:t>”).</w:t>
      </w:r>
      <w:bookmarkEnd w:id="112"/>
    </w:p>
    <w:p w14:paraId="07902240" w14:textId="4735F05E" w:rsidR="00B86844" w:rsidRPr="00226B65" w:rsidRDefault="00B158A8" w:rsidP="004B4738">
      <w:pPr>
        <w:pStyle w:val="ENGLegalL2"/>
        <w:rPr>
          <w:szCs w:val="22"/>
        </w:rPr>
      </w:pPr>
      <w:bookmarkStart w:id="113" w:name="_Ref100600541"/>
      <w:r w:rsidRPr="00226B65">
        <w:rPr>
          <w:szCs w:val="22"/>
        </w:rPr>
        <w:t xml:space="preserve">Within 5 (five) </w:t>
      </w:r>
      <w:r w:rsidR="002A6DB3">
        <w:rPr>
          <w:szCs w:val="22"/>
        </w:rPr>
        <w:t>business</w:t>
      </w:r>
      <w:r w:rsidR="002A6DB3" w:rsidRPr="00226B65">
        <w:rPr>
          <w:szCs w:val="22"/>
        </w:rPr>
        <w:t xml:space="preserve"> </w:t>
      </w:r>
      <w:r w:rsidRPr="00226B65">
        <w:rPr>
          <w:szCs w:val="22"/>
        </w:rPr>
        <w:t>days after the date of the Monthly Report, the Parties shall sign the act of acceptance based on the Monthly Report if in the reasonable opinion of the Client, the Services fully correspond to the terms and conditions of this Agreement and its Annexes (the “</w:t>
      </w:r>
      <w:r w:rsidRPr="00226B65">
        <w:rPr>
          <w:b/>
          <w:bCs/>
          <w:szCs w:val="22"/>
        </w:rPr>
        <w:t>Acceptance Act</w:t>
      </w:r>
      <w:r w:rsidRPr="00226B65">
        <w:rPr>
          <w:szCs w:val="22"/>
        </w:rPr>
        <w:t>”).</w:t>
      </w:r>
      <w:bookmarkEnd w:id="113"/>
    </w:p>
    <w:p w14:paraId="07902241" w14:textId="77777777" w:rsidR="00B86844" w:rsidRPr="00226B65" w:rsidRDefault="00B158A8" w:rsidP="004B4738">
      <w:pPr>
        <w:pStyle w:val="ENGLegalL2"/>
        <w:rPr>
          <w:szCs w:val="22"/>
        </w:rPr>
      </w:pPr>
      <w:r w:rsidRPr="00226B65">
        <w:rPr>
          <w:szCs w:val="22"/>
        </w:rPr>
        <w:lastRenderedPageBreak/>
        <w:t xml:space="preserve">For the avoidance of any doubt, the signing of the Acceptance Act shall not release the Contractor from any liability for any defects which were not visible or known to the Client at the time of signing </w:t>
      </w:r>
      <w:r w:rsidR="7CEB6580" w:rsidRPr="00226B65">
        <w:rPr>
          <w:szCs w:val="22"/>
        </w:rPr>
        <w:t xml:space="preserve">of </w:t>
      </w:r>
      <w:r w:rsidRPr="00226B65">
        <w:rPr>
          <w:szCs w:val="22"/>
        </w:rPr>
        <w:t>the Acceptance Act.</w:t>
      </w:r>
    </w:p>
    <w:p w14:paraId="07902243" w14:textId="77777777" w:rsidR="00B86844" w:rsidRPr="00226B65" w:rsidRDefault="00B158A8" w:rsidP="004B4738">
      <w:pPr>
        <w:pStyle w:val="ENGLegalL1"/>
        <w:rPr>
          <w:szCs w:val="22"/>
        </w:rPr>
      </w:pPr>
      <w:bookmarkStart w:id="114" w:name="_Ref100590159"/>
      <w:bookmarkStart w:id="115" w:name="_Toc149908767"/>
      <w:bookmarkStart w:id="116" w:name="_Toc184378091"/>
      <w:r w:rsidRPr="00226B65">
        <w:rPr>
          <w:szCs w:val="22"/>
        </w:rPr>
        <w:t>Contract Fee and Payment</w:t>
      </w:r>
      <w:bookmarkEnd w:id="100"/>
      <w:bookmarkEnd w:id="101"/>
      <w:bookmarkEnd w:id="102"/>
      <w:bookmarkEnd w:id="103"/>
      <w:bookmarkEnd w:id="114"/>
      <w:bookmarkEnd w:id="115"/>
      <w:bookmarkEnd w:id="116"/>
    </w:p>
    <w:p w14:paraId="07902244" w14:textId="74328D48" w:rsidR="00B86844" w:rsidRPr="00226B65" w:rsidRDefault="00B158A8" w:rsidP="004B4738">
      <w:pPr>
        <w:pStyle w:val="ENGLegalL2"/>
        <w:rPr>
          <w:szCs w:val="22"/>
        </w:rPr>
      </w:pPr>
      <w:bookmarkStart w:id="117" w:name="_Ref100600692"/>
      <w:r w:rsidRPr="00226B65">
        <w:rPr>
          <w:szCs w:val="22"/>
        </w:rPr>
        <w:t>In consideration for the provision of the Services</w:t>
      </w:r>
      <w:r w:rsidR="000823E8">
        <w:rPr>
          <w:szCs w:val="22"/>
        </w:rPr>
        <w:t>,</w:t>
      </w:r>
      <w:r w:rsidR="1F99F0CF" w:rsidRPr="00226B65">
        <w:rPr>
          <w:szCs w:val="22"/>
        </w:rPr>
        <w:t xml:space="preserve"> </w:t>
      </w:r>
      <w:r w:rsidRPr="00226B65">
        <w:rPr>
          <w:szCs w:val="22"/>
        </w:rPr>
        <w:t xml:space="preserve">the Client shall pay to the Contractor </w:t>
      </w:r>
      <w:r w:rsidR="648E07C4" w:rsidRPr="00226B65">
        <w:rPr>
          <w:szCs w:val="22"/>
        </w:rPr>
        <w:t xml:space="preserve">a </w:t>
      </w:r>
      <w:r w:rsidRPr="00226B65">
        <w:rPr>
          <w:szCs w:val="22"/>
        </w:rPr>
        <w:t xml:space="preserve">monthly fee of </w:t>
      </w:r>
      <w:r w:rsidR="003E4873">
        <w:rPr>
          <w:szCs w:val="22"/>
        </w:rPr>
        <w:t>[</w:t>
      </w:r>
      <w:r w:rsidR="003E4873" w:rsidRPr="003E4873">
        <w:rPr>
          <w:szCs w:val="22"/>
          <w:highlight w:val="yellow"/>
        </w:rPr>
        <w:t>GEL</w:t>
      </w:r>
      <w:r w:rsidR="003E4873">
        <w:rPr>
          <w:szCs w:val="22"/>
        </w:rPr>
        <w:t xml:space="preserve">] </w:t>
      </w:r>
      <w:r w:rsidR="00526B06">
        <w:rPr>
          <w:szCs w:val="22"/>
        </w:rPr>
        <w:t>[</w:t>
      </w:r>
      <w:r w:rsidR="00526B06" w:rsidRPr="00BB1A99">
        <w:rPr>
          <w:szCs w:val="22"/>
          <w:highlight w:val="yellow"/>
        </w:rPr>
        <w:sym w:font="Symbol" w:char="F0B7"/>
      </w:r>
      <w:r w:rsidR="00526B06">
        <w:rPr>
          <w:szCs w:val="22"/>
        </w:rPr>
        <w:t>]</w:t>
      </w:r>
      <w:r w:rsidR="5661F43A" w:rsidRPr="003E4873">
        <w:rPr>
          <w:lang w:val="ka-GE"/>
        </w:rPr>
        <w:t xml:space="preserve"> </w:t>
      </w:r>
      <w:r w:rsidR="003E4873">
        <w:rPr>
          <w:lang w:val="ka-GE"/>
        </w:rPr>
        <w:t>(</w:t>
      </w:r>
      <w:r w:rsidR="003E4873" w:rsidRPr="00BB1A99">
        <w:rPr>
          <w:szCs w:val="22"/>
          <w:highlight w:val="yellow"/>
        </w:rPr>
        <w:sym w:font="Symbol" w:char="F0B7"/>
      </w:r>
      <w:r w:rsidR="003E4873">
        <w:rPr>
          <w:szCs w:val="22"/>
        </w:rPr>
        <w:t xml:space="preserve">) </w:t>
      </w:r>
      <w:r w:rsidR="5661F43A" w:rsidRPr="00226B65">
        <w:rPr>
          <w:szCs w:val="22"/>
        </w:rPr>
        <w:t>ex</w:t>
      </w:r>
      <w:r w:rsidRPr="00226B65">
        <w:rPr>
          <w:szCs w:val="22"/>
        </w:rPr>
        <w:t>cluding VAT (the "</w:t>
      </w:r>
      <w:r w:rsidRPr="00226B65">
        <w:rPr>
          <w:b/>
          <w:bCs/>
          <w:szCs w:val="22"/>
        </w:rPr>
        <w:t>Contract Fee</w:t>
      </w:r>
      <w:r w:rsidRPr="00226B65">
        <w:rPr>
          <w:szCs w:val="22"/>
        </w:rPr>
        <w:t>").</w:t>
      </w:r>
      <w:bookmarkEnd w:id="117"/>
      <w:r w:rsidR="009A70A7">
        <w:rPr>
          <w:szCs w:val="22"/>
        </w:rPr>
        <w:t xml:space="preserve"> For the avoidance of doubt, the Contract Fee does not include the fees for any Additional Services required by the Client from time to time</w:t>
      </w:r>
      <w:r w:rsidR="00CD7E5A">
        <w:rPr>
          <w:szCs w:val="22"/>
        </w:rPr>
        <w:t xml:space="preserve"> in accordance with clause </w:t>
      </w:r>
      <w:r w:rsidR="00CD7E5A">
        <w:rPr>
          <w:szCs w:val="22"/>
        </w:rPr>
        <w:fldChar w:fldCharType="begin"/>
      </w:r>
      <w:r w:rsidR="00CD7E5A">
        <w:rPr>
          <w:szCs w:val="22"/>
        </w:rPr>
        <w:instrText xml:space="preserve"> REF _Ref184993882 \r \h </w:instrText>
      </w:r>
      <w:r w:rsidR="00CD7E5A">
        <w:rPr>
          <w:szCs w:val="22"/>
        </w:rPr>
      </w:r>
      <w:r w:rsidR="00CD7E5A">
        <w:rPr>
          <w:szCs w:val="22"/>
        </w:rPr>
        <w:fldChar w:fldCharType="separate"/>
      </w:r>
      <w:r w:rsidR="00CD7E5A">
        <w:rPr>
          <w:szCs w:val="22"/>
        </w:rPr>
        <w:t>10.1</w:t>
      </w:r>
      <w:r w:rsidR="00CD7E5A">
        <w:rPr>
          <w:szCs w:val="22"/>
        </w:rPr>
        <w:fldChar w:fldCharType="end"/>
      </w:r>
      <w:r w:rsidR="009A70A7">
        <w:rPr>
          <w:szCs w:val="22"/>
        </w:rPr>
        <w:t xml:space="preserve">. </w:t>
      </w:r>
    </w:p>
    <w:p w14:paraId="0790224A" w14:textId="1C97435B" w:rsidR="00B86844" w:rsidRPr="00226B65" w:rsidRDefault="00B158A8" w:rsidP="004B4738">
      <w:pPr>
        <w:pStyle w:val="ENGLegalL2"/>
        <w:rPr>
          <w:szCs w:val="22"/>
        </w:rPr>
      </w:pPr>
      <w:bookmarkStart w:id="118" w:name="_Ref100592180"/>
      <w:r w:rsidRPr="00226B65">
        <w:rPr>
          <w:szCs w:val="22"/>
        </w:rPr>
        <w:t>Within 5 (five) calendar days after signing the Acceptance Act</w:t>
      </w:r>
      <w:r w:rsidR="003E4873">
        <w:rPr>
          <w:szCs w:val="22"/>
        </w:rPr>
        <w:t>,</w:t>
      </w:r>
      <w:r w:rsidRPr="00226B65">
        <w:rPr>
          <w:szCs w:val="22"/>
        </w:rPr>
        <w:t xml:space="preserve"> the Contractor shall submit to the Client an </w:t>
      </w:r>
      <w:r w:rsidR="00CA51F7" w:rsidRPr="00226B65">
        <w:rPr>
          <w:szCs w:val="22"/>
        </w:rPr>
        <w:t>invoice</w:t>
      </w:r>
      <w:r w:rsidRPr="00226B65">
        <w:rPr>
          <w:szCs w:val="22"/>
        </w:rPr>
        <w:t xml:space="preserve"> outlining the amount of the Contract Fee</w:t>
      </w:r>
      <w:r w:rsidR="004C7366" w:rsidRPr="00226B65">
        <w:rPr>
          <w:szCs w:val="22"/>
        </w:rPr>
        <w:t xml:space="preserve"> as well as the amount of any additional fees charged with respect to performance of the Additional Services</w:t>
      </w:r>
      <w:r w:rsidR="003E4873">
        <w:rPr>
          <w:szCs w:val="22"/>
        </w:rPr>
        <w:t xml:space="preserve"> (if applicable)</w:t>
      </w:r>
      <w:r w:rsidR="004C7366" w:rsidRPr="00226B65">
        <w:rPr>
          <w:szCs w:val="22"/>
        </w:rPr>
        <w:t xml:space="preserve"> by the Contractor</w:t>
      </w:r>
      <w:r w:rsidR="003320B1" w:rsidRPr="00226B65">
        <w:rPr>
          <w:szCs w:val="22"/>
        </w:rPr>
        <w:t xml:space="preserve"> during that respective month</w:t>
      </w:r>
      <w:bookmarkEnd w:id="118"/>
      <w:r w:rsidRPr="00226B65">
        <w:rPr>
          <w:szCs w:val="22"/>
        </w:rPr>
        <w:t>.</w:t>
      </w:r>
    </w:p>
    <w:p w14:paraId="0790224B" w14:textId="7C675A66" w:rsidR="00B86844" w:rsidRPr="00226B65" w:rsidRDefault="00B158A8" w:rsidP="004B4738">
      <w:pPr>
        <w:pStyle w:val="ENGLegalL2"/>
        <w:rPr>
          <w:szCs w:val="22"/>
        </w:rPr>
      </w:pPr>
      <w:bookmarkStart w:id="119" w:name="_Ref105691049"/>
      <w:r w:rsidRPr="00226B65">
        <w:rPr>
          <w:szCs w:val="22"/>
        </w:rPr>
        <w:t xml:space="preserve">The Client shall pay to the Contractor the Contract Fee </w:t>
      </w:r>
      <w:r w:rsidR="25CC3FD3" w:rsidRPr="00226B65">
        <w:rPr>
          <w:szCs w:val="22"/>
        </w:rPr>
        <w:t xml:space="preserve">and any additional fees charged with respect to performance of the Additional Services </w:t>
      </w:r>
      <w:r w:rsidR="003E4873">
        <w:rPr>
          <w:szCs w:val="22"/>
        </w:rPr>
        <w:t xml:space="preserve">(if applicable) </w:t>
      </w:r>
      <w:r w:rsidRPr="00226B65">
        <w:rPr>
          <w:szCs w:val="22"/>
        </w:rPr>
        <w:t xml:space="preserve">within </w:t>
      </w:r>
      <w:r w:rsidR="003E4873">
        <w:rPr>
          <w:szCs w:val="22"/>
        </w:rPr>
        <w:t>thirty</w:t>
      </w:r>
      <w:r w:rsidRPr="00226B65">
        <w:rPr>
          <w:szCs w:val="22"/>
        </w:rPr>
        <w:t xml:space="preserve"> (</w:t>
      </w:r>
      <w:r w:rsidR="003E4873">
        <w:rPr>
          <w:szCs w:val="22"/>
        </w:rPr>
        <w:t>30</w:t>
      </w:r>
      <w:r w:rsidRPr="00226B65">
        <w:rPr>
          <w:szCs w:val="22"/>
        </w:rPr>
        <w:t xml:space="preserve">) </w:t>
      </w:r>
      <w:r w:rsidR="00861FEF" w:rsidRPr="00B53820">
        <w:rPr>
          <w:szCs w:val="22"/>
        </w:rPr>
        <w:t>c</w:t>
      </w:r>
      <w:r w:rsidR="00757A46" w:rsidRPr="00B53820">
        <w:rPr>
          <w:szCs w:val="22"/>
        </w:rPr>
        <w:t xml:space="preserve">alendar </w:t>
      </w:r>
      <w:r w:rsidR="00861FEF" w:rsidRPr="00B53820">
        <w:rPr>
          <w:szCs w:val="22"/>
        </w:rPr>
        <w:t>d</w:t>
      </w:r>
      <w:r w:rsidR="0007551F" w:rsidRPr="00B53820">
        <w:rPr>
          <w:szCs w:val="22"/>
        </w:rPr>
        <w:t>ays</w:t>
      </w:r>
      <w:r w:rsidRPr="00226B65">
        <w:rPr>
          <w:szCs w:val="22"/>
        </w:rPr>
        <w:t xml:space="preserve"> from receiving the invoice </w:t>
      </w:r>
      <w:r w:rsidR="3141417E" w:rsidRPr="00226B65">
        <w:rPr>
          <w:szCs w:val="22"/>
        </w:rPr>
        <w:t>in accordance with</w:t>
      </w:r>
      <w:r w:rsidRPr="00226B65">
        <w:rPr>
          <w:szCs w:val="22"/>
        </w:rPr>
        <w:t xml:space="preserve"> Clause </w:t>
      </w:r>
      <w:r w:rsidR="00981D2C" w:rsidRPr="00226B65">
        <w:rPr>
          <w:szCs w:val="22"/>
        </w:rPr>
        <w:fldChar w:fldCharType="begin"/>
      </w:r>
      <w:r w:rsidR="00981D2C" w:rsidRPr="00226B65">
        <w:rPr>
          <w:szCs w:val="22"/>
        </w:rPr>
        <w:instrText xml:space="preserve"> REF _Ref100592180 \r \h  \* MERGEFORMAT </w:instrText>
      </w:r>
      <w:r w:rsidR="00981D2C" w:rsidRPr="00226B65">
        <w:rPr>
          <w:szCs w:val="22"/>
        </w:rPr>
      </w:r>
      <w:r w:rsidR="00981D2C" w:rsidRPr="00226B65">
        <w:rPr>
          <w:szCs w:val="22"/>
        </w:rPr>
        <w:fldChar w:fldCharType="separate"/>
      </w:r>
      <w:r w:rsidR="003E431B">
        <w:rPr>
          <w:szCs w:val="22"/>
        </w:rPr>
        <w:t>12.2</w:t>
      </w:r>
      <w:r w:rsidR="00981D2C" w:rsidRPr="00226B65">
        <w:rPr>
          <w:szCs w:val="22"/>
        </w:rPr>
        <w:fldChar w:fldCharType="end"/>
      </w:r>
      <w:r w:rsidRPr="00226B65">
        <w:rPr>
          <w:szCs w:val="22"/>
        </w:rPr>
        <w:t>.</w:t>
      </w:r>
      <w:bookmarkEnd w:id="119"/>
    </w:p>
    <w:p w14:paraId="1B9A6399" w14:textId="00C3D518" w:rsidR="003E4873" w:rsidRDefault="00B158A8" w:rsidP="004B4738">
      <w:pPr>
        <w:pStyle w:val="ENGLegalL2"/>
        <w:rPr>
          <w:szCs w:val="22"/>
        </w:rPr>
      </w:pPr>
      <w:bookmarkStart w:id="120" w:name="_Ref148004478"/>
      <w:r w:rsidRPr="00226B65">
        <w:rPr>
          <w:szCs w:val="22"/>
        </w:rPr>
        <w:t>For the avoidance of any doubt, the Contract Fee includes any expenses that the Contractor may have incurred during the provision of the</w:t>
      </w:r>
      <w:r w:rsidR="79AEB0C5" w:rsidRPr="00226B65">
        <w:rPr>
          <w:szCs w:val="22"/>
        </w:rPr>
        <w:t xml:space="preserve"> Daily Services,</w:t>
      </w:r>
      <w:r w:rsidRPr="00226B65">
        <w:rPr>
          <w:szCs w:val="22"/>
        </w:rPr>
        <w:t xml:space="preserve"> Ad Hoc </w:t>
      </w:r>
      <w:r w:rsidR="2C2F7FDE" w:rsidRPr="00226B65">
        <w:rPr>
          <w:szCs w:val="22"/>
        </w:rPr>
        <w:t xml:space="preserve">Services </w:t>
      </w:r>
      <w:r w:rsidRPr="00226B65">
        <w:rPr>
          <w:szCs w:val="22"/>
        </w:rPr>
        <w:t xml:space="preserve">and </w:t>
      </w:r>
      <w:r w:rsidR="2C2F7FDE" w:rsidRPr="00226B65">
        <w:rPr>
          <w:szCs w:val="22"/>
        </w:rPr>
        <w:t xml:space="preserve">the </w:t>
      </w:r>
      <w:r w:rsidR="59FAFFBE" w:rsidRPr="00226B65">
        <w:rPr>
          <w:szCs w:val="22"/>
        </w:rPr>
        <w:t>Maintenance</w:t>
      </w:r>
      <w:r w:rsidRPr="00226B65">
        <w:rPr>
          <w:szCs w:val="22"/>
        </w:rPr>
        <w:t xml:space="preserve"> Services, </w:t>
      </w:r>
      <w:r w:rsidR="5F38127E" w:rsidRPr="00226B65">
        <w:rPr>
          <w:szCs w:val="22"/>
        </w:rPr>
        <w:t xml:space="preserve">expenses for </w:t>
      </w:r>
      <w:r w:rsidRPr="00226B65">
        <w:rPr>
          <w:szCs w:val="22"/>
        </w:rPr>
        <w:t>the Consumable Materials and other materials</w:t>
      </w:r>
      <w:r w:rsidR="549D81F2" w:rsidRPr="00226B65">
        <w:rPr>
          <w:szCs w:val="22"/>
        </w:rPr>
        <w:t>,</w:t>
      </w:r>
      <w:r w:rsidRPr="00226B65">
        <w:rPr>
          <w:szCs w:val="22"/>
        </w:rPr>
        <w:t xml:space="preserve"> installation of the spare parts, the cost of handling operations as well as wages of the Personnel, travelling and transportation expenses, all accrued taxes</w:t>
      </w:r>
      <w:r w:rsidR="4C0A1311" w:rsidRPr="00226B65">
        <w:rPr>
          <w:szCs w:val="22"/>
        </w:rPr>
        <w:t xml:space="preserve"> (excluding VAT)</w:t>
      </w:r>
      <w:r w:rsidRPr="00226B65">
        <w:rPr>
          <w:szCs w:val="22"/>
        </w:rPr>
        <w:t>, insurance, overhead and other related costs and expenses of the Contractor and the Contractor shall not have the right to request the increase of the Contract Fee for any reason, including due to the devaluation of Georgian currency towards EUR/USD or any other foreign currency.</w:t>
      </w:r>
      <w:r w:rsidR="6146D2E5" w:rsidRPr="00226B65">
        <w:rPr>
          <w:szCs w:val="22"/>
        </w:rPr>
        <w:t xml:space="preserve"> </w:t>
      </w:r>
    </w:p>
    <w:p w14:paraId="0790224C" w14:textId="3078B7B1" w:rsidR="00B86844" w:rsidRDefault="0084672B" w:rsidP="004B4738">
      <w:pPr>
        <w:pStyle w:val="ENGLegalL2"/>
        <w:rPr>
          <w:szCs w:val="22"/>
        </w:rPr>
      </w:pPr>
      <w:r>
        <w:rPr>
          <w:szCs w:val="22"/>
        </w:rPr>
        <w:t>For the avoidance of doubt,</w:t>
      </w:r>
      <w:r w:rsidR="00BE66B0">
        <w:rPr>
          <w:szCs w:val="22"/>
        </w:rPr>
        <w:t xml:space="preserve"> t</w:t>
      </w:r>
      <w:r w:rsidR="6146D2E5" w:rsidRPr="00226B65">
        <w:rPr>
          <w:szCs w:val="22"/>
        </w:rPr>
        <w:t xml:space="preserve">he Contract Fee does not include the costs of </w:t>
      </w:r>
      <w:r w:rsidR="1F99F0CF" w:rsidRPr="00226B65">
        <w:rPr>
          <w:szCs w:val="22"/>
        </w:rPr>
        <w:t xml:space="preserve">the Additional Services, </w:t>
      </w:r>
      <w:r w:rsidR="6146D2E5" w:rsidRPr="00226B65">
        <w:rPr>
          <w:szCs w:val="22"/>
        </w:rPr>
        <w:t xml:space="preserve">the spare parts and renting </w:t>
      </w:r>
      <w:r w:rsidR="2BF40D4A" w:rsidRPr="00226B65">
        <w:rPr>
          <w:szCs w:val="22"/>
        </w:rPr>
        <w:t xml:space="preserve">of </w:t>
      </w:r>
      <w:r w:rsidR="6146D2E5" w:rsidRPr="00226B65">
        <w:rPr>
          <w:szCs w:val="22"/>
        </w:rPr>
        <w:t>lifting equipment.</w:t>
      </w:r>
      <w:r w:rsidR="75259C17" w:rsidRPr="00226B65">
        <w:rPr>
          <w:szCs w:val="22"/>
        </w:rPr>
        <w:t xml:space="preserve"> All costs that the Contractor incurs for any spare parts</w:t>
      </w:r>
      <w:r w:rsidR="00732E32" w:rsidRPr="00226B65">
        <w:rPr>
          <w:szCs w:val="22"/>
        </w:rPr>
        <w:t xml:space="preserve"> </w:t>
      </w:r>
      <w:r w:rsidR="75259C17" w:rsidRPr="00226B65">
        <w:rPr>
          <w:szCs w:val="22"/>
        </w:rPr>
        <w:t xml:space="preserve">or renting the lifting equipment shall be agreed with the Client </w:t>
      </w:r>
      <w:r w:rsidR="2BF40D4A" w:rsidRPr="00226B65">
        <w:rPr>
          <w:szCs w:val="22"/>
        </w:rPr>
        <w:t>in advance</w:t>
      </w:r>
      <w:r w:rsidR="4F4215E8" w:rsidRPr="00226B65">
        <w:rPr>
          <w:szCs w:val="22"/>
        </w:rPr>
        <w:t xml:space="preserve"> </w:t>
      </w:r>
      <w:r w:rsidR="75259C17" w:rsidRPr="00226B65">
        <w:rPr>
          <w:szCs w:val="22"/>
        </w:rPr>
        <w:t xml:space="preserve">and </w:t>
      </w:r>
      <w:r w:rsidR="4F4215E8" w:rsidRPr="00226B65">
        <w:rPr>
          <w:szCs w:val="22"/>
        </w:rPr>
        <w:t xml:space="preserve">shall be </w:t>
      </w:r>
      <w:r w:rsidR="75259C17" w:rsidRPr="00226B65">
        <w:rPr>
          <w:szCs w:val="22"/>
        </w:rPr>
        <w:t>included in the invoice of the respective month.</w:t>
      </w:r>
      <w:bookmarkEnd w:id="120"/>
    </w:p>
    <w:p w14:paraId="224571D6" w14:textId="77777777" w:rsidR="003E4873" w:rsidRPr="00226B65" w:rsidRDefault="003E4873" w:rsidP="003E4873">
      <w:pPr>
        <w:pStyle w:val="ENGLegalL2"/>
        <w:rPr>
          <w:szCs w:val="22"/>
        </w:rPr>
      </w:pPr>
      <w:bookmarkStart w:id="121" w:name="_Ref89858550"/>
      <w:bookmarkStart w:id="122" w:name="_Ref89798243"/>
      <w:bookmarkStart w:id="123" w:name="_Toc19206191"/>
      <w:r w:rsidRPr="00226B65">
        <w:rPr>
          <w:szCs w:val="22"/>
        </w:rPr>
        <w:t>The Contract Fee shall be paid</w:t>
      </w:r>
      <w:r>
        <w:rPr>
          <w:szCs w:val="22"/>
        </w:rPr>
        <w:t xml:space="preserve"> in accordance</w:t>
      </w:r>
      <w:r w:rsidRPr="00226B65">
        <w:rPr>
          <w:szCs w:val="22"/>
        </w:rPr>
        <w:t xml:space="preserve"> </w:t>
      </w:r>
      <w:proofErr w:type="gramStart"/>
      <w:r w:rsidRPr="00226B65">
        <w:rPr>
          <w:szCs w:val="22"/>
        </w:rPr>
        <w:t>via</w:t>
      </w:r>
      <w:proofErr w:type="gramEnd"/>
      <w:r w:rsidRPr="00226B65">
        <w:rPr>
          <w:szCs w:val="22"/>
        </w:rPr>
        <w:t xml:space="preserve"> bank transfer to the following bank account:</w:t>
      </w:r>
      <w:bookmarkEnd w:id="121"/>
      <w:bookmarkEnd w:id="122"/>
      <w:bookmarkEnd w:id="123"/>
    </w:p>
    <w:p w14:paraId="5D2CEB3E" w14:textId="28C6A702" w:rsidR="003E4873" w:rsidRPr="003E4873" w:rsidRDefault="003E4873" w:rsidP="003E4873">
      <w:pPr>
        <w:pStyle w:val="NoSpacing"/>
        <w:spacing w:after="220" w:line="276" w:lineRule="auto"/>
        <w:ind w:left="850"/>
        <w:jc w:val="both"/>
        <w:rPr>
          <w:rFonts w:ascii="Times New Roman" w:hAnsi="Times New Roman"/>
          <w:lang w:val="en-GB"/>
        </w:rPr>
      </w:pPr>
      <w:r w:rsidRPr="00226B65">
        <w:rPr>
          <w:rFonts w:ascii="Times New Roman" w:hAnsi="Times New Roman" w:cs="Times New Roman"/>
          <w:lang w:val="en-GB"/>
        </w:rPr>
        <w:t>Bank:</w:t>
      </w:r>
      <w:r w:rsidRPr="00226B65">
        <w:rPr>
          <w:rFonts w:ascii="Times New Roman" w:hAnsi="Times New Roman" w:cs="Times New Roman"/>
          <w:b/>
          <w:bCs/>
          <w:lang w:val="en-GB"/>
        </w:rPr>
        <w:t xml:space="preserve"> </w:t>
      </w:r>
      <w:r>
        <w:t>[</w:t>
      </w:r>
      <w:r w:rsidRPr="00187730">
        <w:rPr>
          <w:highlight w:val="yellow"/>
        </w:rPr>
        <w:t>●</w:t>
      </w:r>
      <w:r>
        <w:t>]</w:t>
      </w:r>
      <w:r w:rsidRPr="00226B65" w:rsidDel="007C04C3">
        <w:rPr>
          <w:rFonts w:ascii="Times New Roman" w:hAnsi="Times New Roman" w:cs="Times New Roman"/>
          <w:highlight w:val="yellow"/>
          <w:lang w:val="ka-GE"/>
        </w:rPr>
        <w:t xml:space="preserve"> </w:t>
      </w:r>
    </w:p>
    <w:p w14:paraId="1F4994D3" w14:textId="6801CC05" w:rsidR="003E4873" w:rsidRPr="00226B65" w:rsidRDefault="003E4873" w:rsidP="003E4873">
      <w:pPr>
        <w:pStyle w:val="NoSpacing"/>
        <w:spacing w:after="220" w:line="276" w:lineRule="auto"/>
        <w:ind w:left="850"/>
        <w:jc w:val="both"/>
        <w:rPr>
          <w:rFonts w:ascii="Times New Roman" w:hAnsi="Times New Roman" w:cs="Times New Roman"/>
          <w:lang w:val="en-GB"/>
        </w:rPr>
      </w:pPr>
      <w:r w:rsidRPr="00226B65">
        <w:rPr>
          <w:rFonts w:ascii="Times New Roman" w:hAnsi="Times New Roman" w:cs="Times New Roman"/>
          <w:lang w:val="en-GB"/>
        </w:rPr>
        <w:t>Account number:</w:t>
      </w:r>
      <w:r w:rsidRPr="00226B65">
        <w:rPr>
          <w:rFonts w:ascii="Times New Roman" w:hAnsi="Times New Roman" w:cs="Times New Roman"/>
          <w:b/>
        </w:rPr>
        <w:t xml:space="preserve"> </w:t>
      </w:r>
      <w:r>
        <w:t>[</w:t>
      </w:r>
      <w:r w:rsidRPr="00187730">
        <w:rPr>
          <w:highlight w:val="yellow"/>
        </w:rPr>
        <w:t>●</w:t>
      </w:r>
      <w:r>
        <w:t>]</w:t>
      </w:r>
      <w:r w:rsidRPr="00226B65" w:rsidDel="007C04C3">
        <w:rPr>
          <w:rFonts w:ascii="Times New Roman" w:hAnsi="Times New Roman" w:cs="Times New Roman"/>
          <w:highlight w:val="yellow"/>
          <w:lang w:val="ka-GE"/>
        </w:rPr>
        <w:t xml:space="preserve"> </w:t>
      </w:r>
    </w:p>
    <w:p w14:paraId="64DF1A52" w14:textId="27FCC2EB" w:rsidR="003E4873" w:rsidRPr="00226B65" w:rsidRDefault="003E4873" w:rsidP="003E4873">
      <w:pPr>
        <w:pStyle w:val="NoSpacing"/>
        <w:spacing w:after="220" w:line="276" w:lineRule="auto"/>
        <w:ind w:left="850"/>
        <w:jc w:val="both"/>
        <w:rPr>
          <w:rFonts w:ascii="Times New Roman" w:hAnsi="Times New Roman" w:cs="Times New Roman"/>
          <w:lang w:val="en-GB"/>
        </w:rPr>
      </w:pPr>
      <w:r w:rsidRPr="00226B65">
        <w:rPr>
          <w:rFonts w:ascii="Times New Roman" w:hAnsi="Times New Roman" w:cs="Times New Roman"/>
          <w:lang w:val="en-GB"/>
        </w:rPr>
        <w:t xml:space="preserve">Bank Code: </w:t>
      </w:r>
      <w:r>
        <w:t>[</w:t>
      </w:r>
      <w:r w:rsidRPr="00187730">
        <w:rPr>
          <w:highlight w:val="yellow"/>
        </w:rPr>
        <w:t>●</w:t>
      </w:r>
      <w:r>
        <w:t>]</w:t>
      </w:r>
      <w:r w:rsidRPr="00226B65" w:rsidDel="007C04C3">
        <w:rPr>
          <w:rFonts w:ascii="Times New Roman" w:hAnsi="Times New Roman" w:cs="Times New Roman"/>
          <w:highlight w:val="yellow"/>
          <w:lang w:val="ka-GE"/>
        </w:rPr>
        <w:t xml:space="preserve"> </w:t>
      </w:r>
    </w:p>
    <w:p w14:paraId="034F31DD" w14:textId="61A9AC04" w:rsidR="003E4873" w:rsidRPr="00FA47EC" w:rsidRDefault="003E4873" w:rsidP="00FA47EC">
      <w:pPr>
        <w:pStyle w:val="NoSpacing"/>
        <w:spacing w:after="220" w:line="276" w:lineRule="auto"/>
        <w:ind w:left="850"/>
        <w:jc w:val="both"/>
        <w:rPr>
          <w:rFonts w:ascii="Times New Roman" w:hAnsi="Times New Roman"/>
          <w:lang w:val="en-GB"/>
        </w:rPr>
      </w:pPr>
      <w:r w:rsidRPr="00226B65">
        <w:rPr>
          <w:rFonts w:ascii="Times New Roman" w:hAnsi="Times New Roman" w:cs="Times New Roman"/>
          <w:lang w:val="en-GB"/>
        </w:rPr>
        <w:t xml:space="preserve">Recipient: </w:t>
      </w:r>
      <w:r>
        <w:t>[</w:t>
      </w:r>
      <w:r w:rsidRPr="00187730">
        <w:rPr>
          <w:highlight w:val="yellow"/>
        </w:rPr>
        <w:t>●</w:t>
      </w:r>
      <w:r>
        <w:t>]</w:t>
      </w:r>
      <w:r w:rsidRPr="00226B65" w:rsidDel="007C04C3">
        <w:rPr>
          <w:rFonts w:ascii="Times New Roman" w:hAnsi="Times New Roman" w:cs="Times New Roman"/>
          <w:highlight w:val="yellow"/>
          <w:lang w:val="ka-GE"/>
        </w:rPr>
        <w:t xml:space="preserve"> </w:t>
      </w:r>
    </w:p>
    <w:p w14:paraId="03B72EC4" w14:textId="2C8B0B6E" w:rsidR="004076BE" w:rsidRDefault="004076BE" w:rsidP="004B4738">
      <w:pPr>
        <w:pStyle w:val="ENGLegalL1"/>
        <w:rPr>
          <w:szCs w:val="22"/>
        </w:rPr>
      </w:pPr>
      <w:bookmarkStart w:id="124" w:name="_Toc184378092"/>
      <w:bookmarkStart w:id="125" w:name="_Toc19210789"/>
      <w:bookmarkStart w:id="126" w:name="_Toc19206648"/>
      <w:bookmarkStart w:id="127" w:name="_Toc19206197"/>
      <w:bookmarkStart w:id="128" w:name="_Ref105759207"/>
      <w:r>
        <w:rPr>
          <w:szCs w:val="22"/>
        </w:rPr>
        <w:t>TAXES</w:t>
      </w:r>
      <w:bookmarkEnd w:id="124"/>
    </w:p>
    <w:p w14:paraId="7F2F486E" w14:textId="6EF0F15B" w:rsidR="00DD5C9E" w:rsidRPr="00CD004F" w:rsidRDefault="00DD5C9E" w:rsidP="00DD5C9E">
      <w:pPr>
        <w:pStyle w:val="ENGLegalL2"/>
      </w:pPr>
      <w:bookmarkStart w:id="129" w:name="_Ref139980799"/>
      <w:r w:rsidRPr="00CD004F">
        <w:rPr>
          <w:szCs w:val="22"/>
        </w:rPr>
        <w:t xml:space="preserve">All payments under this Agreement are inclusive of any taxes, </w:t>
      </w:r>
      <w:r w:rsidR="00FA47EC" w:rsidRPr="00FA47EC">
        <w:rPr>
          <w:szCs w:val="22"/>
        </w:rPr>
        <w:t xml:space="preserve">duties, levies, transportation costs, packaging costs and delivery costs and all other expenses to be incurred in the supply and delivery of the Services (as applicable) </w:t>
      </w:r>
      <w:r w:rsidRPr="00CD004F">
        <w:rPr>
          <w:szCs w:val="22"/>
        </w:rPr>
        <w:t>excluding the VAT.</w:t>
      </w:r>
      <w:bookmarkEnd w:id="129"/>
    </w:p>
    <w:p w14:paraId="53FAB300" w14:textId="77777777" w:rsidR="00DD5C9E" w:rsidRPr="00CD004F" w:rsidRDefault="00DD5C9E" w:rsidP="00DD5C9E">
      <w:pPr>
        <w:pStyle w:val="ENGLegalL2"/>
      </w:pPr>
      <w:r w:rsidRPr="00CD004F">
        <w:rPr>
          <w:szCs w:val="22"/>
        </w:rPr>
        <w:t>The Contractor shall indicate its tax registration number in every invoice it submits for payment.</w:t>
      </w:r>
    </w:p>
    <w:bookmarkEnd w:id="125"/>
    <w:bookmarkEnd w:id="126"/>
    <w:bookmarkEnd w:id="127"/>
    <w:bookmarkEnd w:id="128"/>
    <w:p w14:paraId="1CDEDDCE" w14:textId="4907167F" w:rsidR="00FA47EC" w:rsidRDefault="00FA47EC" w:rsidP="00FA47EC">
      <w:pPr>
        <w:pStyle w:val="ENGLegalL2"/>
        <w:rPr>
          <w:szCs w:val="22"/>
        </w:rPr>
      </w:pPr>
      <w:r w:rsidRPr="00FA47EC">
        <w:rPr>
          <w:szCs w:val="22"/>
        </w:rPr>
        <w:lastRenderedPageBreak/>
        <w:t xml:space="preserve">Subject to Clause </w:t>
      </w:r>
      <w:r>
        <w:rPr>
          <w:szCs w:val="22"/>
        </w:rPr>
        <w:fldChar w:fldCharType="begin"/>
      </w:r>
      <w:r>
        <w:rPr>
          <w:szCs w:val="22"/>
        </w:rPr>
        <w:instrText xml:space="preserve"> REF _Ref139980799 \r \h </w:instrText>
      </w:r>
      <w:r>
        <w:rPr>
          <w:szCs w:val="22"/>
        </w:rPr>
      </w:r>
      <w:r>
        <w:rPr>
          <w:szCs w:val="22"/>
        </w:rPr>
        <w:fldChar w:fldCharType="separate"/>
      </w:r>
      <w:r w:rsidR="003E431B">
        <w:rPr>
          <w:szCs w:val="22"/>
        </w:rPr>
        <w:t>13.1</w:t>
      </w:r>
      <w:r>
        <w:rPr>
          <w:szCs w:val="22"/>
        </w:rPr>
        <w:fldChar w:fldCharType="end"/>
      </w:r>
      <w:r w:rsidRPr="00FA47EC">
        <w:rPr>
          <w:szCs w:val="22"/>
        </w:rPr>
        <w:t xml:space="preserve"> above, all payments under the Agreement, including, without limitation, the prices of Services are inclusive of any taxes (</w:t>
      </w:r>
      <w:r>
        <w:rPr>
          <w:szCs w:val="22"/>
        </w:rPr>
        <w:t>ex</w:t>
      </w:r>
      <w:r w:rsidRPr="00FA47EC">
        <w:rPr>
          <w:szCs w:val="22"/>
        </w:rPr>
        <w:t>cluding VAT), duties, levies, fees, or charges imposed by any governmental authority on the income or profits derived from such payments (“</w:t>
      </w:r>
      <w:r w:rsidRPr="00FA47EC">
        <w:rPr>
          <w:b/>
          <w:bCs/>
          <w:szCs w:val="22"/>
        </w:rPr>
        <w:t>Taxes</w:t>
      </w:r>
      <w:r w:rsidRPr="00FA47EC">
        <w:rPr>
          <w:szCs w:val="22"/>
        </w:rPr>
        <w:t>”).</w:t>
      </w:r>
    </w:p>
    <w:p w14:paraId="519A1EF4" w14:textId="45202038" w:rsidR="00FA47EC" w:rsidRPr="00FA47EC" w:rsidRDefault="00FA47EC" w:rsidP="00FA47EC">
      <w:pPr>
        <w:pStyle w:val="ENGLegalL2"/>
        <w:rPr>
          <w:szCs w:val="22"/>
        </w:rPr>
      </w:pPr>
      <w:r w:rsidRPr="00FA47EC">
        <w:rPr>
          <w:szCs w:val="22"/>
        </w:rPr>
        <w:t xml:space="preserve">The </w:t>
      </w:r>
      <w:r>
        <w:rPr>
          <w:szCs w:val="22"/>
        </w:rPr>
        <w:t>Client</w:t>
      </w:r>
      <w:r w:rsidRPr="00FA47EC">
        <w:rPr>
          <w:szCs w:val="22"/>
        </w:rPr>
        <w:t xml:space="preserve"> shall deduct or withhold from any payments under the Agreement any Taxes that it is required by applicable law to deduct or withhold and remit such Taxes to the relevant governmental authority on behalf of the </w:t>
      </w:r>
      <w:r>
        <w:rPr>
          <w:szCs w:val="22"/>
        </w:rPr>
        <w:t>Contractor</w:t>
      </w:r>
      <w:r w:rsidRPr="00FA47EC">
        <w:rPr>
          <w:szCs w:val="22"/>
        </w:rPr>
        <w:t xml:space="preserve"> in accordance with the applicable law and provide the </w:t>
      </w:r>
      <w:r>
        <w:rPr>
          <w:szCs w:val="22"/>
        </w:rPr>
        <w:t>Contractor</w:t>
      </w:r>
      <w:r w:rsidRPr="00FA47EC">
        <w:rPr>
          <w:szCs w:val="22"/>
        </w:rPr>
        <w:t xml:space="preserve"> with official receipts or other evidence of such remittance.</w:t>
      </w:r>
    </w:p>
    <w:p w14:paraId="20A245EB" w14:textId="7537B57F" w:rsidR="00FA47EC" w:rsidRPr="00FA47EC" w:rsidRDefault="00FA47EC" w:rsidP="00FA47EC">
      <w:pPr>
        <w:pStyle w:val="ENGLegalL2"/>
        <w:rPr>
          <w:szCs w:val="22"/>
        </w:rPr>
      </w:pPr>
      <w:r w:rsidRPr="00FA47EC">
        <w:rPr>
          <w:szCs w:val="22"/>
        </w:rPr>
        <w:t xml:space="preserve">If any Taxes are required to be deducted or withheld from any payments under the Agreement, the net amount received by the </w:t>
      </w:r>
      <w:r>
        <w:rPr>
          <w:szCs w:val="22"/>
        </w:rPr>
        <w:t>Contractor</w:t>
      </w:r>
      <w:r w:rsidRPr="00FA47EC">
        <w:rPr>
          <w:szCs w:val="22"/>
        </w:rPr>
        <w:t xml:space="preserve"> after such deduction or withholding is considered as full payment under the Agreement.</w:t>
      </w:r>
    </w:p>
    <w:p w14:paraId="0C610298" w14:textId="3936F795" w:rsidR="00FA47EC" w:rsidRPr="00FA47EC" w:rsidRDefault="00FA47EC" w:rsidP="00FA47EC">
      <w:pPr>
        <w:pStyle w:val="ENGLegalL2"/>
        <w:rPr>
          <w:szCs w:val="22"/>
        </w:rPr>
      </w:pPr>
      <w:r w:rsidRPr="00FA47EC">
        <w:rPr>
          <w:szCs w:val="22"/>
        </w:rPr>
        <w:t xml:space="preserve">The </w:t>
      </w:r>
      <w:r>
        <w:rPr>
          <w:szCs w:val="22"/>
        </w:rPr>
        <w:t>Contractor</w:t>
      </w:r>
      <w:r w:rsidRPr="00FA47EC">
        <w:rPr>
          <w:szCs w:val="22"/>
        </w:rPr>
        <w:t xml:space="preserve"> shall be solely responsible for filing any tax returns, reports, or declarations and paying any Taxes that are imposed on the </w:t>
      </w:r>
      <w:r>
        <w:rPr>
          <w:szCs w:val="22"/>
        </w:rPr>
        <w:t>Contractor</w:t>
      </w:r>
      <w:r w:rsidRPr="00FA47EC">
        <w:rPr>
          <w:szCs w:val="22"/>
        </w:rPr>
        <w:t xml:space="preserve"> by any governmental authority on the income or profits derived from the payments under the Agreement, except for any Taxes that are deducted or withheld and remitted by the </w:t>
      </w:r>
      <w:r>
        <w:rPr>
          <w:szCs w:val="22"/>
        </w:rPr>
        <w:t>Client</w:t>
      </w:r>
      <w:r w:rsidRPr="00FA47EC">
        <w:rPr>
          <w:szCs w:val="22"/>
        </w:rPr>
        <w:t xml:space="preserve"> in accordance with this Clause.</w:t>
      </w:r>
    </w:p>
    <w:p w14:paraId="00AD39DE" w14:textId="1EC3E131" w:rsidR="00FA47EC" w:rsidRPr="00FA47EC" w:rsidRDefault="00FA47EC" w:rsidP="00FA47EC">
      <w:pPr>
        <w:pStyle w:val="ENGLegalL2"/>
        <w:rPr>
          <w:szCs w:val="22"/>
        </w:rPr>
      </w:pPr>
      <w:r w:rsidRPr="00FA47EC">
        <w:rPr>
          <w:szCs w:val="22"/>
        </w:rPr>
        <w:t xml:space="preserve">The </w:t>
      </w:r>
      <w:r>
        <w:rPr>
          <w:szCs w:val="22"/>
        </w:rPr>
        <w:t>Contractor</w:t>
      </w:r>
      <w:r w:rsidRPr="00FA47EC">
        <w:rPr>
          <w:szCs w:val="22"/>
        </w:rPr>
        <w:t xml:space="preserve"> shall indemnify and hold harmless the </w:t>
      </w:r>
      <w:r>
        <w:rPr>
          <w:szCs w:val="22"/>
        </w:rPr>
        <w:t>Client</w:t>
      </w:r>
      <w:r w:rsidRPr="00FA47EC">
        <w:rPr>
          <w:szCs w:val="22"/>
        </w:rPr>
        <w:t xml:space="preserve"> from and against any and all claims, liabilities, losses, damages, penalties, interest, expenses (including without limitation, reasonable attorneys' fees and expenses) and costs arising from or relating to any claim or assessment of taxes, interest or penalties resulting from the </w:t>
      </w:r>
      <w:r>
        <w:rPr>
          <w:szCs w:val="22"/>
        </w:rPr>
        <w:t>Contractor</w:t>
      </w:r>
      <w:r w:rsidRPr="00FA47EC">
        <w:rPr>
          <w:szCs w:val="22"/>
        </w:rPr>
        <w:t>'s acts, omissions, or failure to comply with its obligations under this Clause or any applicable tax law, including any Taxes that are imposed on the C</w:t>
      </w:r>
      <w:r>
        <w:rPr>
          <w:szCs w:val="22"/>
        </w:rPr>
        <w:t>lient</w:t>
      </w:r>
      <w:r w:rsidRPr="00FA47EC">
        <w:rPr>
          <w:szCs w:val="22"/>
        </w:rPr>
        <w:t xml:space="preserve"> by any governmental authority as a result of the </w:t>
      </w:r>
      <w:r>
        <w:rPr>
          <w:szCs w:val="22"/>
        </w:rPr>
        <w:t>Contractor</w:t>
      </w:r>
      <w:r w:rsidRPr="00FA47EC">
        <w:rPr>
          <w:szCs w:val="22"/>
        </w:rPr>
        <w:t xml:space="preserve">'s status, residence, or activities. </w:t>
      </w:r>
    </w:p>
    <w:p w14:paraId="1091B96A" w14:textId="77777777" w:rsidR="00FA47EC" w:rsidRPr="00FA47EC" w:rsidRDefault="00FA47EC" w:rsidP="00FA47EC">
      <w:pPr>
        <w:pStyle w:val="ENGLegalL2"/>
        <w:rPr>
          <w:szCs w:val="22"/>
        </w:rPr>
      </w:pPr>
      <w:r w:rsidRPr="00FA47EC">
        <w:rPr>
          <w:szCs w:val="22"/>
        </w:rPr>
        <w:t>The Parties shall cooperate fully with each other in connection with any audit, assessment, investigation, or other proceeding involving the Taxes of a Party in relation to the Agreement. Each Party shall provide the other Party with any assistance, information, documents, or certificates that may be reasonably requested or required to comply with such Party's obligations under this Clause or any applicable law, or to claim any exemptions, reliefs or credits that may be available under any applicable treaty, law, regulation or agreement.</w:t>
      </w:r>
    </w:p>
    <w:p w14:paraId="4182E117" w14:textId="77777777" w:rsidR="00FA47EC" w:rsidRPr="00FA47EC" w:rsidRDefault="00FA47EC" w:rsidP="00FA47EC">
      <w:pPr>
        <w:pStyle w:val="ENGLegalL2"/>
        <w:rPr>
          <w:szCs w:val="22"/>
        </w:rPr>
      </w:pPr>
      <w:r w:rsidRPr="00FA47EC">
        <w:rPr>
          <w:szCs w:val="22"/>
        </w:rPr>
        <w:t>If there is any change in applicable law or regulation which affects the tax treatment of the Services contemplated by the Agreement, either Party may request a modification to the Agreement. The Parties shall negotiate in good faith to modify the Agreement as necessary to comply with the changed law or regulation, and any resulting modifications shall be in writing and signed by both Parties.</w:t>
      </w:r>
    </w:p>
    <w:p w14:paraId="0790227C" w14:textId="77777777" w:rsidR="00B86844" w:rsidRPr="00226B65" w:rsidRDefault="00B158A8" w:rsidP="00F34F9F">
      <w:pPr>
        <w:pStyle w:val="ENGLegalL1"/>
        <w:rPr>
          <w:szCs w:val="22"/>
        </w:rPr>
      </w:pPr>
      <w:bookmarkStart w:id="130" w:name="_Toc149908770"/>
      <w:bookmarkStart w:id="131" w:name="_Toc149908771"/>
      <w:bookmarkStart w:id="132" w:name="_Toc184378093"/>
      <w:bookmarkEnd w:id="130"/>
      <w:r w:rsidRPr="00226B65">
        <w:rPr>
          <w:szCs w:val="22"/>
        </w:rPr>
        <w:t>V</w:t>
      </w:r>
      <w:r w:rsidR="7CC0E19B" w:rsidRPr="00226B65">
        <w:rPr>
          <w:szCs w:val="22"/>
        </w:rPr>
        <w:t>ariation</w:t>
      </w:r>
      <w:r w:rsidR="001E352A" w:rsidRPr="00226B65">
        <w:rPr>
          <w:szCs w:val="22"/>
        </w:rPr>
        <w:t xml:space="preserve"> of the services</w:t>
      </w:r>
      <w:bookmarkEnd w:id="131"/>
      <w:bookmarkEnd w:id="132"/>
    </w:p>
    <w:p w14:paraId="5CE185C1" w14:textId="1E462D8F" w:rsidR="00464FD8" w:rsidRPr="00EF66D5" w:rsidRDefault="00B158A8" w:rsidP="00EF66D5">
      <w:pPr>
        <w:pStyle w:val="ENGLegalL2"/>
        <w:rPr>
          <w:szCs w:val="22"/>
        </w:rPr>
      </w:pPr>
      <w:bookmarkStart w:id="133" w:name="_Ref67476677"/>
      <w:r w:rsidRPr="00226B65">
        <w:rPr>
          <w:szCs w:val="22"/>
        </w:rPr>
        <w:t xml:space="preserve">The Client may request </w:t>
      </w:r>
      <w:r w:rsidR="0007551F" w:rsidRPr="00B53820">
        <w:rPr>
          <w:szCs w:val="22"/>
        </w:rPr>
        <w:t>any changes</w:t>
      </w:r>
      <w:r w:rsidR="00FA47EC">
        <w:rPr>
          <w:szCs w:val="22"/>
        </w:rPr>
        <w:t xml:space="preserve"> to the Services, including removing or adding </w:t>
      </w:r>
      <w:r w:rsidRPr="00226B65">
        <w:rPr>
          <w:szCs w:val="22"/>
        </w:rPr>
        <w:t>Services (the “</w:t>
      </w:r>
      <w:r w:rsidRPr="00226B65">
        <w:rPr>
          <w:b/>
          <w:bCs/>
          <w:szCs w:val="22"/>
        </w:rPr>
        <w:t>Variation</w:t>
      </w:r>
      <w:r w:rsidRPr="00226B65">
        <w:rPr>
          <w:szCs w:val="22"/>
        </w:rPr>
        <w:t xml:space="preserve">”) at any time during the </w:t>
      </w:r>
      <w:r w:rsidR="000823E8">
        <w:rPr>
          <w:szCs w:val="22"/>
        </w:rPr>
        <w:t>Term</w:t>
      </w:r>
      <w:r w:rsidRPr="00226B65">
        <w:rPr>
          <w:szCs w:val="22"/>
        </w:rPr>
        <w:t>, by a written request or instruction sent to the Contractor.</w:t>
      </w:r>
      <w:bookmarkEnd w:id="133"/>
    </w:p>
    <w:p w14:paraId="0790227E" w14:textId="17B68247" w:rsidR="00B86844" w:rsidRPr="00226B65" w:rsidRDefault="00B158A8" w:rsidP="00F34F9F">
      <w:pPr>
        <w:pStyle w:val="ENGLegalL2"/>
        <w:rPr>
          <w:szCs w:val="22"/>
        </w:rPr>
      </w:pPr>
      <w:bookmarkStart w:id="134" w:name="_Ref181311600"/>
      <w:r w:rsidRPr="00226B65">
        <w:rPr>
          <w:szCs w:val="22"/>
        </w:rPr>
        <w:t xml:space="preserve">The Contractor shall execute and be bound by each Variation, unless the Contractor gives notice to the Client within 2 (two) Business Days from receiving the </w:t>
      </w:r>
      <w:r w:rsidR="000823E8">
        <w:rPr>
          <w:szCs w:val="22"/>
        </w:rPr>
        <w:t xml:space="preserve">Variation </w:t>
      </w:r>
      <w:r w:rsidRPr="00226B65">
        <w:rPr>
          <w:szCs w:val="22"/>
        </w:rPr>
        <w:t>request stating (with supporting particulars) that (</w:t>
      </w:r>
      <w:proofErr w:type="spellStart"/>
      <w:r w:rsidRPr="00226B65">
        <w:rPr>
          <w:szCs w:val="22"/>
        </w:rPr>
        <w:t>i</w:t>
      </w:r>
      <w:proofErr w:type="spellEnd"/>
      <w:r w:rsidRPr="00226B65">
        <w:rPr>
          <w:szCs w:val="22"/>
        </w:rPr>
        <w:t>) the Contractor cannot readily obtain the materials or equipment required for the Variation, (ii) the Variation will reduce the safety of, or (iii) the Variation will have a material adverse impact on the provision of the Services.</w:t>
      </w:r>
      <w:bookmarkEnd w:id="134"/>
    </w:p>
    <w:p w14:paraId="0790227F" w14:textId="2F039416" w:rsidR="00B86844" w:rsidRDefault="003A59B3" w:rsidP="00F34F9F">
      <w:pPr>
        <w:pStyle w:val="ENGLegalL2"/>
        <w:rPr>
          <w:szCs w:val="22"/>
        </w:rPr>
      </w:pPr>
      <w:bookmarkStart w:id="135" w:name="_Ref181311727"/>
      <w:r>
        <w:rPr>
          <w:szCs w:val="22"/>
        </w:rPr>
        <w:lastRenderedPageBreak/>
        <w:t xml:space="preserve">If the Contractor does not exercise its right outlined in </w:t>
      </w:r>
      <w:r w:rsidR="001108E4">
        <w:rPr>
          <w:szCs w:val="22"/>
        </w:rPr>
        <w:t>Clause</w:t>
      </w:r>
      <w:r>
        <w:rPr>
          <w:szCs w:val="22"/>
        </w:rPr>
        <w:t xml:space="preserve"> </w:t>
      </w:r>
      <w:r>
        <w:rPr>
          <w:szCs w:val="22"/>
        </w:rPr>
        <w:fldChar w:fldCharType="begin"/>
      </w:r>
      <w:r>
        <w:rPr>
          <w:szCs w:val="22"/>
        </w:rPr>
        <w:instrText xml:space="preserve"> REF _Ref181311600 \r \h </w:instrText>
      </w:r>
      <w:r>
        <w:rPr>
          <w:szCs w:val="22"/>
        </w:rPr>
      </w:r>
      <w:r>
        <w:rPr>
          <w:szCs w:val="22"/>
        </w:rPr>
        <w:fldChar w:fldCharType="separate"/>
      </w:r>
      <w:r w:rsidR="003E431B">
        <w:rPr>
          <w:szCs w:val="22"/>
        </w:rPr>
        <w:t>14.2</w:t>
      </w:r>
      <w:r>
        <w:rPr>
          <w:szCs w:val="22"/>
        </w:rPr>
        <w:fldChar w:fldCharType="end"/>
      </w:r>
      <w:r w:rsidR="001108E4">
        <w:rPr>
          <w:szCs w:val="22"/>
        </w:rPr>
        <w:t>, then w</w:t>
      </w:r>
      <w:r w:rsidR="00B158A8" w:rsidRPr="00226B65">
        <w:rPr>
          <w:szCs w:val="22"/>
        </w:rPr>
        <w:t>ithin 3 (three) Business Days after receiving the Variation request from the Client, the Contractor shall respond in writing with the description of the necessary cost estimate and any other details as deemed applicable.</w:t>
      </w:r>
      <w:bookmarkEnd w:id="135"/>
    </w:p>
    <w:p w14:paraId="64B0BF26" w14:textId="1E2072DB" w:rsidR="00A0754F" w:rsidRPr="006A657B" w:rsidRDefault="00A0754F" w:rsidP="006A657B">
      <w:pPr>
        <w:pStyle w:val="ENGLegalL2"/>
        <w:rPr>
          <w:szCs w:val="22"/>
        </w:rPr>
      </w:pPr>
      <w:r>
        <w:rPr>
          <w:szCs w:val="22"/>
        </w:rPr>
        <w:t xml:space="preserve">If following receipt of requisite information set out in </w:t>
      </w:r>
      <w:r w:rsidR="00B30BC3">
        <w:rPr>
          <w:szCs w:val="22"/>
        </w:rPr>
        <w:t xml:space="preserve">Clause </w:t>
      </w:r>
      <w:r w:rsidR="00B30BC3">
        <w:rPr>
          <w:szCs w:val="22"/>
        </w:rPr>
        <w:fldChar w:fldCharType="begin"/>
      </w:r>
      <w:r w:rsidR="00B30BC3">
        <w:rPr>
          <w:szCs w:val="22"/>
        </w:rPr>
        <w:instrText xml:space="preserve"> REF _Ref181311727 \r \h </w:instrText>
      </w:r>
      <w:r w:rsidR="00B30BC3">
        <w:rPr>
          <w:szCs w:val="22"/>
        </w:rPr>
      </w:r>
      <w:r w:rsidR="00B30BC3">
        <w:rPr>
          <w:szCs w:val="22"/>
        </w:rPr>
        <w:fldChar w:fldCharType="separate"/>
      </w:r>
      <w:r w:rsidR="003E431B">
        <w:rPr>
          <w:szCs w:val="22"/>
        </w:rPr>
        <w:t>14.3</w:t>
      </w:r>
      <w:r w:rsidR="00B30BC3">
        <w:rPr>
          <w:szCs w:val="22"/>
        </w:rPr>
        <w:fldChar w:fldCharType="end"/>
      </w:r>
      <w:r w:rsidR="006A657B">
        <w:rPr>
          <w:szCs w:val="22"/>
        </w:rPr>
        <w:t xml:space="preserve">, </w:t>
      </w:r>
      <w:r w:rsidR="006A657B" w:rsidRPr="006A657B">
        <w:rPr>
          <w:szCs w:val="22"/>
        </w:rPr>
        <w:t xml:space="preserve">the Client wishes to proceed with a change detailed in </w:t>
      </w:r>
      <w:r w:rsidR="000823E8">
        <w:rPr>
          <w:szCs w:val="22"/>
        </w:rPr>
        <w:t xml:space="preserve">a </w:t>
      </w:r>
      <w:r w:rsidR="006A657B">
        <w:rPr>
          <w:szCs w:val="22"/>
        </w:rPr>
        <w:t>Variation request</w:t>
      </w:r>
      <w:r w:rsidR="006A657B" w:rsidRPr="006A657B">
        <w:rPr>
          <w:szCs w:val="22"/>
        </w:rPr>
        <w:t>, the Parties shall prepare</w:t>
      </w:r>
      <w:r w:rsidR="000823E8">
        <w:rPr>
          <w:szCs w:val="22"/>
        </w:rPr>
        <w:t xml:space="preserve"> and agree the terms of</w:t>
      </w:r>
      <w:r w:rsidR="006A657B">
        <w:rPr>
          <w:szCs w:val="22"/>
        </w:rPr>
        <w:t xml:space="preserve"> an amendment agreement</w:t>
      </w:r>
      <w:r w:rsidR="000823E8">
        <w:rPr>
          <w:szCs w:val="22"/>
        </w:rPr>
        <w:t xml:space="preserve"> to this Agreement</w:t>
      </w:r>
      <w:r w:rsidR="006A657B">
        <w:rPr>
          <w:szCs w:val="22"/>
        </w:rPr>
        <w:t xml:space="preserve"> </w:t>
      </w:r>
      <w:r w:rsidR="006A657B" w:rsidRPr="006A657B">
        <w:rPr>
          <w:szCs w:val="22"/>
        </w:rPr>
        <w:t>which shall be signed by them no later than 10</w:t>
      </w:r>
      <w:r w:rsidR="006A657B">
        <w:rPr>
          <w:szCs w:val="22"/>
        </w:rPr>
        <w:t xml:space="preserve"> (ten)</w:t>
      </w:r>
      <w:r w:rsidR="006A657B" w:rsidRPr="006A657B">
        <w:rPr>
          <w:szCs w:val="22"/>
        </w:rPr>
        <w:t xml:space="preserve"> Business Days following circulation. The </w:t>
      </w:r>
      <w:r w:rsidR="006A657B">
        <w:rPr>
          <w:szCs w:val="22"/>
        </w:rPr>
        <w:t xml:space="preserve">Contractor </w:t>
      </w:r>
      <w:r w:rsidR="006A657B" w:rsidRPr="006A657B">
        <w:rPr>
          <w:szCs w:val="22"/>
        </w:rPr>
        <w:t xml:space="preserve">will then implement the </w:t>
      </w:r>
      <w:r w:rsidR="000823E8">
        <w:rPr>
          <w:szCs w:val="22"/>
        </w:rPr>
        <w:t>Variation</w:t>
      </w:r>
      <w:r w:rsidR="006A657B" w:rsidRPr="006A657B">
        <w:rPr>
          <w:szCs w:val="22"/>
        </w:rPr>
        <w:t xml:space="preserve"> in accordance with the completed </w:t>
      </w:r>
      <w:r w:rsidR="006A657B">
        <w:rPr>
          <w:szCs w:val="22"/>
        </w:rPr>
        <w:t xml:space="preserve">amendment </w:t>
      </w:r>
      <w:proofErr w:type="gramStart"/>
      <w:r w:rsidR="006A657B">
        <w:rPr>
          <w:szCs w:val="22"/>
        </w:rPr>
        <w:t>agreement</w:t>
      </w:r>
      <w:proofErr w:type="gramEnd"/>
      <w:r w:rsidR="006A657B" w:rsidRPr="006A657B">
        <w:rPr>
          <w:szCs w:val="22"/>
        </w:rPr>
        <w:t xml:space="preserve"> and the </w:t>
      </w:r>
      <w:r w:rsidR="002A578D">
        <w:rPr>
          <w:szCs w:val="22"/>
        </w:rPr>
        <w:t>Contract</w:t>
      </w:r>
      <w:r w:rsidR="006A657B">
        <w:rPr>
          <w:szCs w:val="22"/>
        </w:rPr>
        <w:t xml:space="preserve"> Fee</w:t>
      </w:r>
      <w:r w:rsidR="006A657B" w:rsidRPr="006A657B">
        <w:rPr>
          <w:szCs w:val="22"/>
        </w:rPr>
        <w:t xml:space="preserve"> will be adjusted accordingly.</w:t>
      </w:r>
    </w:p>
    <w:p w14:paraId="07902280" w14:textId="77777777" w:rsidR="00B86844" w:rsidRPr="00226B65" w:rsidRDefault="00B158A8" w:rsidP="00F34F9F">
      <w:pPr>
        <w:pStyle w:val="ENGLegalL1"/>
        <w:rPr>
          <w:szCs w:val="22"/>
        </w:rPr>
      </w:pPr>
      <w:bookmarkStart w:id="136" w:name="_Toc19210793"/>
      <w:bookmarkStart w:id="137" w:name="_Toc19206652"/>
      <w:bookmarkStart w:id="138" w:name="_Toc19206257"/>
      <w:bookmarkStart w:id="139" w:name="_Ref19196179"/>
      <w:bookmarkStart w:id="140" w:name="_Ref100599266"/>
      <w:bookmarkStart w:id="141" w:name="_Toc149908772"/>
      <w:bookmarkStart w:id="142" w:name="_Ref184375483"/>
      <w:bookmarkStart w:id="143" w:name="_Toc184378094"/>
      <w:r w:rsidRPr="00226B65">
        <w:rPr>
          <w:szCs w:val="22"/>
        </w:rPr>
        <w:t>Confidentiality</w:t>
      </w:r>
      <w:bookmarkEnd w:id="136"/>
      <w:bookmarkEnd w:id="137"/>
      <w:bookmarkEnd w:id="138"/>
      <w:bookmarkEnd w:id="139"/>
      <w:bookmarkEnd w:id="140"/>
      <w:bookmarkEnd w:id="141"/>
      <w:bookmarkEnd w:id="142"/>
      <w:bookmarkEnd w:id="143"/>
    </w:p>
    <w:p w14:paraId="56FC35F1" w14:textId="77777777" w:rsidR="00FA47EC" w:rsidRPr="00FA47EC" w:rsidRDefault="00FA47EC" w:rsidP="00FA47EC">
      <w:pPr>
        <w:pStyle w:val="ENGLegalL2"/>
        <w:rPr>
          <w:szCs w:val="22"/>
        </w:rPr>
      </w:pPr>
      <w:bookmarkStart w:id="144" w:name="_Ref98254139"/>
      <w:r w:rsidRPr="00FA47EC">
        <w:rPr>
          <w:szCs w:val="22"/>
        </w:rPr>
        <w:t xml:space="preserve">Each Party may have access to Confidential Information of the other Party in relation to the Agreement. The Receiving Party undertakes:  </w:t>
      </w:r>
    </w:p>
    <w:p w14:paraId="24AE358B" w14:textId="779E3583" w:rsidR="00FA47EC" w:rsidRPr="00FA47EC" w:rsidRDefault="00FA47EC" w:rsidP="00FA47EC">
      <w:pPr>
        <w:pStyle w:val="ENGLegalL3"/>
        <w:tabs>
          <w:tab w:val="clear" w:pos="850"/>
          <w:tab w:val="left" w:pos="1800"/>
        </w:tabs>
        <w:ind w:left="1800" w:hanging="900"/>
      </w:pPr>
      <w:r w:rsidRPr="00FA47EC">
        <w:t xml:space="preserve">to keep all Confidential Information confidential and not to disclose it to anyone, save to the extent permitted by Clause </w:t>
      </w:r>
      <w:r>
        <w:fldChar w:fldCharType="begin"/>
      </w:r>
      <w:r>
        <w:instrText xml:space="preserve"> REF _Ref184368497 \r \h </w:instrText>
      </w:r>
      <w:r>
        <w:fldChar w:fldCharType="separate"/>
      </w:r>
      <w:r w:rsidR="003E431B">
        <w:t>15.3</w:t>
      </w:r>
      <w:r>
        <w:fldChar w:fldCharType="end"/>
      </w:r>
      <w:r w:rsidR="0084672B">
        <w:t xml:space="preserve"> </w:t>
      </w:r>
      <w:r w:rsidRPr="00FA47EC">
        <w:t xml:space="preserve">below and to ensure that all Confidential Information is protected with security measures and a degree of care that would apply to its own confidential information, but not less than the reasonable degree of care required to prevent disclosure of the Confidential Information; </w:t>
      </w:r>
    </w:p>
    <w:p w14:paraId="4A48EAEA" w14:textId="1163F626" w:rsidR="00FA47EC" w:rsidRPr="00FA47EC" w:rsidRDefault="00FA47EC" w:rsidP="00FA47EC">
      <w:pPr>
        <w:pStyle w:val="ENGLegalL3"/>
        <w:tabs>
          <w:tab w:val="clear" w:pos="850"/>
          <w:tab w:val="left" w:pos="1800"/>
        </w:tabs>
        <w:ind w:left="1800" w:hanging="900"/>
      </w:pPr>
      <w:r w:rsidRPr="00FA47EC">
        <w:t xml:space="preserve">to keep confidential and not disclose to anyone except as provided for by Clause </w:t>
      </w:r>
      <w:r>
        <w:fldChar w:fldCharType="begin"/>
      </w:r>
      <w:r>
        <w:instrText xml:space="preserve"> REF _Ref184368497 \r \h </w:instrText>
      </w:r>
      <w:r>
        <w:fldChar w:fldCharType="separate"/>
      </w:r>
      <w:r w:rsidR="003E431B">
        <w:t>15.3</w:t>
      </w:r>
      <w:r>
        <w:fldChar w:fldCharType="end"/>
      </w:r>
      <w:r>
        <w:t xml:space="preserve"> </w:t>
      </w:r>
      <w:r w:rsidRPr="00FA47EC">
        <w:t xml:space="preserve">below the fact that Confidential Information has been made available, or that the Agreement is in existence; and </w:t>
      </w:r>
    </w:p>
    <w:p w14:paraId="6A68EF8B" w14:textId="77777777" w:rsidR="00FA47EC" w:rsidRPr="00FA47EC" w:rsidRDefault="00FA47EC" w:rsidP="00FA47EC">
      <w:pPr>
        <w:pStyle w:val="ENGLegalL3"/>
        <w:tabs>
          <w:tab w:val="clear" w:pos="850"/>
          <w:tab w:val="left" w:pos="1800"/>
        </w:tabs>
        <w:ind w:left="1800" w:hanging="900"/>
      </w:pPr>
      <w:r w:rsidRPr="00FA47EC">
        <w:t>to use the Confidential Information only for the Permitted Purpose.</w:t>
      </w:r>
    </w:p>
    <w:p w14:paraId="56BA8DD9" w14:textId="77777777" w:rsidR="00FA47EC" w:rsidRPr="00FA47EC" w:rsidRDefault="00FA47EC" w:rsidP="00FA47EC">
      <w:pPr>
        <w:pStyle w:val="ENGLegalL2"/>
        <w:rPr>
          <w:szCs w:val="22"/>
        </w:rPr>
      </w:pPr>
      <w:r w:rsidRPr="00FA47EC">
        <w:rPr>
          <w:szCs w:val="22"/>
        </w:rPr>
        <w:t>The Receiving Party shall take all necessary steps to prevent the unauthorized use, disclosure, reproduction, or publication of the Confidential Information.</w:t>
      </w:r>
    </w:p>
    <w:p w14:paraId="0790228B" w14:textId="77777777" w:rsidR="00B86844" w:rsidRPr="00226B65" w:rsidRDefault="00B158A8" w:rsidP="00C044A3">
      <w:pPr>
        <w:pStyle w:val="ENGLegalL2"/>
        <w:rPr>
          <w:szCs w:val="22"/>
        </w:rPr>
      </w:pPr>
      <w:bookmarkStart w:id="145" w:name="_Ref184368497"/>
      <w:r w:rsidRPr="00226B65">
        <w:rPr>
          <w:szCs w:val="22"/>
        </w:rPr>
        <w:t>The Receiving Party may disclose the Confidential Information:</w:t>
      </w:r>
      <w:bookmarkEnd w:id="144"/>
      <w:bookmarkEnd w:id="145"/>
    </w:p>
    <w:p w14:paraId="0790228C" w14:textId="77777777" w:rsidR="00B86844" w:rsidRPr="00FA47EC" w:rsidRDefault="00B158A8" w:rsidP="00FA47EC">
      <w:pPr>
        <w:pStyle w:val="ENGLegalL3"/>
        <w:tabs>
          <w:tab w:val="clear" w:pos="850"/>
          <w:tab w:val="left" w:pos="1800"/>
        </w:tabs>
        <w:ind w:left="1800" w:hanging="900"/>
      </w:pPr>
      <w:r w:rsidRPr="00FA47EC">
        <w:t>to its Relevant Persons but only on a need-to-know basis insofar as such Relevant Persons are aware of its confidential nature and of the terms of this Agreement, except that there shall be no such requirement to so inform if the recipient is subject to professional obligations to maintain the confidentiality of the information or is otherwise bound by equivalent requirements of confidentiality in relation to the Confidential Information;</w:t>
      </w:r>
    </w:p>
    <w:p w14:paraId="0790228D" w14:textId="05C4C1B2" w:rsidR="00B86844" w:rsidRPr="00FA47EC" w:rsidRDefault="00B158A8" w:rsidP="00FA47EC">
      <w:pPr>
        <w:pStyle w:val="ENGLegalL3"/>
        <w:tabs>
          <w:tab w:val="clear" w:pos="850"/>
          <w:tab w:val="left" w:pos="1800"/>
        </w:tabs>
        <w:ind w:left="1800" w:hanging="900"/>
      </w:pPr>
      <w:bookmarkStart w:id="146" w:name="_Ref98254121"/>
      <w:bookmarkStart w:id="147" w:name="_Ref184368539"/>
      <w:r w:rsidRPr="00FA47EC">
        <w:t>to any person to whom information is required or requested to be disclosed by any governmental, taxation or other competent regulatory authority, the rules of any relevant stock exchange or pursuant to any applicable law or regulation; and</w:t>
      </w:r>
      <w:bookmarkEnd w:id="146"/>
      <w:r w:rsidR="00FA47EC">
        <w:t>/or</w:t>
      </w:r>
      <w:bookmarkEnd w:id="147"/>
    </w:p>
    <w:p w14:paraId="0790228E" w14:textId="684774BF" w:rsidR="00B86844" w:rsidRPr="00FA47EC" w:rsidRDefault="00B158A8" w:rsidP="00FA47EC">
      <w:pPr>
        <w:pStyle w:val="ENGLegalL3"/>
        <w:tabs>
          <w:tab w:val="clear" w:pos="850"/>
          <w:tab w:val="left" w:pos="1800"/>
        </w:tabs>
        <w:ind w:left="1800" w:hanging="900"/>
      </w:pPr>
      <w:r w:rsidRPr="00FA47EC">
        <w:t>with the Disclosing Party’s prior written consent.</w:t>
      </w:r>
    </w:p>
    <w:p w14:paraId="29009964" w14:textId="5D92D38A" w:rsidR="00FA47EC" w:rsidRDefault="00FA47EC" w:rsidP="00FA47EC">
      <w:pPr>
        <w:pStyle w:val="ENGLegalL2"/>
        <w:rPr>
          <w:szCs w:val="22"/>
        </w:rPr>
      </w:pPr>
      <w:r>
        <w:rPr>
          <w:szCs w:val="22"/>
        </w:rPr>
        <w:t xml:space="preserve">The obligation to maintain the confidentiality of the Confidential Information shall continue to apply for a period of five (5) years from end of the Term.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A47EC" w:rsidRPr="00FD5E6E" w14:paraId="7F0DDD68" w14:textId="77777777" w:rsidTr="0080147A">
        <w:tc>
          <w:tcPr>
            <w:tcW w:w="5000" w:type="pct"/>
          </w:tcPr>
          <w:p w14:paraId="3D6A4049" w14:textId="77777777" w:rsidR="00FA47EC" w:rsidRPr="00FA47EC" w:rsidRDefault="00FA47EC" w:rsidP="00FA47EC">
            <w:pPr>
              <w:pStyle w:val="ENGLegalL2"/>
              <w:ind w:hanging="955"/>
              <w:rPr>
                <w:szCs w:val="22"/>
              </w:rPr>
            </w:pPr>
            <w:bookmarkStart w:id="148" w:name="_Toc19210795"/>
            <w:bookmarkStart w:id="149" w:name="_Toc19206654"/>
            <w:bookmarkStart w:id="150" w:name="_Toc19206269"/>
            <w:bookmarkStart w:id="151" w:name="_Ref183187549"/>
            <w:bookmarkStart w:id="152" w:name="_Toc149908773"/>
            <w:r w:rsidRPr="00FA47EC">
              <w:rPr>
                <w:szCs w:val="22"/>
              </w:rPr>
              <w:t xml:space="preserve">The Receiving Party agrees (to the extent permitted by law and regulation) to inform the Disclosing Party promptly: </w:t>
            </w:r>
          </w:p>
          <w:p w14:paraId="30311261" w14:textId="2AD88794" w:rsidR="00FA47EC" w:rsidRPr="00FA47EC" w:rsidRDefault="00FA47EC" w:rsidP="00FA47EC">
            <w:pPr>
              <w:pStyle w:val="ENGLegalL3"/>
              <w:tabs>
                <w:tab w:val="clear" w:pos="850"/>
                <w:tab w:val="left" w:pos="1800"/>
              </w:tabs>
              <w:ind w:left="1800" w:hanging="900"/>
            </w:pPr>
            <w:r w:rsidRPr="00FA47EC">
              <w:lastRenderedPageBreak/>
              <w:t xml:space="preserve">where legally allowed to do so, of the circumstances of any disclosure of Confidential information made pursuant to Clause </w:t>
            </w:r>
            <w:r>
              <w:fldChar w:fldCharType="begin"/>
            </w:r>
            <w:r>
              <w:instrText xml:space="preserve"> REF _Ref184368539 \r \h </w:instrText>
            </w:r>
            <w:r>
              <w:fldChar w:fldCharType="separate"/>
            </w:r>
            <w:r w:rsidR="003E431B">
              <w:t>15.3.2</w:t>
            </w:r>
            <w:r>
              <w:fldChar w:fldCharType="end"/>
            </w:r>
            <w:r>
              <w:t xml:space="preserve"> </w:t>
            </w:r>
            <w:r w:rsidRPr="00FA47EC">
              <w:t>above; and/or</w:t>
            </w:r>
          </w:p>
          <w:p w14:paraId="659ACF41" w14:textId="77777777" w:rsidR="00FA47EC" w:rsidRPr="00FD5E6E" w:rsidRDefault="00FA47EC" w:rsidP="00FA47EC">
            <w:pPr>
              <w:pStyle w:val="ENGLegalL3"/>
              <w:tabs>
                <w:tab w:val="clear" w:pos="850"/>
                <w:tab w:val="left" w:pos="1800"/>
              </w:tabs>
              <w:ind w:left="1800" w:hanging="900"/>
              <w:rPr>
                <w:rFonts w:asciiTheme="minorHAnsi" w:hAnsiTheme="minorHAnsi" w:cstheme="minorHAnsi"/>
                <w:szCs w:val="22"/>
              </w:rPr>
            </w:pPr>
            <w:r w:rsidRPr="00FA47EC">
              <w:t>upon becoming aware that Confidential Information has been disclosed in breach of the Agreement.</w:t>
            </w:r>
          </w:p>
        </w:tc>
      </w:tr>
      <w:tr w:rsidR="00FA47EC" w:rsidRPr="00FD5E6E" w14:paraId="3D0201EE" w14:textId="77777777" w:rsidTr="0080147A">
        <w:tc>
          <w:tcPr>
            <w:tcW w:w="5000" w:type="pct"/>
          </w:tcPr>
          <w:p w14:paraId="51F3D518" w14:textId="77777777" w:rsidR="00FA47EC" w:rsidRPr="00FA47EC" w:rsidRDefault="00FA47EC" w:rsidP="00FA47EC">
            <w:pPr>
              <w:pStyle w:val="ENGLegalL2"/>
              <w:rPr>
                <w:szCs w:val="22"/>
              </w:rPr>
            </w:pPr>
            <w:r w:rsidRPr="00FA47EC">
              <w:rPr>
                <w:szCs w:val="22"/>
              </w:rPr>
              <w:lastRenderedPageBreak/>
              <w:t>The Receiving Party will, within seven (7) calendar days upon receipt of a written demand from the Disclosing Party:</w:t>
            </w:r>
          </w:p>
          <w:p w14:paraId="1242CC5E" w14:textId="77777777" w:rsidR="00FA47EC" w:rsidRPr="00FA47EC" w:rsidRDefault="00FA47EC" w:rsidP="00FA47EC">
            <w:pPr>
              <w:pStyle w:val="ENGLegalL3"/>
              <w:tabs>
                <w:tab w:val="clear" w:pos="850"/>
                <w:tab w:val="left" w:pos="1800"/>
              </w:tabs>
              <w:ind w:left="1800" w:hanging="900"/>
            </w:pPr>
            <w:r w:rsidRPr="00FA47EC">
              <w:t>return to Disclosing Party the Confidential Information (and all and any copies thereof or of any part thereof</w:t>
            </w:r>
            <w:proofErr w:type="gramStart"/>
            <w:r w:rsidRPr="00FA47EC">
              <w:t>);</w:t>
            </w:r>
            <w:proofErr w:type="gramEnd"/>
          </w:p>
          <w:p w14:paraId="27A6F30A" w14:textId="77777777" w:rsidR="00FA47EC" w:rsidRPr="00FA47EC" w:rsidRDefault="00FA47EC" w:rsidP="00FA47EC">
            <w:pPr>
              <w:pStyle w:val="ENGLegalL3"/>
              <w:tabs>
                <w:tab w:val="clear" w:pos="850"/>
                <w:tab w:val="left" w:pos="1800"/>
              </w:tabs>
              <w:ind w:left="1800" w:hanging="900"/>
            </w:pPr>
            <w:r w:rsidRPr="00FA47EC">
              <w:t>destroy or permanently erase the Confidential Information from any computer, USB, or other similar device into which it was entered by it or on its behalf, by its representatives and/or employees; and</w:t>
            </w:r>
          </w:p>
          <w:p w14:paraId="4AC685A6" w14:textId="77777777" w:rsidR="00FA47EC" w:rsidRPr="00FD5E6E" w:rsidRDefault="00FA47EC" w:rsidP="00FA47EC">
            <w:pPr>
              <w:pStyle w:val="ENGLegalL3"/>
              <w:tabs>
                <w:tab w:val="clear" w:pos="850"/>
                <w:tab w:val="left" w:pos="1800"/>
              </w:tabs>
              <w:ind w:left="1800" w:hanging="900"/>
              <w:rPr>
                <w:rFonts w:asciiTheme="minorHAnsi" w:hAnsiTheme="minorHAnsi" w:cstheme="minorHAnsi"/>
                <w:szCs w:val="22"/>
              </w:rPr>
            </w:pPr>
            <w:r w:rsidRPr="00FA47EC">
              <w:t>destroy all notes, reports, analysis or records of the Confidential Information including materials created by the Supplier or on its behalf or by its employees or representatives or on their behalf.</w:t>
            </w:r>
          </w:p>
        </w:tc>
      </w:tr>
    </w:tbl>
    <w:p w14:paraId="07902291" w14:textId="1465E0C5" w:rsidR="00B86844" w:rsidRPr="00226B65" w:rsidRDefault="0058332E" w:rsidP="00C044A3">
      <w:pPr>
        <w:pStyle w:val="ENGLegalL1"/>
        <w:rPr>
          <w:szCs w:val="22"/>
        </w:rPr>
      </w:pPr>
      <w:bookmarkStart w:id="153" w:name="_Ref184375457"/>
      <w:bookmarkStart w:id="154" w:name="_Toc184378095"/>
      <w:r>
        <w:rPr>
          <w:szCs w:val="22"/>
        </w:rPr>
        <w:t xml:space="preserve">LIABILITY AND </w:t>
      </w:r>
      <w:r w:rsidR="00B158A8" w:rsidRPr="00226B65">
        <w:rPr>
          <w:szCs w:val="22"/>
        </w:rPr>
        <w:t>Indemnity</w:t>
      </w:r>
      <w:bookmarkEnd w:id="148"/>
      <w:bookmarkEnd w:id="149"/>
      <w:bookmarkEnd w:id="150"/>
      <w:bookmarkEnd w:id="151"/>
      <w:bookmarkEnd w:id="152"/>
      <w:bookmarkEnd w:id="153"/>
      <w:bookmarkEnd w:id="154"/>
    </w:p>
    <w:p w14:paraId="3A0D5398" w14:textId="77777777" w:rsidR="0058332E" w:rsidRDefault="0058332E" w:rsidP="0058332E">
      <w:pPr>
        <w:pStyle w:val="ENGLegalL2"/>
      </w:pPr>
      <w:bookmarkStart w:id="155" w:name="_Toc19210797"/>
      <w:bookmarkStart w:id="156" w:name="_Toc19206656"/>
      <w:bookmarkStart w:id="157" w:name="_Toc19206275"/>
      <w:bookmarkStart w:id="158" w:name="_Ref19194390"/>
      <w:bookmarkStart w:id="159" w:name="_Ref106890601"/>
      <w:bookmarkStart w:id="160" w:name="_Toc149908774"/>
      <w:r w:rsidRPr="0058332E">
        <w:t xml:space="preserve">The </w:t>
      </w:r>
      <w:r>
        <w:t>Contractor</w:t>
      </w:r>
      <w:r w:rsidRPr="0058332E">
        <w:t xml:space="preserve"> hereby agrees and undertakes fully and effectively to indemnify and keep indemnified the </w:t>
      </w:r>
      <w:r>
        <w:t>Client</w:t>
      </w:r>
      <w:r w:rsidRPr="0058332E">
        <w:t xml:space="preserve">, its affiliates and their respective directors, officers, employees, agents and permitted assigns from and against any and all damages, losses, claims, demands, expenses, penalties, costs, and liabilities including, without limitation, reasonable attorney's and expert's fees which the </w:t>
      </w:r>
      <w:r>
        <w:t>Client</w:t>
      </w:r>
      <w:r w:rsidRPr="0058332E">
        <w:t xml:space="preserve"> may from time to time incur, suffer or expend in relation to or in connection with:</w:t>
      </w:r>
    </w:p>
    <w:p w14:paraId="6EB2EC09" w14:textId="3C06BDE6" w:rsidR="0058332E" w:rsidRDefault="0058332E" w:rsidP="00667DD0">
      <w:pPr>
        <w:pStyle w:val="ENGLegalL3"/>
        <w:tabs>
          <w:tab w:val="clear" w:pos="850"/>
          <w:tab w:val="left" w:pos="1800"/>
        </w:tabs>
        <w:ind w:left="1800" w:hanging="900"/>
      </w:pPr>
      <w:r w:rsidRPr="0058332E">
        <w:t xml:space="preserve">the breach by </w:t>
      </w:r>
      <w:r>
        <w:t>the Contractor</w:t>
      </w:r>
      <w:r w:rsidR="009034E4">
        <w:t xml:space="preserve"> or any Personnel or Subcontractor</w:t>
      </w:r>
      <w:r w:rsidRPr="0058332E">
        <w:t xml:space="preserve"> of any of its duties and obligations hereunder or of any representation or warranty made </w:t>
      </w:r>
      <w:proofErr w:type="gramStart"/>
      <w:r w:rsidRPr="0058332E">
        <w:t>hereunder;</w:t>
      </w:r>
      <w:proofErr w:type="gramEnd"/>
      <w:r w:rsidRPr="0058332E">
        <w:t xml:space="preserve"> </w:t>
      </w:r>
    </w:p>
    <w:p w14:paraId="3F4E414C" w14:textId="54737ADE" w:rsidR="0058332E" w:rsidRPr="0058332E" w:rsidRDefault="0058332E" w:rsidP="00667DD0">
      <w:pPr>
        <w:pStyle w:val="ENGLegalL3"/>
        <w:tabs>
          <w:tab w:val="clear" w:pos="850"/>
          <w:tab w:val="left" w:pos="1800"/>
        </w:tabs>
        <w:ind w:left="1800" w:hanging="900"/>
      </w:pPr>
      <w:r w:rsidRPr="00667DD0">
        <w:t>the gross negligence, fraud or wilful misconduct of the Contractor</w:t>
      </w:r>
      <w:r w:rsidR="009034E4">
        <w:t>, Personnel or any Subcontractor</w:t>
      </w:r>
      <w:r w:rsidRPr="00667DD0">
        <w:t>; or</w:t>
      </w:r>
    </w:p>
    <w:p w14:paraId="319D6E4E" w14:textId="7D7B60A6" w:rsidR="0058332E" w:rsidRPr="0058332E" w:rsidRDefault="0058332E" w:rsidP="00667DD0">
      <w:pPr>
        <w:pStyle w:val="ENGLegalL3"/>
        <w:tabs>
          <w:tab w:val="clear" w:pos="850"/>
          <w:tab w:val="left" w:pos="1800"/>
        </w:tabs>
        <w:ind w:left="1800" w:hanging="900"/>
      </w:pPr>
      <w:r w:rsidRPr="00667DD0">
        <w:t>the non-compliance by the Contractor</w:t>
      </w:r>
      <w:r w:rsidR="009034E4">
        <w:t>, Personnel or any Subcontractor</w:t>
      </w:r>
      <w:r w:rsidRPr="00667DD0">
        <w:t xml:space="preserve"> of any of the applicable laws.</w:t>
      </w:r>
    </w:p>
    <w:p w14:paraId="4AB937E3" w14:textId="77777777" w:rsidR="0058332E" w:rsidRPr="000823E8" w:rsidRDefault="0058332E" w:rsidP="00667DD0">
      <w:pPr>
        <w:pStyle w:val="ENGLegalL2"/>
        <w:rPr>
          <w:szCs w:val="22"/>
        </w:rPr>
      </w:pPr>
      <w:r w:rsidRPr="0058332E">
        <w:t>Neither Party shall in any circumstance be liable to the other Party for any loss of profits or revenue, consequential losses, indirect losses or special damages</w:t>
      </w:r>
      <w:r w:rsidR="00667DD0">
        <w:t>.</w:t>
      </w:r>
    </w:p>
    <w:p w14:paraId="68F2BBAB" w14:textId="7B94EEB5" w:rsidR="000823E8" w:rsidRPr="000823E8" w:rsidRDefault="000823E8" w:rsidP="000823E8">
      <w:pPr>
        <w:pStyle w:val="ENGLegalL2"/>
        <w:rPr>
          <w:szCs w:val="22"/>
        </w:rPr>
      </w:pPr>
      <w:r w:rsidRPr="000823E8">
        <w:rPr>
          <w:szCs w:val="22"/>
        </w:rPr>
        <w:t xml:space="preserve">The </w:t>
      </w:r>
      <w:r>
        <w:rPr>
          <w:szCs w:val="22"/>
        </w:rPr>
        <w:t>Client</w:t>
      </w:r>
      <w:r w:rsidRPr="000823E8">
        <w:rPr>
          <w:szCs w:val="22"/>
        </w:rPr>
        <w:t xml:space="preserve">'s total liability to </w:t>
      </w:r>
      <w:r>
        <w:rPr>
          <w:szCs w:val="22"/>
        </w:rPr>
        <w:t>the Contractor</w:t>
      </w:r>
      <w:r w:rsidRPr="000823E8">
        <w:rPr>
          <w:szCs w:val="22"/>
        </w:rPr>
        <w:t xml:space="preserve"> under this </w:t>
      </w:r>
      <w:r>
        <w:rPr>
          <w:szCs w:val="22"/>
        </w:rPr>
        <w:t>Agreement</w:t>
      </w:r>
      <w:r w:rsidRPr="000823E8">
        <w:rPr>
          <w:szCs w:val="22"/>
        </w:rPr>
        <w:t xml:space="preserve"> shall not exceed an amount equal to </w:t>
      </w:r>
      <w:r w:rsidR="00005B18">
        <w:rPr>
          <w:szCs w:val="22"/>
        </w:rPr>
        <w:t>50</w:t>
      </w:r>
      <w:r w:rsidRPr="000823E8">
        <w:rPr>
          <w:szCs w:val="22"/>
        </w:rPr>
        <w:t xml:space="preserve">% of the Contract </w:t>
      </w:r>
      <w:r>
        <w:rPr>
          <w:szCs w:val="22"/>
        </w:rPr>
        <w:t>Fee</w:t>
      </w:r>
      <w:r w:rsidRPr="000823E8">
        <w:rPr>
          <w:szCs w:val="22"/>
        </w:rPr>
        <w:t xml:space="preserve">. </w:t>
      </w:r>
    </w:p>
    <w:p w14:paraId="07902294" w14:textId="6CF774D3" w:rsidR="00B86844" w:rsidRPr="00226B65" w:rsidRDefault="00B158A8" w:rsidP="004C3D38">
      <w:pPr>
        <w:pStyle w:val="ENGLegalL1"/>
        <w:rPr>
          <w:szCs w:val="22"/>
        </w:rPr>
      </w:pPr>
      <w:bookmarkStart w:id="161" w:name="_Ref184376545"/>
      <w:bookmarkStart w:id="162" w:name="_Toc184378096"/>
      <w:r w:rsidRPr="00226B65">
        <w:rPr>
          <w:szCs w:val="22"/>
        </w:rPr>
        <w:t>Termination</w:t>
      </w:r>
      <w:bookmarkEnd w:id="155"/>
      <w:bookmarkEnd w:id="156"/>
      <w:bookmarkEnd w:id="157"/>
      <w:bookmarkEnd w:id="158"/>
      <w:bookmarkEnd w:id="159"/>
      <w:bookmarkEnd w:id="160"/>
      <w:bookmarkEnd w:id="161"/>
      <w:bookmarkEnd w:id="162"/>
    </w:p>
    <w:p w14:paraId="55201086" w14:textId="3B7A62E8" w:rsidR="003E431B" w:rsidRPr="003E431B" w:rsidRDefault="00B158A8" w:rsidP="003E431B">
      <w:pPr>
        <w:pStyle w:val="ENGLegalL2"/>
        <w:rPr>
          <w:szCs w:val="22"/>
        </w:rPr>
      </w:pPr>
      <w:bookmarkStart w:id="163" w:name="_Toc19206277"/>
      <w:r w:rsidRPr="00226B65">
        <w:rPr>
          <w:szCs w:val="22"/>
        </w:rPr>
        <w:t>This Agreement may be terminated in the following cases:</w:t>
      </w:r>
      <w:bookmarkStart w:id="164" w:name="_Toc19206281"/>
      <w:bookmarkEnd w:id="163"/>
    </w:p>
    <w:p w14:paraId="07902296" w14:textId="388BFAE9" w:rsidR="00B86844" w:rsidRPr="003E431B" w:rsidRDefault="00B158A8" w:rsidP="005A6A68">
      <w:pPr>
        <w:pStyle w:val="ENGLegalL3"/>
        <w:tabs>
          <w:tab w:val="clear" w:pos="850"/>
          <w:tab w:val="left" w:pos="1800"/>
        </w:tabs>
        <w:ind w:left="1800" w:hanging="900"/>
      </w:pPr>
      <w:r w:rsidRPr="003E431B">
        <w:t xml:space="preserve">by the Client at any time, at the Client’s discretion and with immediate effect if the Contractor commits a </w:t>
      </w:r>
      <w:r w:rsidR="003E431B" w:rsidRPr="003E431B">
        <w:t xml:space="preserve">material </w:t>
      </w:r>
      <w:r w:rsidRPr="003E431B">
        <w:t xml:space="preserve">breach of this Agreement. For the avoidance of any doubt, </w:t>
      </w:r>
      <w:r w:rsidR="005A6A68" w:rsidRPr="003E431B">
        <w:t xml:space="preserve">a material breach includes but is not limited to, </w:t>
      </w:r>
      <w:r w:rsidRPr="003E431B">
        <w:t xml:space="preserve">the terms relating to the time of provision of the Services provided in Annex 2 of this Agreement and the delay for </w:t>
      </w:r>
      <w:r w:rsidRPr="003E431B">
        <w:lastRenderedPageBreak/>
        <w:t>more than 24 (twenty-four) hours, as well as breach of any of the Clause</w:t>
      </w:r>
      <w:r w:rsidR="3350386C" w:rsidRPr="003E431B">
        <w:t>s</w:t>
      </w:r>
      <w:r w:rsidR="007977F6">
        <w:t xml:space="preserve"> </w:t>
      </w:r>
      <w:r w:rsidR="000068D9">
        <w:fldChar w:fldCharType="begin"/>
      </w:r>
      <w:r w:rsidR="000068D9">
        <w:instrText xml:space="preserve"> REF _Ref105414717 \r \h </w:instrText>
      </w:r>
      <w:r w:rsidR="000068D9">
        <w:fldChar w:fldCharType="separate"/>
      </w:r>
      <w:r w:rsidR="000068D9">
        <w:rPr>
          <w:cs/>
        </w:rPr>
        <w:t>‎</w:t>
      </w:r>
      <w:r w:rsidR="000068D9">
        <w:t>4.1.9</w:t>
      </w:r>
      <w:r w:rsidR="000068D9">
        <w:fldChar w:fldCharType="end"/>
      </w:r>
      <w:r w:rsidR="000068D9">
        <w:t xml:space="preserve">, </w:t>
      </w:r>
      <w:r w:rsidR="00DD22CC">
        <w:fldChar w:fldCharType="begin"/>
      </w:r>
      <w:r w:rsidR="00DD22CC">
        <w:instrText xml:space="preserve"> REF _Ref184646773 \r \h </w:instrText>
      </w:r>
      <w:r w:rsidR="00DD22CC">
        <w:fldChar w:fldCharType="separate"/>
      </w:r>
      <w:r w:rsidR="00DD22CC">
        <w:rPr>
          <w:cs/>
        </w:rPr>
        <w:t>‎</w:t>
      </w:r>
      <w:r w:rsidR="00DD22CC">
        <w:t>6.4</w:t>
      </w:r>
      <w:r w:rsidR="00DD22CC">
        <w:fldChar w:fldCharType="end"/>
      </w:r>
      <w:r w:rsidR="00DD22CC">
        <w:t xml:space="preserve">, and </w:t>
      </w:r>
      <w:r w:rsidR="000068D9">
        <w:fldChar w:fldCharType="begin"/>
      </w:r>
      <w:r w:rsidR="000068D9">
        <w:instrText xml:space="preserve"> REF _Ref181644547 \r \h </w:instrText>
      </w:r>
      <w:r w:rsidR="000068D9">
        <w:fldChar w:fldCharType="separate"/>
      </w:r>
      <w:r w:rsidR="000068D9">
        <w:rPr>
          <w:cs/>
        </w:rPr>
        <w:t>‎</w:t>
      </w:r>
      <w:r w:rsidR="000068D9">
        <w:t>9.3</w:t>
      </w:r>
      <w:r w:rsidR="000068D9">
        <w:fldChar w:fldCharType="end"/>
      </w:r>
      <w:r w:rsidR="000068D9" w:rsidRPr="003E431B">
        <w:t>,</w:t>
      </w:r>
      <w:r w:rsidR="000068D9">
        <w:t xml:space="preserve"> </w:t>
      </w:r>
      <w:r w:rsidR="000068D9">
        <w:fldChar w:fldCharType="begin"/>
      </w:r>
      <w:r w:rsidR="000068D9">
        <w:instrText xml:space="preserve"> REF _Ref106023642 \r \h </w:instrText>
      </w:r>
      <w:r w:rsidR="000068D9">
        <w:fldChar w:fldCharType="separate"/>
      </w:r>
      <w:r w:rsidR="000068D9">
        <w:rPr>
          <w:cs/>
        </w:rPr>
        <w:t>‎</w:t>
      </w:r>
      <w:r w:rsidR="000068D9">
        <w:fldChar w:fldCharType="end"/>
      </w:r>
      <w:r w:rsidR="000068D9">
        <w:fldChar w:fldCharType="begin"/>
      </w:r>
      <w:r w:rsidR="000068D9">
        <w:instrText xml:space="preserve"> REF _Ref106023642 \r \h </w:instrText>
      </w:r>
      <w:r w:rsidR="000068D9">
        <w:fldChar w:fldCharType="separate"/>
      </w:r>
      <w:r w:rsidR="000068D9">
        <w:rPr>
          <w:cs/>
        </w:rPr>
        <w:t>‎</w:t>
      </w:r>
      <w:r w:rsidR="000068D9">
        <w:t>10</w:t>
      </w:r>
      <w:r w:rsidR="000068D9">
        <w:fldChar w:fldCharType="end"/>
      </w:r>
      <w:r w:rsidR="00DD22CC">
        <w:t xml:space="preserve"> </w:t>
      </w:r>
      <w:r w:rsidRPr="003E431B">
        <w:t xml:space="preserve">of this Agreement; </w:t>
      </w:r>
      <w:bookmarkEnd w:id="164"/>
    </w:p>
    <w:p w14:paraId="7DB84DE8" w14:textId="77777777" w:rsidR="005A6A68" w:rsidRDefault="00B158A8" w:rsidP="005A6A68">
      <w:pPr>
        <w:pStyle w:val="ENGLegalL3"/>
        <w:tabs>
          <w:tab w:val="clear" w:pos="850"/>
          <w:tab w:val="left" w:pos="1800"/>
        </w:tabs>
        <w:ind w:left="1800" w:hanging="900"/>
      </w:pPr>
      <w:r w:rsidRPr="005A6A68">
        <w:t xml:space="preserve">by the Client at any time, at the Client’s discretion if the Contractor breaches </w:t>
      </w:r>
      <w:r w:rsidR="005A6A68">
        <w:t xml:space="preserve">any obligation of </w:t>
      </w:r>
      <w:r w:rsidRPr="005A6A68">
        <w:t xml:space="preserve">this Agreement and if such breach is remediable, fails to remedy that breach within 5 (five) Business Days from being notified of the breach by the </w:t>
      </w:r>
      <w:proofErr w:type="gramStart"/>
      <w:r w:rsidRPr="005A6A68">
        <w:t>Client</w:t>
      </w:r>
      <w:r w:rsidR="005A6A68">
        <w:t>;</w:t>
      </w:r>
      <w:proofErr w:type="gramEnd"/>
      <w:r w:rsidR="005A6A68">
        <w:t xml:space="preserve"> </w:t>
      </w:r>
    </w:p>
    <w:p w14:paraId="324E7342" w14:textId="667B475B" w:rsidR="005A6A68" w:rsidRDefault="00B158A8" w:rsidP="005A6A68">
      <w:pPr>
        <w:pStyle w:val="ENGLegalL3"/>
        <w:tabs>
          <w:tab w:val="clear" w:pos="850"/>
          <w:tab w:val="left" w:pos="1800"/>
        </w:tabs>
        <w:ind w:left="1800" w:hanging="900"/>
      </w:pPr>
      <w:r w:rsidRPr="005A6A68">
        <w:rPr>
          <w:szCs w:val="22"/>
        </w:rPr>
        <w:t>b</w:t>
      </w:r>
      <w:r w:rsidR="6A3D68C2" w:rsidRPr="005A6A68">
        <w:rPr>
          <w:szCs w:val="22"/>
        </w:rPr>
        <w:t xml:space="preserve">y the Contractor if the Client breaches its obligations under Clause </w:t>
      </w:r>
      <w:r w:rsidR="00FC6B27" w:rsidRPr="005A6A68">
        <w:rPr>
          <w:szCs w:val="22"/>
        </w:rPr>
        <w:fldChar w:fldCharType="begin"/>
      </w:r>
      <w:r w:rsidR="00FC6B27" w:rsidRPr="005A6A68">
        <w:rPr>
          <w:szCs w:val="22"/>
        </w:rPr>
        <w:instrText xml:space="preserve"> REF _Ref105691049 \r \h  \* MERGEFORMAT </w:instrText>
      </w:r>
      <w:r w:rsidR="00FC6B27" w:rsidRPr="005A6A68">
        <w:rPr>
          <w:szCs w:val="22"/>
        </w:rPr>
      </w:r>
      <w:r w:rsidR="00FC6B27" w:rsidRPr="005A6A68">
        <w:rPr>
          <w:szCs w:val="22"/>
        </w:rPr>
        <w:fldChar w:fldCharType="separate"/>
      </w:r>
      <w:r w:rsidR="003E431B">
        <w:rPr>
          <w:szCs w:val="22"/>
        </w:rPr>
        <w:t>12.3</w:t>
      </w:r>
      <w:r w:rsidR="00FC6B27" w:rsidRPr="005A6A68">
        <w:rPr>
          <w:szCs w:val="22"/>
        </w:rPr>
        <w:fldChar w:fldCharType="end"/>
      </w:r>
      <w:r w:rsidR="6A3D68C2" w:rsidRPr="005A6A68">
        <w:rPr>
          <w:szCs w:val="22"/>
        </w:rPr>
        <w:t xml:space="preserve"> and fails to remedy that breach within </w:t>
      </w:r>
      <w:r w:rsidR="70173131" w:rsidRPr="005A6A68">
        <w:rPr>
          <w:szCs w:val="22"/>
        </w:rPr>
        <w:t xml:space="preserve">30 (thirty) calendar days </w:t>
      </w:r>
      <w:r w:rsidR="6A3D68C2" w:rsidRPr="005A6A68">
        <w:rPr>
          <w:szCs w:val="22"/>
        </w:rPr>
        <w:t>from being notified of the breach by the Contractor</w:t>
      </w:r>
      <w:r w:rsidR="03478446" w:rsidRPr="005A6A68">
        <w:rPr>
          <w:szCs w:val="22"/>
        </w:rPr>
        <w:t>, unless otherwise determined under this Agreement or agreed between the Parties;</w:t>
      </w:r>
      <w:r w:rsidR="6A3D68C2" w:rsidRPr="005A6A68">
        <w:rPr>
          <w:szCs w:val="22"/>
        </w:rPr>
        <w:t xml:space="preserve"> or</w:t>
      </w:r>
    </w:p>
    <w:p w14:paraId="60D4309F" w14:textId="77777777" w:rsidR="005A6A68" w:rsidRDefault="00B158A8" w:rsidP="005A6A68">
      <w:pPr>
        <w:pStyle w:val="ENGLegalL3"/>
        <w:tabs>
          <w:tab w:val="clear" w:pos="850"/>
          <w:tab w:val="left" w:pos="1800"/>
        </w:tabs>
        <w:ind w:left="1800" w:hanging="900"/>
      </w:pPr>
      <w:r w:rsidRPr="005A6A68">
        <w:rPr>
          <w:szCs w:val="22"/>
        </w:rPr>
        <w:t xml:space="preserve">by the Client at its discretion, without any cause and liability, by sending written notice to the </w:t>
      </w:r>
      <w:r w:rsidR="0E16E8B4" w:rsidRPr="005A6A68">
        <w:rPr>
          <w:szCs w:val="22"/>
        </w:rPr>
        <w:t>Contractor</w:t>
      </w:r>
      <w:r w:rsidRPr="005A6A68">
        <w:rPr>
          <w:szCs w:val="22"/>
        </w:rPr>
        <w:t xml:space="preserve"> 2 (two) calendar months in advance of the termination </w:t>
      </w:r>
      <w:proofErr w:type="gramStart"/>
      <w:r w:rsidRPr="005A6A68">
        <w:rPr>
          <w:szCs w:val="22"/>
        </w:rPr>
        <w:t>date</w:t>
      </w:r>
      <w:r w:rsidR="71D6F92E" w:rsidRPr="005A6A68">
        <w:rPr>
          <w:szCs w:val="22"/>
        </w:rPr>
        <w:t>;</w:t>
      </w:r>
      <w:proofErr w:type="gramEnd"/>
      <w:r w:rsidR="71D6F92E" w:rsidRPr="005A6A68">
        <w:rPr>
          <w:szCs w:val="22"/>
        </w:rPr>
        <w:t xml:space="preserve"> </w:t>
      </w:r>
    </w:p>
    <w:p w14:paraId="52D80BCE" w14:textId="2CF0B586" w:rsidR="005A6A68" w:rsidRDefault="00B158A8" w:rsidP="005A6A68">
      <w:pPr>
        <w:pStyle w:val="ENGLegalL3"/>
        <w:tabs>
          <w:tab w:val="clear" w:pos="850"/>
          <w:tab w:val="left" w:pos="1800"/>
        </w:tabs>
        <w:ind w:left="1800" w:hanging="900"/>
      </w:pPr>
      <w:r w:rsidRPr="005A6A68">
        <w:rPr>
          <w:szCs w:val="22"/>
        </w:rPr>
        <w:t xml:space="preserve">by the Client </w:t>
      </w:r>
      <w:r w:rsidR="005A6A68">
        <w:rPr>
          <w:szCs w:val="22"/>
        </w:rPr>
        <w:t>immediately</w:t>
      </w:r>
      <w:r w:rsidRPr="005A6A68">
        <w:rPr>
          <w:szCs w:val="22"/>
        </w:rPr>
        <w:t>, at the Client’s discretion if the Contractor</w:t>
      </w:r>
      <w:r w:rsidRPr="005A6A68">
        <w:rPr>
          <w:szCs w:val="22"/>
          <w:lang w:val="ka-GE"/>
        </w:rPr>
        <w:t xml:space="preserve"> </w:t>
      </w:r>
      <w:r w:rsidRPr="005A6A68">
        <w:rPr>
          <w:rFonts w:eastAsia="Calibri"/>
          <w:szCs w:val="22"/>
        </w:rPr>
        <w:t xml:space="preserve">commences negotiations with all or any class of its creditors with a view to rescheduling any of its debts, or makes a proposal for or </w:t>
      </w:r>
      <w:proofErr w:type="gramStart"/>
      <w:r w:rsidRPr="005A6A68">
        <w:rPr>
          <w:rFonts w:eastAsia="Calibri"/>
          <w:szCs w:val="22"/>
        </w:rPr>
        <w:t>enters into</w:t>
      </w:r>
      <w:proofErr w:type="gramEnd"/>
      <w:r w:rsidRPr="005A6A68">
        <w:rPr>
          <w:rFonts w:eastAsia="Calibri"/>
          <w:szCs w:val="22"/>
        </w:rPr>
        <w:t xml:space="preserve"> any compromise or arrangement with its </w:t>
      </w:r>
      <w:proofErr w:type="gramStart"/>
      <w:r w:rsidRPr="005A6A68">
        <w:rPr>
          <w:rFonts w:eastAsia="Calibri"/>
          <w:szCs w:val="22"/>
        </w:rPr>
        <w:t>creditors;</w:t>
      </w:r>
      <w:proofErr w:type="gramEnd"/>
      <w:r w:rsidRPr="005A6A68">
        <w:rPr>
          <w:rFonts w:eastAsia="Calibri"/>
          <w:szCs w:val="22"/>
        </w:rPr>
        <w:t xml:space="preserve"> </w:t>
      </w:r>
    </w:p>
    <w:p w14:paraId="6D412404" w14:textId="77777777" w:rsidR="005A6A68" w:rsidRPr="005A6A68" w:rsidRDefault="00B158A8" w:rsidP="005A6A68">
      <w:pPr>
        <w:pStyle w:val="ENGLegalL3"/>
        <w:tabs>
          <w:tab w:val="clear" w:pos="850"/>
          <w:tab w:val="left" w:pos="1800"/>
        </w:tabs>
        <w:ind w:left="1800" w:hanging="900"/>
      </w:pPr>
      <w:r w:rsidRPr="005A6A68">
        <w:rPr>
          <w:szCs w:val="22"/>
        </w:rPr>
        <w:t xml:space="preserve">by the Client </w:t>
      </w:r>
      <w:r w:rsidR="005A6A68">
        <w:rPr>
          <w:szCs w:val="22"/>
        </w:rPr>
        <w:t>immediately</w:t>
      </w:r>
      <w:r w:rsidRPr="005A6A68">
        <w:rPr>
          <w:szCs w:val="22"/>
        </w:rPr>
        <w:t xml:space="preserve">, at the Client’s discretion if a petition is filed, a notice is given, a resolution is passed, or an order is made, for or in connection with the winding up of the </w:t>
      </w:r>
      <w:proofErr w:type="gramStart"/>
      <w:r w:rsidRPr="005A6A68">
        <w:rPr>
          <w:szCs w:val="22"/>
        </w:rPr>
        <w:t>Contractor;</w:t>
      </w:r>
      <w:proofErr w:type="gramEnd"/>
      <w:r w:rsidRPr="005A6A68">
        <w:rPr>
          <w:szCs w:val="22"/>
        </w:rPr>
        <w:t xml:space="preserve"> </w:t>
      </w:r>
    </w:p>
    <w:p w14:paraId="5564CBC3" w14:textId="77777777" w:rsidR="005A6A68" w:rsidRPr="005A6A68" w:rsidRDefault="00B158A8" w:rsidP="005A6A68">
      <w:pPr>
        <w:pStyle w:val="ENGLegalL3"/>
        <w:tabs>
          <w:tab w:val="clear" w:pos="850"/>
          <w:tab w:val="left" w:pos="1800"/>
        </w:tabs>
        <w:ind w:left="1800" w:hanging="900"/>
      </w:pPr>
      <w:r w:rsidRPr="005A6A68">
        <w:rPr>
          <w:szCs w:val="22"/>
        </w:rPr>
        <w:t xml:space="preserve">by the Client </w:t>
      </w:r>
      <w:r w:rsidR="005A6A68">
        <w:rPr>
          <w:szCs w:val="22"/>
        </w:rPr>
        <w:t>immediately</w:t>
      </w:r>
      <w:r w:rsidRPr="005A6A68">
        <w:rPr>
          <w:szCs w:val="22"/>
        </w:rPr>
        <w:t xml:space="preserve">, at the Client’s discretion if the Contractor ceases, or threatens to cease, to carry on all or substantially the whole of its </w:t>
      </w:r>
      <w:proofErr w:type="gramStart"/>
      <w:r w:rsidRPr="005A6A68">
        <w:rPr>
          <w:szCs w:val="22"/>
        </w:rPr>
        <w:t>business;</w:t>
      </w:r>
      <w:proofErr w:type="gramEnd"/>
      <w:r w:rsidRPr="005A6A68">
        <w:rPr>
          <w:szCs w:val="22"/>
        </w:rPr>
        <w:t xml:space="preserve"> </w:t>
      </w:r>
      <w:bookmarkStart w:id="165" w:name="_Ref105422786"/>
    </w:p>
    <w:p w14:paraId="323CCDCC" w14:textId="5B0673B1" w:rsidR="005A6A68" w:rsidRDefault="005A6A68" w:rsidP="005A6A68">
      <w:pPr>
        <w:pStyle w:val="ENGLegalL3"/>
        <w:tabs>
          <w:tab w:val="clear" w:pos="850"/>
          <w:tab w:val="left" w:pos="1800"/>
        </w:tabs>
        <w:ind w:left="1800" w:hanging="900"/>
      </w:pPr>
      <w:r>
        <w:rPr>
          <w:szCs w:val="22"/>
        </w:rPr>
        <w:t xml:space="preserve">by either Party </w:t>
      </w:r>
      <w:r w:rsidR="00B158A8" w:rsidRPr="005A6A68">
        <w:rPr>
          <w:szCs w:val="22"/>
        </w:rPr>
        <w:t xml:space="preserve">due to the Force Majeure Event in accordance with Clause </w:t>
      </w:r>
      <w:r w:rsidR="00981D2C" w:rsidRPr="005A6A68">
        <w:rPr>
          <w:szCs w:val="22"/>
        </w:rPr>
        <w:fldChar w:fldCharType="begin"/>
      </w:r>
      <w:r w:rsidR="00981D2C" w:rsidRPr="005A6A68">
        <w:rPr>
          <w:szCs w:val="22"/>
        </w:rPr>
        <w:instrText xml:space="preserve"> REF _Ref104214706 \r \h  \* MERGEFORMAT </w:instrText>
      </w:r>
      <w:r w:rsidR="00981D2C" w:rsidRPr="005A6A68">
        <w:rPr>
          <w:szCs w:val="22"/>
        </w:rPr>
      </w:r>
      <w:r w:rsidR="00981D2C" w:rsidRPr="005A6A68">
        <w:rPr>
          <w:szCs w:val="22"/>
        </w:rPr>
        <w:fldChar w:fldCharType="separate"/>
      </w:r>
      <w:r w:rsidR="003E431B">
        <w:rPr>
          <w:szCs w:val="22"/>
        </w:rPr>
        <w:t>19.5</w:t>
      </w:r>
      <w:r w:rsidR="00981D2C" w:rsidRPr="005A6A68">
        <w:rPr>
          <w:szCs w:val="22"/>
        </w:rPr>
        <w:fldChar w:fldCharType="end"/>
      </w:r>
      <w:r w:rsidR="00B158A8" w:rsidRPr="005A6A68">
        <w:rPr>
          <w:szCs w:val="22"/>
        </w:rPr>
        <w:t>; or</w:t>
      </w:r>
      <w:bookmarkEnd w:id="165"/>
    </w:p>
    <w:p w14:paraId="64349EAD" w14:textId="66536BAE" w:rsidR="005A6A68" w:rsidRPr="0058332E" w:rsidRDefault="00B158A8" w:rsidP="005A6A68">
      <w:pPr>
        <w:pStyle w:val="ENGLegalL3"/>
        <w:tabs>
          <w:tab w:val="clear" w:pos="850"/>
          <w:tab w:val="left" w:pos="1800"/>
        </w:tabs>
        <w:ind w:left="1800" w:hanging="900"/>
      </w:pPr>
      <w:r w:rsidRPr="005A6A68">
        <w:rPr>
          <w:szCs w:val="22"/>
        </w:rPr>
        <w:t xml:space="preserve">by the Client </w:t>
      </w:r>
      <w:r w:rsidR="005A6A68">
        <w:rPr>
          <w:szCs w:val="22"/>
        </w:rPr>
        <w:t>immediately</w:t>
      </w:r>
      <w:r w:rsidRPr="005A6A68">
        <w:rPr>
          <w:szCs w:val="22"/>
        </w:rPr>
        <w:t>, at the Client’s discretion in case the Client decides to cease its business operation at the Sit</w:t>
      </w:r>
      <w:bookmarkStart w:id="166" w:name="_Toc19206283"/>
      <w:r w:rsidR="0058332E">
        <w:rPr>
          <w:szCs w:val="22"/>
        </w:rPr>
        <w:t>e.</w:t>
      </w:r>
    </w:p>
    <w:p w14:paraId="03013356" w14:textId="7EA51DE6" w:rsidR="0058332E" w:rsidRDefault="0058332E" w:rsidP="0058332E">
      <w:pPr>
        <w:pStyle w:val="ENGLegalL2"/>
      </w:pPr>
      <w:r>
        <w:t xml:space="preserve">Furthermore, the Client may terminate the Agreement immediately if the Contractor is in breach of Clauses </w:t>
      </w:r>
      <w:r>
        <w:fldChar w:fldCharType="begin"/>
      </w:r>
      <w:r>
        <w:instrText xml:space="preserve"> REF _Ref184375400 \r \h </w:instrText>
      </w:r>
      <w:r>
        <w:fldChar w:fldCharType="separate"/>
      </w:r>
      <w:r w:rsidR="003E431B">
        <w:t>20</w:t>
      </w:r>
      <w:r>
        <w:fldChar w:fldCharType="end"/>
      </w:r>
      <w:r>
        <w:t xml:space="preserve">, </w:t>
      </w:r>
      <w:r>
        <w:fldChar w:fldCharType="begin"/>
      </w:r>
      <w:r>
        <w:instrText xml:space="preserve"> REF _Ref184375405 \r \h </w:instrText>
      </w:r>
      <w:r>
        <w:fldChar w:fldCharType="separate"/>
      </w:r>
      <w:r w:rsidR="003E431B">
        <w:t>21</w:t>
      </w:r>
      <w:r>
        <w:fldChar w:fldCharType="end"/>
      </w:r>
      <w:r>
        <w:t xml:space="preserve"> and </w:t>
      </w:r>
      <w:r>
        <w:fldChar w:fldCharType="begin"/>
      </w:r>
      <w:r>
        <w:instrText xml:space="preserve"> REF _Ref184375410 \r \h </w:instrText>
      </w:r>
      <w:r>
        <w:fldChar w:fldCharType="separate"/>
      </w:r>
      <w:r w:rsidR="003E431B">
        <w:t>22</w:t>
      </w:r>
      <w:r>
        <w:fldChar w:fldCharType="end"/>
      </w:r>
      <w:r>
        <w:t>.</w:t>
      </w:r>
    </w:p>
    <w:p w14:paraId="4CDC09B3" w14:textId="691722A4" w:rsidR="005A6A68" w:rsidRDefault="005A6A68" w:rsidP="005A6A68">
      <w:pPr>
        <w:pStyle w:val="ENGLegalL1"/>
      </w:pPr>
      <w:bookmarkStart w:id="167" w:name="_Ref184375490"/>
      <w:bookmarkStart w:id="168" w:name="_Toc184378097"/>
      <w:bookmarkStart w:id="169" w:name="_Toc19206285"/>
      <w:bookmarkEnd w:id="166"/>
      <w:r>
        <w:t>CONSEQUENCES OF TERMINATION AND SURVIVAL</w:t>
      </w:r>
      <w:bookmarkEnd w:id="167"/>
      <w:bookmarkEnd w:id="168"/>
    </w:p>
    <w:p w14:paraId="079022A0" w14:textId="7A0FD7F0" w:rsidR="00B86844" w:rsidRDefault="00B158A8" w:rsidP="004C3D38">
      <w:pPr>
        <w:pStyle w:val="ENGLegalL2"/>
        <w:rPr>
          <w:szCs w:val="22"/>
        </w:rPr>
      </w:pPr>
      <w:r w:rsidRPr="00226B65">
        <w:rPr>
          <w:szCs w:val="22"/>
        </w:rPr>
        <w:t xml:space="preserve">Termination or expiry of this Agreement shall not affect any rights, remedies, obligations or liabilities of the Parties that have accrued up to the date of termination or </w:t>
      </w:r>
      <w:proofErr w:type="gramStart"/>
      <w:r w:rsidRPr="00226B65">
        <w:rPr>
          <w:szCs w:val="22"/>
        </w:rPr>
        <w:t>expiry</w:t>
      </w:r>
      <w:proofErr w:type="gramEnd"/>
      <w:r w:rsidRPr="00226B65">
        <w:rPr>
          <w:szCs w:val="22"/>
        </w:rPr>
        <w:t xml:space="preserve"> or which survive termination, including the right to claim damages in respect of any breach of this Agreement which existed at or before the date of termination or expiry of this Agreement. </w:t>
      </w:r>
      <w:bookmarkEnd w:id="169"/>
    </w:p>
    <w:p w14:paraId="1BAED550" w14:textId="3F9E5FBA" w:rsidR="005A6A68" w:rsidRPr="008662A9" w:rsidRDefault="005A6A68" w:rsidP="004C3D38">
      <w:pPr>
        <w:pStyle w:val="ENGLegalL2"/>
        <w:rPr>
          <w:szCs w:val="22"/>
        </w:rPr>
      </w:pPr>
      <w:r w:rsidRPr="008662A9">
        <w:rPr>
          <w:szCs w:val="22"/>
        </w:rPr>
        <w:t xml:space="preserve">The following clauses shall continue in force after termination or expiry of the Agreement: Clause </w:t>
      </w:r>
      <w:r w:rsidR="0058332E" w:rsidRPr="008662A9">
        <w:rPr>
          <w:szCs w:val="22"/>
        </w:rPr>
        <w:fldChar w:fldCharType="begin"/>
      </w:r>
      <w:r w:rsidR="0058332E" w:rsidRPr="008662A9">
        <w:rPr>
          <w:szCs w:val="22"/>
        </w:rPr>
        <w:instrText xml:space="preserve"> REF _Ref184375422 \r \h </w:instrText>
      </w:r>
      <w:r w:rsidR="008662A9">
        <w:rPr>
          <w:szCs w:val="22"/>
        </w:rPr>
        <w:instrText xml:space="preserve"> \* MERGEFORMAT </w:instrText>
      </w:r>
      <w:r w:rsidR="0058332E" w:rsidRPr="008662A9">
        <w:rPr>
          <w:szCs w:val="22"/>
        </w:rPr>
      </w:r>
      <w:r w:rsidR="0058332E" w:rsidRPr="008662A9">
        <w:rPr>
          <w:szCs w:val="22"/>
        </w:rPr>
        <w:fldChar w:fldCharType="separate"/>
      </w:r>
      <w:r w:rsidR="003E431B">
        <w:rPr>
          <w:szCs w:val="22"/>
        </w:rPr>
        <w:t>1</w:t>
      </w:r>
      <w:r w:rsidR="0058332E" w:rsidRPr="008662A9">
        <w:rPr>
          <w:szCs w:val="22"/>
        </w:rPr>
        <w:fldChar w:fldCharType="end"/>
      </w:r>
      <w:r w:rsidRPr="008662A9">
        <w:rPr>
          <w:szCs w:val="22"/>
        </w:rPr>
        <w:t xml:space="preserve"> (Definitions</w:t>
      </w:r>
      <w:r w:rsidR="0058332E" w:rsidRPr="008662A9">
        <w:rPr>
          <w:szCs w:val="22"/>
        </w:rPr>
        <w:t xml:space="preserve"> and Interpretation</w:t>
      </w:r>
      <w:r w:rsidRPr="008662A9">
        <w:rPr>
          <w:szCs w:val="22"/>
        </w:rPr>
        <w:t xml:space="preserve">), Clause </w:t>
      </w:r>
      <w:r w:rsidR="0058332E" w:rsidRPr="008662A9">
        <w:rPr>
          <w:szCs w:val="22"/>
        </w:rPr>
        <w:fldChar w:fldCharType="begin"/>
      </w:r>
      <w:r w:rsidR="0058332E" w:rsidRPr="008662A9">
        <w:rPr>
          <w:szCs w:val="22"/>
        </w:rPr>
        <w:instrText xml:space="preserve"> REF _Ref184375457 \r \h </w:instrText>
      </w:r>
      <w:r w:rsidR="008662A9">
        <w:rPr>
          <w:szCs w:val="22"/>
        </w:rPr>
        <w:instrText xml:space="preserve"> \* MERGEFORMAT </w:instrText>
      </w:r>
      <w:r w:rsidR="0058332E" w:rsidRPr="008662A9">
        <w:rPr>
          <w:szCs w:val="22"/>
        </w:rPr>
      </w:r>
      <w:r w:rsidR="0058332E" w:rsidRPr="008662A9">
        <w:rPr>
          <w:szCs w:val="22"/>
        </w:rPr>
        <w:fldChar w:fldCharType="separate"/>
      </w:r>
      <w:r w:rsidR="003E431B">
        <w:rPr>
          <w:szCs w:val="22"/>
        </w:rPr>
        <w:t>16</w:t>
      </w:r>
      <w:r w:rsidR="0058332E" w:rsidRPr="008662A9">
        <w:rPr>
          <w:szCs w:val="22"/>
        </w:rPr>
        <w:fldChar w:fldCharType="end"/>
      </w:r>
      <w:r w:rsidRPr="008662A9">
        <w:rPr>
          <w:szCs w:val="22"/>
        </w:rPr>
        <w:t xml:space="preserve"> (Liability and Indemnity), Clause </w:t>
      </w:r>
      <w:r w:rsidR="0058332E" w:rsidRPr="008662A9">
        <w:rPr>
          <w:szCs w:val="22"/>
        </w:rPr>
        <w:fldChar w:fldCharType="begin"/>
      </w:r>
      <w:r w:rsidR="0058332E" w:rsidRPr="008662A9">
        <w:rPr>
          <w:szCs w:val="22"/>
        </w:rPr>
        <w:instrText xml:space="preserve"> REF _Ref184375483 \r \h </w:instrText>
      </w:r>
      <w:r w:rsidR="008662A9">
        <w:rPr>
          <w:szCs w:val="22"/>
        </w:rPr>
        <w:instrText xml:space="preserve"> \* MERGEFORMAT </w:instrText>
      </w:r>
      <w:r w:rsidR="0058332E" w:rsidRPr="008662A9">
        <w:rPr>
          <w:szCs w:val="22"/>
        </w:rPr>
      </w:r>
      <w:r w:rsidR="0058332E" w:rsidRPr="008662A9">
        <w:rPr>
          <w:szCs w:val="22"/>
        </w:rPr>
        <w:fldChar w:fldCharType="separate"/>
      </w:r>
      <w:r w:rsidR="003E431B">
        <w:rPr>
          <w:szCs w:val="22"/>
        </w:rPr>
        <w:t>15</w:t>
      </w:r>
      <w:r w:rsidR="0058332E" w:rsidRPr="008662A9">
        <w:rPr>
          <w:szCs w:val="22"/>
        </w:rPr>
        <w:fldChar w:fldCharType="end"/>
      </w:r>
      <w:r w:rsidRPr="008662A9">
        <w:rPr>
          <w:szCs w:val="22"/>
        </w:rPr>
        <w:t xml:space="preserve"> (Confidentiality), Clause </w:t>
      </w:r>
      <w:r w:rsidR="0058332E" w:rsidRPr="008662A9">
        <w:rPr>
          <w:szCs w:val="22"/>
        </w:rPr>
        <w:fldChar w:fldCharType="begin"/>
      </w:r>
      <w:r w:rsidR="0058332E" w:rsidRPr="008662A9">
        <w:rPr>
          <w:szCs w:val="22"/>
        </w:rPr>
        <w:instrText xml:space="preserve"> REF _Ref184375490 \r \h </w:instrText>
      </w:r>
      <w:r w:rsidR="008662A9">
        <w:rPr>
          <w:szCs w:val="22"/>
        </w:rPr>
        <w:instrText xml:space="preserve"> \* MERGEFORMAT </w:instrText>
      </w:r>
      <w:r w:rsidR="0058332E" w:rsidRPr="008662A9">
        <w:rPr>
          <w:szCs w:val="22"/>
        </w:rPr>
      </w:r>
      <w:r w:rsidR="0058332E" w:rsidRPr="008662A9">
        <w:rPr>
          <w:szCs w:val="22"/>
        </w:rPr>
        <w:fldChar w:fldCharType="separate"/>
      </w:r>
      <w:r w:rsidR="003E431B">
        <w:rPr>
          <w:szCs w:val="22"/>
        </w:rPr>
        <w:t>18</w:t>
      </w:r>
      <w:r w:rsidR="0058332E" w:rsidRPr="008662A9">
        <w:rPr>
          <w:szCs w:val="22"/>
        </w:rPr>
        <w:fldChar w:fldCharType="end"/>
      </w:r>
      <w:r w:rsidRPr="008662A9">
        <w:rPr>
          <w:szCs w:val="22"/>
        </w:rPr>
        <w:t xml:space="preserve"> (Consequences of Termination and Survival), Clause </w:t>
      </w:r>
      <w:r w:rsidR="0058332E" w:rsidRPr="008662A9">
        <w:rPr>
          <w:szCs w:val="22"/>
        </w:rPr>
        <w:fldChar w:fldCharType="begin"/>
      </w:r>
      <w:r w:rsidR="0058332E" w:rsidRPr="008662A9">
        <w:rPr>
          <w:szCs w:val="22"/>
        </w:rPr>
        <w:instrText xml:space="preserve"> REF _Ref184375500 \r \h </w:instrText>
      </w:r>
      <w:r w:rsidR="008662A9">
        <w:rPr>
          <w:szCs w:val="22"/>
        </w:rPr>
        <w:instrText xml:space="preserve"> \* MERGEFORMAT </w:instrText>
      </w:r>
      <w:r w:rsidR="0058332E" w:rsidRPr="008662A9">
        <w:rPr>
          <w:szCs w:val="22"/>
        </w:rPr>
      </w:r>
      <w:r w:rsidR="0058332E" w:rsidRPr="008662A9">
        <w:rPr>
          <w:szCs w:val="22"/>
        </w:rPr>
        <w:fldChar w:fldCharType="separate"/>
      </w:r>
      <w:r w:rsidR="003E431B">
        <w:rPr>
          <w:szCs w:val="22"/>
        </w:rPr>
        <w:t>25</w:t>
      </w:r>
      <w:r w:rsidR="0058332E" w:rsidRPr="008662A9">
        <w:rPr>
          <w:szCs w:val="22"/>
        </w:rPr>
        <w:fldChar w:fldCharType="end"/>
      </w:r>
      <w:r w:rsidRPr="008662A9">
        <w:rPr>
          <w:szCs w:val="22"/>
        </w:rPr>
        <w:t xml:space="preserve"> (Severa</w:t>
      </w:r>
      <w:r w:rsidR="008662A9" w:rsidRPr="008662A9">
        <w:rPr>
          <w:szCs w:val="22"/>
        </w:rPr>
        <w:t>nce</w:t>
      </w:r>
      <w:r w:rsidRPr="008662A9">
        <w:rPr>
          <w:szCs w:val="22"/>
        </w:rPr>
        <w:t xml:space="preserve">), </w:t>
      </w:r>
      <w:r w:rsidR="0058332E" w:rsidRPr="008662A9">
        <w:rPr>
          <w:szCs w:val="22"/>
        </w:rPr>
        <w:t>Clause</w:t>
      </w:r>
      <w:r w:rsidRPr="008662A9">
        <w:rPr>
          <w:szCs w:val="22"/>
        </w:rPr>
        <w:t xml:space="preserve"> </w:t>
      </w:r>
      <w:r w:rsidR="0058332E" w:rsidRPr="008662A9">
        <w:rPr>
          <w:szCs w:val="22"/>
        </w:rPr>
        <w:fldChar w:fldCharType="begin"/>
      </w:r>
      <w:r w:rsidR="0058332E" w:rsidRPr="008662A9">
        <w:rPr>
          <w:szCs w:val="22"/>
        </w:rPr>
        <w:instrText xml:space="preserve"> REF _Ref184375549 \r \h </w:instrText>
      </w:r>
      <w:r w:rsidR="008662A9">
        <w:rPr>
          <w:szCs w:val="22"/>
        </w:rPr>
        <w:instrText xml:space="preserve"> \* MERGEFORMAT </w:instrText>
      </w:r>
      <w:r w:rsidR="0058332E" w:rsidRPr="008662A9">
        <w:rPr>
          <w:szCs w:val="22"/>
        </w:rPr>
      </w:r>
      <w:r w:rsidR="0058332E" w:rsidRPr="008662A9">
        <w:rPr>
          <w:szCs w:val="22"/>
        </w:rPr>
        <w:fldChar w:fldCharType="separate"/>
      </w:r>
      <w:r w:rsidR="003E431B">
        <w:rPr>
          <w:szCs w:val="22"/>
        </w:rPr>
        <w:t>29</w:t>
      </w:r>
      <w:r w:rsidR="0058332E" w:rsidRPr="008662A9">
        <w:rPr>
          <w:szCs w:val="22"/>
        </w:rPr>
        <w:fldChar w:fldCharType="end"/>
      </w:r>
      <w:r w:rsidRPr="008662A9">
        <w:rPr>
          <w:szCs w:val="22"/>
        </w:rPr>
        <w:t xml:space="preserve"> (Governing Law), and </w:t>
      </w:r>
      <w:r w:rsidR="0058332E" w:rsidRPr="008662A9">
        <w:rPr>
          <w:szCs w:val="22"/>
        </w:rPr>
        <w:t xml:space="preserve">Clause </w:t>
      </w:r>
      <w:r w:rsidR="0058332E" w:rsidRPr="008662A9">
        <w:rPr>
          <w:szCs w:val="22"/>
        </w:rPr>
        <w:fldChar w:fldCharType="begin"/>
      </w:r>
      <w:r w:rsidR="0058332E" w:rsidRPr="008662A9">
        <w:rPr>
          <w:szCs w:val="22"/>
        </w:rPr>
        <w:instrText xml:space="preserve"> REF _Ref184375555 \r \h </w:instrText>
      </w:r>
      <w:r w:rsidR="008662A9">
        <w:rPr>
          <w:szCs w:val="22"/>
        </w:rPr>
        <w:instrText xml:space="preserve"> \* MERGEFORMAT </w:instrText>
      </w:r>
      <w:r w:rsidR="0058332E" w:rsidRPr="008662A9">
        <w:rPr>
          <w:szCs w:val="22"/>
        </w:rPr>
      </w:r>
      <w:r w:rsidR="0058332E" w:rsidRPr="008662A9">
        <w:rPr>
          <w:szCs w:val="22"/>
        </w:rPr>
        <w:fldChar w:fldCharType="separate"/>
      </w:r>
      <w:r w:rsidR="003E431B">
        <w:rPr>
          <w:szCs w:val="22"/>
        </w:rPr>
        <w:t>30</w:t>
      </w:r>
      <w:r w:rsidR="0058332E" w:rsidRPr="008662A9">
        <w:rPr>
          <w:szCs w:val="22"/>
        </w:rPr>
        <w:fldChar w:fldCharType="end"/>
      </w:r>
      <w:r w:rsidRPr="008662A9">
        <w:rPr>
          <w:szCs w:val="22"/>
        </w:rPr>
        <w:t xml:space="preserve"> (Jurisdiction).</w:t>
      </w:r>
    </w:p>
    <w:p w14:paraId="079022A1" w14:textId="77777777" w:rsidR="00B86844" w:rsidRPr="00226B65" w:rsidRDefault="00B158A8" w:rsidP="004C3D38">
      <w:pPr>
        <w:pStyle w:val="ENGLegalL2"/>
        <w:rPr>
          <w:szCs w:val="22"/>
        </w:rPr>
      </w:pPr>
      <w:r w:rsidRPr="00226B65">
        <w:rPr>
          <w:szCs w:val="22"/>
        </w:rPr>
        <w:t xml:space="preserve">On termination or expiry of this Agreement the Contractor shall, if </w:t>
      </w:r>
      <w:proofErr w:type="gramStart"/>
      <w:r w:rsidRPr="00226B65">
        <w:rPr>
          <w:szCs w:val="22"/>
        </w:rPr>
        <w:t>so</w:t>
      </w:r>
      <w:proofErr w:type="gramEnd"/>
      <w:r w:rsidRPr="00226B65">
        <w:rPr>
          <w:szCs w:val="22"/>
        </w:rPr>
        <w:t xml:space="preserve"> requested by the Client, provide all assistance reasonably required by the Client to facilitate the smooth transition of the Services to the Client or any replacement contractor appointed by it.</w:t>
      </w:r>
    </w:p>
    <w:p w14:paraId="079022A3" w14:textId="77777777" w:rsidR="00B86844" w:rsidRPr="00226B65" w:rsidRDefault="00B158A8" w:rsidP="004C3D38">
      <w:pPr>
        <w:pStyle w:val="ENGLegalL1"/>
        <w:rPr>
          <w:szCs w:val="22"/>
        </w:rPr>
      </w:pPr>
      <w:bookmarkStart w:id="170" w:name="_Ref67657710"/>
      <w:bookmarkStart w:id="171" w:name="_Toc19210799"/>
      <w:bookmarkStart w:id="172" w:name="_Toc19206658"/>
      <w:bookmarkStart w:id="173" w:name="_Toc19206287"/>
      <w:bookmarkStart w:id="174" w:name="_Toc149908775"/>
      <w:bookmarkStart w:id="175" w:name="_Toc184378098"/>
      <w:r w:rsidRPr="00226B65">
        <w:rPr>
          <w:szCs w:val="22"/>
        </w:rPr>
        <w:lastRenderedPageBreak/>
        <w:t>Force Majeure</w:t>
      </w:r>
      <w:bookmarkEnd w:id="170"/>
      <w:bookmarkEnd w:id="171"/>
      <w:bookmarkEnd w:id="172"/>
      <w:bookmarkEnd w:id="173"/>
      <w:bookmarkEnd w:id="174"/>
      <w:bookmarkEnd w:id="175"/>
    </w:p>
    <w:p w14:paraId="079022A4" w14:textId="77777777" w:rsidR="00B86844" w:rsidRPr="00226B65" w:rsidRDefault="00B158A8" w:rsidP="004C3D38">
      <w:pPr>
        <w:pStyle w:val="ENGLegalL2"/>
        <w:rPr>
          <w:szCs w:val="22"/>
        </w:rPr>
      </w:pPr>
      <w:bookmarkStart w:id="176" w:name="_Toc19206289"/>
      <w:r w:rsidRPr="00226B65">
        <w:rPr>
          <w:szCs w:val="22"/>
        </w:rPr>
        <w:t>Each Party reserves the right to defer the date for performance of, or payment for, the Services, or to terminate this Agreement, if and to the extent that it is prevented from, or delayed in, performing its obligations by acts, events, omissions or accidents beyond its reasonable control which were unforeseeable at the date of this Agreement, including strikes, lockouts or other industrial disputes (whether involving the workforce of the Client, Contractor or any other party), failure of a utility service or transport network, act of God, war, riot, civil commotion, malicious damage, compliance with any law or governmental order, rule, regulation or direction, accident, breakdown of plant or machinery, fire, flood, or storm</w:t>
      </w:r>
      <w:bookmarkEnd w:id="176"/>
      <w:r w:rsidRPr="00226B65">
        <w:rPr>
          <w:szCs w:val="22"/>
        </w:rPr>
        <w:t xml:space="preserve"> (each a “</w:t>
      </w:r>
      <w:r w:rsidRPr="00226B65">
        <w:rPr>
          <w:b/>
          <w:bCs/>
          <w:szCs w:val="22"/>
        </w:rPr>
        <w:t>Force Majeure Event</w:t>
      </w:r>
      <w:r w:rsidRPr="00226B65">
        <w:rPr>
          <w:szCs w:val="22"/>
        </w:rPr>
        <w:t>”).</w:t>
      </w:r>
    </w:p>
    <w:p w14:paraId="079022A6" w14:textId="57643D1F" w:rsidR="00B86844" w:rsidRPr="00226B65" w:rsidRDefault="00B158A8" w:rsidP="004C3D38">
      <w:pPr>
        <w:pStyle w:val="ENGLegalL2"/>
        <w:rPr>
          <w:szCs w:val="22"/>
        </w:rPr>
      </w:pPr>
      <w:bookmarkStart w:id="177" w:name="_Ref101187614"/>
      <w:r w:rsidRPr="00226B65">
        <w:rPr>
          <w:szCs w:val="22"/>
        </w:rPr>
        <w:t xml:space="preserve">Provided it has complied with clause </w:t>
      </w:r>
      <w:r w:rsidR="00981D2C" w:rsidRPr="00226B65">
        <w:rPr>
          <w:szCs w:val="22"/>
        </w:rPr>
        <w:fldChar w:fldCharType="begin"/>
      </w:r>
      <w:r w:rsidR="00981D2C" w:rsidRPr="00226B65">
        <w:rPr>
          <w:szCs w:val="22"/>
        </w:rPr>
        <w:instrText xml:space="preserve"> REF _Ref76998362 \r \h  \* MERGEFORMAT </w:instrText>
      </w:r>
      <w:r w:rsidR="00981D2C" w:rsidRPr="00226B65">
        <w:rPr>
          <w:szCs w:val="22"/>
        </w:rPr>
      </w:r>
      <w:r w:rsidR="00981D2C" w:rsidRPr="00226B65">
        <w:rPr>
          <w:szCs w:val="22"/>
        </w:rPr>
        <w:fldChar w:fldCharType="separate"/>
      </w:r>
      <w:r w:rsidR="003E431B">
        <w:rPr>
          <w:szCs w:val="22"/>
        </w:rPr>
        <w:t>19.4</w:t>
      </w:r>
      <w:r w:rsidR="00981D2C" w:rsidRPr="00226B65">
        <w:rPr>
          <w:szCs w:val="22"/>
        </w:rPr>
        <w:fldChar w:fldCharType="end"/>
      </w:r>
      <w:r w:rsidRPr="00226B65">
        <w:rPr>
          <w:szCs w:val="22"/>
        </w:rPr>
        <w:t>, if a Party is prevented, hindered or delayed in or from performing any of its obligations under this Agreement by a Force Majeure Event (the “</w:t>
      </w:r>
      <w:r w:rsidRPr="00226B65">
        <w:rPr>
          <w:b/>
          <w:bCs/>
          <w:szCs w:val="22"/>
        </w:rPr>
        <w:t>Affected Party</w:t>
      </w:r>
      <w:r w:rsidRPr="00226B65">
        <w:rPr>
          <w:szCs w:val="22"/>
        </w:rPr>
        <w:t>”), the Affected Party shall not be in breach of this Agreement or otherwise liable for any such failure or delay in the performance of such obligations. The time for performance of such obligations shall be extended accordingly.</w:t>
      </w:r>
      <w:bookmarkEnd w:id="177"/>
      <w:r w:rsidRPr="00226B65">
        <w:rPr>
          <w:szCs w:val="22"/>
        </w:rPr>
        <w:t xml:space="preserve"> </w:t>
      </w:r>
    </w:p>
    <w:p w14:paraId="079022A7" w14:textId="77777777" w:rsidR="00B86844" w:rsidRPr="00226B65" w:rsidRDefault="00B158A8" w:rsidP="004C3D38">
      <w:pPr>
        <w:pStyle w:val="ENGLegalL2"/>
        <w:rPr>
          <w:szCs w:val="22"/>
        </w:rPr>
      </w:pPr>
      <w:bookmarkStart w:id="178" w:name="_Ref71905949"/>
      <w:bookmarkStart w:id="179" w:name="_Ref76998339"/>
      <w:bookmarkStart w:id="180" w:name="_Ref76998362"/>
      <w:r w:rsidRPr="00226B65">
        <w:rPr>
          <w:szCs w:val="22"/>
        </w:rPr>
        <w:t>The Affected Party shall:</w:t>
      </w:r>
      <w:bookmarkEnd w:id="178"/>
    </w:p>
    <w:bookmarkEnd w:id="179"/>
    <w:bookmarkEnd w:id="180"/>
    <w:p w14:paraId="079022A8" w14:textId="77777777" w:rsidR="00B86844" w:rsidRPr="003E431B" w:rsidRDefault="00B158A8" w:rsidP="003E431B">
      <w:pPr>
        <w:pStyle w:val="ENGLegalL3"/>
        <w:tabs>
          <w:tab w:val="clear" w:pos="850"/>
          <w:tab w:val="left" w:pos="1800"/>
        </w:tabs>
        <w:ind w:left="1800" w:hanging="900"/>
      </w:pPr>
      <w:r w:rsidRPr="00226B65">
        <w:rPr>
          <w:szCs w:val="22"/>
        </w:rPr>
        <w:t xml:space="preserve">as soon as reasonably practicable after the start of the Force Majeure Event but no later than 3 </w:t>
      </w:r>
      <w:r w:rsidRPr="003E431B">
        <w:t>(three) days from its start, notify the other party in writing of the Force Majeure Event, the date on which it started, its likely or potential duration, and the effect of the Force Majeure Event on its ability to perform any of its obligations under this Agreement; and</w:t>
      </w:r>
    </w:p>
    <w:p w14:paraId="079022A9" w14:textId="77777777" w:rsidR="00B86844" w:rsidRPr="003E431B" w:rsidRDefault="00B158A8" w:rsidP="003E431B">
      <w:pPr>
        <w:pStyle w:val="ENGLegalL3"/>
        <w:tabs>
          <w:tab w:val="clear" w:pos="850"/>
          <w:tab w:val="left" w:pos="1800"/>
        </w:tabs>
        <w:ind w:left="1800" w:hanging="900"/>
      </w:pPr>
      <w:r w:rsidRPr="003E431B">
        <w:t>use all reasonable endeavours to mitigate the effect of the Force Majeure Event on the performance of its obligations under this Agreement.</w:t>
      </w:r>
    </w:p>
    <w:p w14:paraId="079022AA" w14:textId="77777777" w:rsidR="00B86844" w:rsidRPr="003E431B" w:rsidRDefault="00B158A8" w:rsidP="003E431B">
      <w:pPr>
        <w:pStyle w:val="ENGLegalL2"/>
        <w:rPr>
          <w:szCs w:val="22"/>
        </w:rPr>
      </w:pPr>
      <w:bookmarkStart w:id="181" w:name="_Ref104214706"/>
      <w:r w:rsidRPr="003E431B">
        <w:rPr>
          <w:szCs w:val="22"/>
        </w:rPr>
        <w:t>If the Force Majeure Event prevents, hinders or delays the Affected Party's performance of its obligations for a continuous period of more than 3 (three) weeks, the party not affected by the Force Majeure Event may terminate this Agreement by giving one months’ written notice to the Affected Party.</w:t>
      </w:r>
      <w:bookmarkEnd w:id="181"/>
    </w:p>
    <w:p w14:paraId="68DE5538" w14:textId="77777777" w:rsidR="00BB723D" w:rsidRPr="00CD004F" w:rsidRDefault="00BB723D" w:rsidP="00BB723D">
      <w:pPr>
        <w:pStyle w:val="ENGLegalL1"/>
      </w:pPr>
      <w:bookmarkStart w:id="182" w:name="_Toc149908776"/>
      <w:bookmarkStart w:id="183" w:name="_Ref184375400"/>
      <w:bookmarkStart w:id="184" w:name="_Toc184378099"/>
      <w:bookmarkStart w:id="185" w:name="_Toc19210801"/>
      <w:bookmarkStart w:id="186" w:name="_Toc19210654"/>
      <w:bookmarkStart w:id="187" w:name="_Toc19206660"/>
      <w:bookmarkStart w:id="188" w:name="_Toc19206290"/>
      <w:r w:rsidRPr="00CD004F">
        <w:t>Sanctions</w:t>
      </w:r>
      <w:bookmarkEnd w:id="182"/>
      <w:bookmarkEnd w:id="183"/>
      <w:bookmarkEnd w:id="184"/>
    </w:p>
    <w:p w14:paraId="0C3EB41C" w14:textId="35FCFFC6" w:rsidR="00D3481F" w:rsidRPr="00CD004F" w:rsidRDefault="00D3481F" w:rsidP="00D3481F">
      <w:pPr>
        <w:pStyle w:val="ENGLegalL2"/>
      </w:pPr>
      <w:r w:rsidRPr="00CD004F">
        <w:rPr>
          <w:szCs w:val="22"/>
        </w:rPr>
        <w:t>The Contractor represents and warrants that neither the Contractor, nor, to the best knowledge of the Contractor, any of its directors, officers or employees, affiliates, agents or other persons acting on its behalf, is (</w:t>
      </w:r>
      <w:proofErr w:type="spellStart"/>
      <w:r w:rsidRPr="00CD004F">
        <w:rPr>
          <w:szCs w:val="22"/>
        </w:rPr>
        <w:t>i</w:t>
      </w:r>
      <w:proofErr w:type="spellEnd"/>
      <w:r w:rsidRPr="00CD004F">
        <w:rPr>
          <w:szCs w:val="22"/>
        </w:rPr>
        <w:t xml:space="preserve">) controlled or 50% or more owned in the aggregate by or is acting on behalf of, one or more individuals or entities that is a designated target of Sanctions; or (ii) is located, organized or resident in a Sanctioned </w:t>
      </w:r>
      <w:r w:rsidR="008C0229">
        <w:rPr>
          <w:szCs w:val="22"/>
        </w:rPr>
        <w:t>Territory</w:t>
      </w:r>
      <w:r w:rsidRPr="00CD004F">
        <w:rPr>
          <w:szCs w:val="22"/>
        </w:rPr>
        <w:t>.</w:t>
      </w:r>
    </w:p>
    <w:p w14:paraId="5C905197" w14:textId="2FE53271" w:rsidR="00D3481F" w:rsidRPr="00CD004F" w:rsidRDefault="00D3481F" w:rsidP="00D3481F">
      <w:pPr>
        <w:pStyle w:val="ENGLegalL2"/>
      </w:pPr>
      <w:r w:rsidRPr="00CD004F">
        <w:rPr>
          <w:szCs w:val="22"/>
        </w:rPr>
        <w:t>The Contractor shall not, and shall procure that the Contractor’s employees, directors, officers and agents shall not, in connection with this Agreement, directly or indirectly, engage in any conduct or activity (</w:t>
      </w:r>
      <w:proofErr w:type="spellStart"/>
      <w:r w:rsidRPr="00CD004F">
        <w:rPr>
          <w:szCs w:val="22"/>
        </w:rPr>
        <w:t>i</w:t>
      </w:r>
      <w:proofErr w:type="spellEnd"/>
      <w:r w:rsidRPr="00CD004F">
        <w:rPr>
          <w:szCs w:val="22"/>
        </w:rPr>
        <w:t xml:space="preserve">) involving any person that is currently controlled or 50% or more owned in the aggregate by or who is acting on behalf of, one or more individuals or entities that is a designated target of Sanctions; (ii) involving any person or entity currently located, organized or resident in a Sanctioned </w:t>
      </w:r>
      <w:r w:rsidR="008C0229">
        <w:rPr>
          <w:szCs w:val="22"/>
        </w:rPr>
        <w:t>Territory</w:t>
      </w:r>
      <w:r w:rsidRPr="00CD004F">
        <w:rPr>
          <w:szCs w:val="22"/>
        </w:rPr>
        <w:t>; or (iii) that will result in a violation by any person of applicable Sanctions.</w:t>
      </w:r>
    </w:p>
    <w:p w14:paraId="5C24C178" w14:textId="77777777" w:rsidR="008C0229" w:rsidRDefault="00F2583E" w:rsidP="008C0229">
      <w:pPr>
        <w:pStyle w:val="ENGLegalL1"/>
      </w:pPr>
      <w:bookmarkStart w:id="189" w:name="_Toc149908777"/>
      <w:bookmarkStart w:id="190" w:name="_Ref181643926"/>
      <w:bookmarkStart w:id="191" w:name="_Ref184375405"/>
      <w:bookmarkStart w:id="192" w:name="_Toc184378100"/>
      <w:r w:rsidRPr="00CD004F">
        <w:lastRenderedPageBreak/>
        <w:t>Anti-Money Laundering</w:t>
      </w:r>
      <w:bookmarkEnd w:id="189"/>
      <w:bookmarkEnd w:id="190"/>
      <w:bookmarkEnd w:id="191"/>
      <w:bookmarkEnd w:id="192"/>
    </w:p>
    <w:p w14:paraId="257D8557" w14:textId="122DD8B0" w:rsidR="00524C56" w:rsidRPr="008C0229" w:rsidRDefault="008C0229" w:rsidP="008C0229">
      <w:pPr>
        <w:pStyle w:val="ENGLegalL2"/>
      </w:pPr>
      <w:r w:rsidRPr="008C0229">
        <w:t xml:space="preserve">The </w:t>
      </w:r>
      <w:r>
        <w:t>Contractor</w:t>
      </w:r>
      <w:r w:rsidRPr="008C0229">
        <w:t xml:space="preserve"> shall, and shall procure that the </w:t>
      </w:r>
      <w:r>
        <w:t>Contractor</w:t>
      </w:r>
      <w:r w:rsidRPr="008C0229">
        <w:t>’s employees, directors, officers and agents shall, in connection with the Agreement, comply with all applicable laws relating to anti-money laundering, including, but not limited to, Federal Decree-Law No. 20 of 2018 On Anti-Money Laundering and Combating the Financing of Terrorism and Financing of Illegal Organisations and Cabinet Decision No. (10) of 2019 Concerning the Implementing Regulations of Decree Law No. (20) of 2018 On Anti-Money Laundering and Combating the Financing of Terrorism and Illegal Organisations (the “</w:t>
      </w:r>
      <w:r w:rsidRPr="008C0229">
        <w:rPr>
          <w:b/>
          <w:bCs/>
        </w:rPr>
        <w:t>AML Laws</w:t>
      </w:r>
      <w:r w:rsidRPr="008C0229">
        <w:t xml:space="preserve">”) during the Term. The </w:t>
      </w:r>
      <w:r>
        <w:t>Contractor</w:t>
      </w:r>
      <w:r w:rsidRPr="008C0229">
        <w:t xml:space="preserve"> shall notify the C</w:t>
      </w:r>
      <w:r>
        <w:t>lient</w:t>
      </w:r>
      <w:r w:rsidRPr="008C0229">
        <w:t xml:space="preserve"> in writing if it becomes aware of any breach of any AML Laws in connection with the Agreement</w:t>
      </w:r>
      <w:r w:rsidR="0009672F" w:rsidRPr="008C0229">
        <w:t>.</w:t>
      </w:r>
    </w:p>
    <w:p w14:paraId="4479183D" w14:textId="77777777" w:rsidR="008C0229" w:rsidRDefault="000D2EF7" w:rsidP="008C0229">
      <w:pPr>
        <w:pStyle w:val="ENGLegalL1"/>
      </w:pPr>
      <w:bookmarkStart w:id="193" w:name="_Toc149908778"/>
      <w:bookmarkStart w:id="194" w:name="_Ref181644064"/>
      <w:bookmarkStart w:id="195" w:name="_Ref184375410"/>
      <w:bookmarkStart w:id="196" w:name="_Toc184378101"/>
      <w:r w:rsidRPr="00CD004F">
        <w:t>Anti-Bribery and Corruption</w:t>
      </w:r>
      <w:bookmarkEnd w:id="193"/>
      <w:bookmarkEnd w:id="194"/>
      <w:bookmarkEnd w:id="195"/>
      <w:bookmarkEnd w:id="196"/>
    </w:p>
    <w:p w14:paraId="6CB2873F" w14:textId="234656D3" w:rsidR="000D2EF7" w:rsidRPr="008C0229" w:rsidRDefault="008C0229" w:rsidP="008C0229">
      <w:pPr>
        <w:pStyle w:val="ENGLegalL2"/>
      </w:pPr>
      <w:r w:rsidRPr="008C0229">
        <w:t xml:space="preserve">The </w:t>
      </w:r>
      <w:r>
        <w:t>Contractor</w:t>
      </w:r>
      <w:r w:rsidRPr="008C0229">
        <w:t xml:space="preserve"> shall, and shall procure that the </w:t>
      </w:r>
      <w:r>
        <w:t>Contractor</w:t>
      </w:r>
      <w:r w:rsidRPr="008C0229">
        <w:t>’s employees, directors, officers and agents shall, comply with all applicable laws relating to anti-bribery and anti-corruption, including, but not limited to, Articles 275 to 287 of UAE Federal Law No. (31) of 2021, the UK Bribery Act 2010 and the U.S. Foreign Corrupt Practices Act of 1977 (the “</w:t>
      </w:r>
      <w:r w:rsidRPr="00724471">
        <w:rPr>
          <w:b/>
          <w:bCs/>
        </w:rPr>
        <w:t>Anti-bribery Laws</w:t>
      </w:r>
      <w:r w:rsidRPr="008C0229">
        <w:t xml:space="preserve">”) during the Term. The </w:t>
      </w:r>
      <w:r w:rsidR="00724471">
        <w:t>Contractor</w:t>
      </w:r>
      <w:r w:rsidRPr="008C0229">
        <w:t xml:space="preserve"> shall notify the C</w:t>
      </w:r>
      <w:r w:rsidR="00724471">
        <w:t>lient</w:t>
      </w:r>
      <w:r w:rsidRPr="008C0229">
        <w:t xml:space="preserve"> in writing if it becomes aware of any breach of any Anti-bribery Laws in connection with the Agreement or has reason to believe that it or any of its employees, directors, officers or agents have received a request or demand for any undue financial or other advantage in connection with the </w:t>
      </w:r>
      <w:proofErr w:type="gramStart"/>
      <w:r w:rsidRPr="008C0229">
        <w:t>Agreement.</w:t>
      </w:r>
      <w:r w:rsidR="00FA75C7" w:rsidRPr="008C0229">
        <w:t>.</w:t>
      </w:r>
      <w:proofErr w:type="gramEnd"/>
    </w:p>
    <w:p w14:paraId="079022AB" w14:textId="338411FB" w:rsidR="00B86844" w:rsidRPr="00226B65" w:rsidRDefault="00B158A8" w:rsidP="004C3D38">
      <w:pPr>
        <w:pStyle w:val="ENGLegalL1"/>
        <w:rPr>
          <w:szCs w:val="22"/>
        </w:rPr>
      </w:pPr>
      <w:bookmarkStart w:id="197" w:name="_Toc149908779"/>
      <w:bookmarkStart w:id="198" w:name="_Toc184378102"/>
      <w:r w:rsidRPr="00226B65">
        <w:rPr>
          <w:szCs w:val="22"/>
        </w:rPr>
        <w:t>Assignment</w:t>
      </w:r>
      <w:bookmarkEnd w:id="185"/>
      <w:bookmarkEnd w:id="186"/>
      <w:bookmarkEnd w:id="187"/>
      <w:bookmarkEnd w:id="188"/>
      <w:bookmarkEnd w:id="197"/>
      <w:bookmarkEnd w:id="198"/>
    </w:p>
    <w:p w14:paraId="079022AC" w14:textId="77777777" w:rsidR="001836F5" w:rsidRPr="00226B65" w:rsidRDefault="00B158A8" w:rsidP="004C3D38">
      <w:pPr>
        <w:pStyle w:val="ENGLegalL2"/>
        <w:rPr>
          <w:szCs w:val="22"/>
        </w:rPr>
      </w:pPr>
      <w:r w:rsidRPr="00226B65">
        <w:rPr>
          <w:szCs w:val="22"/>
        </w:rPr>
        <w:t xml:space="preserve">The Contractor shall not, without the prior written consent of the Client, assign, transfer, charge, subcontract, deal in any other manner with any of its rights and obligations under this Agreement to any other person. </w:t>
      </w:r>
      <w:bookmarkStart w:id="199" w:name="_Toc19206294"/>
    </w:p>
    <w:p w14:paraId="079022AD" w14:textId="77777777" w:rsidR="00B86844" w:rsidRPr="00226B65" w:rsidRDefault="00B158A8" w:rsidP="004C3D38">
      <w:pPr>
        <w:pStyle w:val="ENGLegalL2"/>
        <w:rPr>
          <w:szCs w:val="22"/>
        </w:rPr>
      </w:pPr>
      <w:r w:rsidRPr="00226B65">
        <w:rPr>
          <w:szCs w:val="22"/>
        </w:rPr>
        <w:t xml:space="preserve">The Client may at any time assign, transfer, charge or deal in any other manner with any or </w:t>
      </w:r>
      <w:proofErr w:type="gramStart"/>
      <w:r w:rsidRPr="00226B65">
        <w:rPr>
          <w:szCs w:val="22"/>
        </w:rPr>
        <w:t>all of</w:t>
      </w:r>
      <w:proofErr w:type="gramEnd"/>
      <w:r w:rsidRPr="00226B65">
        <w:rPr>
          <w:szCs w:val="22"/>
        </w:rPr>
        <w:t xml:space="preserve"> its rights and obligations under this Agreement to any other person including its Affiliates.</w:t>
      </w:r>
      <w:bookmarkEnd w:id="199"/>
    </w:p>
    <w:p w14:paraId="79746F0B" w14:textId="77777777" w:rsidR="003E431B" w:rsidRDefault="00B158A8" w:rsidP="003E431B">
      <w:pPr>
        <w:pStyle w:val="ENGLegalL1"/>
        <w:rPr>
          <w:szCs w:val="22"/>
        </w:rPr>
      </w:pPr>
      <w:bookmarkStart w:id="200" w:name="_Toc19210803"/>
      <w:bookmarkStart w:id="201" w:name="_Toc19206662"/>
      <w:bookmarkStart w:id="202" w:name="_Toc19206296"/>
      <w:bookmarkStart w:id="203" w:name="_Toc149908780"/>
      <w:bookmarkStart w:id="204" w:name="_Toc184378103"/>
      <w:r w:rsidRPr="00226B65">
        <w:rPr>
          <w:szCs w:val="22"/>
        </w:rPr>
        <w:t>Variation</w:t>
      </w:r>
      <w:bookmarkEnd w:id="200"/>
      <w:bookmarkEnd w:id="201"/>
      <w:bookmarkEnd w:id="202"/>
      <w:r w:rsidR="00855755" w:rsidRPr="00226B65">
        <w:rPr>
          <w:szCs w:val="22"/>
        </w:rPr>
        <w:t xml:space="preserve"> of the agreement</w:t>
      </w:r>
      <w:bookmarkStart w:id="205" w:name="_Toc19206298"/>
      <w:bookmarkEnd w:id="203"/>
      <w:bookmarkEnd w:id="204"/>
    </w:p>
    <w:p w14:paraId="079022AF" w14:textId="3BDBC72A" w:rsidR="00B86844" w:rsidRPr="003E431B" w:rsidRDefault="00B158A8" w:rsidP="00DE6D36">
      <w:pPr>
        <w:pStyle w:val="ENGLegalL2"/>
        <w:numPr>
          <w:ilvl w:val="0"/>
          <w:numId w:val="0"/>
        </w:numPr>
        <w:ind w:left="850"/>
      </w:pPr>
      <w:r w:rsidRPr="003E431B">
        <w:t>Unless otherwise expressly provided under this Agreement, no variation of this Agreement shall be effective unless it is in writing and signed by the Parties.</w:t>
      </w:r>
      <w:bookmarkEnd w:id="205"/>
    </w:p>
    <w:p w14:paraId="079022B0" w14:textId="77777777" w:rsidR="00B86844" w:rsidRPr="00226B65" w:rsidRDefault="00B158A8" w:rsidP="004C3D38">
      <w:pPr>
        <w:pStyle w:val="ENGLegalL1"/>
        <w:rPr>
          <w:szCs w:val="22"/>
        </w:rPr>
      </w:pPr>
      <w:bookmarkStart w:id="206" w:name="_Toc19210805"/>
      <w:bookmarkStart w:id="207" w:name="_Toc19206664"/>
      <w:bookmarkStart w:id="208" w:name="_Toc19206299"/>
      <w:bookmarkStart w:id="209" w:name="_Toc149908781"/>
      <w:bookmarkStart w:id="210" w:name="_Ref184375500"/>
      <w:bookmarkStart w:id="211" w:name="_Toc184378104"/>
      <w:r w:rsidRPr="00226B65">
        <w:rPr>
          <w:szCs w:val="22"/>
        </w:rPr>
        <w:t>Severance</w:t>
      </w:r>
      <w:bookmarkEnd w:id="206"/>
      <w:bookmarkEnd w:id="207"/>
      <w:bookmarkEnd w:id="208"/>
      <w:bookmarkEnd w:id="209"/>
      <w:bookmarkEnd w:id="210"/>
      <w:bookmarkEnd w:id="211"/>
    </w:p>
    <w:p w14:paraId="079022B1" w14:textId="77777777" w:rsidR="00B86844" w:rsidRPr="00226B65" w:rsidRDefault="00B158A8" w:rsidP="004C3D38">
      <w:pPr>
        <w:pStyle w:val="ENGLegalL2"/>
        <w:rPr>
          <w:szCs w:val="22"/>
        </w:rPr>
      </w:pPr>
      <w:bookmarkStart w:id="212" w:name="_Toc19206301"/>
      <w:r w:rsidRPr="00226B65">
        <w:rPr>
          <w:szCs w:val="22"/>
        </w:rPr>
        <w:t>If any provision or paragraph of this Agreement is or becomes invalid, illegal or unenforceable, it shall be deemed modified to the minimum extent necessary to make it valid, legal and enforceable. If such modification is not possible, the relevant provision or paragraph shall be deemed deleted. Any modification to or deletion of a provision or part-provision under this clause shall not affect the validity and enforceability of the rest of this Agreement.</w:t>
      </w:r>
      <w:bookmarkEnd w:id="212"/>
    </w:p>
    <w:p w14:paraId="079022B2" w14:textId="77777777" w:rsidR="00B86844" w:rsidRPr="00226B65" w:rsidRDefault="00B158A8" w:rsidP="004C3D38">
      <w:pPr>
        <w:pStyle w:val="ENGLegalL2"/>
        <w:rPr>
          <w:szCs w:val="22"/>
        </w:rPr>
      </w:pPr>
      <w:bookmarkStart w:id="213" w:name="_Toc19206303"/>
      <w:r w:rsidRPr="00226B65">
        <w:rPr>
          <w:szCs w:val="22"/>
        </w:rPr>
        <w:t>If any provision or paragraph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213"/>
    </w:p>
    <w:p w14:paraId="079022B3" w14:textId="77777777" w:rsidR="00B86844" w:rsidRPr="00226B65" w:rsidRDefault="00B158A8" w:rsidP="004C3D38">
      <w:pPr>
        <w:pStyle w:val="ENGLegalL1"/>
        <w:rPr>
          <w:szCs w:val="22"/>
        </w:rPr>
      </w:pPr>
      <w:bookmarkStart w:id="214" w:name="_Toc19210807"/>
      <w:bookmarkStart w:id="215" w:name="_Toc19206666"/>
      <w:bookmarkStart w:id="216" w:name="_Toc19206305"/>
      <w:bookmarkStart w:id="217" w:name="_Toc149908782"/>
      <w:bookmarkStart w:id="218" w:name="_Toc184378105"/>
      <w:r w:rsidRPr="00226B65">
        <w:rPr>
          <w:szCs w:val="22"/>
        </w:rPr>
        <w:lastRenderedPageBreak/>
        <w:t>Entire Agreement</w:t>
      </w:r>
      <w:bookmarkEnd w:id="214"/>
      <w:bookmarkEnd w:id="215"/>
      <w:bookmarkEnd w:id="216"/>
      <w:bookmarkEnd w:id="217"/>
      <w:bookmarkEnd w:id="218"/>
    </w:p>
    <w:p w14:paraId="079022B4" w14:textId="77777777" w:rsidR="00B86844" w:rsidRPr="00226B65" w:rsidRDefault="00B158A8" w:rsidP="004C3D38">
      <w:pPr>
        <w:pStyle w:val="ENGLegalL2"/>
        <w:rPr>
          <w:szCs w:val="22"/>
        </w:rPr>
      </w:pPr>
      <w:bookmarkStart w:id="219" w:name="_Toc19206307"/>
      <w:r w:rsidRPr="00226B65">
        <w:rPr>
          <w:szCs w:val="22"/>
        </w:rP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219"/>
    </w:p>
    <w:p w14:paraId="079022B5" w14:textId="77777777" w:rsidR="00B86844" w:rsidRPr="00226B65" w:rsidRDefault="00B158A8" w:rsidP="004C3D38">
      <w:pPr>
        <w:pStyle w:val="ENGLegalL2"/>
        <w:rPr>
          <w:szCs w:val="22"/>
        </w:rPr>
      </w:pPr>
      <w:bookmarkStart w:id="220" w:name="_Toc19206309"/>
      <w:r w:rsidRPr="00226B65">
        <w:rPr>
          <w:szCs w:val="22"/>
        </w:rPr>
        <w:t>Each Party agrees that it shall have no remedies in respect of any statement, representation, assurance or warranty (whether made innocently or negligently) that is not set out in this Agreement.</w:t>
      </w:r>
      <w:bookmarkEnd w:id="220"/>
    </w:p>
    <w:p w14:paraId="59E67E73" w14:textId="7CBE3607" w:rsidR="00724471" w:rsidRDefault="00724471" w:rsidP="004C3D38">
      <w:pPr>
        <w:pStyle w:val="ENGLegalL1"/>
        <w:rPr>
          <w:szCs w:val="22"/>
        </w:rPr>
      </w:pPr>
      <w:bookmarkStart w:id="221" w:name="_Toc184378106"/>
      <w:bookmarkStart w:id="222" w:name="_Toc19210809"/>
      <w:bookmarkStart w:id="223" w:name="_Toc19206668"/>
      <w:bookmarkStart w:id="224" w:name="_Toc19206311"/>
      <w:bookmarkStart w:id="225" w:name="_Ref19200624"/>
      <w:bookmarkStart w:id="226" w:name="_Ref100586026"/>
      <w:bookmarkStart w:id="227" w:name="_Toc149908783"/>
      <w:r>
        <w:rPr>
          <w:szCs w:val="22"/>
        </w:rPr>
        <w:t>INDEPENDENT CONTRACTOR</w:t>
      </w:r>
      <w:bookmarkEnd w:id="221"/>
    </w:p>
    <w:p w14:paraId="30251D68" w14:textId="510BE673" w:rsidR="00724471" w:rsidRPr="00724471" w:rsidRDefault="00724471" w:rsidP="00DE6D36">
      <w:pPr>
        <w:pStyle w:val="ENGLegalL2"/>
        <w:numPr>
          <w:ilvl w:val="0"/>
          <w:numId w:val="0"/>
        </w:numPr>
        <w:ind w:left="850"/>
      </w:pPr>
      <w:r w:rsidRPr="00724471">
        <w:t xml:space="preserve">The </w:t>
      </w:r>
      <w:r>
        <w:t>Contractor</w:t>
      </w:r>
      <w:r w:rsidR="000823E8">
        <w:t>, Personnel and Subcontractors,</w:t>
      </w:r>
      <w:r w:rsidRPr="00724471">
        <w:t xml:space="preserve"> will perform its obligations under the Agreement as an independent contractor and in no way will the </w:t>
      </w:r>
      <w:r>
        <w:t>Contractor</w:t>
      </w:r>
      <w:r w:rsidRPr="00724471">
        <w:t xml:space="preserve"> or any of </w:t>
      </w:r>
      <w:r w:rsidR="000823E8">
        <w:t>the Subcontractors or Personnel will</w:t>
      </w:r>
      <w:r w:rsidRPr="00724471">
        <w:t xml:space="preserve"> be considered employees, agents, partners, fiduciaries, or joint venturers of the </w:t>
      </w:r>
      <w:r>
        <w:t>Client</w:t>
      </w:r>
      <w:r w:rsidRPr="00724471">
        <w:t xml:space="preserve">. The </w:t>
      </w:r>
      <w:r>
        <w:t>Contractor</w:t>
      </w:r>
      <w:r w:rsidR="000823E8">
        <w:t>, any Subcontractor and Personnel</w:t>
      </w:r>
      <w:r w:rsidRPr="00724471">
        <w:t xml:space="preserve"> will have no authority to represent the </w:t>
      </w:r>
      <w:r>
        <w:t>Client</w:t>
      </w:r>
      <w:r w:rsidRPr="00724471">
        <w:t xml:space="preserve"> or its affiliates or bind the </w:t>
      </w:r>
      <w:r>
        <w:t xml:space="preserve">Client </w:t>
      </w:r>
      <w:r w:rsidRPr="00724471">
        <w:t xml:space="preserve">or its affiliates in any way, and neither the </w:t>
      </w:r>
      <w:r>
        <w:t>Contractor</w:t>
      </w:r>
      <w:r w:rsidR="000823E8">
        <w:t>, any Subcontractor or Personnel</w:t>
      </w:r>
      <w:r w:rsidRPr="00724471">
        <w:t xml:space="preserve"> will hold themselves out as having authority to act for the </w:t>
      </w:r>
      <w:r>
        <w:t>Client</w:t>
      </w:r>
      <w:r w:rsidRPr="00724471">
        <w:t xml:space="preserve"> or its affiliates.</w:t>
      </w:r>
    </w:p>
    <w:p w14:paraId="079022B6" w14:textId="5C7D9C6A" w:rsidR="00B86844" w:rsidRPr="00226B65" w:rsidRDefault="00B158A8" w:rsidP="004C3D38">
      <w:pPr>
        <w:pStyle w:val="ENGLegalL1"/>
        <w:rPr>
          <w:szCs w:val="22"/>
        </w:rPr>
      </w:pPr>
      <w:bookmarkStart w:id="228" w:name="_Ref184376244"/>
      <w:bookmarkStart w:id="229" w:name="_Toc184378107"/>
      <w:r w:rsidRPr="00226B65">
        <w:rPr>
          <w:szCs w:val="22"/>
        </w:rPr>
        <w:t>Notices</w:t>
      </w:r>
      <w:bookmarkEnd w:id="222"/>
      <w:bookmarkEnd w:id="223"/>
      <w:bookmarkEnd w:id="224"/>
      <w:bookmarkEnd w:id="225"/>
      <w:bookmarkEnd w:id="226"/>
      <w:bookmarkEnd w:id="227"/>
      <w:bookmarkEnd w:id="228"/>
      <w:bookmarkEnd w:id="229"/>
    </w:p>
    <w:p w14:paraId="079022B7" w14:textId="77777777" w:rsidR="00B86844" w:rsidRPr="00226B65" w:rsidRDefault="00B158A8" w:rsidP="004C3D38">
      <w:pPr>
        <w:pStyle w:val="ENGLegalL2"/>
        <w:rPr>
          <w:szCs w:val="22"/>
        </w:rPr>
      </w:pPr>
      <w:bookmarkStart w:id="230" w:name="_Toc19206313"/>
      <w:r w:rsidRPr="00226B65">
        <w:rPr>
          <w:szCs w:val="22"/>
        </w:rPr>
        <w:t>A notice given to a Party under or in connection with this Agreement:</w:t>
      </w:r>
      <w:bookmarkEnd w:id="230"/>
    </w:p>
    <w:p w14:paraId="079022B8" w14:textId="77777777" w:rsidR="00B86844" w:rsidRPr="00226B65" w:rsidRDefault="00B158A8" w:rsidP="00BD6ACC">
      <w:pPr>
        <w:pStyle w:val="ENGLegalL3"/>
        <w:tabs>
          <w:tab w:val="clear" w:pos="850"/>
          <w:tab w:val="left" w:pos="1800"/>
        </w:tabs>
        <w:ind w:left="1800" w:hanging="900"/>
        <w:rPr>
          <w:szCs w:val="22"/>
        </w:rPr>
      </w:pPr>
      <w:bookmarkStart w:id="231" w:name="_Toc19206315"/>
      <w:r w:rsidRPr="00226B65">
        <w:rPr>
          <w:szCs w:val="22"/>
        </w:rPr>
        <w:t xml:space="preserve">Shall be in writing and in English or accompanied by an accurate translation into </w:t>
      </w:r>
      <w:proofErr w:type="gramStart"/>
      <w:r w:rsidRPr="00226B65">
        <w:rPr>
          <w:szCs w:val="22"/>
        </w:rPr>
        <w:t>English;</w:t>
      </w:r>
      <w:bookmarkEnd w:id="231"/>
      <w:proofErr w:type="gramEnd"/>
    </w:p>
    <w:p w14:paraId="079022B9" w14:textId="77777777" w:rsidR="00B86844" w:rsidRPr="00226B65" w:rsidRDefault="00B158A8" w:rsidP="00BD6ACC">
      <w:pPr>
        <w:pStyle w:val="ENGLegalL3"/>
        <w:tabs>
          <w:tab w:val="clear" w:pos="850"/>
          <w:tab w:val="left" w:pos="1800"/>
        </w:tabs>
        <w:ind w:left="1800" w:hanging="900"/>
        <w:rPr>
          <w:szCs w:val="22"/>
        </w:rPr>
      </w:pPr>
      <w:bookmarkStart w:id="232" w:name="_Toc19206317"/>
      <w:r w:rsidRPr="00226B65">
        <w:rPr>
          <w:szCs w:val="22"/>
        </w:rPr>
        <w:t xml:space="preserve">Shall be signed by or on behalf of a Party giving </w:t>
      </w:r>
      <w:proofErr w:type="gramStart"/>
      <w:r w:rsidRPr="00226B65">
        <w:rPr>
          <w:szCs w:val="22"/>
        </w:rPr>
        <w:t>it;</w:t>
      </w:r>
      <w:bookmarkEnd w:id="232"/>
      <w:proofErr w:type="gramEnd"/>
    </w:p>
    <w:p w14:paraId="079022BA" w14:textId="4DFB082A" w:rsidR="00B86844" w:rsidRPr="00226B65" w:rsidRDefault="00B158A8" w:rsidP="00BD6ACC">
      <w:pPr>
        <w:pStyle w:val="ENGLegalL3"/>
        <w:tabs>
          <w:tab w:val="clear" w:pos="850"/>
          <w:tab w:val="left" w:pos="1800"/>
        </w:tabs>
        <w:ind w:left="1800" w:hanging="900"/>
        <w:rPr>
          <w:szCs w:val="22"/>
        </w:rPr>
      </w:pPr>
      <w:bookmarkStart w:id="233" w:name="_Toc19206319"/>
      <w:r w:rsidRPr="00226B65">
        <w:rPr>
          <w:szCs w:val="22"/>
        </w:rPr>
        <w:t xml:space="preserve">Shall be sent to a Party for the attention of the contact and at the address or e-mail listed in Clause </w:t>
      </w:r>
      <w:r w:rsidR="00B0571C">
        <w:rPr>
          <w:szCs w:val="22"/>
        </w:rPr>
        <w:fldChar w:fldCharType="begin"/>
      </w:r>
      <w:r w:rsidR="00B0571C">
        <w:rPr>
          <w:szCs w:val="22"/>
        </w:rPr>
        <w:instrText xml:space="preserve"> REF _Ref181645672 \r \h </w:instrText>
      </w:r>
      <w:r w:rsidR="00BD6ACC">
        <w:rPr>
          <w:szCs w:val="22"/>
        </w:rPr>
        <w:instrText xml:space="preserve"> \* MERGEFORMAT </w:instrText>
      </w:r>
      <w:r w:rsidR="00B0571C">
        <w:rPr>
          <w:szCs w:val="22"/>
        </w:rPr>
      </w:r>
      <w:r w:rsidR="00B0571C">
        <w:rPr>
          <w:szCs w:val="22"/>
        </w:rPr>
        <w:fldChar w:fldCharType="separate"/>
      </w:r>
      <w:r w:rsidR="003E431B">
        <w:rPr>
          <w:szCs w:val="22"/>
        </w:rPr>
        <w:t>28.2</w:t>
      </w:r>
      <w:r w:rsidR="00B0571C">
        <w:rPr>
          <w:szCs w:val="22"/>
        </w:rPr>
        <w:fldChar w:fldCharType="end"/>
      </w:r>
      <w:r w:rsidRPr="00226B65">
        <w:rPr>
          <w:szCs w:val="22"/>
        </w:rPr>
        <w:t>.</w:t>
      </w:r>
      <w:bookmarkEnd w:id="233"/>
    </w:p>
    <w:p w14:paraId="079022BB" w14:textId="77777777" w:rsidR="00B86844" w:rsidRPr="00226B65" w:rsidRDefault="00B158A8" w:rsidP="004C3D38">
      <w:pPr>
        <w:pStyle w:val="ENGLegalL2"/>
        <w:rPr>
          <w:szCs w:val="22"/>
        </w:rPr>
      </w:pPr>
      <w:bookmarkStart w:id="234" w:name="_Toc19206321"/>
      <w:bookmarkStart w:id="235" w:name="_Ref456889833"/>
      <w:bookmarkStart w:id="236" w:name="_Ref181645672"/>
      <w:r w:rsidRPr="00226B65">
        <w:rPr>
          <w:szCs w:val="22"/>
        </w:rPr>
        <w:t>The Parties’ addresses and contacts are as follows:</w:t>
      </w:r>
      <w:bookmarkEnd w:id="234"/>
      <w:bookmarkEnd w:id="235"/>
      <w:bookmarkEnd w:id="236"/>
    </w:p>
    <w:p w14:paraId="079022BC" w14:textId="77777777" w:rsidR="00B86844" w:rsidRPr="00226B65" w:rsidRDefault="00B158A8" w:rsidP="00BD6ACC">
      <w:pPr>
        <w:pStyle w:val="ENGLegalL3"/>
        <w:tabs>
          <w:tab w:val="clear" w:pos="850"/>
          <w:tab w:val="left" w:pos="1800"/>
        </w:tabs>
        <w:ind w:left="1800" w:hanging="900"/>
        <w:rPr>
          <w:szCs w:val="22"/>
        </w:rPr>
      </w:pPr>
      <w:bookmarkStart w:id="237" w:name="_Toc19206323"/>
      <w:r w:rsidRPr="00226B65">
        <w:rPr>
          <w:szCs w:val="22"/>
        </w:rPr>
        <w:t>For the Client:</w:t>
      </w:r>
      <w:bookmarkEnd w:id="237"/>
    </w:p>
    <w:p w14:paraId="079022BD" w14:textId="5B4619A5" w:rsidR="00B86844" w:rsidRPr="00226B65" w:rsidRDefault="00B158A8" w:rsidP="00BD6ACC">
      <w:pPr>
        <w:pStyle w:val="ENGLegalL3"/>
        <w:numPr>
          <w:ilvl w:val="0"/>
          <w:numId w:val="0"/>
        </w:numPr>
        <w:tabs>
          <w:tab w:val="left" w:pos="1800"/>
        </w:tabs>
        <w:ind w:left="1800"/>
        <w:rPr>
          <w:szCs w:val="22"/>
        </w:rPr>
      </w:pPr>
      <w:r w:rsidRPr="00226B65">
        <w:rPr>
          <w:szCs w:val="22"/>
        </w:rPr>
        <w:t xml:space="preserve">Address: David </w:t>
      </w:r>
      <w:proofErr w:type="spellStart"/>
      <w:r w:rsidRPr="00226B65">
        <w:rPr>
          <w:szCs w:val="22"/>
        </w:rPr>
        <w:t>Agmashenebeli</w:t>
      </w:r>
      <w:proofErr w:type="spellEnd"/>
      <w:r w:rsidRPr="00226B65">
        <w:rPr>
          <w:szCs w:val="22"/>
        </w:rPr>
        <w:t xml:space="preserve"> Alley #213, Tbilisi, Georgia </w:t>
      </w:r>
    </w:p>
    <w:p w14:paraId="079022BE" w14:textId="2B52C2DB" w:rsidR="00B86844" w:rsidRPr="00BD6ACC" w:rsidRDefault="00B158A8" w:rsidP="00BD6ACC">
      <w:pPr>
        <w:pStyle w:val="ENGLegalL3"/>
        <w:numPr>
          <w:ilvl w:val="0"/>
          <w:numId w:val="0"/>
        </w:numPr>
        <w:tabs>
          <w:tab w:val="left" w:pos="1800"/>
        </w:tabs>
        <w:ind w:left="1800"/>
        <w:rPr>
          <w:szCs w:val="22"/>
        </w:rPr>
      </w:pPr>
      <w:r w:rsidRPr="00226B65">
        <w:rPr>
          <w:szCs w:val="22"/>
        </w:rPr>
        <w:t xml:space="preserve">Attention: </w:t>
      </w:r>
      <w:r w:rsidR="00026AAE">
        <w:rPr>
          <w:szCs w:val="22"/>
        </w:rPr>
        <w:t>[</w:t>
      </w:r>
      <w:r w:rsidR="00026AAE" w:rsidRPr="00BD6ACC">
        <w:rPr>
          <w:szCs w:val="22"/>
        </w:rPr>
        <w:t>●</w:t>
      </w:r>
      <w:r w:rsidR="00026AAE">
        <w:rPr>
          <w:szCs w:val="22"/>
        </w:rPr>
        <w:t>]</w:t>
      </w:r>
      <w:r w:rsidR="00026AAE" w:rsidRPr="00BD6ACC" w:rsidDel="007C04C3">
        <w:rPr>
          <w:szCs w:val="22"/>
        </w:rPr>
        <w:t xml:space="preserve"> </w:t>
      </w:r>
    </w:p>
    <w:p w14:paraId="079022BF" w14:textId="1304F131" w:rsidR="00B86844" w:rsidRPr="00BD6ACC" w:rsidRDefault="00B158A8" w:rsidP="00BD6ACC">
      <w:pPr>
        <w:pStyle w:val="ENGLegalL3"/>
        <w:numPr>
          <w:ilvl w:val="0"/>
          <w:numId w:val="0"/>
        </w:numPr>
        <w:tabs>
          <w:tab w:val="left" w:pos="1800"/>
        </w:tabs>
        <w:ind w:left="1800"/>
      </w:pPr>
      <w:r w:rsidRPr="00226B65">
        <w:rPr>
          <w:szCs w:val="22"/>
        </w:rPr>
        <w:t xml:space="preserve">E-mail: </w:t>
      </w:r>
      <w:r w:rsidR="00026AAE">
        <w:rPr>
          <w:szCs w:val="22"/>
        </w:rPr>
        <w:t>[</w:t>
      </w:r>
      <w:r w:rsidR="00026AAE" w:rsidRPr="00BD6ACC">
        <w:rPr>
          <w:szCs w:val="22"/>
        </w:rPr>
        <w:t>●</w:t>
      </w:r>
      <w:r w:rsidR="00026AAE">
        <w:rPr>
          <w:szCs w:val="22"/>
        </w:rPr>
        <w:t>]</w:t>
      </w:r>
      <w:r w:rsidR="00026AAE" w:rsidRPr="00BD6ACC" w:rsidDel="007C04C3">
        <w:rPr>
          <w:szCs w:val="22"/>
        </w:rPr>
        <w:t xml:space="preserve"> </w:t>
      </w:r>
    </w:p>
    <w:p w14:paraId="079022C0" w14:textId="77777777" w:rsidR="00B86844" w:rsidRPr="00226B65" w:rsidRDefault="00B158A8" w:rsidP="00BD6ACC">
      <w:pPr>
        <w:pStyle w:val="ENGLegalL3"/>
        <w:tabs>
          <w:tab w:val="clear" w:pos="850"/>
          <w:tab w:val="left" w:pos="1800"/>
        </w:tabs>
        <w:ind w:left="1800" w:hanging="900"/>
        <w:rPr>
          <w:szCs w:val="22"/>
        </w:rPr>
      </w:pPr>
      <w:bookmarkStart w:id="238" w:name="_Toc19206329"/>
      <w:bookmarkStart w:id="239" w:name="_Ref105416686"/>
      <w:r w:rsidRPr="00226B65">
        <w:rPr>
          <w:szCs w:val="22"/>
        </w:rPr>
        <w:t>For the Contractor:</w:t>
      </w:r>
      <w:bookmarkEnd w:id="238"/>
      <w:bookmarkEnd w:id="239"/>
    </w:p>
    <w:p w14:paraId="079022C1" w14:textId="70253987" w:rsidR="00B86844" w:rsidRPr="00226B65" w:rsidRDefault="00B158A8" w:rsidP="00BD6ACC">
      <w:pPr>
        <w:pStyle w:val="ENGLegalL3"/>
        <w:numPr>
          <w:ilvl w:val="0"/>
          <w:numId w:val="0"/>
        </w:numPr>
        <w:tabs>
          <w:tab w:val="left" w:pos="1800"/>
        </w:tabs>
        <w:ind w:left="1800"/>
        <w:rPr>
          <w:szCs w:val="22"/>
        </w:rPr>
      </w:pPr>
      <w:r w:rsidRPr="00226B65">
        <w:rPr>
          <w:szCs w:val="22"/>
        </w:rPr>
        <w:t>Address</w:t>
      </w:r>
      <w:r w:rsidRPr="00BD6ACC">
        <w:rPr>
          <w:szCs w:val="22"/>
        </w:rPr>
        <w:t xml:space="preserve">: </w:t>
      </w:r>
      <w:r w:rsidR="00026AAE">
        <w:rPr>
          <w:szCs w:val="22"/>
        </w:rPr>
        <w:t>[</w:t>
      </w:r>
      <w:r w:rsidR="00026AAE" w:rsidRPr="00BD6ACC">
        <w:rPr>
          <w:szCs w:val="22"/>
        </w:rPr>
        <w:t>●</w:t>
      </w:r>
      <w:r w:rsidR="00026AAE">
        <w:rPr>
          <w:szCs w:val="22"/>
        </w:rPr>
        <w:t>]</w:t>
      </w:r>
      <w:r w:rsidR="00026AAE" w:rsidRPr="00BD6ACC" w:rsidDel="007C04C3">
        <w:rPr>
          <w:szCs w:val="22"/>
        </w:rPr>
        <w:t xml:space="preserve"> </w:t>
      </w:r>
    </w:p>
    <w:p w14:paraId="079022C2" w14:textId="5F1CDD6B" w:rsidR="00B86844" w:rsidRPr="00226B65" w:rsidRDefault="00B158A8" w:rsidP="00BD6ACC">
      <w:pPr>
        <w:pStyle w:val="ENGLegalL3"/>
        <w:numPr>
          <w:ilvl w:val="0"/>
          <w:numId w:val="0"/>
        </w:numPr>
        <w:tabs>
          <w:tab w:val="left" w:pos="1800"/>
        </w:tabs>
        <w:ind w:left="1800"/>
        <w:rPr>
          <w:szCs w:val="22"/>
        </w:rPr>
      </w:pPr>
      <w:r w:rsidRPr="00226B65">
        <w:rPr>
          <w:szCs w:val="22"/>
        </w:rPr>
        <w:t xml:space="preserve">Attention: </w:t>
      </w:r>
      <w:r w:rsidR="00026AAE">
        <w:rPr>
          <w:szCs w:val="22"/>
        </w:rPr>
        <w:t>[</w:t>
      </w:r>
      <w:r w:rsidR="00026AAE" w:rsidRPr="00BD6ACC">
        <w:rPr>
          <w:szCs w:val="22"/>
        </w:rPr>
        <w:t>●</w:t>
      </w:r>
      <w:r w:rsidR="00026AAE">
        <w:rPr>
          <w:szCs w:val="22"/>
        </w:rPr>
        <w:t>]</w:t>
      </w:r>
      <w:r w:rsidR="00026AAE" w:rsidRPr="00BD6ACC" w:rsidDel="007C04C3">
        <w:rPr>
          <w:szCs w:val="22"/>
        </w:rPr>
        <w:t xml:space="preserve"> </w:t>
      </w:r>
    </w:p>
    <w:p w14:paraId="079022C3" w14:textId="19423C80" w:rsidR="00B86844" w:rsidRPr="00226B65" w:rsidRDefault="00B158A8" w:rsidP="00BD6ACC">
      <w:pPr>
        <w:pStyle w:val="ENGLegalL3"/>
        <w:numPr>
          <w:ilvl w:val="0"/>
          <w:numId w:val="0"/>
        </w:numPr>
        <w:tabs>
          <w:tab w:val="left" w:pos="1800"/>
        </w:tabs>
        <w:ind w:left="1800"/>
        <w:rPr>
          <w:szCs w:val="22"/>
        </w:rPr>
      </w:pPr>
      <w:r w:rsidRPr="00226B65">
        <w:rPr>
          <w:szCs w:val="22"/>
        </w:rPr>
        <w:t>E-mail:</w:t>
      </w:r>
      <w:r w:rsidRPr="00BD6ACC">
        <w:rPr>
          <w:szCs w:val="22"/>
        </w:rPr>
        <w:t xml:space="preserve"> </w:t>
      </w:r>
      <w:r w:rsidR="00026AAE">
        <w:rPr>
          <w:szCs w:val="22"/>
        </w:rPr>
        <w:t>[</w:t>
      </w:r>
      <w:r w:rsidR="00026AAE" w:rsidRPr="00BD6ACC">
        <w:rPr>
          <w:szCs w:val="22"/>
        </w:rPr>
        <w:t>●</w:t>
      </w:r>
      <w:r w:rsidR="00026AAE">
        <w:rPr>
          <w:szCs w:val="22"/>
        </w:rPr>
        <w:t>]</w:t>
      </w:r>
      <w:r w:rsidR="00026AAE" w:rsidRPr="00BD6ACC" w:rsidDel="007C04C3">
        <w:rPr>
          <w:szCs w:val="22"/>
        </w:rPr>
        <w:t xml:space="preserve"> </w:t>
      </w:r>
    </w:p>
    <w:p w14:paraId="079022C4" w14:textId="5310F473" w:rsidR="00B86844" w:rsidRPr="00BD6ACC" w:rsidRDefault="00B158A8" w:rsidP="00BD6ACC">
      <w:pPr>
        <w:pStyle w:val="ENGLegalL2"/>
        <w:rPr>
          <w:szCs w:val="22"/>
        </w:rPr>
      </w:pPr>
      <w:bookmarkStart w:id="240" w:name="_Ref105416692"/>
      <w:r w:rsidRPr="00BD6ACC">
        <w:rPr>
          <w:szCs w:val="22"/>
        </w:rPr>
        <w:t xml:space="preserve">For avoidance of any doubt, the </w:t>
      </w:r>
      <w:r w:rsidR="73A990A5" w:rsidRPr="00BD6ACC">
        <w:rPr>
          <w:szCs w:val="22"/>
        </w:rPr>
        <w:t>request</w:t>
      </w:r>
      <w:r w:rsidRPr="00BD6ACC">
        <w:rPr>
          <w:szCs w:val="22"/>
        </w:rPr>
        <w:t xml:space="preserve"> as set out in Clause </w:t>
      </w:r>
      <w:r w:rsidR="00981D2C" w:rsidRPr="00BD6ACC">
        <w:rPr>
          <w:szCs w:val="22"/>
        </w:rPr>
        <w:fldChar w:fldCharType="begin"/>
      </w:r>
      <w:r w:rsidR="00981D2C" w:rsidRPr="00BD6ACC">
        <w:rPr>
          <w:szCs w:val="22"/>
        </w:rPr>
        <w:instrText xml:space="preserve"> REF _Ref105415153 \r \h  \* MERGEFORMAT </w:instrText>
      </w:r>
      <w:r w:rsidR="00981D2C" w:rsidRPr="00BD6ACC">
        <w:rPr>
          <w:szCs w:val="22"/>
        </w:rPr>
      </w:r>
      <w:r w:rsidR="00981D2C" w:rsidRPr="00BD6ACC">
        <w:rPr>
          <w:szCs w:val="22"/>
        </w:rPr>
        <w:fldChar w:fldCharType="separate"/>
      </w:r>
      <w:r w:rsidR="003E431B" w:rsidRPr="00BD6ACC">
        <w:rPr>
          <w:szCs w:val="22"/>
        </w:rPr>
        <w:t>9.3</w:t>
      </w:r>
      <w:r w:rsidR="00981D2C" w:rsidRPr="00BD6ACC">
        <w:rPr>
          <w:szCs w:val="22"/>
        </w:rPr>
        <w:fldChar w:fldCharType="end"/>
      </w:r>
      <w:r w:rsidRPr="00BD6ACC">
        <w:rPr>
          <w:szCs w:val="22"/>
        </w:rPr>
        <w:t xml:space="preserve"> may be delivered to the Contractor verbally on either of the following phone numbers:</w:t>
      </w:r>
      <w:bookmarkEnd w:id="240"/>
      <w:r w:rsidR="73A990A5" w:rsidRPr="00BD6ACC">
        <w:rPr>
          <w:szCs w:val="22"/>
        </w:rPr>
        <w:t xml:space="preserve"> </w:t>
      </w:r>
    </w:p>
    <w:p w14:paraId="079022C5" w14:textId="50F07F90" w:rsidR="00B86844" w:rsidRPr="00226B65" w:rsidRDefault="00B158A8" w:rsidP="004C3D38">
      <w:pPr>
        <w:pStyle w:val="ENGLegalL2"/>
        <w:numPr>
          <w:ilvl w:val="0"/>
          <w:numId w:val="0"/>
        </w:numPr>
        <w:ind w:left="850"/>
        <w:rPr>
          <w:szCs w:val="22"/>
        </w:rPr>
      </w:pPr>
      <w:r w:rsidRPr="00226B65">
        <w:rPr>
          <w:b/>
          <w:bCs/>
          <w:szCs w:val="22"/>
        </w:rPr>
        <w:lastRenderedPageBreak/>
        <w:t>Emergency phone:</w:t>
      </w:r>
      <w:r w:rsidRPr="00226B65">
        <w:rPr>
          <w:szCs w:val="22"/>
        </w:rPr>
        <w:t xml:space="preserve"> </w:t>
      </w:r>
      <w:r w:rsidR="00026AAE">
        <w:rPr>
          <w:szCs w:val="22"/>
        </w:rPr>
        <w:t>[</w:t>
      </w:r>
      <w:r w:rsidR="00026AAE" w:rsidRPr="00187730">
        <w:rPr>
          <w:szCs w:val="22"/>
          <w:highlight w:val="yellow"/>
        </w:rPr>
        <w:t>●</w:t>
      </w:r>
      <w:r w:rsidR="00026AAE">
        <w:rPr>
          <w:szCs w:val="22"/>
        </w:rPr>
        <w:t>]</w:t>
      </w:r>
      <w:r w:rsidR="00026AAE" w:rsidRPr="00226B65" w:rsidDel="007C04C3">
        <w:rPr>
          <w:highlight w:val="yellow"/>
          <w:lang w:val="ka-GE"/>
        </w:rPr>
        <w:t xml:space="preserve"> </w:t>
      </w:r>
    </w:p>
    <w:p w14:paraId="079022C6" w14:textId="47CF12B8" w:rsidR="00B86844" w:rsidRDefault="00B158A8" w:rsidP="005A6A68">
      <w:pPr>
        <w:pStyle w:val="ENGLegalL2"/>
        <w:rPr>
          <w:szCs w:val="22"/>
        </w:rPr>
      </w:pPr>
      <w:r w:rsidRPr="00226B65">
        <w:rPr>
          <w:szCs w:val="22"/>
        </w:rPr>
        <w:t xml:space="preserve">The Contractor is responsible for the accuracy and correctness of the contact information set out in Clauses </w:t>
      </w:r>
      <w:r w:rsidR="00981D2C" w:rsidRPr="00226B65">
        <w:rPr>
          <w:szCs w:val="22"/>
        </w:rPr>
        <w:fldChar w:fldCharType="begin"/>
      </w:r>
      <w:r w:rsidR="00981D2C" w:rsidRPr="00226B65">
        <w:rPr>
          <w:szCs w:val="22"/>
        </w:rPr>
        <w:instrText xml:space="preserve"> REF _Ref105416686 \r \h  \* MERGEFORMAT </w:instrText>
      </w:r>
      <w:r w:rsidR="00981D2C" w:rsidRPr="00226B65">
        <w:rPr>
          <w:szCs w:val="22"/>
        </w:rPr>
      </w:r>
      <w:r w:rsidR="00981D2C" w:rsidRPr="00226B65">
        <w:rPr>
          <w:szCs w:val="22"/>
        </w:rPr>
        <w:fldChar w:fldCharType="separate"/>
      </w:r>
      <w:r w:rsidR="003E431B">
        <w:rPr>
          <w:szCs w:val="22"/>
        </w:rPr>
        <w:t>28.2.2</w:t>
      </w:r>
      <w:r w:rsidR="00981D2C" w:rsidRPr="00226B65">
        <w:rPr>
          <w:szCs w:val="22"/>
        </w:rPr>
        <w:fldChar w:fldCharType="end"/>
      </w:r>
      <w:r w:rsidRPr="00226B65">
        <w:rPr>
          <w:szCs w:val="22"/>
        </w:rPr>
        <w:t xml:space="preserve"> and </w:t>
      </w:r>
      <w:r w:rsidR="00981D2C" w:rsidRPr="00226B65">
        <w:rPr>
          <w:szCs w:val="22"/>
        </w:rPr>
        <w:fldChar w:fldCharType="begin"/>
      </w:r>
      <w:r w:rsidR="00981D2C" w:rsidRPr="00226B65">
        <w:rPr>
          <w:szCs w:val="22"/>
        </w:rPr>
        <w:instrText xml:space="preserve"> REF _Ref105416692 \r \h  \* MERGEFORMAT </w:instrText>
      </w:r>
      <w:r w:rsidR="00981D2C" w:rsidRPr="00226B65">
        <w:rPr>
          <w:szCs w:val="22"/>
        </w:rPr>
      </w:r>
      <w:r w:rsidR="00981D2C" w:rsidRPr="00226B65">
        <w:rPr>
          <w:szCs w:val="22"/>
        </w:rPr>
        <w:fldChar w:fldCharType="separate"/>
      </w:r>
      <w:r w:rsidR="003E431B">
        <w:rPr>
          <w:szCs w:val="22"/>
        </w:rPr>
        <w:t>28.3</w:t>
      </w:r>
      <w:r w:rsidR="00981D2C" w:rsidRPr="00226B65">
        <w:rPr>
          <w:szCs w:val="22"/>
        </w:rPr>
        <w:fldChar w:fldCharType="end"/>
      </w:r>
      <w:r w:rsidRPr="00226B65">
        <w:rPr>
          <w:szCs w:val="22"/>
        </w:rPr>
        <w:t>. The Contractor shall answer the calls incoming on the above phone number</w:t>
      </w:r>
      <w:r w:rsidR="1596889C" w:rsidRPr="00226B65">
        <w:rPr>
          <w:szCs w:val="22"/>
        </w:rPr>
        <w:t>(</w:t>
      </w:r>
      <w:r w:rsidRPr="00226B65">
        <w:rPr>
          <w:szCs w:val="22"/>
        </w:rPr>
        <w:t>s</w:t>
      </w:r>
      <w:r w:rsidR="1596889C" w:rsidRPr="00226B65">
        <w:rPr>
          <w:szCs w:val="22"/>
        </w:rPr>
        <w:t>)</w:t>
      </w:r>
      <w:r w:rsidRPr="00226B65">
        <w:rPr>
          <w:szCs w:val="22"/>
        </w:rPr>
        <w:t xml:space="preserve"> immediately. Non-performance of this obligation by the Contractor shall be deemed as a violation of the material terms of this Agreement. </w:t>
      </w:r>
    </w:p>
    <w:p w14:paraId="06090BB7" w14:textId="7EDF56ED" w:rsidR="00BD6ACC" w:rsidRPr="00226B65" w:rsidRDefault="00BD6ACC" w:rsidP="005A6A68">
      <w:pPr>
        <w:pStyle w:val="ENGLegalL2"/>
        <w:rPr>
          <w:szCs w:val="22"/>
        </w:rPr>
      </w:pPr>
      <w:r>
        <w:rPr>
          <w:szCs w:val="22"/>
        </w:rPr>
        <w:t xml:space="preserve">Any Party may change its contact details list in this Clause by giving written notice to the other Party. </w:t>
      </w:r>
    </w:p>
    <w:p w14:paraId="079022C7" w14:textId="77777777" w:rsidR="00B86844" w:rsidRPr="00226B65" w:rsidRDefault="00B158A8" w:rsidP="004C3D38">
      <w:pPr>
        <w:pStyle w:val="ENGLegalL1"/>
        <w:rPr>
          <w:szCs w:val="22"/>
        </w:rPr>
      </w:pPr>
      <w:bookmarkStart w:id="241" w:name="_Toc19210811"/>
      <w:bookmarkStart w:id="242" w:name="_Toc19206670"/>
      <w:bookmarkStart w:id="243" w:name="_Toc19206335"/>
      <w:bookmarkStart w:id="244" w:name="_Ref100661822"/>
      <w:bookmarkStart w:id="245" w:name="_Toc149908784"/>
      <w:bookmarkStart w:id="246" w:name="_Ref184375549"/>
      <w:bookmarkStart w:id="247" w:name="_Toc184378108"/>
      <w:r w:rsidRPr="00226B65">
        <w:rPr>
          <w:szCs w:val="22"/>
        </w:rPr>
        <w:t>Governing Law</w:t>
      </w:r>
      <w:bookmarkEnd w:id="241"/>
      <w:bookmarkEnd w:id="242"/>
      <w:bookmarkEnd w:id="243"/>
      <w:bookmarkEnd w:id="244"/>
      <w:bookmarkEnd w:id="245"/>
      <w:bookmarkEnd w:id="246"/>
      <w:bookmarkEnd w:id="247"/>
    </w:p>
    <w:p w14:paraId="079022C8" w14:textId="77777777" w:rsidR="00B86844" w:rsidRPr="00226B65" w:rsidRDefault="00B158A8" w:rsidP="004C3D38">
      <w:pPr>
        <w:pStyle w:val="ENGLegalL2"/>
        <w:numPr>
          <w:ilvl w:val="0"/>
          <w:numId w:val="0"/>
        </w:numPr>
        <w:ind w:left="850"/>
        <w:rPr>
          <w:szCs w:val="22"/>
        </w:rPr>
      </w:pPr>
      <w:bookmarkStart w:id="248" w:name="_Toc19206337"/>
      <w:r w:rsidRPr="00226B65">
        <w:rPr>
          <w:szCs w:val="22"/>
        </w:rPr>
        <w:t>This Agreement and any dispute or claim (including non-contractual disputes or claims) arising out of or in connection with it or its subject matter or formation, shall be governed by, and construed in accordance with, the laws of Georgia.</w:t>
      </w:r>
      <w:bookmarkEnd w:id="248"/>
    </w:p>
    <w:p w14:paraId="079022C9" w14:textId="77777777" w:rsidR="00B86844" w:rsidRPr="00226B65" w:rsidRDefault="00B158A8" w:rsidP="004C3D38">
      <w:pPr>
        <w:pStyle w:val="ENGLegalL1"/>
        <w:rPr>
          <w:szCs w:val="22"/>
        </w:rPr>
      </w:pPr>
      <w:bookmarkStart w:id="249" w:name="_Toc19210813"/>
      <w:bookmarkStart w:id="250" w:name="_Toc19206672"/>
      <w:bookmarkStart w:id="251" w:name="_Toc19206339"/>
      <w:bookmarkStart w:id="252" w:name="_Toc149908785"/>
      <w:bookmarkStart w:id="253" w:name="_Ref184375555"/>
      <w:bookmarkStart w:id="254" w:name="_Toc184378109"/>
      <w:r w:rsidRPr="00226B65">
        <w:rPr>
          <w:szCs w:val="22"/>
        </w:rPr>
        <w:t>Jurisdiction</w:t>
      </w:r>
      <w:bookmarkEnd w:id="249"/>
      <w:bookmarkEnd w:id="250"/>
      <w:bookmarkEnd w:id="251"/>
      <w:bookmarkEnd w:id="252"/>
      <w:bookmarkEnd w:id="253"/>
      <w:bookmarkEnd w:id="254"/>
    </w:p>
    <w:p w14:paraId="079022CA" w14:textId="77777777" w:rsidR="00B86844" w:rsidRPr="00226B65" w:rsidRDefault="00B158A8" w:rsidP="004C3D38">
      <w:pPr>
        <w:pStyle w:val="ENGLegalL2"/>
        <w:numPr>
          <w:ilvl w:val="0"/>
          <w:numId w:val="0"/>
        </w:numPr>
        <w:ind w:left="850"/>
        <w:rPr>
          <w:szCs w:val="22"/>
        </w:rPr>
      </w:pPr>
      <w:bookmarkStart w:id="255" w:name="_Toc19206341"/>
      <w:r w:rsidRPr="00226B65">
        <w:rPr>
          <w:szCs w:val="22"/>
        </w:rPr>
        <w:t>Each Party irrevocably agrees that the courts of Georgia shall have exclusive jurisdiction to settle any dispute or claim (including non-contractual disputes or claims) arising out of or in connection with this Agreement or its subject matter or formation.</w:t>
      </w:r>
      <w:bookmarkEnd w:id="255"/>
    </w:p>
    <w:p w14:paraId="079022CB" w14:textId="77777777" w:rsidR="00B86844" w:rsidRPr="00226B65" w:rsidRDefault="00B158A8" w:rsidP="004C3D38">
      <w:pPr>
        <w:pStyle w:val="ENGLegalL1"/>
        <w:rPr>
          <w:szCs w:val="22"/>
        </w:rPr>
      </w:pPr>
      <w:bookmarkStart w:id="256" w:name="_Toc149908786"/>
      <w:bookmarkStart w:id="257" w:name="_Toc184378110"/>
      <w:r w:rsidRPr="00226B65">
        <w:rPr>
          <w:szCs w:val="22"/>
        </w:rPr>
        <w:t>Copies</w:t>
      </w:r>
      <w:bookmarkEnd w:id="256"/>
      <w:bookmarkEnd w:id="257"/>
    </w:p>
    <w:p w14:paraId="079022CC" w14:textId="77777777" w:rsidR="00B86844" w:rsidRPr="00226B65" w:rsidRDefault="00B158A8" w:rsidP="004C3D38">
      <w:pPr>
        <w:pStyle w:val="ENGLegalL2"/>
        <w:numPr>
          <w:ilvl w:val="0"/>
          <w:numId w:val="0"/>
        </w:numPr>
        <w:ind w:left="850"/>
        <w:rPr>
          <w:szCs w:val="22"/>
        </w:rPr>
      </w:pPr>
      <w:bookmarkStart w:id="258" w:name="_Toc19206344"/>
      <w:r w:rsidRPr="00226B65">
        <w:rPr>
          <w:szCs w:val="22"/>
        </w:rPr>
        <w:t>This Agreement is executed in 2 (two) original copies in English language.</w:t>
      </w:r>
      <w:bookmarkEnd w:id="258"/>
    </w:p>
    <w:p w14:paraId="079022CD" w14:textId="77777777" w:rsidR="00A02879" w:rsidRPr="00226B65" w:rsidRDefault="00A02879" w:rsidP="00CA044A">
      <w:pPr>
        <w:spacing w:after="220" w:line="276" w:lineRule="auto"/>
        <w:rPr>
          <w:rFonts w:ascii="Times New Roman" w:hAnsi="Times New Roman" w:cs="Times New Roman"/>
        </w:rPr>
      </w:pPr>
    </w:p>
    <w:p w14:paraId="079022CE" w14:textId="77777777" w:rsidR="00A02879" w:rsidRPr="00226B65" w:rsidRDefault="00B158A8" w:rsidP="00CA044A">
      <w:pPr>
        <w:spacing w:after="220" w:line="276" w:lineRule="auto"/>
        <w:rPr>
          <w:rFonts w:ascii="Times New Roman" w:hAnsi="Times New Roman" w:cs="Times New Roman"/>
        </w:rPr>
      </w:pPr>
      <w:r w:rsidRPr="00226B65">
        <w:rPr>
          <w:rFonts w:ascii="Times New Roman" w:hAnsi="Times New Roman" w:cs="Times New Roman"/>
        </w:rPr>
        <w:br w:type="page"/>
      </w:r>
    </w:p>
    <w:p w14:paraId="079022CF" w14:textId="77777777" w:rsidR="00571828" w:rsidRPr="00226B65" w:rsidRDefault="00B158A8" w:rsidP="00CA044A">
      <w:pPr>
        <w:pStyle w:val="ENGLegalL2"/>
        <w:numPr>
          <w:ilvl w:val="0"/>
          <w:numId w:val="0"/>
        </w:numPr>
        <w:tabs>
          <w:tab w:val="left" w:pos="720"/>
        </w:tabs>
        <w:spacing w:line="276" w:lineRule="auto"/>
        <w:rPr>
          <w:szCs w:val="22"/>
          <w:lang w:val="en-US"/>
        </w:rPr>
      </w:pPr>
      <w:bookmarkStart w:id="259" w:name="_Toc19206346"/>
      <w:r w:rsidRPr="00226B65">
        <w:rPr>
          <w:szCs w:val="22"/>
          <w:lang w:val="en-US"/>
        </w:rPr>
        <w:lastRenderedPageBreak/>
        <w:t>This Agreement has been entered into force on the date stated at the beginning of it.</w:t>
      </w:r>
      <w:bookmarkEnd w:id="259"/>
    </w:p>
    <w:p w14:paraId="079022D0" w14:textId="77777777" w:rsidR="00571828" w:rsidRPr="00226B65" w:rsidRDefault="00571828" w:rsidP="00CA044A">
      <w:pPr>
        <w:pStyle w:val="ENGLegalL2"/>
        <w:numPr>
          <w:ilvl w:val="0"/>
          <w:numId w:val="0"/>
        </w:numPr>
        <w:tabs>
          <w:tab w:val="left" w:pos="720"/>
        </w:tabs>
        <w:spacing w:line="276" w:lineRule="auto"/>
        <w:rPr>
          <w:szCs w:val="22"/>
          <w:lang w:val="en-US"/>
        </w:rPr>
      </w:pPr>
    </w:p>
    <w:p w14:paraId="079022D1" w14:textId="5B145FAE" w:rsidR="00571828" w:rsidRPr="00226B65" w:rsidRDefault="00B158A8" w:rsidP="00CA044A">
      <w:pPr>
        <w:pStyle w:val="ENGLegalL2"/>
        <w:numPr>
          <w:ilvl w:val="0"/>
          <w:numId w:val="0"/>
        </w:numPr>
        <w:tabs>
          <w:tab w:val="left" w:pos="720"/>
        </w:tabs>
        <w:spacing w:line="276" w:lineRule="auto"/>
        <w:rPr>
          <w:szCs w:val="22"/>
          <w:lang w:val="en-US"/>
        </w:rPr>
      </w:pPr>
      <w:bookmarkStart w:id="260" w:name="_Toc19206347"/>
      <w:r w:rsidRPr="00226B65">
        <w:rPr>
          <w:szCs w:val="22"/>
          <w:lang w:val="en-US"/>
        </w:rPr>
        <w:t xml:space="preserve">Signed by </w:t>
      </w:r>
      <w:bookmarkEnd w:id="260"/>
      <w:proofErr w:type="spellStart"/>
      <w:r w:rsidRPr="00226B65">
        <w:rPr>
          <w:szCs w:val="22"/>
          <w:lang w:val="en-US"/>
        </w:rPr>
        <w:t>Authori</w:t>
      </w:r>
      <w:r w:rsidR="00BD6ACC">
        <w:rPr>
          <w:szCs w:val="22"/>
          <w:lang w:val="en-US"/>
        </w:rPr>
        <w:t>s</w:t>
      </w:r>
      <w:r w:rsidRPr="00226B65">
        <w:rPr>
          <w:szCs w:val="22"/>
          <w:lang w:val="en-US"/>
        </w:rPr>
        <w:t>ed</w:t>
      </w:r>
      <w:proofErr w:type="spellEnd"/>
      <w:r w:rsidRPr="00226B65">
        <w:rPr>
          <w:szCs w:val="22"/>
          <w:lang w:val="en-US"/>
        </w:rPr>
        <w:t xml:space="preserve"> Representatives</w:t>
      </w:r>
    </w:p>
    <w:p w14:paraId="079022D2" w14:textId="7AE658CE" w:rsidR="00571828" w:rsidRPr="00226B65" w:rsidRDefault="00B158A8" w:rsidP="00CA044A">
      <w:pPr>
        <w:pStyle w:val="ENGLegalL2"/>
        <w:numPr>
          <w:ilvl w:val="0"/>
          <w:numId w:val="0"/>
        </w:numPr>
        <w:tabs>
          <w:tab w:val="left" w:pos="720"/>
        </w:tabs>
        <w:spacing w:line="276" w:lineRule="auto"/>
        <w:rPr>
          <w:szCs w:val="22"/>
          <w:lang w:val="en-US"/>
        </w:rPr>
      </w:pPr>
      <w:bookmarkStart w:id="261" w:name="_Toc19206348"/>
      <w:r w:rsidRPr="00226B65">
        <w:rPr>
          <w:szCs w:val="22"/>
          <w:lang w:val="en-US"/>
        </w:rPr>
        <w:t>For an</w:t>
      </w:r>
      <w:r w:rsidR="00ED068D" w:rsidRPr="00226B65">
        <w:rPr>
          <w:szCs w:val="22"/>
          <w:lang w:val="en-US"/>
        </w:rPr>
        <w:t>d</w:t>
      </w:r>
      <w:r w:rsidRPr="00226B65">
        <w:rPr>
          <w:szCs w:val="22"/>
          <w:lang w:val="en-US"/>
        </w:rPr>
        <w:t xml:space="preserve"> on behalf of </w:t>
      </w:r>
      <w:r w:rsidR="00226B65" w:rsidRPr="00226B65">
        <w:rPr>
          <w:b/>
          <w:caps/>
          <w:szCs w:val="22"/>
        </w:rPr>
        <w:t>Tbilisi Mall Holding</w:t>
      </w:r>
      <w:r w:rsidRPr="00226B65">
        <w:rPr>
          <w:b/>
          <w:caps/>
          <w:szCs w:val="22"/>
        </w:rPr>
        <w:t xml:space="preserve"> LLc</w:t>
      </w:r>
      <w:r w:rsidRPr="00226B65">
        <w:rPr>
          <w:szCs w:val="22"/>
          <w:lang w:val="en-US"/>
        </w:rPr>
        <w:t xml:space="preserve"> </w:t>
      </w:r>
      <w:bookmarkEnd w:id="261"/>
    </w:p>
    <w:p w14:paraId="079022D3" w14:textId="77777777" w:rsidR="00571828" w:rsidRPr="00226B65" w:rsidRDefault="00571828" w:rsidP="00CA044A">
      <w:pPr>
        <w:pStyle w:val="ENGLegalL2"/>
        <w:numPr>
          <w:ilvl w:val="0"/>
          <w:numId w:val="0"/>
        </w:numPr>
        <w:tabs>
          <w:tab w:val="left" w:pos="720"/>
        </w:tabs>
        <w:spacing w:line="276" w:lineRule="auto"/>
        <w:rPr>
          <w:szCs w:val="22"/>
          <w:lang w:val="en-US"/>
        </w:rPr>
      </w:pPr>
      <w:bookmarkStart w:id="262" w:name="_Toc19206349"/>
    </w:p>
    <w:p w14:paraId="079022D4" w14:textId="77777777" w:rsidR="00571828" w:rsidRPr="00226B65" w:rsidRDefault="00B158A8" w:rsidP="00CA044A">
      <w:pPr>
        <w:pStyle w:val="ENGLegalL2"/>
        <w:numPr>
          <w:ilvl w:val="0"/>
          <w:numId w:val="0"/>
        </w:numPr>
        <w:tabs>
          <w:tab w:val="left" w:pos="720"/>
        </w:tabs>
        <w:spacing w:line="276" w:lineRule="auto"/>
        <w:rPr>
          <w:szCs w:val="22"/>
          <w:lang w:val="en-US"/>
        </w:rPr>
      </w:pPr>
      <w:r w:rsidRPr="00226B65">
        <w:rPr>
          <w:szCs w:val="22"/>
          <w:lang w:val="en-US"/>
        </w:rPr>
        <w:t>…..........................................................</w:t>
      </w:r>
      <w:bookmarkEnd w:id="262"/>
    </w:p>
    <w:p w14:paraId="079022D5" w14:textId="7936477F" w:rsidR="00571828" w:rsidRPr="00226B65" w:rsidRDefault="00226B65" w:rsidP="00CA044A">
      <w:pPr>
        <w:pStyle w:val="ENGLegalL2"/>
        <w:numPr>
          <w:ilvl w:val="0"/>
          <w:numId w:val="0"/>
        </w:numPr>
        <w:tabs>
          <w:tab w:val="left" w:pos="720"/>
        </w:tabs>
        <w:spacing w:line="276" w:lineRule="auto"/>
        <w:rPr>
          <w:szCs w:val="22"/>
          <w:lang w:val="en-US"/>
        </w:rPr>
      </w:pPr>
      <w:r w:rsidRPr="00226B65">
        <w:rPr>
          <w:b/>
          <w:szCs w:val="22"/>
          <w:lang w:val="it-IT"/>
        </w:rPr>
        <w:t>[NAME]</w:t>
      </w:r>
    </w:p>
    <w:p w14:paraId="079022D6" w14:textId="6439EA41" w:rsidR="00571828" w:rsidRPr="00226B65" w:rsidRDefault="00226B65" w:rsidP="00CA044A">
      <w:pPr>
        <w:spacing w:after="220" w:line="276" w:lineRule="auto"/>
        <w:jc w:val="both"/>
        <w:rPr>
          <w:rFonts w:ascii="Times New Roman" w:hAnsi="Times New Roman" w:cs="Times New Roman"/>
          <w:b/>
          <w:bCs/>
          <w:lang w:val="it-IT"/>
        </w:rPr>
      </w:pPr>
      <w:r w:rsidRPr="00226B65">
        <w:rPr>
          <w:rFonts w:ascii="Times New Roman" w:hAnsi="Times New Roman" w:cs="Times New Roman"/>
          <w:bCs/>
          <w:lang w:val="it-IT"/>
        </w:rPr>
        <w:t>Title:</w:t>
      </w:r>
    </w:p>
    <w:p w14:paraId="079022D7" w14:textId="732094FD" w:rsidR="00571828" w:rsidRPr="00226B65" w:rsidRDefault="00B158A8" w:rsidP="00CA044A">
      <w:pPr>
        <w:pStyle w:val="ENGLegalL2"/>
        <w:numPr>
          <w:ilvl w:val="0"/>
          <w:numId w:val="0"/>
        </w:numPr>
        <w:tabs>
          <w:tab w:val="left" w:pos="720"/>
        </w:tabs>
        <w:spacing w:line="276" w:lineRule="auto"/>
        <w:rPr>
          <w:szCs w:val="22"/>
          <w:lang w:val="en-US"/>
        </w:rPr>
      </w:pPr>
      <w:r w:rsidRPr="00226B65">
        <w:rPr>
          <w:szCs w:val="22"/>
          <w:lang w:val="en-US"/>
        </w:rPr>
        <w:t>Date:</w:t>
      </w:r>
      <w:r w:rsidR="003F3F59" w:rsidRPr="00226B65">
        <w:rPr>
          <w:szCs w:val="22"/>
          <w:lang w:val="en-US"/>
        </w:rPr>
        <w:t xml:space="preserve"> </w:t>
      </w:r>
    </w:p>
    <w:p w14:paraId="78160267" w14:textId="77777777" w:rsidR="00226B65" w:rsidRPr="00226B65" w:rsidRDefault="00226B65" w:rsidP="00226B65">
      <w:pPr>
        <w:pStyle w:val="ENGLegalL2"/>
        <w:numPr>
          <w:ilvl w:val="0"/>
          <w:numId w:val="0"/>
        </w:numPr>
        <w:tabs>
          <w:tab w:val="left" w:pos="720"/>
        </w:tabs>
        <w:spacing w:line="276" w:lineRule="auto"/>
        <w:rPr>
          <w:szCs w:val="22"/>
          <w:lang w:val="en-US"/>
        </w:rPr>
      </w:pPr>
      <w:r w:rsidRPr="00226B65">
        <w:rPr>
          <w:b/>
          <w:szCs w:val="22"/>
          <w:lang w:val="it-IT"/>
        </w:rPr>
        <w:t>[NAME]</w:t>
      </w:r>
    </w:p>
    <w:p w14:paraId="7F6711B7" w14:textId="77777777" w:rsidR="00226B65" w:rsidRPr="00226B65" w:rsidRDefault="00226B65" w:rsidP="00226B65">
      <w:pPr>
        <w:spacing w:after="220" w:line="276" w:lineRule="auto"/>
        <w:jc w:val="both"/>
        <w:rPr>
          <w:rFonts w:ascii="Times New Roman" w:hAnsi="Times New Roman" w:cs="Times New Roman"/>
          <w:b/>
          <w:bCs/>
          <w:lang w:val="it-IT"/>
        </w:rPr>
      </w:pPr>
      <w:r w:rsidRPr="00226B65">
        <w:rPr>
          <w:rFonts w:ascii="Times New Roman" w:hAnsi="Times New Roman" w:cs="Times New Roman"/>
          <w:bCs/>
          <w:lang w:val="it-IT"/>
        </w:rPr>
        <w:t>Title:</w:t>
      </w:r>
    </w:p>
    <w:p w14:paraId="301F93B1" w14:textId="77777777" w:rsidR="00226B65" w:rsidRPr="00226B65" w:rsidRDefault="00226B65" w:rsidP="00226B65">
      <w:pPr>
        <w:pStyle w:val="ENGLegalL2"/>
        <w:numPr>
          <w:ilvl w:val="0"/>
          <w:numId w:val="0"/>
        </w:numPr>
        <w:tabs>
          <w:tab w:val="left" w:pos="720"/>
        </w:tabs>
        <w:spacing w:line="276" w:lineRule="auto"/>
        <w:rPr>
          <w:szCs w:val="22"/>
          <w:lang w:val="en-US"/>
        </w:rPr>
      </w:pPr>
      <w:r w:rsidRPr="00226B65">
        <w:rPr>
          <w:szCs w:val="22"/>
          <w:lang w:val="en-US"/>
        </w:rPr>
        <w:t xml:space="preserve">Date: </w:t>
      </w:r>
    </w:p>
    <w:p w14:paraId="079022D8" w14:textId="77777777" w:rsidR="00571828" w:rsidRPr="00226B65" w:rsidRDefault="00571828" w:rsidP="00CA044A">
      <w:pPr>
        <w:pStyle w:val="ENGLegalL2"/>
        <w:numPr>
          <w:ilvl w:val="0"/>
          <w:numId w:val="0"/>
        </w:numPr>
        <w:tabs>
          <w:tab w:val="left" w:pos="720"/>
        </w:tabs>
        <w:spacing w:line="276" w:lineRule="auto"/>
        <w:rPr>
          <w:szCs w:val="22"/>
          <w:lang w:val="en-US"/>
        </w:rPr>
      </w:pPr>
    </w:p>
    <w:p w14:paraId="079022D9" w14:textId="2D68958F" w:rsidR="00571828" w:rsidRPr="00226B65" w:rsidRDefault="00B158A8" w:rsidP="00CA044A">
      <w:pPr>
        <w:pStyle w:val="ENGLegalL2"/>
        <w:numPr>
          <w:ilvl w:val="0"/>
          <w:numId w:val="0"/>
        </w:numPr>
        <w:tabs>
          <w:tab w:val="left" w:pos="720"/>
        </w:tabs>
        <w:spacing w:line="276" w:lineRule="auto"/>
        <w:rPr>
          <w:szCs w:val="22"/>
          <w:lang w:val="en-US"/>
        </w:rPr>
      </w:pPr>
      <w:bookmarkStart w:id="263" w:name="_Toc19206350"/>
      <w:r w:rsidRPr="00226B65">
        <w:rPr>
          <w:szCs w:val="22"/>
          <w:lang w:val="en-US"/>
        </w:rPr>
        <w:t xml:space="preserve">Signed by </w:t>
      </w:r>
      <w:bookmarkEnd w:id="263"/>
      <w:proofErr w:type="spellStart"/>
      <w:r w:rsidRPr="00226B65">
        <w:rPr>
          <w:szCs w:val="22"/>
          <w:lang w:val="en-US"/>
        </w:rPr>
        <w:t>Authori</w:t>
      </w:r>
      <w:r w:rsidR="00BD6ACC">
        <w:rPr>
          <w:szCs w:val="22"/>
          <w:lang w:val="en-US"/>
        </w:rPr>
        <w:t>s</w:t>
      </w:r>
      <w:r w:rsidRPr="00226B65">
        <w:rPr>
          <w:szCs w:val="22"/>
          <w:lang w:val="en-US"/>
        </w:rPr>
        <w:t>ed</w:t>
      </w:r>
      <w:proofErr w:type="spellEnd"/>
      <w:r w:rsidRPr="00226B65">
        <w:rPr>
          <w:szCs w:val="22"/>
          <w:lang w:val="en-US"/>
        </w:rPr>
        <w:t xml:space="preserve"> Representative</w:t>
      </w:r>
    </w:p>
    <w:p w14:paraId="079022DA" w14:textId="6641A197" w:rsidR="00571828" w:rsidRPr="00226B65" w:rsidRDefault="00B158A8" w:rsidP="00CA044A">
      <w:pPr>
        <w:pStyle w:val="ENGLegalL2"/>
        <w:numPr>
          <w:ilvl w:val="0"/>
          <w:numId w:val="0"/>
        </w:numPr>
        <w:tabs>
          <w:tab w:val="left" w:pos="720"/>
        </w:tabs>
        <w:spacing w:line="276" w:lineRule="auto"/>
        <w:rPr>
          <w:szCs w:val="22"/>
          <w:lang w:val="en-US"/>
        </w:rPr>
      </w:pPr>
      <w:bookmarkStart w:id="264" w:name="_Toc19206351"/>
      <w:r w:rsidRPr="00226B65">
        <w:rPr>
          <w:szCs w:val="22"/>
          <w:lang w:val="en-US"/>
        </w:rPr>
        <w:t>For an</w:t>
      </w:r>
      <w:r w:rsidR="001457F6" w:rsidRPr="00226B65">
        <w:rPr>
          <w:szCs w:val="22"/>
          <w:lang w:val="en-US"/>
        </w:rPr>
        <w:t>d</w:t>
      </w:r>
      <w:r w:rsidRPr="00226B65">
        <w:rPr>
          <w:szCs w:val="22"/>
          <w:lang w:val="en-US"/>
        </w:rPr>
        <w:t xml:space="preserve"> on behalf of </w:t>
      </w:r>
      <w:r w:rsidR="00E87E88" w:rsidRPr="00226B65">
        <w:rPr>
          <w:b/>
          <w:bCs/>
          <w:szCs w:val="22"/>
          <w:lang w:val="en-US"/>
        </w:rPr>
        <w:t>[NAME]</w:t>
      </w:r>
      <w:r w:rsidRPr="00226B65">
        <w:rPr>
          <w:b/>
          <w:szCs w:val="22"/>
          <w:lang w:val="ka-GE"/>
        </w:rPr>
        <w:t> </w:t>
      </w:r>
      <w:r w:rsidRPr="00226B65">
        <w:rPr>
          <w:szCs w:val="22"/>
          <w:lang w:val="en-US"/>
        </w:rPr>
        <w:t xml:space="preserve"> </w:t>
      </w:r>
      <w:bookmarkEnd w:id="264"/>
    </w:p>
    <w:p w14:paraId="079022DB" w14:textId="77777777" w:rsidR="00571828" w:rsidRPr="00226B65" w:rsidRDefault="00571828" w:rsidP="00CA044A">
      <w:pPr>
        <w:pStyle w:val="ENGLegalL2"/>
        <w:numPr>
          <w:ilvl w:val="0"/>
          <w:numId w:val="0"/>
        </w:numPr>
        <w:tabs>
          <w:tab w:val="left" w:pos="720"/>
        </w:tabs>
        <w:spacing w:line="276" w:lineRule="auto"/>
        <w:rPr>
          <w:szCs w:val="22"/>
          <w:lang w:val="en-US"/>
        </w:rPr>
      </w:pPr>
      <w:bookmarkStart w:id="265" w:name="_Toc19206352"/>
    </w:p>
    <w:p w14:paraId="079022DC" w14:textId="77777777" w:rsidR="00571828" w:rsidRPr="00226B65" w:rsidRDefault="00B158A8" w:rsidP="00CA044A">
      <w:pPr>
        <w:pStyle w:val="ENGLegalL2"/>
        <w:numPr>
          <w:ilvl w:val="0"/>
          <w:numId w:val="0"/>
        </w:numPr>
        <w:tabs>
          <w:tab w:val="left" w:pos="720"/>
        </w:tabs>
        <w:spacing w:line="276" w:lineRule="auto"/>
        <w:rPr>
          <w:szCs w:val="22"/>
          <w:lang w:val="en-US"/>
        </w:rPr>
      </w:pPr>
      <w:r w:rsidRPr="00226B65">
        <w:rPr>
          <w:szCs w:val="22"/>
          <w:lang w:val="en-US"/>
        </w:rPr>
        <w:t>…..........................................................</w:t>
      </w:r>
      <w:bookmarkEnd w:id="265"/>
    </w:p>
    <w:p w14:paraId="079022DD" w14:textId="51E1536C" w:rsidR="00571828" w:rsidRPr="00226B65" w:rsidRDefault="00E87E88" w:rsidP="00CA044A">
      <w:pPr>
        <w:pStyle w:val="ENGLegalL2"/>
        <w:numPr>
          <w:ilvl w:val="0"/>
          <w:numId w:val="0"/>
        </w:numPr>
        <w:tabs>
          <w:tab w:val="left" w:pos="720"/>
        </w:tabs>
        <w:spacing w:line="276" w:lineRule="auto"/>
        <w:rPr>
          <w:szCs w:val="22"/>
          <w:lang w:val="en-US"/>
        </w:rPr>
      </w:pPr>
      <w:r w:rsidRPr="00226B65">
        <w:rPr>
          <w:szCs w:val="22"/>
          <w:lang w:val="en-US"/>
        </w:rPr>
        <w:t>[NAME]</w:t>
      </w:r>
    </w:p>
    <w:p w14:paraId="079022DE" w14:textId="4E77C853" w:rsidR="00571828" w:rsidRPr="00226B65" w:rsidRDefault="0074293D" w:rsidP="00CA044A">
      <w:pPr>
        <w:pStyle w:val="ENGLegalL2"/>
        <w:numPr>
          <w:ilvl w:val="0"/>
          <w:numId w:val="0"/>
        </w:numPr>
        <w:tabs>
          <w:tab w:val="left" w:pos="720"/>
        </w:tabs>
        <w:spacing w:line="276" w:lineRule="auto"/>
        <w:rPr>
          <w:szCs w:val="22"/>
          <w:lang w:val="en-US"/>
        </w:rPr>
      </w:pPr>
      <w:r>
        <w:rPr>
          <w:szCs w:val="22"/>
          <w:lang w:val="en-US"/>
        </w:rPr>
        <w:t>Title:</w:t>
      </w:r>
    </w:p>
    <w:p w14:paraId="079022DF" w14:textId="75F2A00E" w:rsidR="00571828" w:rsidRPr="00226B65" w:rsidRDefault="00B158A8" w:rsidP="00CA044A">
      <w:pPr>
        <w:pStyle w:val="ENGLegalL2"/>
        <w:numPr>
          <w:ilvl w:val="0"/>
          <w:numId w:val="0"/>
        </w:numPr>
        <w:tabs>
          <w:tab w:val="left" w:pos="720"/>
        </w:tabs>
        <w:spacing w:line="276" w:lineRule="auto"/>
        <w:rPr>
          <w:szCs w:val="22"/>
          <w:lang w:val="en-US"/>
        </w:rPr>
      </w:pPr>
      <w:r w:rsidRPr="00226B65">
        <w:rPr>
          <w:szCs w:val="22"/>
          <w:lang w:val="en-US"/>
        </w:rPr>
        <w:t>Date:</w:t>
      </w:r>
    </w:p>
    <w:p w14:paraId="079022E0" w14:textId="77777777" w:rsidR="00C8541D" w:rsidRPr="00226B65" w:rsidRDefault="00B158A8">
      <w:pPr>
        <w:spacing w:after="120" w:line="240" w:lineRule="auto"/>
        <w:jc w:val="both"/>
        <w:rPr>
          <w:rFonts w:ascii="Times New Roman" w:hAnsi="Times New Roman" w:cs="Times New Roman"/>
        </w:rPr>
      </w:pPr>
      <w:r w:rsidRPr="00226B65">
        <w:rPr>
          <w:rFonts w:ascii="Times New Roman" w:hAnsi="Times New Roman" w:cs="Times New Roman"/>
        </w:rPr>
        <w:br w:type="page"/>
      </w:r>
    </w:p>
    <w:p w14:paraId="079022E1" w14:textId="77777777" w:rsidR="00A02879" w:rsidRPr="00226B65" w:rsidRDefault="00A02879" w:rsidP="00C8541D">
      <w:pPr>
        <w:spacing w:after="120" w:line="240" w:lineRule="auto"/>
        <w:jc w:val="both"/>
        <w:rPr>
          <w:rFonts w:ascii="Times New Roman" w:hAnsi="Times New Roman" w:cs="Times New Roman"/>
        </w:rPr>
      </w:pPr>
    </w:p>
    <w:p w14:paraId="2061D6E1" w14:textId="647D4B61" w:rsidR="008662A9" w:rsidRPr="008662A9" w:rsidRDefault="00B158A8" w:rsidP="008662A9">
      <w:pPr>
        <w:pStyle w:val="ENGLegalL1"/>
        <w:keepNext w:val="0"/>
        <w:numPr>
          <w:ilvl w:val="0"/>
          <w:numId w:val="0"/>
        </w:numPr>
        <w:tabs>
          <w:tab w:val="left" w:pos="720"/>
        </w:tabs>
        <w:spacing w:line="276" w:lineRule="auto"/>
        <w:jc w:val="center"/>
        <w:rPr>
          <w:szCs w:val="22"/>
        </w:rPr>
      </w:pPr>
      <w:bookmarkStart w:id="266" w:name="_Toc149908787"/>
      <w:bookmarkStart w:id="267" w:name="_Toc184378111"/>
      <w:r w:rsidRPr="00226B65">
        <w:rPr>
          <w:szCs w:val="22"/>
        </w:rPr>
        <w:t>Annex 1</w:t>
      </w:r>
      <w:bookmarkEnd w:id="266"/>
      <w:bookmarkEnd w:id="267"/>
    </w:p>
    <w:p w14:paraId="079022E3" w14:textId="53502862" w:rsidR="00A02879" w:rsidRPr="00226B65" w:rsidRDefault="00B158A8" w:rsidP="00C8541D">
      <w:pPr>
        <w:spacing w:beforeLines="90" w:before="216" w:after="220" w:line="276" w:lineRule="auto"/>
        <w:jc w:val="center"/>
        <w:rPr>
          <w:rFonts w:ascii="Times New Roman" w:hAnsi="Times New Roman" w:cs="Times New Roman"/>
          <w:bCs/>
        </w:rPr>
      </w:pPr>
      <w:r w:rsidRPr="00226B65">
        <w:rPr>
          <w:rFonts w:ascii="Times New Roman" w:hAnsi="Times New Roman" w:cs="Times New Roman"/>
          <w:bCs/>
        </w:rPr>
        <w:t>List of the</w:t>
      </w:r>
      <w:r w:rsidR="0006491D">
        <w:rPr>
          <w:rFonts w:ascii="Times New Roman" w:hAnsi="Times New Roman" w:cs="Times New Roman"/>
          <w:bCs/>
        </w:rPr>
        <w:t xml:space="preserve"> Maintenance</w:t>
      </w:r>
      <w:r w:rsidRPr="00226B65">
        <w:rPr>
          <w:rFonts w:ascii="Times New Roman" w:hAnsi="Times New Roman" w:cs="Times New Roman"/>
          <w:bCs/>
        </w:rPr>
        <w:t xml:space="preserve"> </w:t>
      </w:r>
      <w:r w:rsidR="00C8541D" w:rsidRPr="00226B65">
        <w:rPr>
          <w:rFonts w:ascii="Times New Roman" w:hAnsi="Times New Roman" w:cs="Times New Roman"/>
          <w:bCs/>
        </w:rPr>
        <w:t>Services</w:t>
      </w:r>
    </w:p>
    <w:p w14:paraId="079022E4" w14:textId="77777777" w:rsidR="00230547" w:rsidRPr="00226B65" w:rsidRDefault="00B158A8" w:rsidP="0074488F">
      <w:pPr>
        <w:spacing w:line="259" w:lineRule="auto"/>
        <w:contextualSpacing/>
        <w:jc w:val="both"/>
        <w:rPr>
          <w:rFonts w:ascii="Times New Roman" w:eastAsia="Calibri" w:hAnsi="Times New Roman" w:cs="Times New Roman"/>
          <w:i/>
          <w:u w:val="single"/>
        </w:rPr>
      </w:pPr>
      <w:r w:rsidRPr="00226B65">
        <w:rPr>
          <w:rFonts w:ascii="Times New Roman" w:eastAsia="Calibri" w:hAnsi="Times New Roman" w:cs="Times New Roman"/>
          <w:i/>
          <w:u w:val="single"/>
        </w:rPr>
        <w:t xml:space="preserve">Administration of maintenance and maintenance process of </w:t>
      </w:r>
      <w:r w:rsidR="008675F7" w:rsidRPr="00226B65">
        <w:rPr>
          <w:rFonts w:ascii="Times New Roman" w:eastAsia="Calibri" w:hAnsi="Times New Roman" w:cs="Times New Roman"/>
          <w:i/>
          <w:u w:val="single"/>
        </w:rPr>
        <w:t>Tbilisi Mall</w:t>
      </w:r>
      <w:r w:rsidRPr="00226B65">
        <w:rPr>
          <w:rFonts w:ascii="Times New Roman" w:eastAsia="Calibri" w:hAnsi="Times New Roman" w:cs="Times New Roman"/>
          <w:i/>
          <w:u w:val="single"/>
        </w:rPr>
        <w:t>’s engineering networks and facilities</w:t>
      </w:r>
    </w:p>
    <w:p w14:paraId="079022E5"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Preparation and presentation of the rules of operation of the </w:t>
      </w:r>
      <w:r w:rsidR="008675F7" w:rsidRPr="00226B65">
        <w:rPr>
          <w:rFonts w:ascii="Times New Roman" w:eastAsia="Calibri" w:hAnsi="Times New Roman" w:cs="Times New Roman"/>
        </w:rPr>
        <w:t>Tbilisi Mall</w:t>
      </w:r>
      <w:r w:rsidRPr="00226B65">
        <w:rPr>
          <w:rFonts w:ascii="Times New Roman" w:eastAsia="Calibri" w:hAnsi="Times New Roman" w:cs="Times New Roman"/>
        </w:rPr>
        <w:t>'s engineering networks and facilities</w:t>
      </w:r>
      <w:r w:rsidR="00EA67D7" w:rsidRPr="00226B65">
        <w:rPr>
          <w:rFonts w:ascii="Times New Roman" w:eastAsia="Calibri" w:hAnsi="Times New Roman" w:cs="Times New Roman"/>
        </w:rPr>
        <w:t xml:space="preserve"> (the “</w:t>
      </w:r>
      <w:r w:rsidR="00EA67D7" w:rsidRPr="00226B65">
        <w:rPr>
          <w:rFonts w:ascii="Times New Roman" w:eastAsia="Calibri" w:hAnsi="Times New Roman" w:cs="Times New Roman"/>
          <w:b/>
          <w:bCs/>
        </w:rPr>
        <w:t>Rules</w:t>
      </w:r>
      <w:r w:rsidR="00EA67D7" w:rsidRPr="00226B65">
        <w:rPr>
          <w:rFonts w:ascii="Times New Roman" w:eastAsia="Calibri" w:hAnsi="Times New Roman" w:cs="Times New Roman"/>
        </w:rPr>
        <w:t>”)</w:t>
      </w:r>
      <w:r w:rsidRPr="00226B65">
        <w:rPr>
          <w:rFonts w:ascii="Times New Roman" w:eastAsia="Calibri" w:hAnsi="Times New Roman" w:cs="Times New Roman"/>
        </w:rPr>
        <w:t xml:space="preserve"> for the approval of the Client and preparation and submission of </w:t>
      </w:r>
      <w:r w:rsidR="00C74F60" w:rsidRPr="00226B65">
        <w:rPr>
          <w:rFonts w:ascii="Times New Roman" w:eastAsia="Calibri" w:hAnsi="Times New Roman" w:cs="Times New Roman"/>
        </w:rPr>
        <w:t xml:space="preserve">monthly, </w:t>
      </w:r>
      <w:r w:rsidRPr="00226B65">
        <w:rPr>
          <w:rFonts w:ascii="Times New Roman" w:eastAsia="Calibri" w:hAnsi="Times New Roman" w:cs="Times New Roman"/>
        </w:rPr>
        <w:t xml:space="preserve">quarterly and annual reports on the implementation of these Rules to the Client's management bodies. Monitoring and </w:t>
      </w:r>
      <w:proofErr w:type="gramStart"/>
      <w:r w:rsidRPr="00226B65">
        <w:rPr>
          <w:rFonts w:ascii="Times New Roman" w:eastAsia="Calibri" w:hAnsi="Times New Roman" w:cs="Times New Roman"/>
        </w:rPr>
        <w:t>control of</w:t>
      </w:r>
      <w:proofErr w:type="gramEnd"/>
      <w:r w:rsidRPr="00226B65">
        <w:rPr>
          <w:rFonts w:ascii="Times New Roman" w:eastAsia="Calibri" w:hAnsi="Times New Roman" w:cs="Times New Roman"/>
        </w:rPr>
        <w:t xml:space="preserve"> the implementation of the </w:t>
      </w:r>
      <w:r w:rsidR="006861BC" w:rsidRPr="00226B65">
        <w:rPr>
          <w:rFonts w:ascii="Times New Roman" w:eastAsia="Calibri" w:hAnsi="Times New Roman" w:cs="Times New Roman"/>
        </w:rPr>
        <w:t>R</w:t>
      </w:r>
      <w:r w:rsidRPr="00226B65">
        <w:rPr>
          <w:rFonts w:ascii="Times New Roman" w:eastAsia="Calibri" w:hAnsi="Times New Roman" w:cs="Times New Roman"/>
        </w:rPr>
        <w:t xml:space="preserve">ules for the operation of engineering networks and facilities of the </w:t>
      </w:r>
      <w:r w:rsidR="008675F7" w:rsidRPr="00226B65">
        <w:rPr>
          <w:rFonts w:ascii="Times New Roman" w:eastAsia="Calibri" w:hAnsi="Times New Roman" w:cs="Times New Roman"/>
        </w:rPr>
        <w:t xml:space="preserve">Tbilisi </w:t>
      </w:r>
      <w:proofErr w:type="gramStart"/>
      <w:r w:rsidR="008675F7" w:rsidRPr="00226B65">
        <w:rPr>
          <w:rFonts w:ascii="Times New Roman" w:eastAsia="Calibri" w:hAnsi="Times New Roman" w:cs="Times New Roman"/>
        </w:rPr>
        <w:t>Mall</w:t>
      </w:r>
      <w:r w:rsidRPr="00226B65">
        <w:rPr>
          <w:rFonts w:ascii="Times New Roman" w:eastAsia="Calibri" w:hAnsi="Times New Roman" w:cs="Times New Roman"/>
        </w:rPr>
        <w:t>;</w:t>
      </w:r>
      <w:proofErr w:type="gramEnd"/>
    </w:p>
    <w:p w14:paraId="079022E6"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Consulting the Client in the field of energy, water, gas,</w:t>
      </w:r>
      <w:r w:rsidR="00C27855" w:rsidRPr="00226B65">
        <w:rPr>
          <w:rFonts w:ascii="Times New Roman" w:eastAsia="Calibri" w:hAnsi="Times New Roman" w:cs="Times New Roman"/>
        </w:rPr>
        <w:t xml:space="preserve"> other</w:t>
      </w:r>
      <w:r w:rsidRPr="00226B65">
        <w:rPr>
          <w:rFonts w:ascii="Times New Roman" w:eastAsia="Calibri" w:hAnsi="Times New Roman" w:cs="Times New Roman"/>
        </w:rPr>
        <w:t xml:space="preserve"> utilities </w:t>
      </w:r>
      <w:r w:rsidR="00C27855" w:rsidRPr="00226B65">
        <w:rPr>
          <w:rFonts w:ascii="Times New Roman" w:eastAsia="Calibri" w:hAnsi="Times New Roman" w:cs="Times New Roman"/>
        </w:rPr>
        <w:t xml:space="preserve">consumption </w:t>
      </w:r>
      <w:r w:rsidRPr="00226B65">
        <w:rPr>
          <w:rFonts w:ascii="Times New Roman" w:eastAsia="Calibri" w:hAnsi="Times New Roman" w:cs="Times New Roman"/>
        </w:rPr>
        <w:t xml:space="preserve">and </w:t>
      </w:r>
      <w:proofErr w:type="gramStart"/>
      <w:r w:rsidRPr="00226B65">
        <w:rPr>
          <w:rFonts w:ascii="Times New Roman" w:eastAsia="Calibri" w:hAnsi="Times New Roman" w:cs="Times New Roman"/>
        </w:rPr>
        <w:t>communications;</w:t>
      </w:r>
      <w:proofErr w:type="gramEnd"/>
    </w:p>
    <w:p w14:paraId="079022E7"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Technical maintenance of the </w:t>
      </w:r>
      <w:r w:rsidR="008675F7" w:rsidRPr="00226B65">
        <w:rPr>
          <w:rFonts w:ascii="Times New Roman" w:eastAsia="Calibri" w:hAnsi="Times New Roman" w:cs="Times New Roman"/>
        </w:rPr>
        <w:t>Tbilisi Mall</w:t>
      </w:r>
      <w:r w:rsidRPr="00226B65">
        <w:rPr>
          <w:rFonts w:ascii="Times New Roman" w:eastAsia="Calibri" w:hAnsi="Times New Roman" w:cs="Times New Roman"/>
        </w:rPr>
        <w:t>'s engineering networks and facilities</w:t>
      </w:r>
      <w:r w:rsidR="007D3FB8" w:rsidRPr="00226B65">
        <w:rPr>
          <w:rFonts w:ascii="Times New Roman" w:eastAsia="Calibri" w:hAnsi="Times New Roman" w:cs="Times New Roman"/>
        </w:rPr>
        <w:t>;</w:t>
      </w:r>
      <w:r w:rsidRPr="00226B65">
        <w:rPr>
          <w:rFonts w:ascii="Times New Roman" w:eastAsia="Calibri" w:hAnsi="Times New Roman" w:cs="Times New Roman"/>
        </w:rPr>
        <w:t xml:space="preserve"> Monitoring and control of the quality of the </w:t>
      </w:r>
      <w:r w:rsidR="00374DED" w:rsidRPr="00226B65">
        <w:rPr>
          <w:rFonts w:ascii="Times New Roman" w:eastAsia="Calibri" w:hAnsi="Times New Roman" w:cs="Times New Roman"/>
        </w:rPr>
        <w:t>S</w:t>
      </w:r>
      <w:r w:rsidRPr="00226B65">
        <w:rPr>
          <w:rFonts w:ascii="Times New Roman" w:eastAsia="Calibri" w:hAnsi="Times New Roman" w:cs="Times New Roman"/>
        </w:rPr>
        <w:t xml:space="preserve">ervices provided by the Contractor's </w:t>
      </w:r>
      <w:r w:rsidR="00374DED" w:rsidRPr="00226B65">
        <w:rPr>
          <w:rFonts w:ascii="Times New Roman" w:eastAsia="Calibri" w:hAnsi="Times New Roman" w:cs="Times New Roman"/>
        </w:rPr>
        <w:t>sub</w:t>
      </w:r>
      <w:r w:rsidRPr="00226B65">
        <w:rPr>
          <w:rFonts w:ascii="Times New Roman" w:eastAsia="Calibri" w:hAnsi="Times New Roman" w:cs="Times New Roman"/>
        </w:rPr>
        <w:t>contractors (</w:t>
      </w:r>
      <w:r w:rsidR="00E52FC7" w:rsidRPr="00226B65">
        <w:rPr>
          <w:rFonts w:ascii="Times New Roman" w:eastAsia="Calibri" w:hAnsi="Times New Roman" w:cs="Times New Roman"/>
        </w:rPr>
        <w:t>the “</w:t>
      </w:r>
      <w:r w:rsidR="00E52FC7" w:rsidRPr="00226B65">
        <w:rPr>
          <w:rFonts w:ascii="Times New Roman" w:eastAsia="Calibri" w:hAnsi="Times New Roman" w:cs="Times New Roman"/>
          <w:b/>
          <w:bCs/>
        </w:rPr>
        <w:t>Subco</w:t>
      </w:r>
      <w:r w:rsidRPr="00226B65">
        <w:rPr>
          <w:rFonts w:ascii="Times New Roman" w:eastAsia="Calibri" w:hAnsi="Times New Roman" w:cs="Times New Roman"/>
          <w:b/>
          <w:bCs/>
        </w:rPr>
        <w:t>ntractors</w:t>
      </w:r>
      <w:r w:rsidR="00E52FC7" w:rsidRPr="00226B65">
        <w:rPr>
          <w:rFonts w:ascii="Times New Roman" w:eastAsia="Calibri" w:hAnsi="Times New Roman" w:cs="Times New Roman"/>
        </w:rPr>
        <w:t>”</w:t>
      </w:r>
      <w:r w:rsidRPr="00226B65">
        <w:rPr>
          <w:rFonts w:ascii="Times New Roman" w:eastAsia="Calibri" w:hAnsi="Times New Roman" w:cs="Times New Roman"/>
        </w:rPr>
        <w:t xml:space="preserve">) and the performance of contractual, statutory and warranty </w:t>
      </w:r>
      <w:proofErr w:type="gramStart"/>
      <w:r w:rsidRPr="00226B65">
        <w:rPr>
          <w:rFonts w:ascii="Times New Roman" w:eastAsia="Calibri" w:hAnsi="Times New Roman" w:cs="Times New Roman"/>
        </w:rPr>
        <w:t>obligations;</w:t>
      </w:r>
      <w:proofErr w:type="gramEnd"/>
    </w:p>
    <w:p w14:paraId="079022E8" w14:textId="494B593B"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Preparation of procedures for the maintenance of engineering networks and equipment of the </w:t>
      </w:r>
      <w:r w:rsidR="008675F7" w:rsidRPr="00226B65">
        <w:rPr>
          <w:rFonts w:ascii="Times New Roman" w:eastAsia="Calibri" w:hAnsi="Times New Roman" w:cs="Times New Roman"/>
        </w:rPr>
        <w:t>Tbilisi Mall</w:t>
      </w:r>
      <w:r w:rsidRPr="00226B65">
        <w:rPr>
          <w:rFonts w:ascii="Times New Roman" w:eastAsia="Calibri" w:hAnsi="Times New Roman" w:cs="Times New Roman"/>
        </w:rPr>
        <w:t xml:space="preserve"> and its coordination with the Client, Institutions, Suppliers, </w:t>
      </w:r>
      <w:proofErr w:type="gramStart"/>
      <w:r w:rsidRPr="00226B65">
        <w:rPr>
          <w:rFonts w:ascii="Times New Roman" w:eastAsia="Calibri" w:hAnsi="Times New Roman" w:cs="Times New Roman"/>
        </w:rPr>
        <w:t>Contractors;</w:t>
      </w:r>
      <w:proofErr w:type="gramEnd"/>
    </w:p>
    <w:p w14:paraId="079022E9" w14:textId="6AAB1A34"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Prepare and submit to the Client the cost estimate for the </w:t>
      </w:r>
      <w:r w:rsidR="00BC5C0F" w:rsidRPr="00226B65">
        <w:rPr>
          <w:rFonts w:ascii="Times New Roman" w:eastAsia="Calibri" w:hAnsi="Times New Roman" w:cs="Times New Roman"/>
        </w:rPr>
        <w:t xml:space="preserve">Client’s </w:t>
      </w:r>
      <w:r w:rsidRPr="00226B65">
        <w:rPr>
          <w:rFonts w:ascii="Times New Roman" w:eastAsia="Calibri" w:hAnsi="Times New Roman" w:cs="Times New Roman"/>
        </w:rPr>
        <w:t xml:space="preserve">engineering networks and equipment for maintenance, servicing and repairs of the Customer's engineering networks for the following year by September of each year and </w:t>
      </w:r>
      <w:proofErr w:type="gramStart"/>
      <w:r w:rsidRPr="00226B65">
        <w:rPr>
          <w:rFonts w:ascii="Times New Roman" w:eastAsia="Calibri" w:hAnsi="Times New Roman" w:cs="Times New Roman"/>
        </w:rPr>
        <w:t>preparing</w:t>
      </w:r>
      <w:proofErr w:type="gramEnd"/>
      <w:r w:rsidRPr="00226B65">
        <w:rPr>
          <w:rFonts w:ascii="Times New Roman" w:eastAsia="Calibri" w:hAnsi="Times New Roman" w:cs="Times New Roman"/>
        </w:rPr>
        <w:t xml:space="preserve"> and </w:t>
      </w:r>
      <w:proofErr w:type="gramStart"/>
      <w:r w:rsidRPr="00226B65">
        <w:rPr>
          <w:rFonts w:ascii="Times New Roman" w:eastAsia="Calibri" w:hAnsi="Times New Roman" w:cs="Times New Roman"/>
        </w:rPr>
        <w:t>submitting</w:t>
      </w:r>
      <w:proofErr w:type="gramEnd"/>
      <w:r w:rsidRPr="00226B65">
        <w:rPr>
          <w:rFonts w:ascii="Times New Roman" w:eastAsia="Calibri" w:hAnsi="Times New Roman" w:cs="Times New Roman"/>
        </w:rPr>
        <w:t xml:space="preserve"> </w:t>
      </w:r>
      <w:r w:rsidR="00BD7425" w:rsidRPr="00226B65">
        <w:rPr>
          <w:rFonts w:ascii="Times New Roman" w:eastAsia="Calibri" w:hAnsi="Times New Roman" w:cs="Times New Roman"/>
        </w:rPr>
        <w:t xml:space="preserve">monthly </w:t>
      </w:r>
      <w:r w:rsidRPr="00226B65">
        <w:rPr>
          <w:rFonts w:ascii="Times New Roman" w:eastAsia="Calibri" w:hAnsi="Times New Roman" w:cs="Times New Roman"/>
        </w:rPr>
        <w:t xml:space="preserve">and annual reports on the implementation of this estimate to the Client's management </w:t>
      </w:r>
      <w:proofErr w:type="gramStart"/>
      <w:r w:rsidRPr="00226B65">
        <w:rPr>
          <w:rFonts w:ascii="Times New Roman" w:eastAsia="Calibri" w:hAnsi="Times New Roman" w:cs="Times New Roman"/>
        </w:rPr>
        <w:t>bodies;</w:t>
      </w:r>
      <w:proofErr w:type="gramEnd"/>
    </w:p>
    <w:p w14:paraId="079022EA" w14:textId="696860E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Preparation and </w:t>
      </w:r>
      <w:r w:rsidR="0074488F" w:rsidRPr="00226B65">
        <w:rPr>
          <w:rFonts w:ascii="Times New Roman" w:eastAsia="Calibri" w:hAnsi="Times New Roman" w:cs="Times New Roman"/>
        </w:rPr>
        <w:t>s</w:t>
      </w:r>
      <w:r w:rsidRPr="00226B65">
        <w:rPr>
          <w:rFonts w:ascii="Times New Roman" w:eastAsia="Calibri" w:hAnsi="Times New Roman" w:cs="Times New Roman"/>
        </w:rPr>
        <w:t xml:space="preserve">cheduling of Maintenance and Maintenance Schedules of the </w:t>
      </w:r>
      <w:r w:rsidR="0074488F" w:rsidRPr="00226B65">
        <w:rPr>
          <w:rFonts w:ascii="Times New Roman" w:eastAsia="Calibri" w:hAnsi="Times New Roman" w:cs="Times New Roman"/>
        </w:rPr>
        <w:t>Facilities</w:t>
      </w:r>
      <w:r w:rsidRPr="00226B65">
        <w:rPr>
          <w:rFonts w:ascii="Times New Roman" w:eastAsia="Calibri" w:hAnsi="Times New Roman" w:cs="Times New Roman"/>
        </w:rPr>
        <w:t xml:space="preserve"> for the </w:t>
      </w:r>
      <w:r w:rsidR="0074488F" w:rsidRPr="00226B65">
        <w:rPr>
          <w:rFonts w:ascii="Times New Roman" w:eastAsia="Calibri" w:hAnsi="Times New Roman" w:cs="Times New Roman"/>
        </w:rPr>
        <w:t>f</w:t>
      </w:r>
      <w:r w:rsidRPr="00226B65">
        <w:rPr>
          <w:rFonts w:ascii="Times New Roman" w:eastAsia="Calibri" w:hAnsi="Times New Roman" w:cs="Times New Roman"/>
        </w:rPr>
        <w:t xml:space="preserve">uture </w:t>
      </w:r>
      <w:r w:rsidR="0074488F" w:rsidRPr="00226B65">
        <w:rPr>
          <w:rFonts w:ascii="Times New Roman" w:eastAsia="Calibri" w:hAnsi="Times New Roman" w:cs="Times New Roman"/>
        </w:rPr>
        <w:t>y</w:t>
      </w:r>
      <w:r w:rsidRPr="00226B65">
        <w:rPr>
          <w:rFonts w:ascii="Times New Roman" w:eastAsia="Calibri" w:hAnsi="Times New Roman" w:cs="Times New Roman"/>
        </w:rPr>
        <w:t xml:space="preserve">ear to the Client by September of each year and preparation and submission of </w:t>
      </w:r>
      <w:r w:rsidR="00BA7A8B" w:rsidRPr="00226B65">
        <w:rPr>
          <w:rFonts w:ascii="Times New Roman" w:eastAsia="Calibri" w:hAnsi="Times New Roman" w:cs="Times New Roman"/>
        </w:rPr>
        <w:t xml:space="preserve">monthly </w:t>
      </w:r>
      <w:r w:rsidRPr="00226B65">
        <w:rPr>
          <w:rFonts w:ascii="Times New Roman" w:eastAsia="Calibri" w:hAnsi="Times New Roman" w:cs="Times New Roman"/>
        </w:rPr>
        <w:t xml:space="preserve">and annual reports on the implementation of this schedule to the Client's management </w:t>
      </w:r>
      <w:proofErr w:type="gramStart"/>
      <w:r w:rsidRPr="00226B65">
        <w:rPr>
          <w:rFonts w:ascii="Times New Roman" w:eastAsia="Calibri" w:hAnsi="Times New Roman" w:cs="Times New Roman"/>
        </w:rPr>
        <w:t>bodies;</w:t>
      </w:r>
      <w:proofErr w:type="gramEnd"/>
    </w:p>
    <w:p w14:paraId="079022EB"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The following year's schedule of engineering networks and equipment breakdowns and accident prevention measures preparation and submission to the Client before September of each year and preparation and submission of </w:t>
      </w:r>
      <w:r w:rsidR="000356A4" w:rsidRPr="00226B65">
        <w:rPr>
          <w:rFonts w:ascii="Times New Roman" w:eastAsia="Calibri" w:hAnsi="Times New Roman" w:cs="Times New Roman"/>
        </w:rPr>
        <w:t xml:space="preserve">monthly </w:t>
      </w:r>
      <w:r w:rsidRPr="00226B65">
        <w:rPr>
          <w:rFonts w:ascii="Times New Roman" w:eastAsia="Calibri" w:hAnsi="Times New Roman" w:cs="Times New Roman"/>
        </w:rPr>
        <w:t xml:space="preserve">and annual reports to the Client's management bodies. Provision of proposals for possible failures and accident </w:t>
      </w:r>
      <w:proofErr w:type="gramStart"/>
      <w:r w:rsidRPr="00226B65">
        <w:rPr>
          <w:rFonts w:ascii="Times New Roman" w:eastAsia="Calibri" w:hAnsi="Times New Roman" w:cs="Times New Roman"/>
        </w:rPr>
        <w:t>prevention;</w:t>
      </w:r>
      <w:proofErr w:type="gramEnd"/>
    </w:p>
    <w:p w14:paraId="079022EC"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Provision of information and reports on the state of the engineering networks and facilities of the </w:t>
      </w:r>
      <w:r w:rsidR="008675F7" w:rsidRPr="00226B65">
        <w:rPr>
          <w:rFonts w:ascii="Times New Roman" w:eastAsia="Calibri" w:hAnsi="Times New Roman" w:cs="Times New Roman"/>
        </w:rPr>
        <w:t xml:space="preserve">Tbilisi </w:t>
      </w:r>
      <w:proofErr w:type="gramStart"/>
      <w:r w:rsidR="008675F7" w:rsidRPr="00226B65">
        <w:rPr>
          <w:rFonts w:ascii="Times New Roman" w:eastAsia="Calibri" w:hAnsi="Times New Roman" w:cs="Times New Roman"/>
        </w:rPr>
        <w:t>Mall</w:t>
      </w:r>
      <w:r w:rsidRPr="00226B65">
        <w:rPr>
          <w:rFonts w:ascii="Times New Roman" w:eastAsia="Calibri" w:hAnsi="Times New Roman" w:cs="Times New Roman"/>
        </w:rPr>
        <w:t>;</w:t>
      </w:r>
      <w:proofErr w:type="gramEnd"/>
    </w:p>
    <w:p w14:paraId="079022ED" w14:textId="77777777" w:rsidR="001A6EEF" w:rsidRPr="00226B65" w:rsidRDefault="00B158A8" w:rsidP="001A6EEF">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Control of the quality and safety of the work of the </w:t>
      </w:r>
      <w:r w:rsidR="00DD1A0C" w:rsidRPr="00226B65">
        <w:rPr>
          <w:rFonts w:ascii="Times New Roman" w:eastAsia="Calibri" w:hAnsi="Times New Roman" w:cs="Times New Roman"/>
        </w:rPr>
        <w:t>Contractor’s</w:t>
      </w:r>
      <w:r w:rsidRPr="00226B65">
        <w:rPr>
          <w:rFonts w:ascii="Times New Roman" w:eastAsia="Calibri" w:hAnsi="Times New Roman" w:cs="Times New Roman"/>
        </w:rPr>
        <w:t xml:space="preserve"> </w:t>
      </w:r>
      <w:r w:rsidR="00DD1A0C" w:rsidRPr="00226B65">
        <w:rPr>
          <w:rFonts w:ascii="Times New Roman" w:eastAsia="Calibri" w:hAnsi="Times New Roman" w:cs="Times New Roman"/>
        </w:rPr>
        <w:t>Personnel</w:t>
      </w:r>
      <w:r w:rsidRPr="00226B65">
        <w:rPr>
          <w:rFonts w:ascii="Times New Roman" w:eastAsia="Calibri" w:hAnsi="Times New Roman" w:cs="Times New Roman"/>
        </w:rPr>
        <w:t xml:space="preserve"> serving the </w:t>
      </w:r>
      <w:r w:rsidR="008675F7" w:rsidRPr="00226B65">
        <w:rPr>
          <w:rFonts w:ascii="Times New Roman" w:eastAsia="Calibri" w:hAnsi="Times New Roman" w:cs="Times New Roman"/>
        </w:rPr>
        <w:t xml:space="preserve">Tbilisi </w:t>
      </w:r>
      <w:proofErr w:type="gramStart"/>
      <w:r w:rsidR="008675F7" w:rsidRPr="00226B65">
        <w:rPr>
          <w:rFonts w:ascii="Times New Roman" w:eastAsia="Calibri" w:hAnsi="Times New Roman" w:cs="Times New Roman"/>
        </w:rPr>
        <w:t>Mall</w:t>
      </w:r>
      <w:r w:rsidRPr="00226B65">
        <w:rPr>
          <w:rFonts w:ascii="Times New Roman" w:eastAsia="Calibri" w:hAnsi="Times New Roman" w:cs="Times New Roman"/>
        </w:rPr>
        <w:t>;</w:t>
      </w:r>
      <w:proofErr w:type="gramEnd"/>
    </w:p>
    <w:p w14:paraId="079022EE" w14:textId="7A2770A9" w:rsidR="00230547" w:rsidRPr="00226B65" w:rsidRDefault="00B158A8" w:rsidP="001A6EEF">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Counseling of the Client in solving issues regarding the installation of new energy </w:t>
      </w:r>
      <w:proofErr w:type="gramStart"/>
      <w:r w:rsidRPr="00226B65">
        <w:rPr>
          <w:rFonts w:ascii="Times New Roman" w:eastAsia="Calibri" w:hAnsi="Times New Roman" w:cs="Times New Roman"/>
        </w:rPr>
        <w:t>equipment;</w:t>
      </w:r>
      <w:proofErr w:type="gramEnd"/>
    </w:p>
    <w:p w14:paraId="079022EF"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Fill in and submit to the </w:t>
      </w:r>
      <w:r w:rsidR="00DD1A0C" w:rsidRPr="00226B65">
        <w:rPr>
          <w:rFonts w:ascii="Times New Roman" w:eastAsia="Calibri" w:hAnsi="Times New Roman" w:cs="Times New Roman"/>
        </w:rPr>
        <w:t>Client</w:t>
      </w:r>
      <w:r w:rsidRPr="00226B65">
        <w:rPr>
          <w:rFonts w:ascii="Times New Roman" w:eastAsia="Calibri" w:hAnsi="Times New Roman" w:cs="Times New Roman"/>
        </w:rPr>
        <w:t xml:space="preserve"> a </w:t>
      </w:r>
      <w:r w:rsidR="001A6EEF" w:rsidRPr="00226B65">
        <w:rPr>
          <w:rFonts w:ascii="Times New Roman" w:eastAsia="Calibri" w:hAnsi="Times New Roman" w:cs="Times New Roman"/>
        </w:rPr>
        <w:t>bo</w:t>
      </w:r>
      <w:r w:rsidRPr="00226B65">
        <w:rPr>
          <w:rFonts w:ascii="Times New Roman" w:eastAsia="Calibri" w:hAnsi="Times New Roman" w:cs="Times New Roman"/>
        </w:rPr>
        <w:t xml:space="preserve">ok of </w:t>
      </w:r>
      <w:r w:rsidR="008675F7" w:rsidRPr="00226B65">
        <w:rPr>
          <w:rFonts w:ascii="Times New Roman" w:eastAsia="Calibri" w:hAnsi="Times New Roman" w:cs="Times New Roman"/>
        </w:rPr>
        <w:t>Tbilisi Mall</w:t>
      </w:r>
      <w:r w:rsidRPr="00226B65">
        <w:rPr>
          <w:rFonts w:ascii="Times New Roman" w:eastAsia="Calibri" w:hAnsi="Times New Roman" w:cs="Times New Roman"/>
        </w:rPr>
        <w:t xml:space="preserve"> </w:t>
      </w:r>
      <w:r w:rsidR="00DD1A0C" w:rsidRPr="00226B65">
        <w:rPr>
          <w:rFonts w:ascii="Times New Roman" w:eastAsia="Calibri" w:hAnsi="Times New Roman" w:cs="Times New Roman"/>
        </w:rPr>
        <w:t>m</w:t>
      </w:r>
      <w:r w:rsidRPr="00226B65">
        <w:rPr>
          <w:rFonts w:ascii="Times New Roman" w:eastAsia="Calibri" w:hAnsi="Times New Roman" w:cs="Times New Roman"/>
        </w:rPr>
        <w:t xml:space="preserve">aintenance </w:t>
      </w:r>
      <w:r w:rsidR="00DD1A0C" w:rsidRPr="00226B65">
        <w:rPr>
          <w:rFonts w:ascii="Times New Roman" w:eastAsia="Calibri" w:hAnsi="Times New Roman" w:cs="Times New Roman"/>
        </w:rPr>
        <w:t>f</w:t>
      </w:r>
      <w:r w:rsidRPr="00226B65">
        <w:rPr>
          <w:rFonts w:ascii="Times New Roman" w:eastAsia="Calibri" w:hAnsi="Times New Roman" w:cs="Times New Roman"/>
        </w:rPr>
        <w:t xml:space="preserve">orm, which will record the failure of </w:t>
      </w:r>
      <w:proofErr w:type="gramStart"/>
      <w:r w:rsidRPr="00226B65">
        <w:rPr>
          <w:rFonts w:ascii="Times New Roman" w:eastAsia="Calibri" w:hAnsi="Times New Roman" w:cs="Times New Roman"/>
        </w:rPr>
        <w:t xml:space="preserve">the </w:t>
      </w:r>
      <w:r w:rsidR="008675F7" w:rsidRPr="00226B65">
        <w:rPr>
          <w:rFonts w:ascii="Times New Roman" w:eastAsia="Calibri" w:hAnsi="Times New Roman" w:cs="Times New Roman"/>
        </w:rPr>
        <w:t>Tbilisi</w:t>
      </w:r>
      <w:proofErr w:type="gramEnd"/>
      <w:r w:rsidR="008675F7" w:rsidRPr="00226B65">
        <w:rPr>
          <w:rFonts w:ascii="Times New Roman" w:eastAsia="Calibri" w:hAnsi="Times New Roman" w:cs="Times New Roman"/>
        </w:rPr>
        <w:t xml:space="preserve"> Mall</w:t>
      </w:r>
      <w:r w:rsidRPr="00226B65">
        <w:rPr>
          <w:rFonts w:ascii="Times New Roman" w:eastAsia="Calibri" w:hAnsi="Times New Roman" w:cs="Times New Roman"/>
        </w:rPr>
        <w:t xml:space="preserve">'s engineering networks and facilities, scheduled and non - scheduled inspections of the engineering networks and </w:t>
      </w:r>
      <w:proofErr w:type="gramStart"/>
      <w:r w:rsidRPr="00226B65">
        <w:rPr>
          <w:rFonts w:ascii="Times New Roman" w:eastAsia="Calibri" w:hAnsi="Times New Roman" w:cs="Times New Roman"/>
        </w:rPr>
        <w:t>facilities;</w:t>
      </w:r>
      <w:proofErr w:type="gramEnd"/>
    </w:p>
    <w:p w14:paraId="079022F0" w14:textId="77777777" w:rsidR="00230547" w:rsidRPr="00226B65" w:rsidRDefault="00B158A8" w:rsidP="0074488F">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Systematization and analysis of works performed.</w:t>
      </w:r>
    </w:p>
    <w:p w14:paraId="079022F1" w14:textId="77777777" w:rsidR="00230547" w:rsidRPr="00226B65" w:rsidRDefault="00230547" w:rsidP="0074488F">
      <w:pPr>
        <w:spacing w:line="259" w:lineRule="auto"/>
        <w:ind w:left="930"/>
        <w:contextualSpacing/>
        <w:jc w:val="both"/>
        <w:rPr>
          <w:rFonts w:ascii="Times New Roman" w:eastAsia="Calibri" w:hAnsi="Times New Roman" w:cs="Times New Roman"/>
        </w:rPr>
      </w:pPr>
    </w:p>
    <w:p w14:paraId="079022F2" w14:textId="77777777" w:rsidR="00230547" w:rsidRPr="00226B65" w:rsidRDefault="00B158A8" w:rsidP="00C573F3">
      <w:pPr>
        <w:spacing w:line="259" w:lineRule="auto"/>
        <w:contextualSpacing/>
        <w:jc w:val="both"/>
        <w:rPr>
          <w:rFonts w:ascii="Times New Roman" w:eastAsia="Calibri" w:hAnsi="Times New Roman" w:cs="Times New Roman"/>
          <w:i/>
          <w:u w:val="single"/>
        </w:rPr>
      </w:pPr>
      <w:r w:rsidRPr="00226B65">
        <w:rPr>
          <w:rFonts w:ascii="Times New Roman" w:eastAsia="Calibri" w:hAnsi="Times New Roman" w:cs="Times New Roman"/>
          <w:i/>
          <w:u w:val="single"/>
        </w:rPr>
        <w:t>Maintenance and service of ventilation and air conditioning systems</w:t>
      </w:r>
    </w:p>
    <w:p w14:paraId="079022F3" w14:textId="3EC9992D"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Monthly, quaternary, semi-annual, annual preventive inspections of air handling </w:t>
      </w:r>
      <w:r w:rsidR="008538B7" w:rsidRPr="00226B65">
        <w:rPr>
          <w:rFonts w:ascii="Times New Roman" w:eastAsia="Calibri" w:hAnsi="Times New Roman" w:cs="Times New Roman"/>
        </w:rPr>
        <w:t xml:space="preserve">and cooling </w:t>
      </w:r>
      <w:r w:rsidRPr="00226B65">
        <w:rPr>
          <w:rFonts w:ascii="Times New Roman" w:eastAsia="Calibri" w:hAnsi="Times New Roman" w:cs="Times New Roman"/>
        </w:rPr>
        <w:t>units (filter contamination, belts, electric motors, cold, heat carrier heaters), control and inspection of guards and periodic maintenance of the system according to the manufacturer's instructions</w:t>
      </w:r>
      <w:r w:rsidR="000E211A" w:rsidRPr="00226B65">
        <w:rPr>
          <w:rFonts w:ascii="Times New Roman" w:eastAsia="Calibri" w:hAnsi="Times New Roman" w:cs="Times New Roman"/>
        </w:rPr>
        <w:t xml:space="preserve"> and the </w:t>
      </w:r>
      <w:r w:rsidR="008B2002" w:rsidRPr="00226B65">
        <w:rPr>
          <w:rFonts w:ascii="Times New Roman" w:eastAsia="Calibri" w:hAnsi="Times New Roman" w:cs="Times New Roman"/>
        </w:rPr>
        <w:t xml:space="preserve">Maintenance </w:t>
      </w:r>
      <w:proofErr w:type="gramStart"/>
      <w:r w:rsidR="008B2002" w:rsidRPr="00226B65">
        <w:rPr>
          <w:rFonts w:ascii="Times New Roman" w:eastAsia="Calibri" w:hAnsi="Times New Roman" w:cs="Times New Roman"/>
        </w:rPr>
        <w:t>Schedule</w:t>
      </w:r>
      <w:r w:rsidRPr="00226B65">
        <w:rPr>
          <w:rFonts w:ascii="Times New Roman" w:eastAsia="Calibri" w:hAnsi="Times New Roman" w:cs="Times New Roman"/>
        </w:rPr>
        <w:t>;</w:t>
      </w:r>
      <w:proofErr w:type="gramEnd"/>
    </w:p>
    <w:p w14:paraId="079022F4"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Localization of </w:t>
      </w:r>
      <w:proofErr w:type="gramStart"/>
      <w:r w:rsidR="00783F30" w:rsidRPr="00226B65">
        <w:rPr>
          <w:rFonts w:ascii="Times New Roman" w:eastAsia="Calibri" w:hAnsi="Times New Roman" w:cs="Times New Roman"/>
        </w:rPr>
        <w:t>the F</w:t>
      </w:r>
      <w:r w:rsidRPr="00226B65">
        <w:rPr>
          <w:rFonts w:ascii="Times New Roman" w:eastAsia="Calibri" w:hAnsi="Times New Roman" w:cs="Times New Roman"/>
        </w:rPr>
        <w:t>aults</w:t>
      </w:r>
      <w:proofErr w:type="gramEnd"/>
      <w:r w:rsidRPr="00226B65">
        <w:rPr>
          <w:rFonts w:ascii="Times New Roman" w:eastAsia="Calibri" w:hAnsi="Times New Roman" w:cs="Times New Roman"/>
        </w:rPr>
        <w:t xml:space="preserve"> and accidents</w:t>
      </w:r>
      <w:r w:rsidR="00C573F3" w:rsidRPr="00226B65">
        <w:rPr>
          <w:rFonts w:ascii="Times New Roman" w:eastAsia="Calibri" w:hAnsi="Times New Roman" w:cs="Times New Roman"/>
        </w:rPr>
        <w:t xml:space="preserve"> in accordance with Annex 2 of this </w:t>
      </w:r>
      <w:proofErr w:type="gramStart"/>
      <w:r w:rsidR="00C573F3" w:rsidRPr="00226B65">
        <w:rPr>
          <w:rFonts w:ascii="Times New Roman" w:eastAsia="Calibri" w:hAnsi="Times New Roman" w:cs="Times New Roman"/>
        </w:rPr>
        <w:t>Agreement</w:t>
      </w:r>
      <w:r w:rsidRPr="00226B65">
        <w:rPr>
          <w:rFonts w:ascii="Times New Roman" w:eastAsia="Calibri" w:hAnsi="Times New Roman" w:cs="Times New Roman"/>
        </w:rPr>
        <w:t>;</w:t>
      </w:r>
      <w:proofErr w:type="gramEnd"/>
    </w:p>
    <w:p w14:paraId="079022F5"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lastRenderedPageBreak/>
        <w:t xml:space="preserve">Preventive inspection of </w:t>
      </w:r>
      <w:r w:rsidR="009169AA" w:rsidRPr="00226B65">
        <w:rPr>
          <w:rFonts w:ascii="Times New Roman" w:eastAsia="Calibri" w:hAnsi="Times New Roman" w:cs="Times New Roman"/>
        </w:rPr>
        <w:t>cooling</w:t>
      </w:r>
      <w:r w:rsidRPr="00226B65">
        <w:rPr>
          <w:rFonts w:ascii="Times New Roman" w:eastAsia="Calibri" w:hAnsi="Times New Roman" w:cs="Times New Roman"/>
        </w:rPr>
        <w:t xml:space="preserve"> equipment (filter contamination, </w:t>
      </w:r>
      <w:r w:rsidR="00C469C4" w:rsidRPr="00226B65">
        <w:rPr>
          <w:rFonts w:ascii="Times New Roman" w:eastAsia="Calibri" w:hAnsi="Times New Roman" w:cs="Times New Roman"/>
        </w:rPr>
        <w:t>f</w:t>
      </w:r>
      <w:r w:rsidRPr="00226B65">
        <w:rPr>
          <w:rFonts w:ascii="Times New Roman" w:eastAsia="Calibri" w:hAnsi="Times New Roman" w:cs="Times New Roman"/>
        </w:rPr>
        <w:t xml:space="preserve">reon level, el. parts), regulation, </w:t>
      </w:r>
      <w:proofErr w:type="gramStart"/>
      <w:r w:rsidRPr="00226B65">
        <w:rPr>
          <w:rFonts w:ascii="Times New Roman" w:eastAsia="Calibri" w:hAnsi="Times New Roman" w:cs="Times New Roman"/>
        </w:rPr>
        <w:t>cleaning;</w:t>
      </w:r>
      <w:proofErr w:type="gramEnd"/>
    </w:p>
    <w:p w14:paraId="079022F6"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Ensuring that air conditioning and conditioning systems </w:t>
      </w:r>
      <w:proofErr w:type="gramStart"/>
      <w:r w:rsidRPr="00226B65">
        <w:rPr>
          <w:rFonts w:ascii="Times New Roman" w:eastAsia="Calibri" w:hAnsi="Times New Roman" w:cs="Times New Roman"/>
        </w:rPr>
        <w:t>are in compliance with</w:t>
      </w:r>
      <w:proofErr w:type="gramEnd"/>
      <w:r w:rsidRPr="00226B65">
        <w:rPr>
          <w:rFonts w:ascii="Times New Roman" w:eastAsia="Calibri" w:hAnsi="Times New Roman" w:cs="Times New Roman"/>
        </w:rPr>
        <w:t xml:space="preserve"> technical </w:t>
      </w:r>
      <w:proofErr w:type="gramStart"/>
      <w:r w:rsidRPr="00226B65">
        <w:rPr>
          <w:rFonts w:ascii="Times New Roman" w:eastAsia="Calibri" w:hAnsi="Times New Roman" w:cs="Times New Roman"/>
        </w:rPr>
        <w:t>regulations;</w:t>
      </w:r>
      <w:proofErr w:type="gramEnd"/>
    </w:p>
    <w:p w14:paraId="079022F7"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Maintenance of optimum temperature regimes in air flow </w:t>
      </w:r>
      <w:proofErr w:type="gramStart"/>
      <w:r w:rsidRPr="00226B65">
        <w:rPr>
          <w:rFonts w:ascii="Times New Roman" w:eastAsia="Calibri" w:hAnsi="Times New Roman" w:cs="Times New Roman"/>
        </w:rPr>
        <w:t>zones;</w:t>
      </w:r>
      <w:proofErr w:type="gramEnd"/>
    </w:p>
    <w:p w14:paraId="079022F8" w14:textId="77777777" w:rsidR="00230547" w:rsidRPr="00226B65" w:rsidRDefault="00B158A8" w:rsidP="00BF1A61">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Other works are required to ensure normal operation of the systems (works for which the necessity arise from normal wear and tear, </w:t>
      </w:r>
      <w:r w:rsidR="006A2459" w:rsidRPr="00226B65">
        <w:rPr>
          <w:rFonts w:ascii="Times New Roman" w:eastAsia="Calibri" w:hAnsi="Times New Roman" w:cs="Times New Roman"/>
        </w:rPr>
        <w:t>remedying</w:t>
      </w:r>
      <w:r w:rsidR="0027755F" w:rsidRPr="00226B65">
        <w:rPr>
          <w:rFonts w:ascii="Times New Roman" w:eastAsia="Calibri" w:hAnsi="Times New Roman" w:cs="Times New Roman"/>
        </w:rPr>
        <w:t xml:space="preserve"> the F</w:t>
      </w:r>
      <w:r w:rsidRPr="00226B65">
        <w:rPr>
          <w:rFonts w:ascii="Times New Roman" w:eastAsia="Calibri" w:hAnsi="Times New Roman" w:cs="Times New Roman"/>
        </w:rPr>
        <w:t xml:space="preserve">ault </w:t>
      </w:r>
      <w:r w:rsidR="0027755F" w:rsidRPr="00226B65">
        <w:rPr>
          <w:rFonts w:ascii="Times New Roman" w:eastAsia="Calibri" w:hAnsi="Times New Roman" w:cs="Times New Roman"/>
        </w:rPr>
        <w:t xml:space="preserve">caused </w:t>
      </w:r>
      <w:proofErr w:type="gramStart"/>
      <w:r w:rsidR="0027755F" w:rsidRPr="00226B65">
        <w:rPr>
          <w:rFonts w:ascii="Times New Roman" w:eastAsia="Calibri" w:hAnsi="Times New Roman" w:cs="Times New Roman"/>
        </w:rPr>
        <w:t xml:space="preserve">as a result </w:t>
      </w:r>
      <w:r w:rsidRPr="00226B65">
        <w:rPr>
          <w:rFonts w:ascii="Times New Roman" w:eastAsia="Calibri" w:hAnsi="Times New Roman" w:cs="Times New Roman"/>
        </w:rPr>
        <w:t>of</w:t>
      </w:r>
      <w:proofErr w:type="gramEnd"/>
      <w:r w:rsidRPr="00226B65">
        <w:rPr>
          <w:rFonts w:ascii="Times New Roman" w:eastAsia="Calibri" w:hAnsi="Times New Roman" w:cs="Times New Roman"/>
        </w:rPr>
        <w:t xml:space="preserve"> </w:t>
      </w:r>
      <w:r w:rsidR="00BF1A61" w:rsidRPr="00226B65">
        <w:rPr>
          <w:rFonts w:ascii="Times New Roman" w:eastAsia="Calibri" w:hAnsi="Times New Roman" w:cs="Times New Roman"/>
        </w:rPr>
        <w:t>the Client</w:t>
      </w:r>
      <w:r w:rsidRPr="00226B65">
        <w:rPr>
          <w:rFonts w:ascii="Times New Roman" w:eastAsia="Calibri" w:hAnsi="Times New Roman" w:cs="Times New Roman"/>
        </w:rPr>
        <w:t xml:space="preserve">'s </w:t>
      </w:r>
      <w:r w:rsidR="0027755F" w:rsidRPr="00226B65">
        <w:rPr>
          <w:rFonts w:ascii="Times New Roman" w:eastAsia="Calibri" w:hAnsi="Times New Roman" w:cs="Times New Roman"/>
        </w:rPr>
        <w:t xml:space="preserve">intentional and/or negligent </w:t>
      </w:r>
      <w:r w:rsidRPr="00226B65">
        <w:rPr>
          <w:rFonts w:ascii="Times New Roman" w:eastAsia="Calibri" w:hAnsi="Times New Roman" w:cs="Times New Roman"/>
        </w:rPr>
        <w:t xml:space="preserve">activities shall be carried out </w:t>
      </w:r>
      <w:r w:rsidR="0027755F" w:rsidRPr="00226B65">
        <w:rPr>
          <w:rFonts w:ascii="Times New Roman" w:eastAsia="Calibri" w:hAnsi="Times New Roman" w:cs="Times New Roman"/>
        </w:rPr>
        <w:t>as the Additional Services</w:t>
      </w:r>
      <w:proofErr w:type="gramStart"/>
      <w:r w:rsidRPr="00226B65">
        <w:rPr>
          <w:rFonts w:ascii="Times New Roman" w:eastAsia="Calibri" w:hAnsi="Times New Roman" w:cs="Times New Roman"/>
        </w:rPr>
        <w:t>);</w:t>
      </w:r>
      <w:proofErr w:type="gramEnd"/>
    </w:p>
    <w:p w14:paraId="079022F9" w14:textId="4100863D" w:rsidR="00D630A8" w:rsidRPr="00226B65" w:rsidRDefault="00B158A8" w:rsidP="00BF1A61">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Collection and provision to the Customer data from all gas and electric meters from HVAC equipment on monthly basis (not later than </w:t>
      </w:r>
      <w:r w:rsidR="003D63EA">
        <w:rPr>
          <w:rFonts w:ascii="Times New Roman" w:eastAsia="Calibri" w:hAnsi="Times New Roman" w:cs="Times New Roman"/>
        </w:rPr>
        <w:t>30th</w:t>
      </w:r>
      <w:r w:rsidR="003D63EA" w:rsidRPr="00226B65">
        <w:rPr>
          <w:rFonts w:ascii="Times New Roman" w:eastAsia="Calibri" w:hAnsi="Times New Roman" w:cs="Times New Roman"/>
        </w:rPr>
        <w:t xml:space="preserve"> </w:t>
      </w:r>
      <w:r w:rsidRPr="00226B65">
        <w:rPr>
          <w:rFonts w:ascii="Times New Roman" w:eastAsia="Calibri" w:hAnsi="Times New Roman" w:cs="Times New Roman"/>
        </w:rPr>
        <w:t>every month).</w:t>
      </w:r>
    </w:p>
    <w:p w14:paraId="079022FA" w14:textId="77777777" w:rsidR="00BF1A61" w:rsidRPr="00226B65" w:rsidRDefault="00BF1A61" w:rsidP="00BF1A61">
      <w:pPr>
        <w:spacing w:line="259" w:lineRule="auto"/>
        <w:ind w:left="720"/>
        <w:contextualSpacing/>
        <w:jc w:val="both"/>
        <w:rPr>
          <w:rFonts w:ascii="Times New Roman" w:eastAsia="Calibri" w:hAnsi="Times New Roman" w:cs="Times New Roman"/>
        </w:rPr>
      </w:pPr>
    </w:p>
    <w:p w14:paraId="079022FB" w14:textId="77777777" w:rsidR="00230547" w:rsidRPr="00226B65" w:rsidRDefault="00B158A8" w:rsidP="005A6A68">
      <w:pPr>
        <w:spacing w:line="259" w:lineRule="auto"/>
        <w:contextualSpacing/>
        <w:jc w:val="both"/>
        <w:rPr>
          <w:rFonts w:ascii="Times New Roman" w:eastAsia="Calibri" w:hAnsi="Times New Roman" w:cs="Times New Roman"/>
          <w:i/>
          <w:u w:val="single"/>
        </w:rPr>
      </w:pPr>
      <w:r w:rsidRPr="00226B65">
        <w:rPr>
          <w:rFonts w:ascii="Times New Roman" w:eastAsia="Calibri" w:hAnsi="Times New Roman" w:cs="Times New Roman"/>
          <w:i/>
          <w:u w:val="single"/>
        </w:rPr>
        <w:t>Maintenance and servicing of domestic heating systems</w:t>
      </w:r>
    </w:p>
    <w:p w14:paraId="079022FC" w14:textId="20515B05"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Technical maintenance and maintenance of heating systems</w:t>
      </w:r>
      <w:r w:rsidR="0027786C" w:rsidRPr="00226B65">
        <w:rPr>
          <w:rFonts w:ascii="Times New Roman" w:eastAsia="Calibri" w:hAnsi="Times New Roman" w:cs="Times New Roman"/>
        </w:rPr>
        <w:t xml:space="preserve"> and gas distribution network</w:t>
      </w:r>
      <w:r w:rsidRPr="00226B65">
        <w:rPr>
          <w:rFonts w:ascii="Times New Roman" w:eastAsia="Calibri" w:hAnsi="Times New Roman" w:cs="Times New Roman"/>
        </w:rPr>
        <w:t xml:space="preserve"> according to the </w:t>
      </w:r>
      <w:r w:rsidR="0027786C" w:rsidRPr="00226B65">
        <w:rPr>
          <w:rFonts w:ascii="Times New Roman" w:eastAsia="Calibri" w:hAnsi="Times New Roman" w:cs="Times New Roman"/>
        </w:rPr>
        <w:t>Maintenance Schedule</w:t>
      </w:r>
      <w:r w:rsidRPr="00226B65">
        <w:rPr>
          <w:rFonts w:ascii="Times New Roman" w:eastAsia="Calibri" w:hAnsi="Times New Roman" w:cs="Times New Roman"/>
        </w:rPr>
        <w:t xml:space="preserve">, ensuring the functioning of the heating system on a daily </w:t>
      </w:r>
      <w:proofErr w:type="gramStart"/>
      <w:r w:rsidR="00D40265" w:rsidRPr="00226B65">
        <w:rPr>
          <w:rFonts w:ascii="Times New Roman" w:eastAsia="Calibri" w:hAnsi="Times New Roman" w:cs="Times New Roman"/>
        </w:rPr>
        <w:t>schedule</w:t>
      </w:r>
      <w:r w:rsidRPr="00226B65">
        <w:rPr>
          <w:rFonts w:ascii="Times New Roman" w:eastAsia="Calibri" w:hAnsi="Times New Roman" w:cs="Times New Roman"/>
        </w:rPr>
        <w:t>;</w:t>
      </w:r>
      <w:proofErr w:type="gramEnd"/>
    </w:p>
    <w:p w14:paraId="079022FD"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Maintenance and servicing of domestic heating installations and </w:t>
      </w:r>
      <w:proofErr w:type="gramStart"/>
      <w:r w:rsidRPr="00226B65">
        <w:rPr>
          <w:rFonts w:ascii="Times New Roman" w:eastAsia="Calibri" w:hAnsi="Times New Roman" w:cs="Times New Roman"/>
        </w:rPr>
        <w:t>pipelines;</w:t>
      </w:r>
      <w:proofErr w:type="gramEnd"/>
    </w:p>
    <w:p w14:paraId="079022FE"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Localization of</w:t>
      </w:r>
      <w:r w:rsidR="008E04AB" w:rsidRPr="00226B65">
        <w:rPr>
          <w:rFonts w:ascii="Times New Roman" w:eastAsia="Calibri" w:hAnsi="Times New Roman" w:cs="Times New Roman"/>
        </w:rPr>
        <w:t xml:space="preserve"> </w:t>
      </w:r>
      <w:proofErr w:type="gramStart"/>
      <w:r w:rsidR="008E04AB" w:rsidRPr="00226B65">
        <w:rPr>
          <w:rFonts w:ascii="Times New Roman" w:eastAsia="Calibri" w:hAnsi="Times New Roman" w:cs="Times New Roman"/>
        </w:rPr>
        <w:t>the</w:t>
      </w:r>
      <w:r w:rsidRPr="00226B65">
        <w:rPr>
          <w:rFonts w:ascii="Times New Roman" w:eastAsia="Calibri" w:hAnsi="Times New Roman" w:cs="Times New Roman"/>
        </w:rPr>
        <w:t xml:space="preserve"> </w:t>
      </w:r>
      <w:r w:rsidR="008E04AB" w:rsidRPr="00226B65">
        <w:rPr>
          <w:rFonts w:ascii="Times New Roman" w:eastAsia="Calibri" w:hAnsi="Times New Roman" w:cs="Times New Roman"/>
        </w:rPr>
        <w:t>F</w:t>
      </w:r>
      <w:r w:rsidRPr="00226B65">
        <w:rPr>
          <w:rFonts w:ascii="Times New Roman" w:eastAsia="Calibri" w:hAnsi="Times New Roman" w:cs="Times New Roman"/>
        </w:rPr>
        <w:t>aults</w:t>
      </w:r>
      <w:proofErr w:type="gramEnd"/>
      <w:r w:rsidRPr="00226B65">
        <w:rPr>
          <w:rFonts w:ascii="Times New Roman" w:eastAsia="Calibri" w:hAnsi="Times New Roman" w:cs="Times New Roman"/>
        </w:rPr>
        <w:t xml:space="preserve"> and accidents</w:t>
      </w:r>
      <w:r w:rsidR="006A2459" w:rsidRPr="00226B65">
        <w:rPr>
          <w:rFonts w:ascii="Times New Roman" w:eastAsia="Calibri" w:hAnsi="Times New Roman" w:cs="Times New Roman"/>
        </w:rPr>
        <w:t xml:space="preserve"> in accordance with Annex 2 of this </w:t>
      </w:r>
      <w:proofErr w:type="gramStart"/>
      <w:r w:rsidR="006A2459" w:rsidRPr="00226B65">
        <w:rPr>
          <w:rFonts w:ascii="Times New Roman" w:eastAsia="Calibri" w:hAnsi="Times New Roman" w:cs="Times New Roman"/>
        </w:rPr>
        <w:t>Agreement</w:t>
      </w:r>
      <w:r w:rsidRPr="00226B65">
        <w:rPr>
          <w:rFonts w:ascii="Times New Roman" w:eastAsia="Calibri" w:hAnsi="Times New Roman" w:cs="Times New Roman"/>
        </w:rPr>
        <w:t>;</w:t>
      </w:r>
      <w:proofErr w:type="gramEnd"/>
    </w:p>
    <w:p w14:paraId="079022FF"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Ensuring the compliance of internal heating systems with technical </w:t>
      </w:r>
      <w:proofErr w:type="gramStart"/>
      <w:r w:rsidRPr="00226B65">
        <w:rPr>
          <w:rFonts w:ascii="Times New Roman" w:eastAsia="Calibri" w:hAnsi="Times New Roman" w:cs="Times New Roman"/>
        </w:rPr>
        <w:t>regulations;</w:t>
      </w:r>
      <w:proofErr w:type="gramEnd"/>
    </w:p>
    <w:p w14:paraId="07902300" w14:textId="77777777" w:rsidR="00230547" w:rsidRPr="00226B65" w:rsidRDefault="00B158A8" w:rsidP="006A2459">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Other works are required to ensure normal operation of the systems (works for which the necessity arise from normal wear and tear, </w:t>
      </w:r>
      <w:r w:rsidR="00171444" w:rsidRPr="00226B65">
        <w:rPr>
          <w:rFonts w:ascii="Times New Roman" w:eastAsia="Calibri" w:hAnsi="Times New Roman" w:cs="Times New Roman"/>
        </w:rPr>
        <w:t xml:space="preserve">remedying the Fault caused </w:t>
      </w:r>
      <w:proofErr w:type="gramStart"/>
      <w:r w:rsidR="00171444" w:rsidRPr="00226B65">
        <w:rPr>
          <w:rFonts w:ascii="Times New Roman" w:eastAsia="Calibri" w:hAnsi="Times New Roman" w:cs="Times New Roman"/>
        </w:rPr>
        <w:t>as a result of</w:t>
      </w:r>
      <w:proofErr w:type="gramEnd"/>
      <w:r w:rsidR="00171444" w:rsidRPr="00226B65">
        <w:rPr>
          <w:rFonts w:ascii="Times New Roman" w:eastAsia="Calibri" w:hAnsi="Times New Roman" w:cs="Times New Roman"/>
        </w:rPr>
        <w:t xml:space="preserve"> the Client's intentional and/or negligent activities shall be carried out as the Additional Services</w:t>
      </w:r>
      <w:proofErr w:type="gramStart"/>
      <w:r w:rsidRPr="00226B65">
        <w:rPr>
          <w:rFonts w:ascii="Times New Roman" w:eastAsia="Calibri" w:hAnsi="Times New Roman" w:cs="Times New Roman"/>
        </w:rPr>
        <w:t>);</w:t>
      </w:r>
      <w:proofErr w:type="gramEnd"/>
    </w:p>
    <w:p w14:paraId="07902301" w14:textId="77777777" w:rsidR="00230547" w:rsidRPr="00226B65" w:rsidRDefault="00230547" w:rsidP="006A2459">
      <w:pPr>
        <w:spacing w:line="259" w:lineRule="auto"/>
        <w:ind w:left="930"/>
        <w:contextualSpacing/>
        <w:jc w:val="both"/>
        <w:rPr>
          <w:rFonts w:ascii="Times New Roman" w:eastAsia="Calibri" w:hAnsi="Times New Roman" w:cs="Times New Roman"/>
        </w:rPr>
      </w:pPr>
    </w:p>
    <w:p w14:paraId="07902302" w14:textId="77777777" w:rsidR="00230547" w:rsidRPr="00226B65" w:rsidRDefault="00B158A8" w:rsidP="005A6A68">
      <w:pPr>
        <w:spacing w:line="259" w:lineRule="auto"/>
        <w:contextualSpacing/>
        <w:jc w:val="both"/>
        <w:rPr>
          <w:rFonts w:ascii="Times New Roman" w:eastAsia="Calibri" w:hAnsi="Times New Roman" w:cs="Times New Roman"/>
          <w:i/>
          <w:u w:val="single"/>
        </w:rPr>
      </w:pPr>
      <w:r w:rsidRPr="00226B65">
        <w:rPr>
          <w:rFonts w:ascii="Times New Roman" w:eastAsia="Calibri" w:hAnsi="Times New Roman" w:cs="Times New Roman"/>
          <w:i/>
          <w:u w:val="single"/>
        </w:rPr>
        <w:t xml:space="preserve">Maintenance of water supply and wastewater (including </w:t>
      </w:r>
      <w:r w:rsidR="003D4F8A" w:rsidRPr="00226B65">
        <w:rPr>
          <w:rFonts w:ascii="Times New Roman" w:eastAsia="Calibri" w:hAnsi="Times New Roman" w:cs="Times New Roman"/>
          <w:i/>
          <w:u w:val="single"/>
        </w:rPr>
        <w:t>drainage and sewage</w:t>
      </w:r>
      <w:r w:rsidRPr="00226B65">
        <w:rPr>
          <w:rFonts w:ascii="Times New Roman" w:eastAsia="Calibri" w:hAnsi="Times New Roman" w:cs="Times New Roman"/>
          <w:i/>
          <w:u w:val="single"/>
        </w:rPr>
        <w:t>) systems</w:t>
      </w:r>
    </w:p>
    <w:p w14:paraId="07902303"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Prevention and care according to a harmonized schedule, ensuring the functioning of pipelines and equipment and continuous operation of water and wastewater </w:t>
      </w:r>
      <w:proofErr w:type="gramStart"/>
      <w:r w:rsidRPr="00226B65">
        <w:rPr>
          <w:rFonts w:ascii="Times New Roman" w:eastAsia="Calibri" w:hAnsi="Times New Roman" w:cs="Times New Roman"/>
        </w:rPr>
        <w:t>systems;</w:t>
      </w:r>
      <w:proofErr w:type="gramEnd"/>
    </w:p>
    <w:p w14:paraId="07902304" w14:textId="46EABD14"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Supervision and maintenance of water treatment facilities, water inlets (under the responsibility of acts)</w:t>
      </w:r>
      <w:r w:rsidR="00FA1C81" w:rsidRPr="00226B65">
        <w:rPr>
          <w:rFonts w:ascii="Times New Roman" w:eastAsia="Calibri" w:hAnsi="Times New Roman" w:cs="Times New Roman"/>
        </w:rPr>
        <w:t xml:space="preserve"> in accordance with the Maintenance </w:t>
      </w:r>
      <w:proofErr w:type="gramStart"/>
      <w:r w:rsidR="00FA1C81" w:rsidRPr="00226B65">
        <w:rPr>
          <w:rFonts w:ascii="Times New Roman" w:eastAsia="Calibri" w:hAnsi="Times New Roman" w:cs="Times New Roman"/>
        </w:rPr>
        <w:t>Schedule;</w:t>
      </w:r>
      <w:proofErr w:type="gramEnd"/>
    </w:p>
    <w:p w14:paraId="07902305"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Maintenance and </w:t>
      </w:r>
      <w:proofErr w:type="gramStart"/>
      <w:r w:rsidRPr="00226B65">
        <w:rPr>
          <w:rFonts w:ascii="Times New Roman" w:eastAsia="Calibri" w:hAnsi="Times New Roman" w:cs="Times New Roman"/>
        </w:rPr>
        <w:t>prevention</w:t>
      </w:r>
      <w:r w:rsidR="00963FF5" w:rsidRPr="00226B65">
        <w:rPr>
          <w:rFonts w:ascii="Times New Roman" w:eastAsia="Calibri" w:hAnsi="Times New Roman" w:cs="Times New Roman"/>
        </w:rPr>
        <w:t xml:space="preserve"> activity</w:t>
      </w:r>
      <w:proofErr w:type="gramEnd"/>
      <w:r w:rsidRPr="00226B65">
        <w:rPr>
          <w:rFonts w:ascii="Times New Roman" w:eastAsia="Calibri" w:hAnsi="Times New Roman" w:cs="Times New Roman"/>
        </w:rPr>
        <w:t xml:space="preserve"> of rainwater drainage </w:t>
      </w:r>
      <w:proofErr w:type="gramStart"/>
      <w:r w:rsidRPr="00226B65">
        <w:rPr>
          <w:rFonts w:ascii="Times New Roman" w:eastAsia="Calibri" w:hAnsi="Times New Roman" w:cs="Times New Roman"/>
        </w:rPr>
        <w:t>systems;</w:t>
      </w:r>
      <w:proofErr w:type="gramEnd"/>
    </w:p>
    <w:p w14:paraId="07902306"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Localization of building pipeline accidents</w:t>
      </w:r>
      <w:r w:rsidR="008E3380" w:rsidRPr="00226B65">
        <w:rPr>
          <w:rFonts w:ascii="Times New Roman" w:eastAsia="Calibri" w:hAnsi="Times New Roman" w:cs="Times New Roman"/>
        </w:rPr>
        <w:t xml:space="preserve"> in accordance with Annex 2 of this </w:t>
      </w:r>
      <w:proofErr w:type="gramStart"/>
      <w:r w:rsidR="008E3380" w:rsidRPr="00226B65">
        <w:rPr>
          <w:rFonts w:ascii="Times New Roman" w:eastAsia="Calibri" w:hAnsi="Times New Roman" w:cs="Times New Roman"/>
        </w:rPr>
        <w:t>Agreement</w:t>
      </w:r>
      <w:r w:rsidRPr="00226B65">
        <w:rPr>
          <w:rFonts w:ascii="Times New Roman" w:eastAsia="Calibri" w:hAnsi="Times New Roman" w:cs="Times New Roman"/>
        </w:rPr>
        <w:t>;</w:t>
      </w:r>
      <w:proofErr w:type="gramEnd"/>
    </w:p>
    <w:p w14:paraId="07902307"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Inspection of inlet water </w:t>
      </w:r>
      <w:proofErr w:type="gramStart"/>
      <w:r w:rsidRPr="00226B65">
        <w:rPr>
          <w:rFonts w:ascii="Times New Roman" w:eastAsia="Calibri" w:hAnsi="Times New Roman" w:cs="Times New Roman"/>
        </w:rPr>
        <w:t>unit;</w:t>
      </w:r>
      <w:proofErr w:type="gramEnd"/>
    </w:p>
    <w:p w14:paraId="07902308" w14:textId="77777777" w:rsidR="00BE5443" w:rsidRPr="00226B65" w:rsidRDefault="00B158A8" w:rsidP="00BE544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Localization of</w:t>
      </w:r>
      <w:r w:rsidR="008E04AB" w:rsidRPr="00226B65">
        <w:rPr>
          <w:rFonts w:ascii="Times New Roman" w:eastAsia="Calibri" w:hAnsi="Times New Roman" w:cs="Times New Roman"/>
        </w:rPr>
        <w:t xml:space="preserve"> </w:t>
      </w:r>
      <w:proofErr w:type="gramStart"/>
      <w:r w:rsidR="008E04AB" w:rsidRPr="00226B65">
        <w:rPr>
          <w:rFonts w:ascii="Times New Roman" w:eastAsia="Calibri" w:hAnsi="Times New Roman" w:cs="Times New Roman"/>
        </w:rPr>
        <w:t>the</w:t>
      </w:r>
      <w:r w:rsidRPr="00226B65">
        <w:rPr>
          <w:rFonts w:ascii="Times New Roman" w:eastAsia="Calibri" w:hAnsi="Times New Roman" w:cs="Times New Roman"/>
        </w:rPr>
        <w:t xml:space="preserve"> </w:t>
      </w:r>
      <w:r w:rsidR="008E04AB" w:rsidRPr="00226B65">
        <w:rPr>
          <w:rFonts w:ascii="Times New Roman" w:eastAsia="Calibri" w:hAnsi="Times New Roman" w:cs="Times New Roman"/>
        </w:rPr>
        <w:t>F</w:t>
      </w:r>
      <w:r w:rsidRPr="00226B65">
        <w:rPr>
          <w:rFonts w:ascii="Times New Roman" w:eastAsia="Calibri" w:hAnsi="Times New Roman" w:cs="Times New Roman"/>
        </w:rPr>
        <w:t>aults</w:t>
      </w:r>
      <w:proofErr w:type="gramEnd"/>
      <w:r w:rsidRPr="00226B65">
        <w:rPr>
          <w:rFonts w:ascii="Times New Roman" w:eastAsia="Calibri" w:hAnsi="Times New Roman" w:cs="Times New Roman"/>
        </w:rPr>
        <w:t xml:space="preserve"> and accidents in accordance with Annex 2 of this Agreement</w:t>
      </w:r>
    </w:p>
    <w:p w14:paraId="07902309" w14:textId="77777777" w:rsidR="00BE5443" w:rsidRPr="00226B65" w:rsidRDefault="00B158A8" w:rsidP="00BE544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Ensuring compliance of water supply and wastewater systems with technical </w:t>
      </w:r>
      <w:proofErr w:type="gramStart"/>
      <w:r w:rsidRPr="00226B65">
        <w:rPr>
          <w:rFonts w:ascii="Times New Roman" w:eastAsia="Calibri" w:hAnsi="Times New Roman" w:cs="Times New Roman"/>
        </w:rPr>
        <w:t>regulations;</w:t>
      </w:r>
      <w:proofErr w:type="gramEnd"/>
    </w:p>
    <w:p w14:paraId="0790230A" w14:textId="466D73AC" w:rsidR="00230547" w:rsidRPr="00226B65" w:rsidRDefault="00B158A8" w:rsidP="00BE544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Maintenance of water management facilities</w:t>
      </w:r>
      <w:r w:rsidR="00720EEE" w:rsidRPr="00226B65">
        <w:rPr>
          <w:rFonts w:ascii="Times New Roman" w:eastAsia="Calibri" w:hAnsi="Times New Roman" w:cs="Times New Roman"/>
        </w:rPr>
        <w:t xml:space="preserve"> in accordance with the Maintenance Schedule</w:t>
      </w:r>
      <w:r w:rsidRPr="00226B65">
        <w:rPr>
          <w:rFonts w:ascii="Times New Roman" w:eastAsia="Calibri" w:hAnsi="Times New Roman" w:cs="Times New Roman"/>
        </w:rPr>
        <w:t>.</w:t>
      </w:r>
    </w:p>
    <w:p w14:paraId="0790230B" w14:textId="77777777" w:rsidR="00230547" w:rsidRPr="00226B65" w:rsidRDefault="00B158A8" w:rsidP="00D73FA2">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Other works are required to ensure normal operation of the systems (works for which the necessity arise from normal wear and tear, </w:t>
      </w:r>
      <w:r w:rsidR="002756E1" w:rsidRPr="00226B65">
        <w:rPr>
          <w:rFonts w:ascii="Times New Roman" w:eastAsia="Calibri" w:hAnsi="Times New Roman" w:cs="Times New Roman"/>
        </w:rPr>
        <w:t xml:space="preserve">remedying the Fault caused </w:t>
      </w:r>
      <w:proofErr w:type="gramStart"/>
      <w:r w:rsidR="002756E1" w:rsidRPr="00226B65">
        <w:rPr>
          <w:rFonts w:ascii="Times New Roman" w:eastAsia="Calibri" w:hAnsi="Times New Roman" w:cs="Times New Roman"/>
        </w:rPr>
        <w:t>as a result of</w:t>
      </w:r>
      <w:proofErr w:type="gramEnd"/>
      <w:r w:rsidR="002756E1" w:rsidRPr="00226B65">
        <w:rPr>
          <w:rFonts w:ascii="Times New Roman" w:eastAsia="Calibri" w:hAnsi="Times New Roman" w:cs="Times New Roman"/>
        </w:rPr>
        <w:t xml:space="preserve"> the Client's intentional and/or negligent activities shall be carried out as the Additional Services</w:t>
      </w:r>
      <w:proofErr w:type="gramStart"/>
      <w:r w:rsidRPr="00226B65">
        <w:rPr>
          <w:rFonts w:ascii="Times New Roman" w:eastAsia="Calibri" w:hAnsi="Times New Roman" w:cs="Times New Roman"/>
        </w:rPr>
        <w:t>);</w:t>
      </w:r>
      <w:proofErr w:type="gramEnd"/>
    </w:p>
    <w:p w14:paraId="0790230C" w14:textId="77777777" w:rsidR="00230547" w:rsidRPr="00226B65" w:rsidRDefault="00230547" w:rsidP="00D73FA2">
      <w:pPr>
        <w:spacing w:line="259" w:lineRule="auto"/>
        <w:ind w:left="1134"/>
        <w:contextualSpacing/>
        <w:jc w:val="both"/>
        <w:rPr>
          <w:rFonts w:ascii="Times New Roman" w:eastAsia="Calibri" w:hAnsi="Times New Roman" w:cs="Times New Roman"/>
        </w:rPr>
      </w:pPr>
    </w:p>
    <w:p w14:paraId="0790230D" w14:textId="77777777" w:rsidR="00230547" w:rsidRPr="00226B65" w:rsidRDefault="00B158A8" w:rsidP="005A6A68">
      <w:pPr>
        <w:spacing w:line="259" w:lineRule="auto"/>
        <w:contextualSpacing/>
        <w:jc w:val="both"/>
        <w:rPr>
          <w:rFonts w:ascii="Times New Roman" w:eastAsia="Calibri" w:hAnsi="Times New Roman" w:cs="Times New Roman"/>
          <w:i/>
          <w:iCs/>
          <w:u w:val="single"/>
        </w:rPr>
      </w:pPr>
      <w:r w:rsidRPr="00226B65">
        <w:rPr>
          <w:rFonts w:ascii="Times New Roman" w:eastAsia="Calibri" w:hAnsi="Times New Roman" w:cs="Times New Roman"/>
          <w:i/>
          <w:iCs/>
          <w:u w:val="single"/>
        </w:rPr>
        <w:t>Maintenance of electric networks</w:t>
      </w:r>
    </w:p>
    <w:p w14:paraId="0790230E"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Prevention and maintenance in accordance with the schedule approved by the </w:t>
      </w:r>
      <w:r w:rsidR="00C1186B" w:rsidRPr="00226B65">
        <w:rPr>
          <w:rFonts w:ascii="Times New Roman" w:eastAsia="Calibri" w:hAnsi="Times New Roman" w:cs="Times New Roman"/>
        </w:rPr>
        <w:t>P</w:t>
      </w:r>
      <w:r w:rsidRPr="00226B65">
        <w:rPr>
          <w:rFonts w:ascii="Times New Roman" w:eastAsia="Calibri" w:hAnsi="Times New Roman" w:cs="Times New Roman"/>
        </w:rPr>
        <w:t xml:space="preserve">arties, ensuring the required electrical parameters, electrical safety, maintenance of electrical equipment, maintenance instructions and other requirements provided by the </w:t>
      </w:r>
      <w:proofErr w:type="gramStart"/>
      <w:r w:rsidRPr="00226B65">
        <w:rPr>
          <w:rFonts w:ascii="Times New Roman" w:eastAsia="Calibri" w:hAnsi="Times New Roman" w:cs="Times New Roman"/>
        </w:rPr>
        <w:t>manufacturers;</w:t>
      </w:r>
      <w:proofErr w:type="gramEnd"/>
    </w:p>
    <w:p w14:paraId="0790230F"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Maintenance of electrical networks and lighting including outdoor </w:t>
      </w:r>
      <w:proofErr w:type="gramStart"/>
      <w:r w:rsidRPr="00226B65">
        <w:rPr>
          <w:rFonts w:ascii="Times New Roman" w:eastAsia="Calibri" w:hAnsi="Times New Roman" w:cs="Times New Roman"/>
        </w:rPr>
        <w:t>installations;</w:t>
      </w:r>
      <w:proofErr w:type="gramEnd"/>
    </w:p>
    <w:p w14:paraId="07902310" w14:textId="77777777" w:rsidR="00230547" w:rsidRPr="00226B65" w:rsidRDefault="00B158A8" w:rsidP="108E3F3E">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Maintenance and servicing of electric distribution boards, transformers, generators and other electrical </w:t>
      </w:r>
      <w:proofErr w:type="gramStart"/>
      <w:r w:rsidRPr="00226B65">
        <w:rPr>
          <w:rFonts w:ascii="Times New Roman" w:eastAsia="Calibri" w:hAnsi="Times New Roman" w:cs="Times New Roman"/>
        </w:rPr>
        <w:t>equipment;</w:t>
      </w:r>
      <w:proofErr w:type="gramEnd"/>
    </w:p>
    <w:p w14:paraId="07902311" w14:textId="3F905E3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Inspection and maintenance of electrical installations and protective </w:t>
      </w:r>
      <w:proofErr w:type="gramStart"/>
      <w:r w:rsidRPr="00226B65">
        <w:rPr>
          <w:rFonts w:ascii="Times New Roman" w:eastAsia="Calibri" w:hAnsi="Times New Roman" w:cs="Times New Roman"/>
        </w:rPr>
        <w:t>equipment;</w:t>
      </w:r>
      <w:proofErr w:type="gramEnd"/>
    </w:p>
    <w:p w14:paraId="07902312"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Remedy </w:t>
      </w:r>
      <w:r w:rsidR="00C1186B" w:rsidRPr="00226B65">
        <w:rPr>
          <w:rFonts w:ascii="Times New Roman" w:eastAsia="Calibri" w:hAnsi="Times New Roman" w:cs="Times New Roman"/>
        </w:rPr>
        <w:t>the F</w:t>
      </w:r>
      <w:r w:rsidRPr="00226B65">
        <w:rPr>
          <w:rFonts w:ascii="Times New Roman" w:eastAsia="Calibri" w:hAnsi="Times New Roman" w:cs="Times New Roman"/>
        </w:rPr>
        <w:t>aults</w:t>
      </w:r>
      <w:r w:rsidR="001A6CFE" w:rsidRPr="00226B65">
        <w:rPr>
          <w:rFonts w:ascii="Times New Roman" w:eastAsia="Calibri" w:hAnsi="Times New Roman" w:cs="Times New Roman"/>
        </w:rPr>
        <w:t xml:space="preserve"> including lightning fixtures </w:t>
      </w:r>
      <w:proofErr w:type="gramStart"/>
      <w:r w:rsidR="001A6CFE" w:rsidRPr="00226B65">
        <w:rPr>
          <w:rFonts w:ascii="Times New Roman" w:eastAsia="Calibri" w:hAnsi="Times New Roman" w:cs="Times New Roman"/>
        </w:rPr>
        <w:t>replacement</w:t>
      </w:r>
      <w:r w:rsidRPr="00226B65">
        <w:rPr>
          <w:rFonts w:ascii="Times New Roman" w:eastAsia="Calibri" w:hAnsi="Times New Roman" w:cs="Times New Roman"/>
        </w:rPr>
        <w:t>;</w:t>
      </w:r>
      <w:proofErr w:type="gramEnd"/>
    </w:p>
    <w:p w14:paraId="07902313"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lastRenderedPageBreak/>
        <w:t xml:space="preserve">Periodic monitoring and maintenance of grounding </w:t>
      </w:r>
      <w:r w:rsidR="00AE1CC3" w:rsidRPr="00226B65">
        <w:rPr>
          <w:rFonts w:ascii="Times New Roman" w:eastAsia="Calibri" w:hAnsi="Times New Roman" w:cs="Times New Roman"/>
        </w:rPr>
        <w:t>system/</w:t>
      </w:r>
      <w:r w:rsidRPr="00226B65">
        <w:rPr>
          <w:rFonts w:ascii="Times New Roman" w:eastAsia="Calibri" w:hAnsi="Times New Roman" w:cs="Times New Roman"/>
        </w:rPr>
        <w:t>devices, lightning conductors (according to a separate estimat</w:t>
      </w:r>
      <w:r w:rsidR="003A20E3" w:rsidRPr="00226B65">
        <w:rPr>
          <w:rFonts w:ascii="Times New Roman" w:eastAsia="Calibri" w:hAnsi="Times New Roman" w:cs="Times New Roman"/>
        </w:rPr>
        <w:t>ion</w:t>
      </w:r>
      <w:proofErr w:type="gramStart"/>
      <w:r w:rsidRPr="00226B65">
        <w:rPr>
          <w:rFonts w:ascii="Times New Roman" w:eastAsia="Calibri" w:hAnsi="Times New Roman" w:cs="Times New Roman"/>
        </w:rPr>
        <w:t>);</w:t>
      </w:r>
      <w:proofErr w:type="gramEnd"/>
    </w:p>
    <w:p w14:paraId="07902314"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Conducting periodic isolation and ground resistance measurements (according to a separate estimate</w:t>
      </w:r>
      <w:proofErr w:type="gramStart"/>
      <w:r w:rsidRPr="00226B65">
        <w:rPr>
          <w:rFonts w:ascii="Times New Roman" w:eastAsia="Calibri" w:hAnsi="Times New Roman" w:cs="Times New Roman"/>
        </w:rPr>
        <w:t>);</w:t>
      </w:r>
      <w:proofErr w:type="gramEnd"/>
    </w:p>
    <w:p w14:paraId="07902315"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Other works are required to ensure normal operation of the systems (works for which the necessity arise from normal wear and tear, </w:t>
      </w:r>
      <w:r w:rsidR="008E192A" w:rsidRPr="00226B65">
        <w:rPr>
          <w:rFonts w:ascii="Times New Roman" w:eastAsia="Calibri" w:hAnsi="Times New Roman" w:cs="Times New Roman"/>
        </w:rPr>
        <w:t xml:space="preserve">remedying the Fault caused </w:t>
      </w:r>
      <w:proofErr w:type="gramStart"/>
      <w:r w:rsidR="008E192A" w:rsidRPr="00226B65">
        <w:rPr>
          <w:rFonts w:ascii="Times New Roman" w:eastAsia="Calibri" w:hAnsi="Times New Roman" w:cs="Times New Roman"/>
        </w:rPr>
        <w:t>as a result of</w:t>
      </w:r>
      <w:proofErr w:type="gramEnd"/>
      <w:r w:rsidR="008E192A" w:rsidRPr="00226B65">
        <w:rPr>
          <w:rFonts w:ascii="Times New Roman" w:eastAsia="Calibri" w:hAnsi="Times New Roman" w:cs="Times New Roman"/>
        </w:rPr>
        <w:t xml:space="preserve"> the Client's intentional and/or negligent activities shall be carried out as the Additional Services</w:t>
      </w:r>
      <w:proofErr w:type="gramStart"/>
      <w:r w:rsidRPr="00226B65">
        <w:rPr>
          <w:rFonts w:ascii="Times New Roman" w:eastAsia="Calibri" w:hAnsi="Times New Roman" w:cs="Times New Roman"/>
        </w:rPr>
        <w:t>);</w:t>
      </w:r>
      <w:proofErr w:type="gramEnd"/>
    </w:p>
    <w:p w14:paraId="07902316" w14:textId="77777777" w:rsidR="00230547" w:rsidRPr="00226B65" w:rsidRDefault="00230547" w:rsidP="008E192A">
      <w:pPr>
        <w:spacing w:line="259" w:lineRule="auto"/>
        <w:ind w:left="930"/>
        <w:contextualSpacing/>
        <w:jc w:val="both"/>
        <w:rPr>
          <w:rFonts w:ascii="Times New Roman" w:eastAsia="Calibri" w:hAnsi="Times New Roman" w:cs="Times New Roman"/>
        </w:rPr>
      </w:pPr>
    </w:p>
    <w:p w14:paraId="07902317" w14:textId="77777777" w:rsidR="00230547" w:rsidRPr="00226B65" w:rsidRDefault="00B158A8" w:rsidP="005A6A68">
      <w:pPr>
        <w:spacing w:line="259" w:lineRule="auto"/>
        <w:contextualSpacing/>
        <w:jc w:val="both"/>
        <w:rPr>
          <w:rFonts w:ascii="Times New Roman" w:eastAsia="Calibri" w:hAnsi="Times New Roman" w:cs="Times New Roman"/>
          <w:i/>
          <w:u w:val="single"/>
        </w:rPr>
      </w:pPr>
      <w:r w:rsidRPr="00226B65">
        <w:rPr>
          <w:rFonts w:ascii="Times New Roman" w:eastAsia="Calibri" w:hAnsi="Times New Roman" w:cs="Times New Roman"/>
          <w:i/>
          <w:u w:val="single"/>
        </w:rPr>
        <w:t xml:space="preserve">Maintenance of building fire </w:t>
      </w:r>
      <w:r w:rsidR="009A3473" w:rsidRPr="00226B65">
        <w:rPr>
          <w:rFonts w:ascii="Times New Roman" w:eastAsia="Calibri" w:hAnsi="Times New Roman" w:cs="Times New Roman"/>
          <w:i/>
          <w:u w:val="single"/>
        </w:rPr>
        <w:t xml:space="preserve">protection </w:t>
      </w:r>
      <w:r w:rsidRPr="00226B65">
        <w:rPr>
          <w:rFonts w:ascii="Times New Roman" w:eastAsia="Calibri" w:hAnsi="Times New Roman" w:cs="Times New Roman"/>
          <w:i/>
          <w:u w:val="single"/>
        </w:rPr>
        <w:t xml:space="preserve">systems / Fire extinguishing systems, maintenance and </w:t>
      </w:r>
      <w:r w:rsidRPr="00BA4260">
        <w:rPr>
          <w:rFonts w:ascii="Times New Roman" w:eastAsia="Calibri" w:hAnsi="Times New Roman" w:cs="Times New Roman"/>
          <w:i/>
          <w:iCs/>
          <w:u w:val="single"/>
        </w:rPr>
        <w:t>maintenance</w:t>
      </w:r>
      <w:r w:rsidRPr="00226B65">
        <w:rPr>
          <w:rFonts w:ascii="Times New Roman" w:eastAsia="Calibri" w:hAnsi="Times New Roman" w:cs="Times New Roman"/>
          <w:i/>
          <w:u w:val="single"/>
        </w:rPr>
        <w:t xml:space="preserve"> of fire alarm systems</w:t>
      </w:r>
    </w:p>
    <w:p w14:paraId="07902318" w14:textId="34D3FDE2"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Technical maintenance</w:t>
      </w:r>
      <w:r w:rsidR="005056D2" w:rsidRPr="00226B65">
        <w:rPr>
          <w:rFonts w:ascii="Times New Roman" w:eastAsia="Calibri" w:hAnsi="Times New Roman" w:cs="Times New Roman"/>
        </w:rPr>
        <w:t xml:space="preserve"> of the systems in accordance with the Maintenance Schedule and</w:t>
      </w:r>
      <w:r w:rsidRPr="00226B65">
        <w:rPr>
          <w:rFonts w:ascii="Times New Roman" w:eastAsia="Calibri" w:hAnsi="Times New Roman" w:cs="Times New Roman"/>
        </w:rPr>
        <w:t xml:space="preserve"> periodic inspection of fire protection systems in accordance with NFPA standard </w:t>
      </w:r>
      <w:proofErr w:type="gramStart"/>
      <w:r w:rsidRPr="00226B65">
        <w:rPr>
          <w:rFonts w:ascii="Times New Roman" w:eastAsia="Calibri" w:hAnsi="Times New Roman" w:cs="Times New Roman"/>
        </w:rPr>
        <w:t>requirements;</w:t>
      </w:r>
      <w:proofErr w:type="gramEnd"/>
    </w:p>
    <w:p w14:paraId="07902319"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Inspection / adjustment of the functioning of the system elements according to the manufacturers' instructions for </w:t>
      </w:r>
      <w:proofErr w:type="gramStart"/>
      <w:r w:rsidRPr="00226B65">
        <w:rPr>
          <w:rFonts w:ascii="Times New Roman" w:eastAsia="Calibri" w:hAnsi="Times New Roman" w:cs="Times New Roman"/>
        </w:rPr>
        <w:t>maintenance;</w:t>
      </w:r>
      <w:proofErr w:type="gramEnd"/>
    </w:p>
    <w:p w14:paraId="0790231A"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Filling in inspection and inspection </w:t>
      </w:r>
      <w:proofErr w:type="gramStart"/>
      <w:r w:rsidRPr="00226B65">
        <w:rPr>
          <w:rFonts w:ascii="Times New Roman" w:eastAsia="Calibri" w:hAnsi="Times New Roman" w:cs="Times New Roman"/>
        </w:rPr>
        <w:t>logs;</w:t>
      </w:r>
      <w:proofErr w:type="gramEnd"/>
    </w:p>
    <w:p w14:paraId="0790231B" w14:textId="77777777" w:rsidR="00B10423" w:rsidRPr="00226B65" w:rsidRDefault="00B158A8" w:rsidP="00B1042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Inspection and hydraulic testing of sprinkler system </w:t>
      </w:r>
      <w:proofErr w:type="gramStart"/>
      <w:r w:rsidRPr="00226B65">
        <w:rPr>
          <w:rFonts w:ascii="Times New Roman" w:eastAsia="Calibri" w:hAnsi="Times New Roman" w:cs="Times New Roman"/>
        </w:rPr>
        <w:t>piping;</w:t>
      </w:r>
      <w:proofErr w:type="gramEnd"/>
    </w:p>
    <w:p w14:paraId="0790231C" w14:textId="77777777" w:rsidR="00230547" w:rsidRPr="00226B65" w:rsidRDefault="00B158A8" w:rsidP="00B1042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Maintenance of fire hydrants</w:t>
      </w:r>
      <w:r w:rsidR="005056D2" w:rsidRPr="00226B65">
        <w:rPr>
          <w:rFonts w:ascii="Times New Roman" w:eastAsia="Calibri" w:hAnsi="Times New Roman" w:cs="Times New Roman"/>
        </w:rPr>
        <w:t xml:space="preserve"> and water </w:t>
      </w:r>
      <w:proofErr w:type="gramStart"/>
      <w:r w:rsidR="005056D2" w:rsidRPr="00226B65">
        <w:rPr>
          <w:rFonts w:ascii="Times New Roman" w:eastAsia="Calibri" w:hAnsi="Times New Roman" w:cs="Times New Roman"/>
        </w:rPr>
        <w:t>hoses</w:t>
      </w:r>
      <w:r w:rsidRPr="00226B65">
        <w:rPr>
          <w:rFonts w:ascii="Times New Roman" w:eastAsia="Calibri" w:hAnsi="Times New Roman" w:cs="Times New Roman"/>
        </w:rPr>
        <w:t>;</w:t>
      </w:r>
      <w:proofErr w:type="gramEnd"/>
    </w:p>
    <w:p w14:paraId="0790231D"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Inspection of fire </w:t>
      </w:r>
      <w:proofErr w:type="gramStart"/>
      <w:r w:rsidRPr="00226B65">
        <w:rPr>
          <w:rFonts w:ascii="Times New Roman" w:eastAsia="Calibri" w:hAnsi="Times New Roman" w:cs="Times New Roman"/>
        </w:rPr>
        <w:t>dampers;</w:t>
      </w:r>
      <w:proofErr w:type="gramEnd"/>
    </w:p>
    <w:p w14:paraId="0790231E"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Operation of fire-fighting </w:t>
      </w:r>
      <w:proofErr w:type="gramStart"/>
      <w:r w:rsidR="005056D2" w:rsidRPr="00226B65">
        <w:rPr>
          <w:rFonts w:ascii="Times New Roman" w:eastAsia="Calibri" w:hAnsi="Times New Roman" w:cs="Times New Roman"/>
        </w:rPr>
        <w:t>systems</w:t>
      </w:r>
      <w:r w:rsidRPr="00226B65">
        <w:rPr>
          <w:rFonts w:ascii="Times New Roman" w:eastAsia="Calibri" w:hAnsi="Times New Roman" w:cs="Times New Roman"/>
        </w:rPr>
        <w:t>;</w:t>
      </w:r>
      <w:proofErr w:type="gramEnd"/>
    </w:p>
    <w:p w14:paraId="0790231F" w14:textId="77777777" w:rsidR="00B10423" w:rsidRPr="00226B65" w:rsidRDefault="00B158A8" w:rsidP="00B1042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Operation of fire alarm systems</w:t>
      </w:r>
      <w:r w:rsidR="005056D2" w:rsidRPr="00226B65">
        <w:rPr>
          <w:rFonts w:ascii="Times New Roman" w:eastAsia="Calibri" w:hAnsi="Times New Roman" w:cs="Times New Roman"/>
        </w:rPr>
        <w:t xml:space="preserve"> including faults resolution in accordance with Annex 2 of this </w:t>
      </w:r>
      <w:proofErr w:type="gramStart"/>
      <w:r w:rsidR="005056D2" w:rsidRPr="00226B65">
        <w:rPr>
          <w:rFonts w:ascii="Times New Roman" w:eastAsia="Calibri" w:hAnsi="Times New Roman" w:cs="Times New Roman"/>
        </w:rPr>
        <w:t>Agreement</w:t>
      </w:r>
      <w:r w:rsidRPr="00226B65">
        <w:rPr>
          <w:rFonts w:ascii="Times New Roman" w:eastAsia="Calibri" w:hAnsi="Times New Roman" w:cs="Times New Roman"/>
        </w:rPr>
        <w:t>;</w:t>
      </w:r>
      <w:proofErr w:type="gramEnd"/>
    </w:p>
    <w:p w14:paraId="07902320" w14:textId="77777777" w:rsidR="00B10423" w:rsidRPr="00226B65" w:rsidRDefault="00B158A8" w:rsidP="00B1042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Retraction of </w:t>
      </w:r>
      <w:proofErr w:type="gramStart"/>
      <w:r w:rsidRPr="00226B65">
        <w:rPr>
          <w:rFonts w:ascii="Times New Roman" w:eastAsia="Calibri" w:hAnsi="Times New Roman" w:cs="Times New Roman"/>
        </w:rPr>
        <w:t>FHRC;</w:t>
      </w:r>
      <w:proofErr w:type="gramEnd"/>
    </w:p>
    <w:p w14:paraId="07902321" w14:textId="77777777" w:rsidR="00B10423" w:rsidRPr="00226B65" w:rsidRDefault="00B158A8" w:rsidP="00B1042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Ensuring compliance of fire alarm system, technical parameters, arrangement of equipment with requirements of Georgian legislation and technical </w:t>
      </w:r>
      <w:proofErr w:type="gramStart"/>
      <w:r w:rsidRPr="00226B65">
        <w:rPr>
          <w:rFonts w:ascii="Times New Roman" w:eastAsia="Calibri" w:hAnsi="Times New Roman" w:cs="Times New Roman"/>
        </w:rPr>
        <w:t>regulations;</w:t>
      </w:r>
      <w:proofErr w:type="gramEnd"/>
    </w:p>
    <w:p w14:paraId="07902322" w14:textId="77777777" w:rsidR="00230547" w:rsidRPr="00226B65" w:rsidRDefault="00B158A8" w:rsidP="00B10423">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Other works are required to ensure normal operation of the systems (works for which the necessity arise from normal wear and tear, </w:t>
      </w:r>
      <w:r w:rsidR="00B10423" w:rsidRPr="00226B65">
        <w:rPr>
          <w:rFonts w:ascii="Times New Roman" w:eastAsia="Calibri" w:hAnsi="Times New Roman" w:cs="Times New Roman"/>
        </w:rPr>
        <w:t xml:space="preserve">remedying the Fault caused </w:t>
      </w:r>
      <w:proofErr w:type="gramStart"/>
      <w:r w:rsidR="00B10423" w:rsidRPr="00226B65">
        <w:rPr>
          <w:rFonts w:ascii="Times New Roman" w:eastAsia="Calibri" w:hAnsi="Times New Roman" w:cs="Times New Roman"/>
        </w:rPr>
        <w:t>as a result of</w:t>
      </w:r>
      <w:proofErr w:type="gramEnd"/>
      <w:r w:rsidR="00B10423" w:rsidRPr="00226B65">
        <w:rPr>
          <w:rFonts w:ascii="Times New Roman" w:eastAsia="Calibri" w:hAnsi="Times New Roman" w:cs="Times New Roman"/>
        </w:rPr>
        <w:t xml:space="preserve"> the Client's intentional and/or negligent activities shall be carried out as the Additional Services</w:t>
      </w:r>
      <w:proofErr w:type="gramStart"/>
      <w:r w:rsidRPr="00226B65">
        <w:rPr>
          <w:rFonts w:ascii="Times New Roman" w:eastAsia="Calibri" w:hAnsi="Times New Roman" w:cs="Times New Roman"/>
        </w:rPr>
        <w:t>);</w:t>
      </w:r>
      <w:proofErr w:type="gramEnd"/>
    </w:p>
    <w:p w14:paraId="07902323" w14:textId="77777777" w:rsidR="00230547" w:rsidRPr="00226B65" w:rsidRDefault="00230547" w:rsidP="00B10423">
      <w:pPr>
        <w:spacing w:line="259" w:lineRule="auto"/>
        <w:ind w:left="1080"/>
        <w:contextualSpacing/>
        <w:jc w:val="both"/>
        <w:rPr>
          <w:rFonts w:ascii="Times New Roman" w:eastAsia="Calibri" w:hAnsi="Times New Roman" w:cs="Times New Roman"/>
        </w:rPr>
      </w:pPr>
    </w:p>
    <w:p w14:paraId="07902324" w14:textId="77777777" w:rsidR="00230547" w:rsidRPr="00226B65" w:rsidRDefault="00B158A8" w:rsidP="005A6A68">
      <w:pPr>
        <w:spacing w:line="259" w:lineRule="auto"/>
        <w:contextualSpacing/>
        <w:jc w:val="both"/>
        <w:rPr>
          <w:rFonts w:ascii="Times New Roman" w:eastAsia="Calibri" w:hAnsi="Times New Roman" w:cs="Times New Roman"/>
          <w:i/>
          <w:u w:val="single"/>
        </w:rPr>
      </w:pPr>
      <w:r w:rsidRPr="00226B65">
        <w:rPr>
          <w:rFonts w:ascii="Times New Roman" w:eastAsia="Calibri" w:hAnsi="Times New Roman" w:cs="Times New Roman"/>
          <w:i/>
          <w:u w:val="single"/>
        </w:rPr>
        <w:t>General supervision of the fire safety inventory of buildings</w:t>
      </w:r>
    </w:p>
    <w:p w14:paraId="07902325"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Acquisition of NFPA and fire-fighting measures (according to separately agreed estimate</w:t>
      </w:r>
      <w:proofErr w:type="gramStart"/>
      <w:r w:rsidRPr="00226B65">
        <w:rPr>
          <w:rFonts w:ascii="Times New Roman" w:eastAsia="Calibri" w:hAnsi="Times New Roman" w:cs="Times New Roman"/>
        </w:rPr>
        <w:t>);</w:t>
      </w:r>
      <w:proofErr w:type="gramEnd"/>
    </w:p>
    <w:p w14:paraId="07902326"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Maintenance of fire pumps</w:t>
      </w:r>
      <w:r w:rsidR="00911E4D" w:rsidRPr="00226B65">
        <w:rPr>
          <w:rFonts w:ascii="Times New Roman" w:eastAsia="Calibri" w:hAnsi="Times New Roman" w:cs="Times New Roman"/>
        </w:rPr>
        <w:t xml:space="preserve"> and </w:t>
      </w:r>
      <w:proofErr w:type="gramStart"/>
      <w:r w:rsidR="00911E4D" w:rsidRPr="00226B65">
        <w:rPr>
          <w:rFonts w:ascii="Times New Roman" w:eastAsia="Calibri" w:hAnsi="Times New Roman" w:cs="Times New Roman"/>
        </w:rPr>
        <w:t>valves</w:t>
      </w:r>
      <w:r w:rsidRPr="00226B65">
        <w:rPr>
          <w:rFonts w:ascii="Times New Roman" w:eastAsia="Calibri" w:hAnsi="Times New Roman" w:cs="Times New Roman"/>
        </w:rPr>
        <w:t>;</w:t>
      </w:r>
      <w:proofErr w:type="gramEnd"/>
    </w:p>
    <w:p w14:paraId="07902327"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Maintenance and prevention</w:t>
      </w:r>
      <w:r w:rsidR="00465A59" w:rsidRPr="00226B65">
        <w:rPr>
          <w:rFonts w:ascii="Times New Roman" w:eastAsia="Calibri" w:hAnsi="Times New Roman" w:cs="Times New Roman"/>
        </w:rPr>
        <w:t xml:space="preserve"> </w:t>
      </w:r>
      <w:proofErr w:type="gramStart"/>
      <w:r w:rsidR="00465A59" w:rsidRPr="00226B65">
        <w:rPr>
          <w:rFonts w:ascii="Times New Roman" w:eastAsia="Calibri" w:hAnsi="Times New Roman" w:cs="Times New Roman"/>
        </w:rPr>
        <w:t>works</w:t>
      </w:r>
      <w:proofErr w:type="gramEnd"/>
      <w:r w:rsidRPr="00226B65">
        <w:rPr>
          <w:rFonts w:ascii="Times New Roman" w:eastAsia="Calibri" w:hAnsi="Times New Roman" w:cs="Times New Roman"/>
        </w:rPr>
        <w:t xml:space="preserve"> of fire </w:t>
      </w:r>
      <w:proofErr w:type="gramStart"/>
      <w:r w:rsidRPr="00226B65">
        <w:rPr>
          <w:rFonts w:ascii="Times New Roman" w:eastAsia="Calibri" w:hAnsi="Times New Roman" w:cs="Times New Roman"/>
        </w:rPr>
        <w:t>reservoirs;</w:t>
      </w:r>
      <w:proofErr w:type="gramEnd"/>
    </w:p>
    <w:p w14:paraId="07902328" w14:textId="467A664A"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Operation of fire-fighting </w:t>
      </w:r>
      <w:proofErr w:type="gramStart"/>
      <w:r w:rsidRPr="00226B65">
        <w:rPr>
          <w:rFonts w:ascii="Times New Roman" w:eastAsia="Calibri" w:hAnsi="Times New Roman" w:cs="Times New Roman"/>
        </w:rPr>
        <w:t>equipment</w:t>
      </w:r>
      <w:r w:rsidR="008E3B2C">
        <w:rPr>
          <w:rFonts w:ascii="Times New Roman" w:eastAsia="Calibri" w:hAnsi="Times New Roman" w:cs="Times New Roman"/>
        </w:rPr>
        <w:t>;</w:t>
      </w:r>
      <w:proofErr w:type="gramEnd"/>
      <w:r w:rsidRPr="00226B65">
        <w:rPr>
          <w:rFonts w:ascii="Times New Roman" w:eastAsia="Calibri" w:hAnsi="Times New Roman" w:cs="Times New Roman"/>
        </w:rPr>
        <w:t xml:space="preserve"> </w:t>
      </w:r>
    </w:p>
    <w:p w14:paraId="07902329" w14:textId="77777777" w:rsidR="00230547" w:rsidRPr="00226B65" w:rsidRDefault="00B158A8" w:rsidP="00230547">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Ensure compliance of fire safety inventory status with Georgian legal requirements and technical </w:t>
      </w:r>
      <w:proofErr w:type="gramStart"/>
      <w:r w:rsidRPr="00226B65">
        <w:rPr>
          <w:rFonts w:ascii="Times New Roman" w:eastAsia="Calibri" w:hAnsi="Times New Roman" w:cs="Times New Roman"/>
        </w:rPr>
        <w:t>regulations;</w:t>
      </w:r>
      <w:proofErr w:type="gramEnd"/>
    </w:p>
    <w:p w14:paraId="0790232A" w14:textId="77777777" w:rsidR="6A3D68C2" w:rsidRPr="00226B65" w:rsidRDefault="00B158A8" w:rsidP="108E3F3E">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Other works are required to ensure normal operation of the systems (works for which the necessity arise from normal wear and tear, </w:t>
      </w:r>
      <w:r w:rsidR="4A8C10E6" w:rsidRPr="00226B65">
        <w:rPr>
          <w:rFonts w:ascii="Times New Roman" w:eastAsia="Calibri" w:hAnsi="Times New Roman" w:cs="Times New Roman"/>
        </w:rPr>
        <w:t xml:space="preserve">remedying the Fault caused </w:t>
      </w:r>
      <w:proofErr w:type="gramStart"/>
      <w:r w:rsidR="4A8C10E6" w:rsidRPr="00226B65">
        <w:rPr>
          <w:rFonts w:ascii="Times New Roman" w:eastAsia="Calibri" w:hAnsi="Times New Roman" w:cs="Times New Roman"/>
        </w:rPr>
        <w:t>as a result of</w:t>
      </w:r>
      <w:proofErr w:type="gramEnd"/>
      <w:r w:rsidR="4A8C10E6" w:rsidRPr="00226B65">
        <w:rPr>
          <w:rFonts w:ascii="Times New Roman" w:eastAsia="Calibri" w:hAnsi="Times New Roman" w:cs="Times New Roman"/>
        </w:rPr>
        <w:t xml:space="preserve"> the Client's intentional and/or negligent activities shall be carried out as the Additional Services</w:t>
      </w:r>
      <w:proofErr w:type="gramStart"/>
      <w:r w:rsidRPr="00226B65">
        <w:rPr>
          <w:rFonts w:ascii="Times New Roman" w:eastAsia="Calibri" w:hAnsi="Times New Roman" w:cs="Times New Roman"/>
        </w:rPr>
        <w:t>);</w:t>
      </w:r>
      <w:proofErr w:type="gramEnd"/>
    </w:p>
    <w:p w14:paraId="0790232B" w14:textId="77777777" w:rsidR="108E3F3E" w:rsidRPr="00226B65" w:rsidRDefault="108E3F3E" w:rsidP="00F6032F">
      <w:pPr>
        <w:spacing w:line="259" w:lineRule="auto"/>
        <w:contextualSpacing/>
        <w:jc w:val="both"/>
        <w:rPr>
          <w:rFonts w:ascii="Times New Roman" w:eastAsia="Calibri" w:hAnsi="Times New Roman" w:cs="Times New Roman"/>
        </w:rPr>
      </w:pPr>
    </w:p>
    <w:p w14:paraId="0790232C" w14:textId="4E670AEE" w:rsidR="6A3D68C2" w:rsidRPr="00226B65" w:rsidRDefault="00B158A8" w:rsidP="005A6A68">
      <w:pPr>
        <w:spacing w:line="259" w:lineRule="auto"/>
        <w:contextualSpacing/>
        <w:jc w:val="both"/>
        <w:rPr>
          <w:rFonts w:ascii="Times New Roman" w:eastAsia="Calibri" w:hAnsi="Times New Roman" w:cs="Times New Roman"/>
          <w:i/>
          <w:iCs/>
          <w:u w:val="single"/>
        </w:rPr>
      </w:pPr>
      <w:r w:rsidRPr="00BA4260">
        <w:rPr>
          <w:rFonts w:ascii="Times New Roman" w:eastAsia="Calibri" w:hAnsi="Times New Roman" w:cs="Times New Roman"/>
          <w:i/>
          <w:u w:val="single"/>
        </w:rPr>
        <w:t>Maintenance</w:t>
      </w:r>
      <w:r w:rsidRPr="00226B65">
        <w:rPr>
          <w:rFonts w:ascii="Times New Roman" w:eastAsia="Calibri" w:hAnsi="Times New Roman" w:cs="Times New Roman"/>
          <w:i/>
          <w:iCs/>
          <w:u w:val="single"/>
        </w:rPr>
        <w:t xml:space="preserve"> and servicing of mechanical systems (door, gates, locks, handrails, etc.)</w:t>
      </w:r>
    </w:p>
    <w:p w14:paraId="0790232D" w14:textId="46DE268A" w:rsidR="6A3D68C2" w:rsidRPr="00226B65" w:rsidRDefault="00B158A8" w:rsidP="108E3F3E">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Technical maintenance and maintenance of mechanical systems according to the </w:t>
      </w:r>
      <w:r w:rsidR="05F68E59" w:rsidRPr="00226B65">
        <w:rPr>
          <w:rFonts w:ascii="Times New Roman" w:eastAsia="Calibri" w:hAnsi="Times New Roman" w:cs="Times New Roman"/>
        </w:rPr>
        <w:t>Maintenance Schedule</w:t>
      </w:r>
      <w:r w:rsidRPr="00226B65">
        <w:rPr>
          <w:rFonts w:ascii="Times New Roman" w:eastAsia="Calibri" w:hAnsi="Times New Roman" w:cs="Times New Roman"/>
        </w:rPr>
        <w:t>, ensuring the functioning of mechanical systems</w:t>
      </w:r>
      <w:r w:rsidR="108E3F3E" w:rsidRPr="00226B65">
        <w:rPr>
          <w:rFonts w:ascii="Times New Roman" w:eastAsia="Calibri" w:hAnsi="Times New Roman" w:cs="Times New Roman"/>
        </w:rPr>
        <w:t xml:space="preserve"> </w:t>
      </w:r>
      <w:r w:rsidRPr="00226B65">
        <w:rPr>
          <w:rFonts w:ascii="Times New Roman" w:eastAsia="Calibri" w:hAnsi="Times New Roman" w:cs="Times New Roman"/>
        </w:rPr>
        <w:t xml:space="preserve">on a daily </w:t>
      </w:r>
      <w:proofErr w:type="gramStart"/>
      <w:r w:rsidR="01347A92" w:rsidRPr="00226B65">
        <w:rPr>
          <w:rFonts w:ascii="Times New Roman" w:eastAsia="Calibri" w:hAnsi="Times New Roman" w:cs="Times New Roman"/>
        </w:rPr>
        <w:t>schedule</w:t>
      </w:r>
      <w:r w:rsidRPr="00226B65">
        <w:rPr>
          <w:rFonts w:ascii="Times New Roman" w:eastAsia="Calibri" w:hAnsi="Times New Roman" w:cs="Times New Roman"/>
        </w:rPr>
        <w:t>;</w:t>
      </w:r>
      <w:proofErr w:type="gramEnd"/>
    </w:p>
    <w:p w14:paraId="0790232E" w14:textId="77777777" w:rsidR="6A3D68C2" w:rsidRPr="00226B65" w:rsidRDefault="00B158A8" w:rsidP="00F6032F">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Localization of</w:t>
      </w:r>
      <w:r w:rsidR="4B0209EE" w:rsidRPr="00226B65">
        <w:rPr>
          <w:rFonts w:ascii="Times New Roman" w:eastAsia="Calibri" w:hAnsi="Times New Roman" w:cs="Times New Roman"/>
        </w:rPr>
        <w:t xml:space="preserve"> </w:t>
      </w:r>
      <w:proofErr w:type="gramStart"/>
      <w:r w:rsidR="4B0209EE" w:rsidRPr="00226B65">
        <w:rPr>
          <w:rFonts w:ascii="Times New Roman" w:eastAsia="Calibri" w:hAnsi="Times New Roman" w:cs="Times New Roman"/>
        </w:rPr>
        <w:t>the</w:t>
      </w:r>
      <w:r w:rsidRPr="00226B65">
        <w:rPr>
          <w:rFonts w:ascii="Times New Roman" w:eastAsia="Calibri" w:hAnsi="Times New Roman" w:cs="Times New Roman"/>
        </w:rPr>
        <w:t xml:space="preserve"> </w:t>
      </w:r>
      <w:r w:rsidR="4B0209EE" w:rsidRPr="00226B65">
        <w:rPr>
          <w:rFonts w:ascii="Times New Roman" w:eastAsia="Calibri" w:hAnsi="Times New Roman" w:cs="Times New Roman"/>
        </w:rPr>
        <w:t>F</w:t>
      </w:r>
      <w:r w:rsidRPr="00226B65">
        <w:rPr>
          <w:rFonts w:ascii="Times New Roman" w:eastAsia="Calibri" w:hAnsi="Times New Roman" w:cs="Times New Roman"/>
        </w:rPr>
        <w:t>aults</w:t>
      </w:r>
      <w:proofErr w:type="gramEnd"/>
      <w:r w:rsidRPr="00226B65">
        <w:rPr>
          <w:rFonts w:ascii="Times New Roman" w:eastAsia="Calibri" w:hAnsi="Times New Roman" w:cs="Times New Roman"/>
        </w:rPr>
        <w:t xml:space="preserve"> and accidents</w:t>
      </w:r>
      <w:r w:rsidR="3BE2879C" w:rsidRPr="00226B65">
        <w:rPr>
          <w:rFonts w:ascii="Times New Roman" w:eastAsia="Calibri" w:hAnsi="Times New Roman" w:cs="Times New Roman"/>
        </w:rPr>
        <w:t xml:space="preserve"> in accordance with Annex 2 of this </w:t>
      </w:r>
      <w:proofErr w:type="gramStart"/>
      <w:r w:rsidR="3BE2879C" w:rsidRPr="00226B65">
        <w:rPr>
          <w:rFonts w:ascii="Times New Roman" w:eastAsia="Calibri" w:hAnsi="Times New Roman" w:cs="Times New Roman"/>
        </w:rPr>
        <w:t>Agreement</w:t>
      </w:r>
      <w:r w:rsidRPr="00226B65">
        <w:rPr>
          <w:rFonts w:ascii="Times New Roman" w:eastAsia="Calibri" w:hAnsi="Times New Roman" w:cs="Times New Roman"/>
        </w:rPr>
        <w:t>;</w:t>
      </w:r>
      <w:proofErr w:type="gramEnd"/>
    </w:p>
    <w:p w14:paraId="0790232F" w14:textId="77777777" w:rsidR="6A3D68C2" w:rsidRPr="00226B65" w:rsidRDefault="00B158A8" w:rsidP="005A6A68">
      <w:pPr>
        <w:numPr>
          <w:ilvl w:val="2"/>
          <w:numId w:val="33"/>
        </w:numPr>
        <w:spacing w:line="259" w:lineRule="auto"/>
        <w:contextualSpacing/>
        <w:jc w:val="both"/>
        <w:rPr>
          <w:rFonts w:ascii="Times New Roman" w:eastAsia="Calibri" w:hAnsi="Times New Roman" w:cs="Times New Roman"/>
        </w:rPr>
      </w:pPr>
      <w:r w:rsidRPr="00226B65">
        <w:rPr>
          <w:rFonts w:ascii="Times New Roman" w:eastAsia="Calibri" w:hAnsi="Times New Roman" w:cs="Times New Roman"/>
        </w:rPr>
        <w:t xml:space="preserve">Other works are required to ensure normal operation of the systems (works for which the necessity arise from normal wear and tear, </w:t>
      </w:r>
      <w:r w:rsidR="3999571F" w:rsidRPr="00226B65">
        <w:rPr>
          <w:rFonts w:ascii="Times New Roman" w:eastAsia="Calibri" w:hAnsi="Times New Roman" w:cs="Times New Roman"/>
        </w:rPr>
        <w:t xml:space="preserve">remedying the Fault caused </w:t>
      </w:r>
      <w:proofErr w:type="gramStart"/>
      <w:r w:rsidR="3999571F" w:rsidRPr="00226B65">
        <w:rPr>
          <w:rFonts w:ascii="Times New Roman" w:eastAsia="Calibri" w:hAnsi="Times New Roman" w:cs="Times New Roman"/>
        </w:rPr>
        <w:t>as a result of</w:t>
      </w:r>
      <w:proofErr w:type="gramEnd"/>
      <w:r w:rsidR="3999571F" w:rsidRPr="00226B65">
        <w:rPr>
          <w:rFonts w:ascii="Times New Roman" w:eastAsia="Calibri" w:hAnsi="Times New Roman" w:cs="Times New Roman"/>
        </w:rPr>
        <w:t xml:space="preserve"> the Client's intentional </w:t>
      </w:r>
      <w:r w:rsidR="3999571F" w:rsidRPr="00226B65">
        <w:rPr>
          <w:rFonts w:ascii="Times New Roman" w:eastAsia="Calibri" w:hAnsi="Times New Roman" w:cs="Times New Roman"/>
        </w:rPr>
        <w:lastRenderedPageBreak/>
        <w:t>and/or negligent activities shall be carried out as the Additional Services</w:t>
      </w:r>
      <w:r w:rsidRPr="00226B65">
        <w:rPr>
          <w:rFonts w:ascii="Times New Roman" w:eastAsia="Calibri" w:hAnsi="Times New Roman" w:cs="Times New Roman"/>
        </w:rPr>
        <w:t>);</w:t>
      </w:r>
      <w:r w:rsidRPr="005A6A68">
        <w:br/>
      </w:r>
    </w:p>
    <w:p w14:paraId="2F033600" w14:textId="537965B5" w:rsidR="0091720F" w:rsidRDefault="0091720F" w:rsidP="00BA4260">
      <w:pPr>
        <w:pStyle w:val="ListParagraph"/>
        <w:spacing w:line="259" w:lineRule="auto"/>
        <w:jc w:val="both"/>
        <w:rPr>
          <w:rFonts w:ascii="Times New Roman" w:eastAsia="Calibri" w:hAnsi="Times New Roman" w:cs="Times New Roman"/>
        </w:rPr>
      </w:pPr>
    </w:p>
    <w:p w14:paraId="7964D200" w14:textId="784CF741" w:rsidR="00E16793" w:rsidRPr="00BA4260" w:rsidRDefault="0091720F" w:rsidP="00BA4260">
      <w:pPr>
        <w:spacing w:line="259" w:lineRule="auto"/>
        <w:contextualSpacing/>
        <w:jc w:val="both"/>
        <w:rPr>
          <w:rFonts w:ascii="Times New Roman" w:eastAsia="Calibri" w:hAnsi="Times New Roman" w:cs="Times New Roman"/>
          <w:i/>
          <w:iCs/>
          <w:u w:val="single"/>
        </w:rPr>
      </w:pPr>
      <w:r w:rsidRPr="00BA4260">
        <w:rPr>
          <w:rFonts w:ascii="Times New Roman" w:eastAsia="Calibri" w:hAnsi="Times New Roman" w:cs="Times New Roman"/>
          <w:i/>
          <w:iCs/>
          <w:u w:val="single"/>
        </w:rPr>
        <w:t xml:space="preserve">Maintenance </w:t>
      </w:r>
      <w:r w:rsidR="00E16793">
        <w:rPr>
          <w:rFonts w:ascii="Times New Roman" w:eastAsia="Calibri" w:hAnsi="Times New Roman" w:cs="Times New Roman"/>
          <w:i/>
          <w:iCs/>
          <w:u w:val="single"/>
        </w:rPr>
        <w:t xml:space="preserve">of </w:t>
      </w:r>
      <w:r w:rsidR="00E16793" w:rsidRPr="00BA4260">
        <w:rPr>
          <w:rFonts w:ascii="Times New Roman" w:eastAsia="Calibri" w:hAnsi="Times New Roman" w:cs="Times New Roman"/>
          <w:i/>
          <w:u w:val="single"/>
        </w:rPr>
        <w:t>BMS</w:t>
      </w:r>
      <w:r w:rsidR="00E16793">
        <w:rPr>
          <w:rFonts w:ascii="Times New Roman" w:eastAsia="Calibri" w:hAnsi="Times New Roman" w:cs="Times New Roman"/>
          <w:i/>
          <w:iCs/>
          <w:u w:val="single"/>
        </w:rPr>
        <w:t xml:space="preserve"> systems</w:t>
      </w:r>
    </w:p>
    <w:p w14:paraId="00AC0A49" w14:textId="634A368C" w:rsidR="00E16793" w:rsidRDefault="009E3861" w:rsidP="009E3861">
      <w:pPr>
        <w:pStyle w:val="ListParagraph"/>
        <w:numPr>
          <w:ilvl w:val="2"/>
          <w:numId w:val="33"/>
        </w:numPr>
        <w:spacing w:line="259" w:lineRule="auto"/>
        <w:jc w:val="both"/>
        <w:rPr>
          <w:rFonts w:ascii="Times New Roman" w:eastAsia="Calibri" w:hAnsi="Times New Roman" w:cs="Times New Roman"/>
        </w:rPr>
      </w:pPr>
      <w:r w:rsidRPr="00BA4260">
        <w:rPr>
          <w:rFonts w:ascii="Times New Roman" w:eastAsia="Calibri" w:hAnsi="Times New Roman" w:cs="Times New Roman"/>
        </w:rPr>
        <w:t>Mon</w:t>
      </w:r>
      <w:r>
        <w:rPr>
          <w:rFonts w:ascii="Times New Roman" w:eastAsia="Calibri" w:hAnsi="Times New Roman" w:cs="Times New Roman"/>
        </w:rPr>
        <w:t xml:space="preserve">thly </w:t>
      </w:r>
      <w:r w:rsidR="00305B8E">
        <w:rPr>
          <w:rFonts w:ascii="Times New Roman" w:eastAsia="Calibri" w:hAnsi="Times New Roman" w:cs="Times New Roman"/>
        </w:rPr>
        <w:t>diagnostics</w:t>
      </w:r>
      <w:r>
        <w:rPr>
          <w:rFonts w:ascii="Times New Roman" w:eastAsia="Calibri" w:hAnsi="Times New Roman" w:cs="Times New Roman"/>
        </w:rPr>
        <w:t xml:space="preserve"> of all engin</w:t>
      </w:r>
      <w:r w:rsidR="00305B8E">
        <w:rPr>
          <w:rFonts w:ascii="Times New Roman" w:eastAsia="Calibri" w:hAnsi="Times New Roman" w:cs="Times New Roman"/>
        </w:rPr>
        <w:t>eering systems that are managed by BMS system</w:t>
      </w:r>
      <w:r w:rsidR="00D83690">
        <w:rPr>
          <w:rFonts w:ascii="Times New Roman" w:eastAsia="Calibri" w:hAnsi="Times New Roman" w:cs="Times New Roman"/>
        </w:rPr>
        <w:t xml:space="preserve"> conducted by visits at</w:t>
      </w:r>
      <w:r w:rsidR="00BD352A">
        <w:rPr>
          <w:rFonts w:ascii="Times New Roman" w:eastAsia="Calibri" w:hAnsi="Times New Roman" w:cs="Times New Roman"/>
        </w:rPr>
        <w:t xml:space="preserve"> the</w:t>
      </w:r>
      <w:r w:rsidR="00D83690">
        <w:rPr>
          <w:rFonts w:ascii="Times New Roman" w:eastAsia="Calibri" w:hAnsi="Times New Roman" w:cs="Times New Roman"/>
        </w:rPr>
        <w:t xml:space="preserve"> </w:t>
      </w:r>
      <w:proofErr w:type="gramStart"/>
      <w:r w:rsidR="00D83690">
        <w:rPr>
          <w:rFonts w:ascii="Times New Roman" w:eastAsia="Calibri" w:hAnsi="Times New Roman" w:cs="Times New Roman"/>
        </w:rPr>
        <w:t>Site;</w:t>
      </w:r>
      <w:proofErr w:type="gramEnd"/>
    </w:p>
    <w:p w14:paraId="042573E0" w14:textId="3269AE5D" w:rsidR="00D83690" w:rsidRDefault="00D83690" w:rsidP="009E3861">
      <w:pPr>
        <w:pStyle w:val="ListParagraph"/>
        <w:numPr>
          <w:ilvl w:val="2"/>
          <w:numId w:val="33"/>
        </w:numPr>
        <w:spacing w:line="259" w:lineRule="auto"/>
        <w:jc w:val="both"/>
        <w:rPr>
          <w:rFonts w:ascii="Times New Roman" w:eastAsia="Calibri" w:hAnsi="Times New Roman" w:cs="Times New Roman"/>
        </w:rPr>
      </w:pPr>
      <w:r>
        <w:rPr>
          <w:rFonts w:ascii="Times New Roman" w:eastAsia="Calibri" w:hAnsi="Times New Roman" w:cs="Times New Roman"/>
        </w:rPr>
        <w:t xml:space="preserve">Performing BMS system </w:t>
      </w:r>
      <w:proofErr w:type="gramStart"/>
      <w:r w:rsidR="00BD352A">
        <w:rPr>
          <w:rFonts w:ascii="Times New Roman" w:eastAsia="Calibri" w:hAnsi="Times New Roman" w:cs="Times New Roman"/>
        </w:rPr>
        <w:t>adjustments</w:t>
      </w:r>
      <w:r>
        <w:rPr>
          <w:rFonts w:ascii="Times New Roman" w:eastAsia="Calibri" w:hAnsi="Times New Roman" w:cs="Times New Roman"/>
        </w:rPr>
        <w:t>;</w:t>
      </w:r>
      <w:proofErr w:type="gramEnd"/>
    </w:p>
    <w:p w14:paraId="5610ACAF" w14:textId="669FE242" w:rsidR="000B170D" w:rsidRPr="00BA4260" w:rsidRDefault="000B170D" w:rsidP="000B170D">
      <w:pPr>
        <w:pStyle w:val="ListParagraph"/>
        <w:numPr>
          <w:ilvl w:val="2"/>
          <w:numId w:val="33"/>
        </w:numPr>
        <w:spacing w:line="259" w:lineRule="auto"/>
        <w:jc w:val="both"/>
        <w:rPr>
          <w:rFonts w:ascii="Times New Roman" w:eastAsia="Calibri" w:hAnsi="Times New Roman" w:cs="Times New Roman"/>
        </w:rPr>
      </w:pPr>
      <w:r w:rsidRPr="00226B65">
        <w:rPr>
          <w:rFonts w:ascii="Times New Roman" w:eastAsia="Calibri" w:hAnsi="Times New Roman" w:cs="Times New Roman"/>
        </w:rPr>
        <w:t xml:space="preserve">Localization of </w:t>
      </w:r>
      <w:proofErr w:type="gramStart"/>
      <w:r w:rsidRPr="00226B65">
        <w:rPr>
          <w:rFonts w:ascii="Times New Roman" w:eastAsia="Calibri" w:hAnsi="Times New Roman" w:cs="Times New Roman"/>
        </w:rPr>
        <w:t>the Faults</w:t>
      </w:r>
      <w:proofErr w:type="gramEnd"/>
      <w:r w:rsidRPr="00226B65">
        <w:rPr>
          <w:rFonts w:ascii="Times New Roman" w:eastAsia="Calibri" w:hAnsi="Times New Roman" w:cs="Times New Roman"/>
        </w:rPr>
        <w:t xml:space="preserve"> and accidents in accordance with Annex 2 of this </w:t>
      </w:r>
      <w:proofErr w:type="gramStart"/>
      <w:r w:rsidRPr="00226B65">
        <w:rPr>
          <w:rFonts w:ascii="Times New Roman" w:eastAsia="Calibri" w:hAnsi="Times New Roman" w:cs="Times New Roman"/>
        </w:rPr>
        <w:t>Agreement;</w:t>
      </w:r>
      <w:proofErr w:type="gramEnd"/>
    </w:p>
    <w:p w14:paraId="05E22553" w14:textId="0A0315CD" w:rsidR="00D83690" w:rsidRDefault="0097325B" w:rsidP="009E3861">
      <w:pPr>
        <w:pStyle w:val="ListParagraph"/>
        <w:numPr>
          <w:ilvl w:val="2"/>
          <w:numId w:val="33"/>
        </w:numPr>
        <w:spacing w:line="259" w:lineRule="auto"/>
        <w:jc w:val="both"/>
        <w:rPr>
          <w:rFonts w:ascii="Times New Roman" w:eastAsia="Calibri" w:hAnsi="Times New Roman" w:cs="Times New Roman"/>
        </w:rPr>
      </w:pPr>
      <w:r>
        <w:rPr>
          <w:rFonts w:ascii="Times New Roman" w:eastAsia="Calibri" w:hAnsi="Times New Roman" w:cs="Times New Roman"/>
        </w:rPr>
        <w:t>Performing seasonal start up and shut down of BMS system with maintenance inspection including providing recommendations of any changes in the equipment necessary for proper wor</w:t>
      </w:r>
      <w:r w:rsidR="003973F1">
        <w:rPr>
          <w:rFonts w:ascii="Times New Roman" w:eastAsia="Calibri" w:hAnsi="Times New Roman" w:cs="Times New Roman"/>
        </w:rPr>
        <w:t>k</w:t>
      </w:r>
      <w:r>
        <w:rPr>
          <w:rFonts w:ascii="Times New Roman" w:eastAsia="Calibri" w:hAnsi="Times New Roman" w:cs="Times New Roman"/>
        </w:rPr>
        <w:t xml:space="preserve"> model of </w:t>
      </w:r>
      <w:r w:rsidR="003973F1">
        <w:rPr>
          <w:rFonts w:ascii="Times New Roman" w:eastAsia="Calibri" w:hAnsi="Times New Roman" w:cs="Times New Roman"/>
        </w:rPr>
        <w:t xml:space="preserve">BMS </w:t>
      </w:r>
      <w:proofErr w:type="gramStart"/>
      <w:r w:rsidR="003973F1">
        <w:rPr>
          <w:rFonts w:ascii="Times New Roman" w:eastAsia="Calibri" w:hAnsi="Times New Roman" w:cs="Times New Roman"/>
        </w:rPr>
        <w:t>system;</w:t>
      </w:r>
      <w:proofErr w:type="gramEnd"/>
    </w:p>
    <w:p w14:paraId="00AB40D4" w14:textId="69877304" w:rsidR="003973F1" w:rsidRDefault="003973F1" w:rsidP="009E3861">
      <w:pPr>
        <w:pStyle w:val="ListParagraph"/>
        <w:numPr>
          <w:ilvl w:val="2"/>
          <w:numId w:val="33"/>
        </w:numPr>
        <w:spacing w:line="259" w:lineRule="auto"/>
        <w:jc w:val="both"/>
        <w:rPr>
          <w:rFonts w:ascii="Times New Roman" w:eastAsia="Calibri" w:hAnsi="Times New Roman" w:cs="Times New Roman"/>
        </w:rPr>
      </w:pPr>
      <w:r>
        <w:rPr>
          <w:rFonts w:ascii="Times New Roman" w:eastAsia="Calibri" w:hAnsi="Times New Roman" w:cs="Times New Roman"/>
        </w:rPr>
        <w:t>Monthly Maintenance of BMS systems also includes</w:t>
      </w:r>
      <w:r w:rsidR="00BD49AB">
        <w:rPr>
          <w:rFonts w:ascii="Times New Roman" w:eastAsia="Calibri" w:hAnsi="Times New Roman" w:cs="Times New Roman"/>
        </w:rPr>
        <w:t xml:space="preserve"> the following services on the corresponding BMS system components:</w:t>
      </w:r>
    </w:p>
    <w:p w14:paraId="2D03DCAA" w14:textId="77777777" w:rsidR="00BD49AB" w:rsidRDefault="00BD49AB" w:rsidP="00BD49AB">
      <w:pPr>
        <w:pStyle w:val="ListParagraph"/>
        <w:spacing w:line="259" w:lineRule="auto"/>
        <w:jc w:val="both"/>
        <w:rPr>
          <w:rFonts w:ascii="Times New Roman" w:eastAsia="Calibri" w:hAnsi="Times New Roman" w:cs="Times New Roman"/>
        </w:rPr>
      </w:pPr>
    </w:p>
    <w:tbl>
      <w:tblPr>
        <w:tblStyle w:val="TableGrid"/>
        <w:tblW w:w="0" w:type="auto"/>
        <w:tblInd w:w="720" w:type="dxa"/>
        <w:tblLook w:val="04A0" w:firstRow="1" w:lastRow="0" w:firstColumn="1" w:lastColumn="0" w:noHBand="0" w:noVBand="1"/>
      </w:tblPr>
      <w:tblGrid>
        <w:gridCol w:w="4765"/>
        <w:gridCol w:w="3865"/>
      </w:tblGrid>
      <w:tr w:rsidR="00BD49AB" w14:paraId="73B0C8E6" w14:textId="77777777" w:rsidTr="00BA4260">
        <w:tc>
          <w:tcPr>
            <w:tcW w:w="4765" w:type="dxa"/>
          </w:tcPr>
          <w:p w14:paraId="4CC13829" w14:textId="2BEA0A58" w:rsidR="00BD49AB" w:rsidRPr="00BA4260" w:rsidRDefault="00BD49AB" w:rsidP="00BD49AB">
            <w:pPr>
              <w:pStyle w:val="ListParagraph"/>
              <w:spacing w:line="259" w:lineRule="auto"/>
              <w:ind w:left="0"/>
              <w:jc w:val="both"/>
              <w:rPr>
                <w:rFonts w:ascii="Times New Roman" w:eastAsia="Calibri" w:hAnsi="Times New Roman" w:cs="Times New Roman"/>
                <w:b/>
                <w:bCs/>
              </w:rPr>
            </w:pPr>
            <w:r w:rsidRPr="00BA4260">
              <w:rPr>
                <w:rFonts w:ascii="Times New Roman" w:eastAsia="Calibri" w:hAnsi="Times New Roman" w:cs="Times New Roman"/>
                <w:b/>
                <w:bCs/>
              </w:rPr>
              <w:t>Service</w:t>
            </w:r>
          </w:p>
        </w:tc>
        <w:tc>
          <w:tcPr>
            <w:tcW w:w="3865" w:type="dxa"/>
          </w:tcPr>
          <w:p w14:paraId="2B944F3E" w14:textId="7763EA81" w:rsidR="00BD49AB" w:rsidRPr="00BA4260" w:rsidRDefault="00BD49AB" w:rsidP="00BD49AB">
            <w:pPr>
              <w:pStyle w:val="ListParagraph"/>
              <w:spacing w:line="259" w:lineRule="auto"/>
              <w:ind w:left="0"/>
              <w:jc w:val="both"/>
              <w:rPr>
                <w:rFonts w:ascii="Times New Roman" w:eastAsia="Calibri" w:hAnsi="Times New Roman" w:cs="Times New Roman"/>
                <w:b/>
                <w:bCs/>
              </w:rPr>
            </w:pPr>
            <w:r w:rsidRPr="00BA4260">
              <w:rPr>
                <w:rFonts w:ascii="Times New Roman" w:eastAsia="Calibri" w:hAnsi="Times New Roman" w:cs="Times New Roman"/>
                <w:b/>
                <w:bCs/>
              </w:rPr>
              <w:t>BMS system component</w:t>
            </w:r>
          </w:p>
        </w:tc>
      </w:tr>
      <w:tr w:rsidR="00BD49AB" w14:paraId="22038128" w14:textId="77777777" w:rsidTr="00BA4260">
        <w:tc>
          <w:tcPr>
            <w:tcW w:w="4765" w:type="dxa"/>
          </w:tcPr>
          <w:p w14:paraId="6018156A" w14:textId="1F86D90F" w:rsidR="00BD49AB" w:rsidRDefault="00BD49AB"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Checking communication with devices on LON bus</w:t>
            </w:r>
          </w:p>
        </w:tc>
        <w:tc>
          <w:tcPr>
            <w:tcW w:w="3865" w:type="dxa"/>
          </w:tcPr>
          <w:p w14:paraId="16FA7913" w14:textId="1C734954" w:rsidR="00BD49AB" w:rsidRDefault="00BD49AB"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L-</w:t>
            </w:r>
            <w:proofErr w:type="gramStart"/>
            <w:r>
              <w:rPr>
                <w:rFonts w:ascii="Times New Roman" w:eastAsia="Calibri" w:hAnsi="Times New Roman" w:cs="Times New Roman"/>
              </w:rPr>
              <w:t>switch</w:t>
            </w:r>
            <w:proofErr w:type="gramEnd"/>
            <w:r>
              <w:rPr>
                <w:rFonts w:ascii="Times New Roman" w:eastAsia="Calibri" w:hAnsi="Times New Roman" w:cs="Times New Roman"/>
              </w:rPr>
              <w:t xml:space="preserve"> loop channel 1</w:t>
            </w:r>
          </w:p>
        </w:tc>
      </w:tr>
      <w:tr w:rsidR="00BD49AB" w14:paraId="5C697910" w14:textId="77777777" w:rsidTr="00BD49AB">
        <w:tc>
          <w:tcPr>
            <w:tcW w:w="4765" w:type="dxa"/>
          </w:tcPr>
          <w:p w14:paraId="2AB74F63" w14:textId="7541DB3B" w:rsidR="00BD49AB" w:rsidRDefault="00BD49AB" w:rsidP="00BD49AB">
            <w:pPr>
              <w:pStyle w:val="ListParagraph"/>
              <w:spacing w:line="259" w:lineRule="auto"/>
              <w:ind w:left="0"/>
              <w:jc w:val="both"/>
              <w:rPr>
                <w:rFonts w:ascii="Times New Roman" w:eastAsia="Calibri" w:hAnsi="Times New Roman" w:cs="Times New Roman"/>
              </w:rPr>
            </w:pPr>
            <w:r w:rsidRPr="00042E27">
              <w:rPr>
                <w:rFonts w:ascii="Times New Roman" w:eastAsia="Calibri" w:hAnsi="Times New Roman" w:cs="Times New Roman"/>
              </w:rPr>
              <w:t>Checking communication with devices on LON bus</w:t>
            </w:r>
          </w:p>
        </w:tc>
        <w:tc>
          <w:tcPr>
            <w:tcW w:w="3865" w:type="dxa"/>
          </w:tcPr>
          <w:p w14:paraId="556D47D4" w14:textId="3E223222" w:rsidR="00BD49AB" w:rsidRDefault="00BD49AB" w:rsidP="00BD49AB">
            <w:pPr>
              <w:pStyle w:val="ListParagraph"/>
              <w:spacing w:line="259" w:lineRule="auto"/>
              <w:ind w:left="0"/>
              <w:jc w:val="both"/>
              <w:rPr>
                <w:rFonts w:ascii="Times New Roman" w:eastAsia="Calibri" w:hAnsi="Times New Roman" w:cs="Times New Roman"/>
              </w:rPr>
            </w:pPr>
            <w:r w:rsidRPr="00B02DBE">
              <w:rPr>
                <w:rFonts w:ascii="Times New Roman" w:eastAsia="Calibri" w:hAnsi="Times New Roman" w:cs="Times New Roman"/>
              </w:rPr>
              <w:t xml:space="preserve">L-switch loop channel </w:t>
            </w:r>
            <w:r>
              <w:rPr>
                <w:rFonts w:ascii="Times New Roman" w:eastAsia="Calibri" w:hAnsi="Times New Roman" w:cs="Times New Roman"/>
              </w:rPr>
              <w:t>2</w:t>
            </w:r>
          </w:p>
        </w:tc>
      </w:tr>
      <w:tr w:rsidR="00BD49AB" w14:paraId="3390F58D" w14:textId="77777777" w:rsidTr="00BD49AB">
        <w:tc>
          <w:tcPr>
            <w:tcW w:w="4765" w:type="dxa"/>
          </w:tcPr>
          <w:p w14:paraId="6A2D4025" w14:textId="7A846DE7" w:rsidR="00BD49AB" w:rsidRDefault="00BD49AB" w:rsidP="00BD49AB">
            <w:pPr>
              <w:pStyle w:val="ListParagraph"/>
              <w:spacing w:line="259" w:lineRule="auto"/>
              <w:ind w:left="0"/>
              <w:jc w:val="both"/>
              <w:rPr>
                <w:rFonts w:ascii="Times New Roman" w:eastAsia="Calibri" w:hAnsi="Times New Roman" w:cs="Times New Roman"/>
              </w:rPr>
            </w:pPr>
            <w:r w:rsidRPr="00042E27">
              <w:rPr>
                <w:rFonts w:ascii="Times New Roman" w:eastAsia="Calibri" w:hAnsi="Times New Roman" w:cs="Times New Roman"/>
              </w:rPr>
              <w:t>Checking communication with devices on LON bus</w:t>
            </w:r>
          </w:p>
        </w:tc>
        <w:tc>
          <w:tcPr>
            <w:tcW w:w="3865" w:type="dxa"/>
          </w:tcPr>
          <w:p w14:paraId="6502B2C4" w14:textId="68F422D9" w:rsidR="00BD49AB" w:rsidRDefault="00BD49AB" w:rsidP="00BD49AB">
            <w:pPr>
              <w:pStyle w:val="ListParagraph"/>
              <w:spacing w:line="259" w:lineRule="auto"/>
              <w:ind w:left="0"/>
              <w:jc w:val="both"/>
              <w:rPr>
                <w:rFonts w:ascii="Times New Roman" w:eastAsia="Calibri" w:hAnsi="Times New Roman" w:cs="Times New Roman"/>
              </w:rPr>
            </w:pPr>
            <w:r w:rsidRPr="00B02DBE">
              <w:rPr>
                <w:rFonts w:ascii="Times New Roman" w:eastAsia="Calibri" w:hAnsi="Times New Roman" w:cs="Times New Roman"/>
              </w:rPr>
              <w:t xml:space="preserve">L-switch loop channel </w:t>
            </w:r>
            <w:r>
              <w:rPr>
                <w:rFonts w:ascii="Times New Roman" w:eastAsia="Calibri" w:hAnsi="Times New Roman" w:cs="Times New Roman"/>
              </w:rPr>
              <w:t>3</w:t>
            </w:r>
          </w:p>
        </w:tc>
      </w:tr>
      <w:tr w:rsidR="00BD49AB" w14:paraId="48FE4F40" w14:textId="77777777" w:rsidTr="00BD49AB">
        <w:tc>
          <w:tcPr>
            <w:tcW w:w="4765" w:type="dxa"/>
          </w:tcPr>
          <w:p w14:paraId="7D4AC01B" w14:textId="45792058" w:rsidR="00BD49AB" w:rsidRDefault="00BD49AB" w:rsidP="00BD49AB">
            <w:pPr>
              <w:pStyle w:val="ListParagraph"/>
              <w:spacing w:line="259" w:lineRule="auto"/>
              <w:ind w:left="0"/>
              <w:jc w:val="both"/>
              <w:rPr>
                <w:rFonts w:ascii="Times New Roman" w:eastAsia="Calibri" w:hAnsi="Times New Roman" w:cs="Times New Roman"/>
              </w:rPr>
            </w:pPr>
            <w:r w:rsidRPr="00042E27">
              <w:rPr>
                <w:rFonts w:ascii="Times New Roman" w:eastAsia="Calibri" w:hAnsi="Times New Roman" w:cs="Times New Roman"/>
              </w:rPr>
              <w:t>Checking communication with devices on LON bus</w:t>
            </w:r>
          </w:p>
        </w:tc>
        <w:tc>
          <w:tcPr>
            <w:tcW w:w="3865" w:type="dxa"/>
          </w:tcPr>
          <w:p w14:paraId="37B8D634" w14:textId="5A7BE5FC" w:rsidR="00BD49AB" w:rsidRDefault="00BD49AB" w:rsidP="00BD49AB">
            <w:pPr>
              <w:pStyle w:val="ListParagraph"/>
              <w:spacing w:line="259" w:lineRule="auto"/>
              <w:ind w:left="0"/>
              <w:jc w:val="both"/>
              <w:rPr>
                <w:rFonts w:ascii="Times New Roman" w:eastAsia="Calibri" w:hAnsi="Times New Roman" w:cs="Times New Roman"/>
              </w:rPr>
            </w:pPr>
            <w:r w:rsidRPr="00B02DBE">
              <w:rPr>
                <w:rFonts w:ascii="Times New Roman" w:eastAsia="Calibri" w:hAnsi="Times New Roman" w:cs="Times New Roman"/>
              </w:rPr>
              <w:t xml:space="preserve">L-switch loop channel </w:t>
            </w:r>
            <w:r>
              <w:rPr>
                <w:rFonts w:ascii="Times New Roman" w:eastAsia="Calibri" w:hAnsi="Times New Roman" w:cs="Times New Roman"/>
              </w:rPr>
              <w:t>4</w:t>
            </w:r>
          </w:p>
        </w:tc>
      </w:tr>
      <w:tr w:rsidR="00BD49AB" w:rsidRPr="006755DF" w14:paraId="02DB8229" w14:textId="77777777" w:rsidTr="00BD49AB">
        <w:tc>
          <w:tcPr>
            <w:tcW w:w="4765" w:type="dxa"/>
          </w:tcPr>
          <w:p w14:paraId="738D3EAD" w14:textId="4E8551D5" w:rsidR="00BD49AB" w:rsidRPr="00042E27" w:rsidRDefault="00BD49AB"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Checking communication with devices on Modbus</w:t>
            </w:r>
          </w:p>
        </w:tc>
        <w:tc>
          <w:tcPr>
            <w:tcW w:w="3865" w:type="dxa"/>
          </w:tcPr>
          <w:p w14:paraId="0CAA7873" w14:textId="03E5CB5F" w:rsidR="00BD49AB" w:rsidRPr="006755DF" w:rsidRDefault="006755DF" w:rsidP="00BD49AB">
            <w:pPr>
              <w:pStyle w:val="ListParagraph"/>
              <w:spacing w:line="259" w:lineRule="auto"/>
              <w:ind w:left="0"/>
              <w:jc w:val="both"/>
              <w:rPr>
                <w:rFonts w:ascii="Times New Roman" w:eastAsia="Calibri" w:hAnsi="Times New Roman" w:cs="Times New Roman"/>
              </w:rPr>
            </w:pPr>
            <w:proofErr w:type="spellStart"/>
            <w:r w:rsidRPr="006755DF">
              <w:rPr>
                <w:rFonts w:ascii="Times New Roman" w:eastAsia="Calibri" w:hAnsi="Times New Roman" w:cs="Times New Roman"/>
              </w:rPr>
              <w:t>Xenta</w:t>
            </w:r>
            <w:proofErr w:type="spellEnd"/>
            <w:r w:rsidRPr="006755DF">
              <w:rPr>
                <w:rFonts w:ascii="Times New Roman" w:eastAsia="Calibri" w:hAnsi="Times New Roman" w:cs="Times New Roman"/>
              </w:rPr>
              <w:t xml:space="preserve"> 913-genrators 4pc, main </w:t>
            </w:r>
            <w:r w:rsidRPr="00BA4260">
              <w:rPr>
                <w:rFonts w:ascii="Times New Roman" w:eastAsia="Calibri" w:hAnsi="Times New Roman" w:cs="Times New Roman"/>
              </w:rPr>
              <w:t>s</w:t>
            </w:r>
            <w:r>
              <w:rPr>
                <w:rFonts w:ascii="Times New Roman" w:eastAsia="Calibri" w:hAnsi="Times New Roman" w:cs="Times New Roman"/>
              </w:rPr>
              <w:t>witches 8 pc</w:t>
            </w:r>
          </w:p>
        </w:tc>
      </w:tr>
      <w:tr w:rsidR="00BD49AB" w14:paraId="37344CF1" w14:textId="77777777" w:rsidTr="00BD49AB">
        <w:tc>
          <w:tcPr>
            <w:tcW w:w="4765" w:type="dxa"/>
          </w:tcPr>
          <w:p w14:paraId="3A3660DA" w14:textId="4406EF4E" w:rsidR="00BD49AB" w:rsidRDefault="00BD49AB" w:rsidP="00BD49AB">
            <w:pPr>
              <w:pStyle w:val="ListParagraph"/>
              <w:spacing w:line="259" w:lineRule="auto"/>
              <w:ind w:left="0"/>
              <w:jc w:val="both"/>
              <w:rPr>
                <w:rFonts w:ascii="Times New Roman" w:eastAsia="Calibri" w:hAnsi="Times New Roman" w:cs="Times New Roman"/>
              </w:rPr>
            </w:pPr>
            <w:r w:rsidRPr="00904C3F">
              <w:rPr>
                <w:rFonts w:ascii="Times New Roman" w:eastAsia="Calibri" w:hAnsi="Times New Roman" w:cs="Times New Roman"/>
              </w:rPr>
              <w:t>Checking communication with devices on LON bus</w:t>
            </w:r>
          </w:p>
        </w:tc>
        <w:tc>
          <w:tcPr>
            <w:tcW w:w="3865" w:type="dxa"/>
          </w:tcPr>
          <w:p w14:paraId="532E6DBA" w14:textId="7BD7C8C6" w:rsidR="00BD49AB" w:rsidRPr="00B02DBE" w:rsidRDefault="00BE020C"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AS WEB1 – jet fan ventilation of parking</w:t>
            </w:r>
          </w:p>
        </w:tc>
      </w:tr>
      <w:tr w:rsidR="00BE020C" w14:paraId="1962B301" w14:textId="77777777" w:rsidTr="00BD49AB">
        <w:tc>
          <w:tcPr>
            <w:tcW w:w="4765" w:type="dxa"/>
          </w:tcPr>
          <w:p w14:paraId="60BED758" w14:textId="59176292" w:rsidR="00BE020C" w:rsidRDefault="00BE020C" w:rsidP="00BE020C">
            <w:pPr>
              <w:pStyle w:val="ListParagraph"/>
              <w:spacing w:line="259" w:lineRule="auto"/>
              <w:ind w:left="0"/>
              <w:jc w:val="both"/>
              <w:rPr>
                <w:rFonts w:ascii="Times New Roman" w:eastAsia="Calibri" w:hAnsi="Times New Roman" w:cs="Times New Roman"/>
              </w:rPr>
            </w:pPr>
            <w:r w:rsidRPr="00904C3F">
              <w:rPr>
                <w:rFonts w:ascii="Times New Roman" w:eastAsia="Calibri" w:hAnsi="Times New Roman" w:cs="Times New Roman"/>
              </w:rPr>
              <w:t>Checking communication with devices on LON bus</w:t>
            </w:r>
          </w:p>
        </w:tc>
        <w:tc>
          <w:tcPr>
            <w:tcW w:w="3865" w:type="dxa"/>
          </w:tcPr>
          <w:p w14:paraId="1458452E" w14:textId="717F5E48" w:rsidR="00BE020C" w:rsidRPr="00B02DBE" w:rsidRDefault="00BE020C" w:rsidP="00BE020C">
            <w:pPr>
              <w:pStyle w:val="ListParagraph"/>
              <w:spacing w:line="259" w:lineRule="auto"/>
              <w:ind w:left="0"/>
              <w:jc w:val="both"/>
              <w:rPr>
                <w:rFonts w:ascii="Times New Roman" w:eastAsia="Calibri" w:hAnsi="Times New Roman" w:cs="Times New Roman"/>
              </w:rPr>
            </w:pPr>
            <w:r w:rsidRPr="0086527A">
              <w:rPr>
                <w:rFonts w:ascii="Times New Roman" w:eastAsia="Calibri" w:hAnsi="Times New Roman" w:cs="Times New Roman"/>
              </w:rPr>
              <w:t>AS WEB</w:t>
            </w:r>
            <w:r>
              <w:rPr>
                <w:rFonts w:ascii="Times New Roman" w:eastAsia="Calibri" w:hAnsi="Times New Roman" w:cs="Times New Roman"/>
              </w:rPr>
              <w:t>2</w:t>
            </w:r>
            <w:r w:rsidRPr="0086527A">
              <w:rPr>
                <w:rFonts w:ascii="Times New Roman" w:eastAsia="Calibri" w:hAnsi="Times New Roman" w:cs="Times New Roman"/>
              </w:rPr>
              <w:t xml:space="preserve"> – jet fan ventilation of parking</w:t>
            </w:r>
          </w:p>
        </w:tc>
      </w:tr>
      <w:tr w:rsidR="00BE020C" w14:paraId="28725B05" w14:textId="77777777" w:rsidTr="00BD49AB">
        <w:tc>
          <w:tcPr>
            <w:tcW w:w="4765" w:type="dxa"/>
          </w:tcPr>
          <w:p w14:paraId="7EFF47FB" w14:textId="712D4FB5" w:rsidR="00BE020C" w:rsidRDefault="00BE020C" w:rsidP="00BE020C">
            <w:pPr>
              <w:pStyle w:val="ListParagraph"/>
              <w:spacing w:line="259" w:lineRule="auto"/>
              <w:ind w:left="0"/>
              <w:jc w:val="both"/>
              <w:rPr>
                <w:rFonts w:ascii="Times New Roman" w:eastAsia="Calibri" w:hAnsi="Times New Roman" w:cs="Times New Roman"/>
              </w:rPr>
            </w:pPr>
            <w:r w:rsidRPr="00904C3F">
              <w:rPr>
                <w:rFonts w:ascii="Times New Roman" w:eastAsia="Calibri" w:hAnsi="Times New Roman" w:cs="Times New Roman"/>
              </w:rPr>
              <w:t>Checking communication with devices on LON bus</w:t>
            </w:r>
          </w:p>
        </w:tc>
        <w:tc>
          <w:tcPr>
            <w:tcW w:w="3865" w:type="dxa"/>
          </w:tcPr>
          <w:p w14:paraId="22797460" w14:textId="42655D13" w:rsidR="00BE020C" w:rsidRPr="00B02DBE" w:rsidRDefault="00BE020C" w:rsidP="00BE020C">
            <w:pPr>
              <w:pStyle w:val="ListParagraph"/>
              <w:spacing w:line="259" w:lineRule="auto"/>
              <w:ind w:left="0"/>
              <w:jc w:val="both"/>
              <w:rPr>
                <w:rFonts w:ascii="Times New Roman" w:eastAsia="Calibri" w:hAnsi="Times New Roman" w:cs="Times New Roman"/>
              </w:rPr>
            </w:pPr>
            <w:r w:rsidRPr="0086527A">
              <w:rPr>
                <w:rFonts w:ascii="Times New Roman" w:eastAsia="Calibri" w:hAnsi="Times New Roman" w:cs="Times New Roman"/>
              </w:rPr>
              <w:t>AS WEB</w:t>
            </w:r>
            <w:r>
              <w:rPr>
                <w:rFonts w:ascii="Times New Roman" w:eastAsia="Calibri" w:hAnsi="Times New Roman" w:cs="Times New Roman"/>
              </w:rPr>
              <w:t>3</w:t>
            </w:r>
            <w:r w:rsidRPr="0086527A">
              <w:rPr>
                <w:rFonts w:ascii="Times New Roman" w:eastAsia="Calibri" w:hAnsi="Times New Roman" w:cs="Times New Roman"/>
              </w:rPr>
              <w:t xml:space="preserve"> – jet fan ventilation of parking</w:t>
            </w:r>
          </w:p>
        </w:tc>
      </w:tr>
      <w:tr w:rsidR="00BE020C" w14:paraId="34778DDE" w14:textId="77777777" w:rsidTr="00BD49AB">
        <w:tc>
          <w:tcPr>
            <w:tcW w:w="4765" w:type="dxa"/>
          </w:tcPr>
          <w:p w14:paraId="6F5196EC" w14:textId="674431C4" w:rsidR="00BE020C" w:rsidRPr="00904C3F" w:rsidRDefault="00BE020C" w:rsidP="00BE020C">
            <w:pPr>
              <w:pStyle w:val="ListParagraph"/>
              <w:spacing w:line="259" w:lineRule="auto"/>
              <w:ind w:left="0"/>
              <w:jc w:val="both"/>
              <w:rPr>
                <w:rFonts w:ascii="Times New Roman" w:eastAsia="Calibri" w:hAnsi="Times New Roman" w:cs="Times New Roman"/>
              </w:rPr>
            </w:pPr>
            <w:r w:rsidRPr="00042E27">
              <w:rPr>
                <w:rFonts w:ascii="Times New Roman" w:eastAsia="Calibri" w:hAnsi="Times New Roman" w:cs="Times New Roman"/>
              </w:rPr>
              <w:t>Checking communication with devices on LON bus</w:t>
            </w:r>
          </w:p>
        </w:tc>
        <w:tc>
          <w:tcPr>
            <w:tcW w:w="3865" w:type="dxa"/>
          </w:tcPr>
          <w:p w14:paraId="2817CF47" w14:textId="4E3BF725" w:rsidR="00BE020C" w:rsidRPr="00B02DBE" w:rsidRDefault="00BE020C" w:rsidP="00BE020C">
            <w:pPr>
              <w:pStyle w:val="ListParagraph"/>
              <w:spacing w:line="259" w:lineRule="auto"/>
              <w:ind w:left="0"/>
              <w:jc w:val="both"/>
              <w:rPr>
                <w:rFonts w:ascii="Times New Roman" w:eastAsia="Calibri" w:hAnsi="Times New Roman" w:cs="Times New Roman"/>
              </w:rPr>
            </w:pPr>
            <w:r w:rsidRPr="0086527A">
              <w:rPr>
                <w:rFonts w:ascii="Times New Roman" w:eastAsia="Calibri" w:hAnsi="Times New Roman" w:cs="Times New Roman"/>
              </w:rPr>
              <w:t>AS WEB</w:t>
            </w:r>
            <w:r>
              <w:rPr>
                <w:rFonts w:ascii="Times New Roman" w:eastAsia="Calibri" w:hAnsi="Times New Roman" w:cs="Times New Roman"/>
              </w:rPr>
              <w:t>4</w:t>
            </w:r>
            <w:r w:rsidRPr="0086527A">
              <w:rPr>
                <w:rFonts w:ascii="Times New Roman" w:eastAsia="Calibri" w:hAnsi="Times New Roman" w:cs="Times New Roman"/>
              </w:rPr>
              <w:t xml:space="preserve"> – jet fan ventilation of parking</w:t>
            </w:r>
          </w:p>
        </w:tc>
      </w:tr>
      <w:tr w:rsidR="00BD49AB" w14:paraId="232D7C4F" w14:textId="77777777" w:rsidTr="00BD49AB">
        <w:tc>
          <w:tcPr>
            <w:tcW w:w="4765" w:type="dxa"/>
          </w:tcPr>
          <w:p w14:paraId="37B46571" w14:textId="50AB4280" w:rsidR="00BD49AB" w:rsidRPr="00042E27" w:rsidRDefault="00BD49AB"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Checking communication with devices on BACnet LP</w:t>
            </w:r>
          </w:p>
        </w:tc>
        <w:tc>
          <w:tcPr>
            <w:tcW w:w="3865" w:type="dxa"/>
          </w:tcPr>
          <w:p w14:paraId="1EA46117" w14:textId="12541218" w:rsidR="00BD49AB" w:rsidRPr="00B02DBE" w:rsidRDefault="00BE020C"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Boiler room BR7. BR8. BR9</w:t>
            </w:r>
          </w:p>
        </w:tc>
      </w:tr>
      <w:tr w:rsidR="00BD49AB" w14:paraId="6B3F1A08" w14:textId="77777777" w:rsidTr="00BD49AB">
        <w:tc>
          <w:tcPr>
            <w:tcW w:w="4765" w:type="dxa"/>
          </w:tcPr>
          <w:p w14:paraId="779B0CD3" w14:textId="1FB187B1" w:rsidR="00BD49AB" w:rsidRDefault="00BD49AB" w:rsidP="00BD49AB">
            <w:pPr>
              <w:pStyle w:val="ListParagraph"/>
              <w:spacing w:line="259" w:lineRule="auto"/>
              <w:ind w:left="0"/>
              <w:jc w:val="both"/>
              <w:rPr>
                <w:rFonts w:ascii="Times New Roman" w:eastAsia="Calibri" w:hAnsi="Times New Roman" w:cs="Times New Roman"/>
              </w:rPr>
            </w:pPr>
            <w:r w:rsidRPr="00042E27">
              <w:rPr>
                <w:rFonts w:ascii="Times New Roman" w:eastAsia="Calibri" w:hAnsi="Times New Roman" w:cs="Times New Roman"/>
              </w:rPr>
              <w:t>Checking communication with devices on LON bus</w:t>
            </w:r>
          </w:p>
        </w:tc>
        <w:tc>
          <w:tcPr>
            <w:tcW w:w="3865" w:type="dxa"/>
          </w:tcPr>
          <w:p w14:paraId="1247E594" w14:textId="6C72ADF1" w:rsidR="00BD49AB" w:rsidRPr="00B02DBE" w:rsidRDefault="00540D75"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AS Fire pumps</w:t>
            </w:r>
          </w:p>
        </w:tc>
      </w:tr>
      <w:tr w:rsidR="00BD49AB" w14:paraId="3FD44FFA" w14:textId="77777777" w:rsidTr="00BD49AB">
        <w:tc>
          <w:tcPr>
            <w:tcW w:w="4765" w:type="dxa"/>
          </w:tcPr>
          <w:p w14:paraId="137142EC" w14:textId="594FB525" w:rsidR="00BD49AB" w:rsidRPr="00042E27" w:rsidRDefault="00BD49AB"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Check, diagnosis and recommendations for eliminating alarms from the list</w:t>
            </w:r>
          </w:p>
        </w:tc>
        <w:tc>
          <w:tcPr>
            <w:tcW w:w="3865" w:type="dxa"/>
          </w:tcPr>
          <w:p w14:paraId="7B21194B" w14:textId="6A70150D" w:rsidR="00BD49AB" w:rsidRPr="00B02DBE" w:rsidRDefault="00540D75"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 xml:space="preserve">Boards AHU (MS, RS, FS, </w:t>
            </w:r>
            <w:proofErr w:type="gramStart"/>
            <w:r>
              <w:rPr>
                <w:rFonts w:ascii="Times New Roman" w:eastAsia="Calibri" w:hAnsi="Times New Roman" w:cs="Times New Roman"/>
              </w:rPr>
              <w:t>CS,GS</w:t>
            </w:r>
            <w:proofErr w:type="gramEnd"/>
            <w:r>
              <w:rPr>
                <w:rFonts w:ascii="Times New Roman" w:eastAsia="Calibri" w:hAnsi="Times New Roman" w:cs="Times New Roman"/>
              </w:rPr>
              <w:t>) – 35pc</w:t>
            </w:r>
          </w:p>
        </w:tc>
      </w:tr>
      <w:tr w:rsidR="00BD49AB" w14:paraId="074004B5" w14:textId="77777777" w:rsidTr="00BD49AB">
        <w:tc>
          <w:tcPr>
            <w:tcW w:w="4765" w:type="dxa"/>
          </w:tcPr>
          <w:p w14:paraId="4D125058" w14:textId="44C95015" w:rsidR="00BD49AB" w:rsidRDefault="00BD49AB"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Check, diagnosis and recommendations for eliminating alarms from the list</w:t>
            </w:r>
          </w:p>
        </w:tc>
        <w:tc>
          <w:tcPr>
            <w:tcW w:w="3865" w:type="dxa"/>
          </w:tcPr>
          <w:p w14:paraId="52A10B6C" w14:textId="1E34AFBA" w:rsidR="00BD49AB" w:rsidRPr="00B02DBE" w:rsidRDefault="00540D75"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Boiler room (BR)</w:t>
            </w:r>
            <w:r w:rsidR="00CD4932">
              <w:rPr>
                <w:rFonts w:ascii="Times New Roman" w:eastAsia="Calibri" w:hAnsi="Times New Roman" w:cs="Times New Roman"/>
              </w:rPr>
              <w:t xml:space="preserve"> – 9pc</w:t>
            </w:r>
          </w:p>
        </w:tc>
      </w:tr>
      <w:tr w:rsidR="00406B96" w14:paraId="333FD119" w14:textId="77777777" w:rsidTr="00BD49AB">
        <w:tc>
          <w:tcPr>
            <w:tcW w:w="4765" w:type="dxa"/>
          </w:tcPr>
          <w:p w14:paraId="031B245B" w14:textId="71E90474" w:rsidR="00406B96" w:rsidRDefault="0036366B"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Check, diagnosis and recommendations for eliminating alarms from the list</w:t>
            </w:r>
          </w:p>
        </w:tc>
        <w:tc>
          <w:tcPr>
            <w:tcW w:w="3865" w:type="dxa"/>
          </w:tcPr>
          <w:p w14:paraId="434E7087" w14:textId="2871989A" w:rsidR="00406B96" w:rsidRPr="00B02DBE" w:rsidRDefault="00540D75" w:rsidP="00BD49A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 xml:space="preserve">Pressurization of air and smoke exhaust of </w:t>
            </w:r>
            <w:proofErr w:type="spellStart"/>
            <w:r>
              <w:rPr>
                <w:rFonts w:ascii="Times New Roman" w:eastAsia="Calibri" w:hAnsi="Times New Roman" w:cs="Times New Roman"/>
              </w:rPr>
              <w:t>fire fighting</w:t>
            </w:r>
            <w:proofErr w:type="spellEnd"/>
            <w:r>
              <w:rPr>
                <w:rFonts w:ascii="Times New Roman" w:eastAsia="Calibri" w:hAnsi="Times New Roman" w:cs="Times New Roman"/>
              </w:rPr>
              <w:t xml:space="preserve"> systems (boards, SP, MSE, RSE)</w:t>
            </w:r>
          </w:p>
        </w:tc>
      </w:tr>
      <w:tr w:rsidR="0036366B" w14:paraId="4D2584B0" w14:textId="77777777" w:rsidTr="00BD49AB">
        <w:tc>
          <w:tcPr>
            <w:tcW w:w="4765" w:type="dxa"/>
          </w:tcPr>
          <w:p w14:paraId="3466FBCA" w14:textId="5B74EB8C" w:rsidR="0036366B" w:rsidRDefault="0036366B" w:rsidP="0036366B">
            <w:pPr>
              <w:pStyle w:val="ListParagraph"/>
              <w:spacing w:line="259" w:lineRule="auto"/>
              <w:ind w:left="0"/>
              <w:jc w:val="both"/>
              <w:rPr>
                <w:rFonts w:ascii="Times New Roman" w:eastAsia="Calibri" w:hAnsi="Times New Roman" w:cs="Times New Roman"/>
              </w:rPr>
            </w:pPr>
            <w:r w:rsidRPr="00F76FF5">
              <w:rPr>
                <w:rFonts w:ascii="Times New Roman" w:eastAsia="Calibri" w:hAnsi="Times New Roman" w:cs="Times New Roman"/>
              </w:rPr>
              <w:t>Check, diagnosis and recommendations for eliminating alarms from the list</w:t>
            </w:r>
          </w:p>
        </w:tc>
        <w:tc>
          <w:tcPr>
            <w:tcW w:w="3865" w:type="dxa"/>
          </w:tcPr>
          <w:p w14:paraId="6DD63112" w14:textId="11946E9C" w:rsidR="0036366B" w:rsidRPr="00B02DBE" w:rsidRDefault="00540D75" w:rsidP="0036366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Chiller – 3pc</w:t>
            </w:r>
          </w:p>
        </w:tc>
      </w:tr>
      <w:tr w:rsidR="0036366B" w14:paraId="6063F9EC" w14:textId="77777777" w:rsidTr="00BD49AB">
        <w:tc>
          <w:tcPr>
            <w:tcW w:w="4765" w:type="dxa"/>
          </w:tcPr>
          <w:p w14:paraId="3F7A1581" w14:textId="2F7D495B" w:rsidR="0036366B" w:rsidRDefault="0036366B" w:rsidP="0036366B">
            <w:pPr>
              <w:pStyle w:val="ListParagraph"/>
              <w:spacing w:line="259" w:lineRule="auto"/>
              <w:ind w:left="0"/>
              <w:jc w:val="both"/>
              <w:rPr>
                <w:rFonts w:ascii="Times New Roman" w:eastAsia="Calibri" w:hAnsi="Times New Roman" w:cs="Times New Roman"/>
              </w:rPr>
            </w:pPr>
            <w:r w:rsidRPr="00F76FF5">
              <w:rPr>
                <w:rFonts w:ascii="Times New Roman" w:eastAsia="Calibri" w:hAnsi="Times New Roman" w:cs="Times New Roman"/>
              </w:rPr>
              <w:lastRenderedPageBreak/>
              <w:t>Check, diagnosis and recommendations for eliminating alarms from the list</w:t>
            </w:r>
          </w:p>
        </w:tc>
        <w:tc>
          <w:tcPr>
            <w:tcW w:w="3865" w:type="dxa"/>
          </w:tcPr>
          <w:p w14:paraId="4997D21A" w14:textId="5361ED6B" w:rsidR="0036366B" w:rsidRPr="00B02DBE" w:rsidRDefault="00540D75" w:rsidP="0036366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Generators and mains witches</w:t>
            </w:r>
            <w:r w:rsidR="00354238">
              <w:rPr>
                <w:rFonts w:ascii="Times New Roman" w:eastAsia="Calibri" w:hAnsi="Times New Roman" w:cs="Times New Roman"/>
              </w:rPr>
              <w:t xml:space="preserve"> – 12 pc.</w:t>
            </w:r>
          </w:p>
        </w:tc>
      </w:tr>
      <w:tr w:rsidR="0036366B" w14:paraId="220AC5E0" w14:textId="77777777" w:rsidTr="00BD49AB">
        <w:tc>
          <w:tcPr>
            <w:tcW w:w="4765" w:type="dxa"/>
          </w:tcPr>
          <w:p w14:paraId="08BB4FE9" w14:textId="7473E652" w:rsidR="0036366B" w:rsidRDefault="0036366B" w:rsidP="0036366B">
            <w:pPr>
              <w:pStyle w:val="ListParagraph"/>
              <w:spacing w:line="259" w:lineRule="auto"/>
              <w:ind w:left="0"/>
              <w:jc w:val="both"/>
              <w:rPr>
                <w:rFonts w:ascii="Times New Roman" w:eastAsia="Calibri" w:hAnsi="Times New Roman" w:cs="Times New Roman"/>
              </w:rPr>
            </w:pPr>
            <w:r w:rsidRPr="00F76FF5">
              <w:rPr>
                <w:rFonts w:ascii="Times New Roman" w:eastAsia="Calibri" w:hAnsi="Times New Roman" w:cs="Times New Roman"/>
              </w:rPr>
              <w:t>Check, diagnosis and recommendations for eliminating alarms from the list</w:t>
            </w:r>
          </w:p>
        </w:tc>
        <w:tc>
          <w:tcPr>
            <w:tcW w:w="3865" w:type="dxa"/>
          </w:tcPr>
          <w:p w14:paraId="14F55000" w14:textId="7EB1EAB2" w:rsidR="0036366B" w:rsidRPr="00B02DBE" w:rsidRDefault="00540D75" w:rsidP="0036366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 xml:space="preserve">VAV dampers of </w:t>
            </w:r>
            <w:proofErr w:type="spellStart"/>
            <w:r>
              <w:rPr>
                <w:rFonts w:ascii="Times New Roman" w:eastAsia="Calibri" w:hAnsi="Times New Roman" w:cs="Times New Roman"/>
              </w:rPr>
              <w:t>foodcourts</w:t>
            </w:r>
            <w:proofErr w:type="spellEnd"/>
            <w:r w:rsidR="00354238">
              <w:rPr>
                <w:rFonts w:ascii="Times New Roman" w:eastAsia="Calibri" w:hAnsi="Times New Roman" w:cs="Times New Roman"/>
              </w:rPr>
              <w:t xml:space="preserve"> – 16pc</w:t>
            </w:r>
          </w:p>
        </w:tc>
      </w:tr>
      <w:tr w:rsidR="0036366B" w14:paraId="52299980" w14:textId="77777777" w:rsidTr="00BD49AB">
        <w:tc>
          <w:tcPr>
            <w:tcW w:w="4765" w:type="dxa"/>
          </w:tcPr>
          <w:p w14:paraId="755DC7FA" w14:textId="1D57D5D2" w:rsidR="0036366B" w:rsidRDefault="0036366B" w:rsidP="0036366B">
            <w:pPr>
              <w:pStyle w:val="ListParagraph"/>
              <w:spacing w:line="259" w:lineRule="auto"/>
              <w:ind w:left="0"/>
              <w:jc w:val="both"/>
              <w:rPr>
                <w:rFonts w:ascii="Times New Roman" w:eastAsia="Calibri" w:hAnsi="Times New Roman" w:cs="Times New Roman"/>
              </w:rPr>
            </w:pPr>
            <w:r w:rsidRPr="00F76FF5">
              <w:rPr>
                <w:rFonts w:ascii="Times New Roman" w:eastAsia="Calibri" w:hAnsi="Times New Roman" w:cs="Times New Roman"/>
              </w:rPr>
              <w:t>Check, diagnosis and recommendations for eliminating alarms from the list</w:t>
            </w:r>
          </w:p>
        </w:tc>
        <w:tc>
          <w:tcPr>
            <w:tcW w:w="3865" w:type="dxa"/>
          </w:tcPr>
          <w:p w14:paraId="29CDAB19" w14:textId="1612F803" w:rsidR="0036366B" w:rsidRPr="00B02DBE" w:rsidRDefault="00540D75" w:rsidP="0036366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Firefighting</w:t>
            </w:r>
            <w:r w:rsidR="00EE32BD">
              <w:rPr>
                <w:rFonts w:ascii="Times New Roman" w:eastAsia="Calibri" w:hAnsi="Times New Roman" w:cs="Times New Roman"/>
              </w:rPr>
              <w:t xml:space="preserve"> ventilation of parking</w:t>
            </w:r>
            <w:r w:rsidR="00524DA9">
              <w:rPr>
                <w:rFonts w:ascii="Times New Roman" w:eastAsia="Calibri" w:hAnsi="Times New Roman" w:cs="Times New Roman"/>
              </w:rPr>
              <w:t>,</w:t>
            </w:r>
            <w:r w:rsidR="00EE32BD">
              <w:rPr>
                <w:rFonts w:ascii="Times New Roman" w:eastAsia="Calibri" w:hAnsi="Times New Roman" w:cs="Times New Roman"/>
              </w:rPr>
              <w:t xml:space="preserve"> jet fan</w:t>
            </w:r>
          </w:p>
        </w:tc>
      </w:tr>
      <w:tr w:rsidR="0036366B" w14:paraId="54A5CFF7" w14:textId="77777777" w:rsidTr="00BD49AB">
        <w:tc>
          <w:tcPr>
            <w:tcW w:w="4765" w:type="dxa"/>
          </w:tcPr>
          <w:p w14:paraId="27CF8D51" w14:textId="4DB2A0D8" w:rsidR="0036366B" w:rsidRDefault="0036366B" w:rsidP="0036366B">
            <w:pPr>
              <w:pStyle w:val="ListParagraph"/>
              <w:spacing w:line="259" w:lineRule="auto"/>
              <w:ind w:left="0"/>
              <w:jc w:val="both"/>
              <w:rPr>
                <w:rFonts w:ascii="Times New Roman" w:eastAsia="Calibri" w:hAnsi="Times New Roman" w:cs="Times New Roman"/>
              </w:rPr>
            </w:pPr>
            <w:r w:rsidRPr="00F76FF5">
              <w:rPr>
                <w:rFonts w:ascii="Times New Roman" w:eastAsia="Calibri" w:hAnsi="Times New Roman" w:cs="Times New Roman"/>
              </w:rPr>
              <w:t>Check, diagnosis and recommendations for eliminating alarms from the list</w:t>
            </w:r>
          </w:p>
        </w:tc>
        <w:tc>
          <w:tcPr>
            <w:tcW w:w="3865" w:type="dxa"/>
          </w:tcPr>
          <w:p w14:paraId="606D1AB1" w14:textId="6E832AD3" w:rsidR="0036366B" w:rsidRPr="00B02DBE" w:rsidRDefault="00EE32BD" w:rsidP="0036366B">
            <w:pPr>
              <w:pStyle w:val="ListParagraph"/>
              <w:spacing w:line="259" w:lineRule="auto"/>
              <w:ind w:left="0"/>
              <w:jc w:val="both"/>
              <w:rPr>
                <w:rFonts w:ascii="Times New Roman" w:eastAsia="Calibri" w:hAnsi="Times New Roman" w:cs="Times New Roman"/>
              </w:rPr>
            </w:pPr>
            <w:r>
              <w:rPr>
                <w:rFonts w:ascii="Times New Roman" w:eastAsia="Calibri" w:hAnsi="Times New Roman" w:cs="Times New Roman"/>
              </w:rPr>
              <w:t xml:space="preserve">Monitoring of </w:t>
            </w:r>
            <w:r w:rsidR="00524DA9">
              <w:rPr>
                <w:rFonts w:ascii="Times New Roman" w:eastAsia="Calibri" w:hAnsi="Times New Roman" w:cs="Times New Roman"/>
              </w:rPr>
              <w:t>firefighting</w:t>
            </w:r>
            <w:r>
              <w:rPr>
                <w:rFonts w:ascii="Times New Roman" w:eastAsia="Calibri" w:hAnsi="Times New Roman" w:cs="Times New Roman"/>
              </w:rPr>
              <w:t xml:space="preserve"> system (pumps and room valves)</w:t>
            </w:r>
          </w:p>
        </w:tc>
      </w:tr>
    </w:tbl>
    <w:p w14:paraId="2155032E" w14:textId="77777777" w:rsidR="00BD49AB" w:rsidRPr="009E3861" w:rsidRDefault="00BD49AB" w:rsidP="00BA4260">
      <w:pPr>
        <w:pStyle w:val="ListParagraph"/>
        <w:spacing w:line="259" w:lineRule="auto"/>
        <w:jc w:val="both"/>
        <w:rPr>
          <w:rFonts w:ascii="Times New Roman" w:eastAsia="Calibri" w:hAnsi="Times New Roman" w:cs="Times New Roman"/>
        </w:rPr>
      </w:pPr>
    </w:p>
    <w:p w14:paraId="07902335" w14:textId="77777777" w:rsidR="108E3F3E" w:rsidRPr="00226B65" w:rsidRDefault="108E3F3E" w:rsidP="00F6032F">
      <w:pPr>
        <w:spacing w:line="259" w:lineRule="auto"/>
        <w:ind w:left="720"/>
        <w:contextualSpacing/>
        <w:jc w:val="both"/>
        <w:rPr>
          <w:rFonts w:ascii="Times New Roman" w:eastAsia="Calibri" w:hAnsi="Times New Roman" w:cs="Times New Roman"/>
        </w:rPr>
      </w:pPr>
    </w:p>
    <w:p w14:paraId="6C0F3696" w14:textId="6C1BBF6A" w:rsidR="00617199" w:rsidRDefault="005A49C2" w:rsidP="005A6A68">
      <w:pPr>
        <w:spacing w:line="259" w:lineRule="auto"/>
        <w:contextualSpacing/>
        <w:jc w:val="both"/>
        <w:rPr>
          <w:rFonts w:ascii="Times New Roman" w:eastAsia="Calibri" w:hAnsi="Times New Roman" w:cs="Times New Roman"/>
          <w:i/>
          <w:iCs/>
          <w:u w:val="single"/>
        </w:rPr>
      </w:pPr>
      <w:r w:rsidRPr="00BA4260">
        <w:rPr>
          <w:rFonts w:ascii="Times New Roman" w:eastAsia="Calibri" w:hAnsi="Times New Roman" w:cs="Times New Roman"/>
          <w:i/>
          <w:u w:val="single"/>
        </w:rPr>
        <w:t>Operation</w:t>
      </w:r>
      <w:r w:rsidRPr="00BA4260">
        <w:rPr>
          <w:rFonts w:ascii="Times New Roman" w:eastAsia="Calibri" w:hAnsi="Times New Roman" w:cs="Times New Roman"/>
          <w:i/>
          <w:iCs/>
          <w:u w:val="single"/>
        </w:rPr>
        <w:t>, Control and Adjustment o</w:t>
      </w:r>
      <w:r>
        <w:rPr>
          <w:rFonts w:ascii="Times New Roman" w:eastAsia="Calibri" w:hAnsi="Times New Roman" w:cs="Times New Roman"/>
          <w:i/>
          <w:iCs/>
          <w:u w:val="single"/>
        </w:rPr>
        <w:t>f Software Configurations to Achieve Maximum Efficiency and Functionality of the Site</w:t>
      </w:r>
      <w:r w:rsidR="00617199">
        <w:rPr>
          <w:rFonts w:ascii="Times New Roman" w:eastAsia="Calibri" w:hAnsi="Times New Roman" w:cs="Times New Roman"/>
          <w:i/>
          <w:iCs/>
          <w:u w:val="single"/>
        </w:rPr>
        <w:t xml:space="preserve"> Including but Noy Limited to:</w:t>
      </w:r>
    </w:p>
    <w:p w14:paraId="100BFF42" w14:textId="7F8B3C1E" w:rsidR="00617199" w:rsidRPr="005A6A68" w:rsidRDefault="00617199" w:rsidP="005A6A68">
      <w:pPr>
        <w:pStyle w:val="ListParagraph"/>
        <w:numPr>
          <w:ilvl w:val="2"/>
          <w:numId w:val="33"/>
        </w:numPr>
        <w:spacing w:line="259" w:lineRule="auto"/>
        <w:jc w:val="both"/>
        <w:rPr>
          <w:rFonts w:ascii="Times New Roman" w:hAnsi="Times New Roman"/>
        </w:rPr>
      </w:pPr>
      <w:r w:rsidRPr="005A6A68">
        <w:rPr>
          <w:rFonts w:ascii="Times New Roman" w:hAnsi="Times New Roman"/>
        </w:rPr>
        <w:t xml:space="preserve">FA/CO Detection Systems – software type - ATS 8600 Client 2016 and FP200 Front </w:t>
      </w:r>
      <w:proofErr w:type="gramStart"/>
      <w:r w:rsidRPr="005A6A68">
        <w:rPr>
          <w:rFonts w:ascii="Times New Roman" w:hAnsi="Times New Roman"/>
        </w:rPr>
        <w:t>Panel</w:t>
      </w:r>
      <w:r>
        <w:rPr>
          <w:rFonts w:ascii="Times New Roman" w:eastAsia="Calibri" w:hAnsi="Times New Roman" w:cs="Times New Roman"/>
        </w:rPr>
        <w:t>;</w:t>
      </w:r>
      <w:proofErr w:type="gramEnd"/>
    </w:p>
    <w:p w14:paraId="26FE986E" w14:textId="1B8E396C" w:rsidR="000A6A11" w:rsidRPr="005A6A68" w:rsidRDefault="000A6A11" w:rsidP="005A6A68">
      <w:pPr>
        <w:pStyle w:val="ListParagraph"/>
        <w:numPr>
          <w:ilvl w:val="2"/>
          <w:numId w:val="33"/>
        </w:numPr>
        <w:spacing w:line="259" w:lineRule="auto"/>
        <w:jc w:val="both"/>
        <w:rPr>
          <w:rFonts w:ascii="Times New Roman" w:hAnsi="Times New Roman"/>
        </w:rPr>
      </w:pPr>
      <w:r w:rsidRPr="005A6A68">
        <w:rPr>
          <w:rFonts w:ascii="Times New Roman" w:hAnsi="Times New Roman"/>
        </w:rPr>
        <w:t xml:space="preserve">PA (integrated with Mall’s music system) – software type - </w:t>
      </w:r>
      <w:proofErr w:type="spellStart"/>
      <w:r w:rsidRPr="005A6A68">
        <w:rPr>
          <w:rFonts w:ascii="Times New Roman" w:hAnsi="Times New Roman"/>
        </w:rPr>
        <w:t>HiQnet</w:t>
      </w:r>
      <w:proofErr w:type="spellEnd"/>
      <w:r w:rsidRPr="005A6A68">
        <w:rPr>
          <w:rFonts w:ascii="Times New Roman" w:hAnsi="Times New Roman"/>
        </w:rPr>
        <w:t xml:space="preserve"> London </w:t>
      </w:r>
      <w:proofErr w:type="gramStart"/>
      <w:r w:rsidRPr="005A6A68">
        <w:rPr>
          <w:rFonts w:ascii="Times New Roman" w:hAnsi="Times New Roman"/>
        </w:rPr>
        <w:t>Architect</w:t>
      </w:r>
      <w:r>
        <w:rPr>
          <w:rFonts w:ascii="Times New Roman" w:eastAsia="Calibri" w:hAnsi="Times New Roman" w:cs="Times New Roman"/>
        </w:rPr>
        <w:t>;</w:t>
      </w:r>
      <w:proofErr w:type="gramEnd"/>
    </w:p>
    <w:p w14:paraId="5140903D" w14:textId="677EF7F6" w:rsidR="00CC030B" w:rsidRPr="005A6A68" w:rsidRDefault="00CC030B" w:rsidP="005A6A68">
      <w:pPr>
        <w:pStyle w:val="ListParagraph"/>
        <w:numPr>
          <w:ilvl w:val="2"/>
          <w:numId w:val="33"/>
        </w:numPr>
        <w:spacing w:line="259" w:lineRule="auto"/>
        <w:jc w:val="both"/>
        <w:rPr>
          <w:rFonts w:ascii="Times New Roman" w:hAnsi="Times New Roman"/>
        </w:rPr>
      </w:pPr>
      <w:r w:rsidRPr="005A6A68">
        <w:rPr>
          <w:rFonts w:ascii="Times New Roman" w:hAnsi="Times New Roman"/>
        </w:rPr>
        <w:t>Building Management System (based on Schneider Electric Software) including:</w:t>
      </w:r>
    </w:p>
    <w:p w14:paraId="73062459" w14:textId="26FCDA0C" w:rsidR="00CC030B" w:rsidRPr="005A6A68" w:rsidRDefault="00CC030B" w:rsidP="005A6A68">
      <w:pPr>
        <w:pStyle w:val="ListParagraph"/>
        <w:numPr>
          <w:ilvl w:val="0"/>
          <w:numId w:val="44"/>
        </w:numPr>
        <w:spacing w:line="259" w:lineRule="auto"/>
        <w:jc w:val="both"/>
        <w:rPr>
          <w:rFonts w:ascii="Times New Roman" w:hAnsi="Times New Roman"/>
          <w:lang w:val="ka-GE"/>
        </w:rPr>
      </w:pPr>
      <w:r w:rsidRPr="005A6A68">
        <w:rPr>
          <w:rFonts w:ascii="Times New Roman" w:hAnsi="Times New Roman"/>
        </w:rPr>
        <w:t xml:space="preserve">AHU operations - Building Operation </w:t>
      </w:r>
      <w:proofErr w:type="gramStart"/>
      <w:r w:rsidRPr="005A6A68">
        <w:rPr>
          <w:rFonts w:ascii="Times New Roman" w:hAnsi="Times New Roman"/>
        </w:rPr>
        <w:t>Workstation</w:t>
      </w:r>
      <w:r w:rsidRPr="00BA4260">
        <w:rPr>
          <w:rFonts w:ascii="Times New Roman" w:hAnsi="Times New Roman" w:cs="Times New Roman"/>
          <w:bCs/>
        </w:rPr>
        <w:t>;</w:t>
      </w:r>
      <w:proofErr w:type="gramEnd"/>
    </w:p>
    <w:p w14:paraId="6DBD1875" w14:textId="4D45BD86" w:rsidR="00684A70" w:rsidRPr="005A6A68" w:rsidRDefault="00684A70" w:rsidP="005A6A68">
      <w:pPr>
        <w:pStyle w:val="ListParagraph"/>
        <w:numPr>
          <w:ilvl w:val="0"/>
          <w:numId w:val="44"/>
        </w:numPr>
        <w:spacing w:line="259" w:lineRule="auto"/>
        <w:jc w:val="both"/>
        <w:rPr>
          <w:rFonts w:ascii="Times New Roman" w:hAnsi="Times New Roman"/>
          <w:lang w:val="ka-GE"/>
        </w:rPr>
      </w:pPr>
      <w:r w:rsidRPr="005A6A68">
        <w:rPr>
          <w:rFonts w:ascii="Times New Roman" w:hAnsi="Times New Roman"/>
        </w:rPr>
        <w:t xml:space="preserve">Boilers operations - Building Operation </w:t>
      </w:r>
      <w:proofErr w:type="gramStart"/>
      <w:r w:rsidRPr="005A6A68">
        <w:rPr>
          <w:rFonts w:ascii="Times New Roman" w:hAnsi="Times New Roman"/>
        </w:rPr>
        <w:t>Workstation</w:t>
      </w:r>
      <w:r w:rsidRPr="00BA4260">
        <w:rPr>
          <w:rFonts w:ascii="Times New Roman" w:hAnsi="Times New Roman" w:cs="Times New Roman"/>
          <w:bCs/>
        </w:rPr>
        <w:t>;</w:t>
      </w:r>
      <w:proofErr w:type="gramEnd"/>
    </w:p>
    <w:p w14:paraId="34C70A75" w14:textId="07849C3E" w:rsidR="00684A70" w:rsidRPr="005A6A68" w:rsidRDefault="00684A70" w:rsidP="005A6A68">
      <w:pPr>
        <w:pStyle w:val="ListParagraph"/>
        <w:numPr>
          <w:ilvl w:val="0"/>
          <w:numId w:val="44"/>
        </w:numPr>
        <w:spacing w:line="259" w:lineRule="auto"/>
        <w:jc w:val="both"/>
        <w:rPr>
          <w:rFonts w:ascii="Times New Roman" w:hAnsi="Times New Roman"/>
          <w:lang w:val="ka-GE"/>
        </w:rPr>
      </w:pPr>
      <w:r w:rsidRPr="005A6A68">
        <w:rPr>
          <w:rFonts w:ascii="Times New Roman" w:hAnsi="Times New Roman"/>
        </w:rPr>
        <w:t xml:space="preserve">Chillers operations - Building Operation </w:t>
      </w:r>
      <w:proofErr w:type="gramStart"/>
      <w:r w:rsidRPr="005A6A68">
        <w:rPr>
          <w:rFonts w:ascii="Times New Roman" w:hAnsi="Times New Roman"/>
        </w:rPr>
        <w:t>Workstation</w:t>
      </w:r>
      <w:r w:rsidRPr="00BA4260">
        <w:rPr>
          <w:rFonts w:ascii="Times New Roman" w:hAnsi="Times New Roman" w:cs="Times New Roman"/>
          <w:bCs/>
        </w:rPr>
        <w:t>;</w:t>
      </w:r>
      <w:proofErr w:type="gramEnd"/>
    </w:p>
    <w:p w14:paraId="0ABCEFA7" w14:textId="056AB2D8" w:rsidR="00684A70" w:rsidRPr="005A6A68" w:rsidRDefault="00684A70" w:rsidP="005A6A68">
      <w:pPr>
        <w:pStyle w:val="ListParagraph"/>
        <w:numPr>
          <w:ilvl w:val="0"/>
          <w:numId w:val="44"/>
        </w:numPr>
        <w:spacing w:line="259" w:lineRule="auto"/>
        <w:jc w:val="both"/>
        <w:rPr>
          <w:rFonts w:ascii="Times New Roman" w:hAnsi="Times New Roman"/>
          <w:lang w:val="ka-GE"/>
        </w:rPr>
      </w:pPr>
      <w:r w:rsidRPr="005A6A68">
        <w:rPr>
          <w:rFonts w:ascii="Times New Roman" w:hAnsi="Times New Roman"/>
        </w:rPr>
        <w:t xml:space="preserve">Fire (Jet) Fans operations - Building Operation </w:t>
      </w:r>
      <w:proofErr w:type="gramStart"/>
      <w:r w:rsidRPr="005A6A68">
        <w:rPr>
          <w:rFonts w:ascii="Times New Roman" w:hAnsi="Times New Roman"/>
        </w:rPr>
        <w:t>Workstation</w:t>
      </w:r>
      <w:r w:rsidRPr="00BA4260">
        <w:rPr>
          <w:rFonts w:ascii="Times New Roman" w:hAnsi="Times New Roman" w:cs="Times New Roman"/>
          <w:bCs/>
        </w:rPr>
        <w:t>;</w:t>
      </w:r>
      <w:proofErr w:type="gramEnd"/>
    </w:p>
    <w:p w14:paraId="22DBB50F" w14:textId="695BC469" w:rsidR="00684A70" w:rsidRPr="005A6A68" w:rsidRDefault="00684A70" w:rsidP="005A6A68">
      <w:pPr>
        <w:pStyle w:val="ListParagraph"/>
        <w:numPr>
          <w:ilvl w:val="0"/>
          <w:numId w:val="44"/>
        </w:numPr>
        <w:spacing w:line="259" w:lineRule="auto"/>
        <w:jc w:val="both"/>
        <w:rPr>
          <w:rFonts w:ascii="Times New Roman" w:hAnsi="Times New Roman"/>
          <w:lang w:val="ka-GE"/>
        </w:rPr>
      </w:pPr>
      <w:r w:rsidRPr="005A6A68">
        <w:rPr>
          <w:rFonts w:ascii="Times New Roman" w:hAnsi="Times New Roman"/>
        </w:rPr>
        <w:t xml:space="preserve">Fire Valves operations - Building Operation </w:t>
      </w:r>
      <w:proofErr w:type="gramStart"/>
      <w:r w:rsidRPr="005A6A68">
        <w:rPr>
          <w:rFonts w:ascii="Times New Roman" w:hAnsi="Times New Roman"/>
        </w:rPr>
        <w:t>Workstation</w:t>
      </w:r>
      <w:r w:rsidRPr="00BA4260">
        <w:rPr>
          <w:rFonts w:ascii="Times New Roman" w:hAnsi="Times New Roman" w:cs="Times New Roman"/>
          <w:bCs/>
        </w:rPr>
        <w:t>;</w:t>
      </w:r>
      <w:proofErr w:type="gramEnd"/>
    </w:p>
    <w:p w14:paraId="18007233" w14:textId="008AD5FA" w:rsidR="008A4141" w:rsidRPr="005A6A68" w:rsidRDefault="008A4141" w:rsidP="005A6A68">
      <w:pPr>
        <w:pStyle w:val="ListParagraph"/>
        <w:numPr>
          <w:ilvl w:val="0"/>
          <w:numId w:val="44"/>
        </w:numPr>
        <w:spacing w:line="259" w:lineRule="auto"/>
        <w:jc w:val="both"/>
        <w:rPr>
          <w:rFonts w:ascii="Times New Roman" w:hAnsi="Times New Roman"/>
          <w:lang w:val="ka-GE"/>
        </w:rPr>
      </w:pPr>
      <w:r w:rsidRPr="005A6A68">
        <w:rPr>
          <w:rFonts w:ascii="Times New Roman" w:hAnsi="Times New Roman"/>
        </w:rPr>
        <w:t xml:space="preserve">Lighting operations - Building Operation </w:t>
      </w:r>
      <w:proofErr w:type="gramStart"/>
      <w:r w:rsidRPr="005A6A68">
        <w:rPr>
          <w:rFonts w:ascii="Times New Roman" w:hAnsi="Times New Roman"/>
        </w:rPr>
        <w:t>Workstation</w:t>
      </w:r>
      <w:r w:rsidRPr="00BA4260">
        <w:rPr>
          <w:rFonts w:ascii="Times New Roman" w:hAnsi="Times New Roman" w:cs="Times New Roman"/>
          <w:bCs/>
        </w:rPr>
        <w:t>;</w:t>
      </w:r>
      <w:proofErr w:type="gramEnd"/>
    </w:p>
    <w:p w14:paraId="6DD2C44A" w14:textId="693F8586" w:rsidR="008A4141" w:rsidRPr="005A6A68" w:rsidRDefault="008A4141" w:rsidP="005A6A68">
      <w:pPr>
        <w:pStyle w:val="ListParagraph"/>
        <w:numPr>
          <w:ilvl w:val="0"/>
          <w:numId w:val="44"/>
        </w:numPr>
        <w:spacing w:line="259" w:lineRule="auto"/>
        <w:jc w:val="both"/>
        <w:rPr>
          <w:rFonts w:ascii="Times New Roman" w:hAnsi="Times New Roman"/>
          <w:lang w:val="ka-GE"/>
        </w:rPr>
      </w:pPr>
      <w:r w:rsidRPr="005A6A68">
        <w:rPr>
          <w:rFonts w:ascii="Times New Roman" w:hAnsi="Times New Roman"/>
        </w:rPr>
        <w:t xml:space="preserve">Power Management (Diesel Generators) operations - Building Operation </w:t>
      </w:r>
      <w:proofErr w:type="gramStart"/>
      <w:r w:rsidRPr="005A6A68">
        <w:rPr>
          <w:rFonts w:ascii="Times New Roman" w:hAnsi="Times New Roman"/>
        </w:rPr>
        <w:t>Workstation</w:t>
      </w:r>
      <w:r w:rsidRPr="00BA4260">
        <w:rPr>
          <w:rFonts w:ascii="Times New Roman" w:hAnsi="Times New Roman" w:cs="Times New Roman"/>
          <w:bCs/>
        </w:rPr>
        <w:t>;</w:t>
      </w:r>
      <w:proofErr w:type="gramEnd"/>
    </w:p>
    <w:p w14:paraId="7E815DBF" w14:textId="2116396E" w:rsidR="008A4141" w:rsidRPr="005A6A68" w:rsidRDefault="008A4141" w:rsidP="005A6A68">
      <w:pPr>
        <w:pStyle w:val="ListParagraph"/>
        <w:numPr>
          <w:ilvl w:val="0"/>
          <w:numId w:val="44"/>
        </w:numPr>
        <w:spacing w:line="259" w:lineRule="auto"/>
        <w:jc w:val="both"/>
        <w:rPr>
          <w:rFonts w:ascii="Times New Roman" w:hAnsi="Times New Roman"/>
          <w:lang w:val="ka-GE"/>
        </w:rPr>
      </w:pPr>
      <w:r w:rsidRPr="005A6A68">
        <w:rPr>
          <w:rFonts w:ascii="Times New Roman" w:hAnsi="Times New Roman"/>
        </w:rPr>
        <w:t xml:space="preserve">Parking Ventilation operations - Building Operation </w:t>
      </w:r>
      <w:proofErr w:type="gramStart"/>
      <w:r w:rsidRPr="005A6A68">
        <w:rPr>
          <w:rFonts w:ascii="Times New Roman" w:hAnsi="Times New Roman"/>
        </w:rPr>
        <w:t>Workstation</w:t>
      </w:r>
      <w:r w:rsidRPr="00BA4260">
        <w:rPr>
          <w:rFonts w:ascii="Times New Roman" w:hAnsi="Times New Roman" w:cs="Times New Roman"/>
          <w:bCs/>
        </w:rPr>
        <w:t>;</w:t>
      </w:r>
      <w:proofErr w:type="gramEnd"/>
    </w:p>
    <w:p w14:paraId="07902336" w14:textId="6CA600AF" w:rsidR="00556029" w:rsidRPr="00226B65" w:rsidRDefault="00B158A8" w:rsidP="00BA4260">
      <w:pPr>
        <w:pStyle w:val="ListParagraph"/>
        <w:numPr>
          <w:ilvl w:val="0"/>
          <w:numId w:val="44"/>
        </w:numPr>
        <w:spacing w:line="259" w:lineRule="auto"/>
        <w:jc w:val="both"/>
        <w:rPr>
          <w:rFonts w:ascii="Times New Roman" w:hAnsi="Times New Roman" w:cs="Times New Roman"/>
          <w:bCs/>
          <w:lang w:val="ka-GE"/>
        </w:rPr>
      </w:pPr>
      <w:r w:rsidRPr="00226B65">
        <w:rPr>
          <w:rFonts w:ascii="Times New Roman" w:hAnsi="Times New Roman" w:cs="Times New Roman"/>
          <w:bCs/>
          <w:lang w:val="ka-GE"/>
        </w:rPr>
        <w:br w:type="page"/>
      </w:r>
    </w:p>
    <w:p w14:paraId="07902337" w14:textId="77777777" w:rsidR="00C8541D" w:rsidRPr="00226B65" w:rsidRDefault="00C8541D" w:rsidP="005A6A68">
      <w:pPr>
        <w:spacing w:beforeLines="90" w:before="216" w:after="220" w:line="276" w:lineRule="auto"/>
        <w:jc w:val="center"/>
        <w:rPr>
          <w:rFonts w:ascii="Times New Roman" w:hAnsi="Times New Roman" w:cs="Times New Roman"/>
          <w:bCs/>
          <w:lang w:val="ka-GE"/>
        </w:rPr>
      </w:pPr>
    </w:p>
    <w:p w14:paraId="07902338" w14:textId="77777777" w:rsidR="00A02879" w:rsidRPr="00226B65" w:rsidRDefault="00B158A8" w:rsidP="00CA044A">
      <w:pPr>
        <w:pStyle w:val="ENGLegalL1"/>
        <w:keepNext w:val="0"/>
        <w:numPr>
          <w:ilvl w:val="0"/>
          <w:numId w:val="0"/>
        </w:numPr>
        <w:tabs>
          <w:tab w:val="left" w:pos="720"/>
        </w:tabs>
        <w:spacing w:line="276" w:lineRule="auto"/>
        <w:jc w:val="center"/>
        <w:rPr>
          <w:szCs w:val="22"/>
          <w:lang w:val="en-US"/>
        </w:rPr>
      </w:pPr>
      <w:bookmarkStart w:id="268" w:name="_Toc77603237"/>
      <w:bookmarkStart w:id="269" w:name="_Toc149908788"/>
      <w:bookmarkStart w:id="270" w:name="_Toc184378112"/>
      <w:r w:rsidRPr="00226B65">
        <w:rPr>
          <w:szCs w:val="22"/>
        </w:rPr>
        <w:t>Annex 2</w:t>
      </w:r>
      <w:bookmarkEnd w:id="268"/>
      <w:bookmarkEnd w:id="269"/>
      <w:bookmarkEnd w:id="270"/>
    </w:p>
    <w:p w14:paraId="07902339" w14:textId="77777777" w:rsidR="00A02879" w:rsidRPr="00226B65" w:rsidRDefault="00B158A8" w:rsidP="00CA044A">
      <w:pPr>
        <w:spacing w:beforeLines="90" w:before="216" w:after="220" w:line="276" w:lineRule="auto"/>
        <w:jc w:val="center"/>
        <w:rPr>
          <w:rFonts w:ascii="Times New Roman" w:hAnsi="Times New Roman" w:cs="Times New Roman"/>
          <w:bCs/>
          <w:lang w:val="ka-GE"/>
        </w:rPr>
      </w:pPr>
      <w:r w:rsidRPr="00226B65">
        <w:rPr>
          <w:rFonts w:ascii="Times New Roman" w:hAnsi="Times New Roman" w:cs="Times New Roman"/>
          <w:bCs/>
        </w:rPr>
        <w:t>Fault Resolution</w:t>
      </w:r>
    </w:p>
    <w:p w14:paraId="0790233A" w14:textId="77777777" w:rsidR="00A02879" w:rsidRPr="00226B65" w:rsidRDefault="00B158A8" w:rsidP="00CA044A">
      <w:pPr>
        <w:pStyle w:val="LONLegal1L2"/>
        <w:spacing w:line="276" w:lineRule="auto"/>
        <w:rPr>
          <w:szCs w:val="22"/>
        </w:rPr>
      </w:pPr>
      <w:bookmarkStart w:id="271" w:name="_Ref474747609"/>
      <w:r w:rsidRPr="00226B65">
        <w:rPr>
          <w:szCs w:val="22"/>
        </w:rPr>
        <w:t xml:space="preserve">The Designated Person or the Contractor </w:t>
      </w:r>
      <w:r w:rsidR="6A3D68C2" w:rsidRPr="00226B65">
        <w:rPr>
          <w:szCs w:val="22"/>
        </w:rPr>
        <w:t>shall, after consultation with the Client,</w:t>
      </w:r>
      <w:r w:rsidR="1F4E501F" w:rsidRPr="00226B65">
        <w:rPr>
          <w:szCs w:val="22"/>
        </w:rPr>
        <w:t xml:space="preserve"> determine the type of the Fault and acknowledge and resolve the Fault in accordance with the response time and the resolution time as follows: </w:t>
      </w:r>
      <w:bookmarkEnd w:id="2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611"/>
        <w:gridCol w:w="2098"/>
        <w:gridCol w:w="2332"/>
      </w:tblGrid>
      <w:tr w:rsidR="005A6A68" w:rsidRPr="00226B65" w14:paraId="56DA9975" w14:textId="77777777" w:rsidTr="0080147A">
        <w:trPr>
          <w:trHeight w:val="144"/>
        </w:trPr>
        <w:tc>
          <w:tcPr>
            <w:tcW w:w="1235" w:type="pct"/>
            <w:tcBorders>
              <w:top w:val="single" w:sz="4" w:space="0" w:color="auto"/>
              <w:left w:val="single" w:sz="4" w:space="0" w:color="auto"/>
              <w:bottom w:val="single" w:sz="4" w:space="0" w:color="auto"/>
              <w:right w:val="single" w:sz="4" w:space="0" w:color="auto"/>
            </w:tcBorders>
          </w:tcPr>
          <w:p w14:paraId="36BB4B4D" w14:textId="77777777" w:rsidR="005A6A68" w:rsidRPr="005A6A68" w:rsidRDefault="005A6A68" w:rsidP="005A6A68">
            <w:pPr>
              <w:spacing w:after="220" w:line="276" w:lineRule="auto"/>
              <w:jc w:val="center"/>
              <w:rPr>
                <w:rFonts w:ascii="Times New Roman" w:hAnsi="Times New Roman"/>
                <w:b/>
              </w:rPr>
            </w:pPr>
            <w:r w:rsidRPr="005A6A68">
              <w:rPr>
                <w:rFonts w:ascii="Times New Roman" w:hAnsi="Times New Roman"/>
                <w:b/>
              </w:rPr>
              <w:t>Facility</w:t>
            </w:r>
          </w:p>
        </w:tc>
        <w:tc>
          <w:tcPr>
            <w:tcW w:w="1396" w:type="pct"/>
            <w:tcBorders>
              <w:top w:val="single" w:sz="4" w:space="0" w:color="auto"/>
              <w:left w:val="single" w:sz="4" w:space="0" w:color="auto"/>
              <w:bottom w:val="single" w:sz="4" w:space="0" w:color="auto"/>
              <w:right w:val="single" w:sz="4" w:space="0" w:color="auto"/>
            </w:tcBorders>
            <w:hideMark/>
          </w:tcPr>
          <w:p w14:paraId="4A44A2BD" w14:textId="77777777" w:rsidR="005A6A68" w:rsidRPr="005A6A68" w:rsidRDefault="005A6A68" w:rsidP="005A6A68">
            <w:pPr>
              <w:spacing w:after="220" w:line="276" w:lineRule="auto"/>
              <w:jc w:val="center"/>
              <w:rPr>
                <w:rFonts w:ascii="Times New Roman" w:hAnsi="Times New Roman"/>
                <w:b/>
              </w:rPr>
            </w:pPr>
            <w:r w:rsidRPr="005A6A68">
              <w:rPr>
                <w:rFonts w:ascii="Times New Roman" w:hAnsi="Times New Roman"/>
                <w:b/>
              </w:rPr>
              <w:t>Fault Type</w:t>
            </w:r>
          </w:p>
        </w:tc>
        <w:tc>
          <w:tcPr>
            <w:tcW w:w="1122" w:type="pct"/>
            <w:tcBorders>
              <w:top w:val="single" w:sz="4" w:space="0" w:color="auto"/>
              <w:left w:val="single" w:sz="4" w:space="0" w:color="auto"/>
              <w:bottom w:val="single" w:sz="4" w:space="0" w:color="auto"/>
              <w:right w:val="single" w:sz="4" w:space="0" w:color="auto"/>
            </w:tcBorders>
            <w:hideMark/>
          </w:tcPr>
          <w:p w14:paraId="4623F75D" w14:textId="77777777" w:rsidR="005A6A68" w:rsidRPr="005A6A68" w:rsidRDefault="005A6A68" w:rsidP="005A6A68">
            <w:pPr>
              <w:spacing w:after="220" w:line="276" w:lineRule="auto"/>
              <w:jc w:val="center"/>
              <w:rPr>
                <w:rFonts w:ascii="Times New Roman" w:hAnsi="Times New Roman"/>
                <w:b/>
              </w:rPr>
            </w:pPr>
            <w:r w:rsidRPr="005A6A68">
              <w:rPr>
                <w:rFonts w:ascii="Times New Roman" w:hAnsi="Times New Roman"/>
                <w:b/>
              </w:rPr>
              <w:t>Response Time</w:t>
            </w:r>
          </w:p>
        </w:tc>
        <w:tc>
          <w:tcPr>
            <w:tcW w:w="1247" w:type="pct"/>
            <w:tcBorders>
              <w:top w:val="single" w:sz="4" w:space="0" w:color="auto"/>
              <w:left w:val="single" w:sz="4" w:space="0" w:color="auto"/>
              <w:bottom w:val="single" w:sz="4" w:space="0" w:color="auto"/>
              <w:right w:val="single" w:sz="4" w:space="0" w:color="auto"/>
            </w:tcBorders>
          </w:tcPr>
          <w:p w14:paraId="6CD5884B" w14:textId="77777777" w:rsidR="005A6A68" w:rsidRPr="005A6A68" w:rsidRDefault="005A6A68" w:rsidP="005A6A68">
            <w:pPr>
              <w:spacing w:after="220" w:line="276" w:lineRule="auto"/>
              <w:jc w:val="center"/>
              <w:rPr>
                <w:rFonts w:ascii="Times New Roman" w:hAnsi="Times New Roman"/>
                <w:b/>
              </w:rPr>
            </w:pPr>
            <w:r w:rsidRPr="005A6A68">
              <w:rPr>
                <w:rFonts w:ascii="Times New Roman" w:hAnsi="Times New Roman"/>
                <w:b/>
              </w:rPr>
              <w:t>Resolution Time</w:t>
            </w:r>
          </w:p>
        </w:tc>
      </w:tr>
      <w:tr w:rsidR="005A6A68" w:rsidRPr="00226B65" w14:paraId="5831E7D4" w14:textId="77777777" w:rsidTr="0080147A">
        <w:trPr>
          <w:trHeight w:val="1983"/>
        </w:trPr>
        <w:tc>
          <w:tcPr>
            <w:tcW w:w="1235" w:type="pct"/>
            <w:vMerge w:val="restart"/>
            <w:tcBorders>
              <w:top w:val="single" w:sz="4" w:space="0" w:color="auto"/>
              <w:left w:val="single" w:sz="4" w:space="0" w:color="auto"/>
              <w:right w:val="single" w:sz="4" w:space="0" w:color="auto"/>
            </w:tcBorders>
            <w:vAlign w:val="center"/>
          </w:tcPr>
          <w:p w14:paraId="1BA1FEC4"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HVAC</w:t>
            </w:r>
          </w:p>
        </w:tc>
        <w:tc>
          <w:tcPr>
            <w:tcW w:w="1396" w:type="pct"/>
            <w:tcBorders>
              <w:top w:val="single" w:sz="4" w:space="0" w:color="auto"/>
              <w:left w:val="single" w:sz="4" w:space="0" w:color="auto"/>
              <w:bottom w:val="single" w:sz="4" w:space="0" w:color="auto"/>
              <w:right w:val="single" w:sz="4" w:space="0" w:color="auto"/>
            </w:tcBorders>
          </w:tcPr>
          <w:p w14:paraId="30B75EE6"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Facility Failure</w:t>
            </w:r>
          </w:p>
        </w:tc>
        <w:tc>
          <w:tcPr>
            <w:tcW w:w="1122" w:type="pct"/>
            <w:tcBorders>
              <w:top w:val="single" w:sz="4" w:space="0" w:color="auto"/>
              <w:left w:val="single" w:sz="4" w:space="0" w:color="auto"/>
              <w:bottom w:val="single" w:sz="4" w:space="0" w:color="auto"/>
              <w:right w:val="single" w:sz="4" w:space="0" w:color="auto"/>
            </w:tcBorders>
          </w:tcPr>
          <w:p w14:paraId="05C07227"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42E7F86B"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30 minutes</w:t>
            </w:r>
          </w:p>
        </w:tc>
      </w:tr>
      <w:tr w:rsidR="005A6A68" w:rsidRPr="00226B65" w14:paraId="64593F14" w14:textId="77777777" w:rsidTr="0080147A">
        <w:trPr>
          <w:trHeight w:val="1905"/>
        </w:trPr>
        <w:tc>
          <w:tcPr>
            <w:tcW w:w="1235" w:type="pct"/>
            <w:vMerge/>
            <w:vAlign w:val="center"/>
          </w:tcPr>
          <w:p w14:paraId="3816167F"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4269E140"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Facility Major Damage (Repair)</w:t>
            </w:r>
          </w:p>
        </w:tc>
        <w:tc>
          <w:tcPr>
            <w:tcW w:w="1122" w:type="pct"/>
            <w:tcBorders>
              <w:top w:val="single" w:sz="4" w:space="0" w:color="auto"/>
              <w:left w:val="single" w:sz="4" w:space="0" w:color="auto"/>
              <w:bottom w:val="single" w:sz="4" w:space="0" w:color="auto"/>
              <w:right w:val="single" w:sz="4" w:space="0" w:color="auto"/>
            </w:tcBorders>
          </w:tcPr>
          <w:p w14:paraId="72F3294A"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7584024D" w14:textId="416FB77A"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4</w:t>
            </w:r>
            <w:r w:rsidRPr="005A6A68">
              <w:rPr>
                <w:rFonts w:ascii="Times New Roman" w:hAnsi="Times New Roman"/>
              </w:rPr>
              <w:t xml:space="preserve"> hours</w:t>
            </w:r>
          </w:p>
        </w:tc>
      </w:tr>
      <w:tr w:rsidR="005A6A68" w:rsidRPr="00226B65" w14:paraId="0A9983C7" w14:textId="77777777" w:rsidTr="0080147A">
        <w:trPr>
          <w:trHeight w:val="1222"/>
        </w:trPr>
        <w:tc>
          <w:tcPr>
            <w:tcW w:w="1235" w:type="pct"/>
            <w:vMerge w:val="restart"/>
            <w:tcBorders>
              <w:top w:val="single" w:sz="4" w:space="0" w:color="auto"/>
              <w:left w:val="single" w:sz="4" w:space="0" w:color="auto"/>
              <w:right w:val="single" w:sz="4" w:space="0" w:color="auto"/>
            </w:tcBorders>
            <w:vAlign w:val="center"/>
          </w:tcPr>
          <w:p w14:paraId="205C7E91"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Fire Ventilation</w:t>
            </w:r>
          </w:p>
        </w:tc>
        <w:tc>
          <w:tcPr>
            <w:tcW w:w="1396" w:type="pct"/>
            <w:tcBorders>
              <w:top w:val="single" w:sz="4" w:space="0" w:color="auto"/>
              <w:left w:val="single" w:sz="4" w:space="0" w:color="auto"/>
              <w:right w:val="single" w:sz="4" w:space="0" w:color="auto"/>
            </w:tcBorders>
            <w:hideMark/>
          </w:tcPr>
          <w:p w14:paraId="17704A1C"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Facility Failure</w:t>
            </w:r>
          </w:p>
        </w:tc>
        <w:tc>
          <w:tcPr>
            <w:tcW w:w="1122" w:type="pct"/>
            <w:tcBorders>
              <w:top w:val="single" w:sz="4" w:space="0" w:color="auto"/>
              <w:left w:val="single" w:sz="4" w:space="0" w:color="auto"/>
              <w:right w:val="single" w:sz="4" w:space="0" w:color="auto"/>
            </w:tcBorders>
            <w:hideMark/>
          </w:tcPr>
          <w:p w14:paraId="49D7C7F2"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right w:val="single" w:sz="4" w:space="0" w:color="auto"/>
            </w:tcBorders>
          </w:tcPr>
          <w:p w14:paraId="761E7C75"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30 minutes</w:t>
            </w:r>
          </w:p>
        </w:tc>
      </w:tr>
      <w:tr w:rsidR="005A6A68" w:rsidRPr="00226B65" w14:paraId="667976FF" w14:textId="77777777" w:rsidTr="0080147A">
        <w:trPr>
          <w:trHeight w:val="455"/>
        </w:trPr>
        <w:tc>
          <w:tcPr>
            <w:tcW w:w="1235" w:type="pct"/>
            <w:vMerge/>
            <w:vAlign w:val="center"/>
          </w:tcPr>
          <w:p w14:paraId="13FBCA2F" w14:textId="77777777" w:rsidR="005A6A68" w:rsidRPr="005A6A68" w:rsidRDefault="005A6A68" w:rsidP="005A6A68">
            <w:pPr>
              <w:spacing w:after="220" w:line="276" w:lineRule="auto"/>
              <w:rPr>
                <w:rFonts w:ascii="Times New Roman" w:hAnsi="Times New Roman"/>
              </w:rPr>
            </w:pPr>
          </w:p>
        </w:tc>
        <w:tc>
          <w:tcPr>
            <w:tcW w:w="1396" w:type="pct"/>
            <w:tcBorders>
              <w:left w:val="single" w:sz="4" w:space="0" w:color="auto"/>
              <w:bottom w:val="single" w:sz="4" w:space="0" w:color="auto"/>
              <w:right w:val="single" w:sz="4" w:space="0" w:color="auto"/>
            </w:tcBorders>
          </w:tcPr>
          <w:p w14:paraId="3D882C9D"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Facility Major Damage (Repair)</w:t>
            </w:r>
          </w:p>
        </w:tc>
        <w:tc>
          <w:tcPr>
            <w:tcW w:w="1122" w:type="pct"/>
            <w:tcBorders>
              <w:left w:val="single" w:sz="4" w:space="0" w:color="auto"/>
              <w:bottom w:val="single" w:sz="4" w:space="0" w:color="auto"/>
              <w:right w:val="single" w:sz="4" w:space="0" w:color="auto"/>
            </w:tcBorders>
          </w:tcPr>
          <w:p w14:paraId="2C245E13"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left w:val="single" w:sz="4" w:space="0" w:color="auto"/>
              <w:bottom w:val="single" w:sz="4" w:space="0" w:color="auto"/>
              <w:right w:val="single" w:sz="4" w:space="0" w:color="auto"/>
            </w:tcBorders>
          </w:tcPr>
          <w:p w14:paraId="0A39CCFB" w14:textId="78821C97"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4</w:t>
            </w:r>
            <w:r w:rsidRPr="005A6A68">
              <w:rPr>
                <w:rFonts w:ascii="Times New Roman" w:hAnsi="Times New Roman"/>
              </w:rPr>
              <w:t xml:space="preserve"> hours</w:t>
            </w:r>
          </w:p>
        </w:tc>
      </w:tr>
      <w:tr w:rsidR="00D12AE3" w:rsidRPr="00226B65" w14:paraId="07902358" w14:textId="77777777" w:rsidTr="108E3F3E">
        <w:trPr>
          <w:trHeight w:val="455"/>
        </w:trPr>
        <w:tc>
          <w:tcPr>
            <w:tcW w:w="1235" w:type="pct"/>
            <w:vMerge w:val="restart"/>
            <w:tcBorders>
              <w:left w:val="single" w:sz="4" w:space="0" w:color="auto"/>
              <w:bottom w:val="single" w:sz="4" w:space="0" w:color="auto"/>
              <w:right w:val="single" w:sz="4" w:space="0" w:color="auto"/>
            </w:tcBorders>
            <w:vAlign w:val="center"/>
          </w:tcPr>
          <w:p w14:paraId="07902354" w14:textId="77777777" w:rsidR="00556029" w:rsidRPr="00226B65" w:rsidRDefault="00B158A8" w:rsidP="00556029">
            <w:pPr>
              <w:spacing w:after="220" w:line="276" w:lineRule="auto"/>
              <w:rPr>
                <w:rFonts w:ascii="Times New Roman" w:hAnsi="Times New Roman" w:cs="Times New Roman"/>
              </w:rPr>
            </w:pPr>
            <w:r w:rsidRPr="00226B65">
              <w:rPr>
                <w:rFonts w:ascii="Times New Roman" w:hAnsi="Times New Roman" w:cs="Times New Roman"/>
              </w:rPr>
              <w:t>BMS</w:t>
            </w:r>
          </w:p>
        </w:tc>
        <w:tc>
          <w:tcPr>
            <w:tcW w:w="1396" w:type="pct"/>
            <w:tcBorders>
              <w:top w:val="single" w:sz="4" w:space="0" w:color="auto"/>
              <w:left w:val="single" w:sz="4" w:space="0" w:color="auto"/>
              <w:bottom w:val="single" w:sz="4" w:space="0" w:color="auto"/>
              <w:right w:val="single" w:sz="4" w:space="0" w:color="auto"/>
            </w:tcBorders>
          </w:tcPr>
          <w:p w14:paraId="07902355" w14:textId="77777777" w:rsidR="00556029" w:rsidRPr="00226B65" w:rsidRDefault="00B158A8" w:rsidP="005324EB">
            <w:pPr>
              <w:spacing w:after="220" w:line="276" w:lineRule="auto"/>
              <w:rPr>
                <w:rFonts w:ascii="Times New Roman" w:hAnsi="Times New Roman" w:cs="Times New Roman"/>
              </w:rPr>
            </w:pPr>
            <w:r w:rsidRPr="00226B65">
              <w:rPr>
                <w:rFonts w:ascii="Times New Roman" w:hAnsi="Times New Roman" w:cs="Times New Roman"/>
              </w:rPr>
              <w:t>System Failure (online)</w:t>
            </w:r>
          </w:p>
        </w:tc>
        <w:tc>
          <w:tcPr>
            <w:tcW w:w="1122" w:type="pct"/>
            <w:tcBorders>
              <w:top w:val="single" w:sz="4" w:space="0" w:color="auto"/>
              <w:left w:val="single" w:sz="4" w:space="0" w:color="auto"/>
              <w:bottom w:val="single" w:sz="4" w:space="0" w:color="auto"/>
              <w:right w:val="single" w:sz="4" w:space="0" w:color="auto"/>
            </w:tcBorders>
          </w:tcPr>
          <w:p w14:paraId="07902356" w14:textId="77777777" w:rsidR="00556029" w:rsidRPr="00226B65" w:rsidRDefault="00B158A8" w:rsidP="00837343">
            <w:pPr>
              <w:spacing w:after="220" w:line="276" w:lineRule="auto"/>
              <w:jc w:val="both"/>
              <w:rPr>
                <w:rFonts w:ascii="Times New Roman" w:hAnsi="Times New Roman" w:cs="Times New Roman"/>
              </w:rPr>
            </w:pPr>
            <w:r w:rsidRPr="00226B65">
              <w:rPr>
                <w:rFonts w:ascii="Times New Roman" w:hAnsi="Times New Roman" w:cs="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7902357" w14:textId="77777777" w:rsidR="00556029" w:rsidRPr="00226B65" w:rsidRDefault="00B158A8" w:rsidP="00837343">
            <w:pPr>
              <w:spacing w:after="220" w:line="276" w:lineRule="auto"/>
              <w:jc w:val="both"/>
              <w:rPr>
                <w:rFonts w:ascii="Times New Roman" w:hAnsi="Times New Roman" w:cs="Times New Roman"/>
              </w:rPr>
            </w:pPr>
            <w:r w:rsidRPr="00226B65">
              <w:rPr>
                <w:rFonts w:ascii="Times New Roman" w:hAnsi="Times New Roman" w:cs="Times New Roman"/>
              </w:rPr>
              <w:t>30 minutes</w:t>
            </w:r>
          </w:p>
        </w:tc>
      </w:tr>
      <w:tr w:rsidR="00D12AE3" w:rsidRPr="00226B65" w14:paraId="0790235D" w14:textId="77777777" w:rsidTr="108E3F3E">
        <w:trPr>
          <w:trHeight w:val="455"/>
        </w:trPr>
        <w:tc>
          <w:tcPr>
            <w:tcW w:w="1235" w:type="pct"/>
            <w:vMerge/>
            <w:vAlign w:val="center"/>
          </w:tcPr>
          <w:p w14:paraId="07902359" w14:textId="77777777" w:rsidR="00556029" w:rsidRPr="00226B65" w:rsidRDefault="00556029" w:rsidP="00556029">
            <w:pPr>
              <w:spacing w:after="220" w:line="276" w:lineRule="auto"/>
              <w:rPr>
                <w:rFonts w:ascii="Times New Roman" w:hAnsi="Times New Roman" w:cs="Times New Roman"/>
              </w:rPr>
            </w:pPr>
          </w:p>
        </w:tc>
        <w:tc>
          <w:tcPr>
            <w:tcW w:w="1396" w:type="pct"/>
            <w:tcBorders>
              <w:top w:val="single" w:sz="4" w:space="0" w:color="auto"/>
              <w:left w:val="single" w:sz="4" w:space="0" w:color="auto"/>
              <w:bottom w:val="single" w:sz="4" w:space="0" w:color="auto"/>
              <w:right w:val="single" w:sz="4" w:space="0" w:color="auto"/>
            </w:tcBorders>
          </w:tcPr>
          <w:p w14:paraId="0790235A" w14:textId="77777777" w:rsidR="00556029" w:rsidRPr="00226B65" w:rsidRDefault="00B158A8" w:rsidP="005324EB">
            <w:pPr>
              <w:spacing w:after="220" w:line="276" w:lineRule="auto"/>
              <w:rPr>
                <w:rFonts w:ascii="Times New Roman" w:hAnsi="Times New Roman" w:cs="Times New Roman"/>
              </w:rPr>
            </w:pPr>
            <w:r w:rsidRPr="00226B65">
              <w:rPr>
                <w:rFonts w:ascii="Times New Roman" w:hAnsi="Times New Roman" w:cs="Times New Roman"/>
              </w:rPr>
              <w:t>System Major Damage (Repair)</w:t>
            </w:r>
          </w:p>
        </w:tc>
        <w:tc>
          <w:tcPr>
            <w:tcW w:w="1122" w:type="pct"/>
            <w:tcBorders>
              <w:top w:val="single" w:sz="4" w:space="0" w:color="auto"/>
              <w:left w:val="single" w:sz="4" w:space="0" w:color="auto"/>
              <w:bottom w:val="single" w:sz="4" w:space="0" w:color="auto"/>
              <w:right w:val="single" w:sz="4" w:space="0" w:color="auto"/>
            </w:tcBorders>
          </w:tcPr>
          <w:p w14:paraId="0790235B" w14:textId="77777777" w:rsidR="00556029" w:rsidRPr="00226B65" w:rsidRDefault="00B158A8" w:rsidP="00837343">
            <w:pPr>
              <w:spacing w:after="220" w:line="276" w:lineRule="auto"/>
              <w:jc w:val="both"/>
              <w:rPr>
                <w:rFonts w:ascii="Times New Roman" w:hAnsi="Times New Roman" w:cs="Times New Roman"/>
              </w:rPr>
            </w:pPr>
            <w:r w:rsidRPr="00226B65">
              <w:rPr>
                <w:rFonts w:ascii="Times New Roman" w:hAnsi="Times New Roman" w:cs="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790235C" w14:textId="77777777" w:rsidR="00556029" w:rsidRPr="00226B65" w:rsidRDefault="00B158A8" w:rsidP="00837343">
            <w:pPr>
              <w:spacing w:after="220" w:line="276" w:lineRule="auto"/>
              <w:jc w:val="both"/>
              <w:rPr>
                <w:rFonts w:ascii="Times New Roman" w:hAnsi="Times New Roman" w:cs="Times New Roman"/>
              </w:rPr>
            </w:pPr>
            <w:r w:rsidRPr="00226B65">
              <w:rPr>
                <w:rFonts w:ascii="Times New Roman" w:hAnsi="Times New Roman" w:cs="Times New Roman"/>
              </w:rPr>
              <w:t>4 hours</w:t>
            </w:r>
          </w:p>
        </w:tc>
      </w:tr>
      <w:tr w:rsidR="005A6A68" w:rsidRPr="00226B65" w14:paraId="3C034299" w14:textId="77777777" w:rsidTr="0080147A">
        <w:trPr>
          <w:trHeight w:val="455"/>
        </w:trPr>
        <w:tc>
          <w:tcPr>
            <w:tcW w:w="1235" w:type="pct"/>
            <w:vMerge w:val="restart"/>
            <w:tcBorders>
              <w:left w:val="single" w:sz="4" w:space="0" w:color="auto"/>
              <w:right w:val="single" w:sz="4" w:space="0" w:color="auto"/>
            </w:tcBorders>
            <w:vAlign w:val="center"/>
          </w:tcPr>
          <w:p w14:paraId="1C935268"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Electrical Systems</w:t>
            </w:r>
          </w:p>
        </w:tc>
        <w:tc>
          <w:tcPr>
            <w:tcW w:w="1396" w:type="pct"/>
            <w:tcBorders>
              <w:top w:val="single" w:sz="4" w:space="0" w:color="auto"/>
              <w:left w:val="single" w:sz="4" w:space="0" w:color="auto"/>
              <w:bottom w:val="single" w:sz="4" w:space="0" w:color="auto"/>
              <w:right w:val="single" w:sz="4" w:space="0" w:color="auto"/>
            </w:tcBorders>
          </w:tcPr>
          <w:p w14:paraId="5ACD1BA6"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Power Cut off (Mechanical Unit, Common area, Tenant Premise)</w:t>
            </w:r>
          </w:p>
        </w:tc>
        <w:tc>
          <w:tcPr>
            <w:tcW w:w="1122" w:type="pct"/>
            <w:tcBorders>
              <w:top w:val="single" w:sz="4" w:space="0" w:color="auto"/>
              <w:left w:val="single" w:sz="4" w:space="0" w:color="auto"/>
              <w:bottom w:val="single" w:sz="4" w:space="0" w:color="auto"/>
              <w:right w:val="single" w:sz="4" w:space="0" w:color="auto"/>
            </w:tcBorders>
          </w:tcPr>
          <w:p w14:paraId="09AA8E2B"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6F1CB972"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30 minutes</w:t>
            </w:r>
          </w:p>
        </w:tc>
      </w:tr>
      <w:tr w:rsidR="005A6A68" w:rsidRPr="00226B65" w14:paraId="7FCD23F9" w14:textId="77777777" w:rsidTr="0080147A">
        <w:trPr>
          <w:trHeight w:val="455"/>
        </w:trPr>
        <w:tc>
          <w:tcPr>
            <w:tcW w:w="1235" w:type="pct"/>
            <w:vMerge/>
            <w:vAlign w:val="center"/>
          </w:tcPr>
          <w:p w14:paraId="35E7711B"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0AEAD92D"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 xml:space="preserve">Unit Damage (Circuit Breaker, Light Bulb, </w:t>
            </w:r>
            <w:proofErr w:type="spellStart"/>
            <w:proofErr w:type="gramStart"/>
            <w:r w:rsidRPr="005A6A68">
              <w:rPr>
                <w:rFonts w:ascii="Times New Roman" w:hAnsi="Times New Roman"/>
              </w:rPr>
              <w:t>el</w:t>
            </w:r>
            <w:proofErr w:type="spellEnd"/>
            <w:r w:rsidRPr="005A6A68">
              <w:rPr>
                <w:rFonts w:ascii="Times New Roman" w:hAnsi="Times New Roman"/>
              </w:rPr>
              <w:t xml:space="preserve"> socket</w:t>
            </w:r>
            <w:proofErr w:type="gramEnd"/>
            <w:r w:rsidRPr="005A6A68">
              <w:rPr>
                <w:rFonts w:ascii="Times New Roman" w:hAnsi="Times New Roman"/>
              </w:rPr>
              <w:t xml:space="preserve"> and </w:t>
            </w:r>
            <w:proofErr w:type="spellStart"/>
            <w:r w:rsidRPr="005A6A68">
              <w:rPr>
                <w:rFonts w:ascii="Times New Roman" w:hAnsi="Times New Roman"/>
              </w:rPr>
              <w:t>etc</w:t>
            </w:r>
            <w:proofErr w:type="spellEnd"/>
            <w:r w:rsidRPr="005A6A68">
              <w:rPr>
                <w:rFonts w:ascii="Times New Roman" w:hAnsi="Times New Roman"/>
              </w:rPr>
              <w:t>)</w:t>
            </w:r>
          </w:p>
        </w:tc>
        <w:tc>
          <w:tcPr>
            <w:tcW w:w="1122" w:type="pct"/>
            <w:tcBorders>
              <w:top w:val="single" w:sz="4" w:space="0" w:color="auto"/>
              <w:left w:val="single" w:sz="4" w:space="0" w:color="auto"/>
              <w:bottom w:val="single" w:sz="4" w:space="0" w:color="auto"/>
              <w:right w:val="single" w:sz="4" w:space="0" w:color="auto"/>
            </w:tcBorders>
          </w:tcPr>
          <w:p w14:paraId="6E9A47F2" w14:textId="25262626"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2FC6FC63" w14:textId="43924A82"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w:t>
            </w:r>
            <w:r w:rsidRPr="005A6A68">
              <w:rPr>
                <w:rFonts w:ascii="Times New Roman" w:hAnsi="Times New Roman"/>
              </w:rPr>
              <w:t xml:space="preserve"> hour</w:t>
            </w:r>
          </w:p>
        </w:tc>
      </w:tr>
      <w:tr w:rsidR="005A6A68" w:rsidRPr="00226B65" w14:paraId="711886FD" w14:textId="77777777" w:rsidTr="0080147A">
        <w:trPr>
          <w:trHeight w:val="455"/>
        </w:trPr>
        <w:tc>
          <w:tcPr>
            <w:tcW w:w="1235" w:type="pct"/>
            <w:vMerge/>
            <w:vAlign w:val="center"/>
          </w:tcPr>
          <w:p w14:paraId="7BB451F9"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4FB9A7EE"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Unit Small Part Replacement</w:t>
            </w:r>
          </w:p>
        </w:tc>
        <w:tc>
          <w:tcPr>
            <w:tcW w:w="1122" w:type="pct"/>
            <w:tcBorders>
              <w:top w:val="single" w:sz="4" w:space="0" w:color="auto"/>
              <w:left w:val="single" w:sz="4" w:space="0" w:color="auto"/>
              <w:bottom w:val="single" w:sz="4" w:space="0" w:color="auto"/>
              <w:right w:val="single" w:sz="4" w:space="0" w:color="auto"/>
            </w:tcBorders>
          </w:tcPr>
          <w:p w14:paraId="206C33A6" w14:textId="5E413ABC"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72062724" w14:textId="07773284"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 xml:space="preserve">2 </w:t>
            </w:r>
            <w:r w:rsidRPr="00226B65">
              <w:rPr>
                <w:rFonts w:ascii="Times New Roman" w:hAnsi="Times New Roman" w:cs="Times New Roman"/>
              </w:rPr>
              <w:t>hours</w:t>
            </w:r>
          </w:p>
        </w:tc>
      </w:tr>
      <w:tr w:rsidR="005A6A68" w:rsidRPr="00226B65" w14:paraId="6948B3C9" w14:textId="77777777" w:rsidTr="0080147A">
        <w:trPr>
          <w:trHeight w:val="455"/>
        </w:trPr>
        <w:tc>
          <w:tcPr>
            <w:tcW w:w="1235" w:type="pct"/>
            <w:vMerge/>
            <w:vAlign w:val="center"/>
          </w:tcPr>
          <w:p w14:paraId="0D65D195"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162603D1"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Unit Major Damage (Repair)</w:t>
            </w:r>
          </w:p>
        </w:tc>
        <w:tc>
          <w:tcPr>
            <w:tcW w:w="1122" w:type="pct"/>
            <w:tcBorders>
              <w:top w:val="single" w:sz="4" w:space="0" w:color="auto"/>
              <w:left w:val="single" w:sz="4" w:space="0" w:color="auto"/>
              <w:bottom w:val="single" w:sz="4" w:space="0" w:color="auto"/>
              <w:right w:val="single" w:sz="4" w:space="0" w:color="auto"/>
            </w:tcBorders>
          </w:tcPr>
          <w:p w14:paraId="4B6D35BA" w14:textId="02D99ADE"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37B30161" w14:textId="7116F0DD"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4</w:t>
            </w:r>
            <w:r w:rsidRPr="005A6A68">
              <w:rPr>
                <w:rFonts w:ascii="Times New Roman" w:hAnsi="Times New Roman"/>
              </w:rPr>
              <w:t xml:space="preserve"> hours</w:t>
            </w:r>
          </w:p>
        </w:tc>
      </w:tr>
      <w:tr w:rsidR="00D12AE3" w:rsidRPr="00226B65" w14:paraId="07902385" w14:textId="77777777" w:rsidTr="00F6032F">
        <w:trPr>
          <w:trHeight w:val="455"/>
        </w:trPr>
        <w:tc>
          <w:tcPr>
            <w:tcW w:w="1235" w:type="pct"/>
            <w:tcBorders>
              <w:left w:val="single" w:sz="4" w:space="0" w:color="auto"/>
              <w:right w:val="single" w:sz="4" w:space="0" w:color="auto"/>
            </w:tcBorders>
            <w:vAlign w:val="center"/>
          </w:tcPr>
          <w:p w14:paraId="07902381" w14:textId="77777777" w:rsidR="108E3F3E" w:rsidRPr="00226B65" w:rsidRDefault="108E3F3E" w:rsidP="108E3F3E">
            <w:pPr>
              <w:spacing w:line="276" w:lineRule="auto"/>
              <w:rPr>
                <w:rFonts w:ascii="Times New Roman" w:hAnsi="Times New Roman" w:cs="Times New Roman"/>
              </w:rPr>
            </w:pPr>
          </w:p>
        </w:tc>
        <w:tc>
          <w:tcPr>
            <w:tcW w:w="1396" w:type="pct"/>
            <w:tcBorders>
              <w:top w:val="single" w:sz="4" w:space="0" w:color="auto"/>
              <w:left w:val="single" w:sz="4" w:space="0" w:color="auto"/>
              <w:bottom w:val="single" w:sz="4" w:space="0" w:color="auto"/>
              <w:right w:val="single" w:sz="4" w:space="0" w:color="auto"/>
            </w:tcBorders>
          </w:tcPr>
          <w:p w14:paraId="07902382" w14:textId="77777777" w:rsidR="108E3F3E" w:rsidRPr="00226B65" w:rsidRDefault="00B158A8" w:rsidP="108E3F3E">
            <w:pPr>
              <w:spacing w:line="276" w:lineRule="auto"/>
              <w:rPr>
                <w:rFonts w:ascii="Times New Roman" w:hAnsi="Times New Roman" w:cs="Times New Roman"/>
              </w:rPr>
            </w:pPr>
            <w:r w:rsidRPr="00226B65">
              <w:rPr>
                <w:rFonts w:ascii="Times New Roman" w:hAnsi="Times New Roman" w:cs="Times New Roman"/>
              </w:rPr>
              <w:t xml:space="preserve">Elevator Passengers </w:t>
            </w:r>
            <w:r w:rsidR="003B2086" w:rsidRPr="00226B65">
              <w:rPr>
                <w:rFonts w:ascii="Times New Roman" w:hAnsi="Times New Roman" w:cs="Times New Roman"/>
              </w:rPr>
              <w:t>R</w:t>
            </w:r>
            <w:r w:rsidRPr="00226B65">
              <w:rPr>
                <w:rFonts w:ascii="Times New Roman" w:hAnsi="Times New Roman" w:cs="Times New Roman"/>
              </w:rPr>
              <w:t>escue</w:t>
            </w:r>
          </w:p>
        </w:tc>
        <w:tc>
          <w:tcPr>
            <w:tcW w:w="1122" w:type="pct"/>
            <w:tcBorders>
              <w:top w:val="single" w:sz="4" w:space="0" w:color="auto"/>
              <w:left w:val="single" w:sz="4" w:space="0" w:color="auto"/>
              <w:bottom w:val="single" w:sz="4" w:space="0" w:color="auto"/>
              <w:right w:val="single" w:sz="4" w:space="0" w:color="auto"/>
            </w:tcBorders>
          </w:tcPr>
          <w:p w14:paraId="07902383" w14:textId="77777777" w:rsidR="108E3F3E" w:rsidRPr="00226B65" w:rsidRDefault="00B158A8" w:rsidP="108E3F3E">
            <w:pPr>
              <w:spacing w:after="220" w:line="276" w:lineRule="auto"/>
              <w:jc w:val="both"/>
              <w:rPr>
                <w:rFonts w:ascii="Times New Roman" w:hAnsi="Times New Roman" w:cs="Times New Roman"/>
              </w:rPr>
            </w:pPr>
            <w:r w:rsidRPr="00226B65">
              <w:rPr>
                <w:rFonts w:ascii="Times New Roman" w:hAnsi="Times New Roman" w:cs="Times New Roman"/>
              </w:rPr>
              <w:t>5 minutes</w:t>
            </w:r>
          </w:p>
        </w:tc>
        <w:tc>
          <w:tcPr>
            <w:tcW w:w="1247" w:type="pct"/>
            <w:tcBorders>
              <w:top w:val="single" w:sz="4" w:space="0" w:color="auto"/>
              <w:left w:val="single" w:sz="4" w:space="0" w:color="auto"/>
              <w:bottom w:val="single" w:sz="4" w:space="0" w:color="auto"/>
              <w:right w:val="single" w:sz="4" w:space="0" w:color="auto"/>
            </w:tcBorders>
          </w:tcPr>
          <w:p w14:paraId="07902384" w14:textId="77777777" w:rsidR="7E15255B" w:rsidRPr="00226B65" w:rsidRDefault="00B158A8" w:rsidP="108E3F3E">
            <w:pPr>
              <w:spacing w:after="220" w:line="276" w:lineRule="auto"/>
              <w:jc w:val="both"/>
              <w:rPr>
                <w:rFonts w:ascii="Times New Roman" w:hAnsi="Times New Roman" w:cs="Times New Roman"/>
              </w:rPr>
            </w:pPr>
            <w:r w:rsidRPr="00226B65">
              <w:rPr>
                <w:rFonts w:ascii="Times New Roman" w:hAnsi="Times New Roman" w:cs="Times New Roman"/>
              </w:rPr>
              <w:t>15 minutes</w:t>
            </w:r>
          </w:p>
        </w:tc>
      </w:tr>
      <w:tr w:rsidR="005A6A68" w:rsidRPr="00226B65" w14:paraId="267BA443" w14:textId="77777777" w:rsidTr="0080147A">
        <w:trPr>
          <w:trHeight w:val="455"/>
        </w:trPr>
        <w:tc>
          <w:tcPr>
            <w:tcW w:w="1235" w:type="pct"/>
            <w:vMerge w:val="restart"/>
            <w:tcBorders>
              <w:left w:val="single" w:sz="4" w:space="0" w:color="auto"/>
              <w:right w:val="single" w:sz="4" w:space="0" w:color="auto"/>
            </w:tcBorders>
            <w:vAlign w:val="center"/>
          </w:tcPr>
          <w:p w14:paraId="0B4FE0D9"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CO Detection</w:t>
            </w:r>
          </w:p>
        </w:tc>
        <w:tc>
          <w:tcPr>
            <w:tcW w:w="1396" w:type="pct"/>
            <w:tcBorders>
              <w:top w:val="single" w:sz="4" w:space="0" w:color="auto"/>
              <w:left w:val="single" w:sz="4" w:space="0" w:color="auto"/>
              <w:bottom w:val="single" w:sz="4" w:space="0" w:color="auto"/>
              <w:right w:val="single" w:sz="4" w:space="0" w:color="auto"/>
            </w:tcBorders>
          </w:tcPr>
          <w:p w14:paraId="1271A0DA" w14:textId="77777777" w:rsidR="005A6A68" w:rsidRPr="005A6A68" w:rsidRDefault="005A6A68" w:rsidP="005A6A68">
            <w:pPr>
              <w:spacing w:after="220" w:line="276" w:lineRule="auto"/>
              <w:rPr>
                <w:rFonts w:ascii="Times New Roman" w:hAnsi="Times New Roman"/>
              </w:rPr>
            </w:pPr>
            <w:r w:rsidRPr="00226B65">
              <w:rPr>
                <w:rFonts w:ascii="Times New Roman" w:hAnsi="Times New Roman" w:cs="Times New Roman"/>
              </w:rPr>
              <w:t>Unit</w:t>
            </w:r>
            <w:r w:rsidRPr="005A6A68">
              <w:rPr>
                <w:rFonts w:ascii="Times New Roman" w:hAnsi="Times New Roman"/>
              </w:rPr>
              <w:t xml:space="preserve"> Failure</w:t>
            </w:r>
          </w:p>
        </w:tc>
        <w:tc>
          <w:tcPr>
            <w:tcW w:w="1122" w:type="pct"/>
            <w:tcBorders>
              <w:top w:val="single" w:sz="4" w:space="0" w:color="auto"/>
              <w:left w:val="single" w:sz="4" w:space="0" w:color="auto"/>
              <w:bottom w:val="single" w:sz="4" w:space="0" w:color="auto"/>
              <w:right w:val="single" w:sz="4" w:space="0" w:color="auto"/>
            </w:tcBorders>
          </w:tcPr>
          <w:p w14:paraId="2C3491A1" w14:textId="77777777"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77C39D6F"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30 minutes</w:t>
            </w:r>
          </w:p>
        </w:tc>
      </w:tr>
      <w:tr w:rsidR="005A6A68" w:rsidRPr="00226B65" w14:paraId="5E0EC494" w14:textId="77777777" w:rsidTr="0080147A">
        <w:trPr>
          <w:trHeight w:val="455"/>
        </w:trPr>
        <w:tc>
          <w:tcPr>
            <w:tcW w:w="1235" w:type="pct"/>
            <w:vMerge/>
            <w:vAlign w:val="center"/>
          </w:tcPr>
          <w:p w14:paraId="79291B44"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3907F3EB"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Unit Small Part Replacement</w:t>
            </w:r>
          </w:p>
        </w:tc>
        <w:tc>
          <w:tcPr>
            <w:tcW w:w="1122" w:type="pct"/>
            <w:tcBorders>
              <w:top w:val="single" w:sz="4" w:space="0" w:color="auto"/>
              <w:left w:val="single" w:sz="4" w:space="0" w:color="auto"/>
              <w:bottom w:val="single" w:sz="4" w:space="0" w:color="auto"/>
              <w:right w:val="single" w:sz="4" w:space="0" w:color="auto"/>
            </w:tcBorders>
          </w:tcPr>
          <w:p w14:paraId="01254DB9" w14:textId="09E1E4A5"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0F237366"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 hour</w:t>
            </w:r>
          </w:p>
        </w:tc>
      </w:tr>
      <w:tr w:rsidR="005A6A68" w:rsidRPr="00226B65" w14:paraId="133B89CE" w14:textId="77777777" w:rsidTr="0080147A">
        <w:trPr>
          <w:trHeight w:val="455"/>
        </w:trPr>
        <w:tc>
          <w:tcPr>
            <w:tcW w:w="1235" w:type="pct"/>
            <w:vMerge/>
            <w:vAlign w:val="center"/>
          </w:tcPr>
          <w:p w14:paraId="7C8119C6"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7FC6C8D9" w14:textId="3A0D3488" w:rsidR="005A6A68" w:rsidRPr="005A6A68" w:rsidRDefault="005A6A68" w:rsidP="005A6A68">
            <w:pPr>
              <w:spacing w:after="220" w:line="276" w:lineRule="auto"/>
              <w:rPr>
                <w:rFonts w:ascii="Times New Roman" w:hAnsi="Times New Roman"/>
              </w:rPr>
            </w:pPr>
            <w:r w:rsidRPr="005A6A68">
              <w:rPr>
                <w:rFonts w:ascii="Times New Roman" w:hAnsi="Times New Roman"/>
              </w:rPr>
              <w:t>Unit Major Damage</w:t>
            </w:r>
          </w:p>
        </w:tc>
        <w:tc>
          <w:tcPr>
            <w:tcW w:w="1122" w:type="pct"/>
            <w:tcBorders>
              <w:top w:val="single" w:sz="4" w:space="0" w:color="auto"/>
              <w:left w:val="single" w:sz="4" w:space="0" w:color="auto"/>
              <w:bottom w:val="single" w:sz="4" w:space="0" w:color="auto"/>
              <w:right w:val="single" w:sz="4" w:space="0" w:color="auto"/>
            </w:tcBorders>
          </w:tcPr>
          <w:p w14:paraId="081419DB" w14:textId="27A50DCA"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0630A521"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4 hours</w:t>
            </w:r>
          </w:p>
        </w:tc>
      </w:tr>
      <w:tr w:rsidR="005A6A68" w:rsidRPr="00226B65" w14:paraId="329AF37B" w14:textId="77777777" w:rsidTr="0080147A">
        <w:trPr>
          <w:trHeight w:val="455"/>
        </w:trPr>
        <w:tc>
          <w:tcPr>
            <w:tcW w:w="1235" w:type="pct"/>
            <w:vMerge w:val="restart"/>
            <w:tcBorders>
              <w:left w:val="single" w:sz="4" w:space="0" w:color="auto"/>
              <w:right w:val="single" w:sz="4" w:space="0" w:color="auto"/>
            </w:tcBorders>
            <w:vAlign w:val="center"/>
          </w:tcPr>
          <w:p w14:paraId="4D39686C"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Fire Detection System</w:t>
            </w:r>
          </w:p>
        </w:tc>
        <w:tc>
          <w:tcPr>
            <w:tcW w:w="1396" w:type="pct"/>
            <w:tcBorders>
              <w:top w:val="single" w:sz="4" w:space="0" w:color="auto"/>
              <w:left w:val="single" w:sz="4" w:space="0" w:color="auto"/>
              <w:bottom w:val="single" w:sz="4" w:space="0" w:color="auto"/>
              <w:right w:val="single" w:sz="4" w:space="0" w:color="auto"/>
            </w:tcBorders>
          </w:tcPr>
          <w:p w14:paraId="2E67C922" w14:textId="020EC3B2" w:rsidR="005A6A68" w:rsidRPr="005A6A68" w:rsidRDefault="005A6A68" w:rsidP="005A6A68">
            <w:pPr>
              <w:spacing w:after="220" w:line="276" w:lineRule="auto"/>
              <w:rPr>
                <w:rFonts w:ascii="Times New Roman" w:hAnsi="Times New Roman"/>
              </w:rPr>
            </w:pPr>
            <w:r w:rsidRPr="00226B65">
              <w:rPr>
                <w:rFonts w:ascii="Times New Roman" w:hAnsi="Times New Roman" w:cs="Times New Roman"/>
              </w:rPr>
              <w:t>Unit</w:t>
            </w:r>
            <w:r w:rsidRPr="005A6A68">
              <w:rPr>
                <w:rFonts w:ascii="Times New Roman" w:hAnsi="Times New Roman"/>
              </w:rPr>
              <w:t xml:space="preserve"> Failure</w:t>
            </w:r>
          </w:p>
        </w:tc>
        <w:tc>
          <w:tcPr>
            <w:tcW w:w="1122" w:type="pct"/>
            <w:tcBorders>
              <w:top w:val="single" w:sz="4" w:space="0" w:color="auto"/>
              <w:left w:val="single" w:sz="4" w:space="0" w:color="auto"/>
              <w:bottom w:val="single" w:sz="4" w:space="0" w:color="auto"/>
              <w:right w:val="single" w:sz="4" w:space="0" w:color="auto"/>
            </w:tcBorders>
          </w:tcPr>
          <w:p w14:paraId="5E9BE548" w14:textId="0B7637D1"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1DB7E362"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30 minutes</w:t>
            </w:r>
          </w:p>
        </w:tc>
      </w:tr>
      <w:tr w:rsidR="005A6A68" w:rsidRPr="00226B65" w14:paraId="44ABE5A5" w14:textId="77777777" w:rsidTr="0080147A">
        <w:trPr>
          <w:trHeight w:val="455"/>
        </w:trPr>
        <w:tc>
          <w:tcPr>
            <w:tcW w:w="1235" w:type="pct"/>
            <w:vMerge/>
            <w:vAlign w:val="center"/>
          </w:tcPr>
          <w:p w14:paraId="066DD256"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3E2AD747"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Unit Small Part Replacement</w:t>
            </w:r>
          </w:p>
        </w:tc>
        <w:tc>
          <w:tcPr>
            <w:tcW w:w="1122" w:type="pct"/>
            <w:tcBorders>
              <w:top w:val="single" w:sz="4" w:space="0" w:color="auto"/>
              <w:left w:val="single" w:sz="4" w:space="0" w:color="auto"/>
              <w:bottom w:val="single" w:sz="4" w:space="0" w:color="auto"/>
              <w:right w:val="single" w:sz="4" w:space="0" w:color="auto"/>
            </w:tcBorders>
          </w:tcPr>
          <w:p w14:paraId="0C9194D0" w14:textId="51481096"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4806B71E"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 hour</w:t>
            </w:r>
          </w:p>
        </w:tc>
      </w:tr>
      <w:tr w:rsidR="005A6A68" w:rsidRPr="00226B65" w14:paraId="4A110461" w14:textId="77777777" w:rsidTr="0080147A">
        <w:trPr>
          <w:trHeight w:val="455"/>
        </w:trPr>
        <w:tc>
          <w:tcPr>
            <w:tcW w:w="1235" w:type="pct"/>
            <w:vMerge/>
            <w:vAlign w:val="center"/>
          </w:tcPr>
          <w:p w14:paraId="23701276"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1D80FC3B" w14:textId="54B13C26" w:rsidR="005A6A68" w:rsidRPr="005A6A68" w:rsidRDefault="005A6A68" w:rsidP="005A6A68">
            <w:pPr>
              <w:spacing w:after="220" w:line="276" w:lineRule="auto"/>
              <w:rPr>
                <w:rFonts w:ascii="Times New Roman" w:hAnsi="Times New Roman"/>
              </w:rPr>
            </w:pPr>
            <w:r w:rsidRPr="005A6A68">
              <w:rPr>
                <w:rFonts w:ascii="Times New Roman" w:hAnsi="Times New Roman"/>
              </w:rPr>
              <w:t>Unit Major Damage</w:t>
            </w:r>
          </w:p>
        </w:tc>
        <w:tc>
          <w:tcPr>
            <w:tcW w:w="1122" w:type="pct"/>
            <w:tcBorders>
              <w:top w:val="single" w:sz="4" w:space="0" w:color="auto"/>
              <w:left w:val="single" w:sz="4" w:space="0" w:color="auto"/>
              <w:bottom w:val="single" w:sz="4" w:space="0" w:color="auto"/>
              <w:right w:val="single" w:sz="4" w:space="0" w:color="auto"/>
            </w:tcBorders>
          </w:tcPr>
          <w:p w14:paraId="78592238" w14:textId="2E5D5D6A"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15</w:t>
            </w:r>
            <w:r w:rsidRPr="005A6A68">
              <w:rPr>
                <w:rFonts w:ascii="Times New Roman" w:hAnsi="Times New Roman"/>
              </w:rPr>
              <w:t xml:space="preserve"> minutes</w:t>
            </w:r>
          </w:p>
        </w:tc>
        <w:tc>
          <w:tcPr>
            <w:tcW w:w="1247" w:type="pct"/>
            <w:tcBorders>
              <w:top w:val="single" w:sz="4" w:space="0" w:color="auto"/>
              <w:left w:val="single" w:sz="4" w:space="0" w:color="auto"/>
              <w:bottom w:val="single" w:sz="4" w:space="0" w:color="auto"/>
              <w:right w:val="single" w:sz="4" w:space="0" w:color="auto"/>
            </w:tcBorders>
          </w:tcPr>
          <w:p w14:paraId="0E82C6CB"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4 hours</w:t>
            </w:r>
          </w:p>
        </w:tc>
      </w:tr>
      <w:tr w:rsidR="00D12AE3" w:rsidRPr="00226B65" w14:paraId="079023A8" w14:textId="77777777" w:rsidTr="108E3F3E">
        <w:trPr>
          <w:trHeight w:val="455"/>
        </w:trPr>
        <w:tc>
          <w:tcPr>
            <w:tcW w:w="1235" w:type="pct"/>
            <w:vMerge w:val="restart"/>
            <w:tcBorders>
              <w:left w:val="single" w:sz="4" w:space="0" w:color="auto"/>
              <w:right w:val="single" w:sz="4" w:space="0" w:color="auto"/>
            </w:tcBorders>
            <w:vAlign w:val="center"/>
          </w:tcPr>
          <w:p w14:paraId="079023A4" w14:textId="77777777" w:rsidR="00C05947" w:rsidRPr="00226B65" w:rsidRDefault="00B158A8" w:rsidP="00C05947">
            <w:pPr>
              <w:spacing w:after="220" w:line="276" w:lineRule="auto"/>
              <w:rPr>
                <w:rFonts w:ascii="Times New Roman" w:hAnsi="Times New Roman" w:cs="Times New Roman"/>
              </w:rPr>
            </w:pPr>
            <w:r w:rsidRPr="00226B65">
              <w:rPr>
                <w:rFonts w:ascii="Times New Roman" w:hAnsi="Times New Roman" w:cs="Times New Roman"/>
              </w:rPr>
              <w:t>UPS Systems</w:t>
            </w:r>
          </w:p>
        </w:tc>
        <w:tc>
          <w:tcPr>
            <w:tcW w:w="1396" w:type="pct"/>
            <w:tcBorders>
              <w:top w:val="single" w:sz="4" w:space="0" w:color="auto"/>
              <w:left w:val="single" w:sz="4" w:space="0" w:color="auto"/>
              <w:bottom w:val="single" w:sz="4" w:space="0" w:color="auto"/>
              <w:right w:val="single" w:sz="4" w:space="0" w:color="auto"/>
            </w:tcBorders>
          </w:tcPr>
          <w:p w14:paraId="079023A5" w14:textId="77777777" w:rsidR="00C05947" w:rsidRPr="00226B65" w:rsidRDefault="00B158A8" w:rsidP="00C05947">
            <w:pPr>
              <w:spacing w:after="220" w:line="276" w:lineRule="auto"/>
              <w:rPr>
                <w:rFonts w:ascii="Times New Roman" w:hAnsi="Times New Roman" w:cs="Times New Roman"/>
              </w:rPr>
            </w:pPr>
            <w:r w:rsidRPr="00226B65">
              <w:rPr>
                <w:rFonts w:ascii="Times New Roman" w:hAnsi="Times New Roman" w:cs="Times New Roman"/>
              </w:rPr>
              <w:t>Unit Failure</w:t>
            </w:r>
          </w:p>
        </w:tc>
        <w:tc>
          <w:tcPr>
            <w:tcW w:w="1122" w:type="pct"/>
            <w:tcBorders>
              <w:top w:val="single" w:sz="4" w:space="0" w:color="auto"/>
              <w:left w:val="single" w:sz="4" w:space="0" w:color="auto"/>
              <w:bottom w:val="single" w:sz="4" w:space="0" w:color="auto"/>
              <w:right w:val="single" w:sz="4" w:space="0" w:color="auto"/>
            </w:tcBorders>
          </w:tcPr>
          <w:p w14:paraId="079023A6" w14:textId="77777777" w:rsidR="00C05947" w:rsidRPr="00226B65" w:rsidRDefault="00B158A8" w:rsidP="00C05947">
            <w:pPr>
              <w:spacing w:after="220" w:line="276" w:lineRule="auto"/>
              <w:jc w:val="both"/>
              <w:rPr>
                <w:rFonts w:ascii="Times New Roman" w:hAnsi="Times New Roman" w:cs="Times New Roman"/>
              </w:rPr>
            </w:pPr>
            <w:r w:rsidRPr="00226B65">
              <w:rPr>
                <w:rFonts w:ascii="Times New Roman" w:hAnsi="Times New Roman" w:cs="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79023A7" w14:textId="77777777" w:rsidR="00C05947" w:rsidRPr="00226B65" w:rsidRDefault="00B158A8" w:rsidP="00C05947">
            <w:pPr>
              <w:spacing w:after="220" w:line="276" w:lineRule="auto"/>
              <w:jc w:val="both"/>
              <w:rPr>
                <w:rFonts w:ascii="Times New Roman" w:hAnsi="Times New Roman" w:cs="Times New Roman"/>
              </w:rPr>
            </w:pPr>
            <w:r w:rsidRPr="00226B65">
              <w:rPr>
                <w:rFonts w:ascii="Times New Roman" w:hAnsi="Times New Roman" w:cs="Times New Roman"/>
              </w:rPr>
              <w:t>30 minutes</w:t>
            </w:r>
          </w:p>
        </w:tc>
      </w:tr>
      <w:tr w:rsidR="00D12AE3" w:rsidRPr="00226B65" w14:paraId="079023AD" w14:textId="77777777" w:rsidTr="108E3F3E">
        <w:trPr>
          <w:trHeight w:val="455"/>
        </w:trPr>
        <w:tc>
          <w:tcPr>
            <w:tcW w:w="1235" w:type="pct"/>
            <w:vMerge/>
            <w:vAlign w:val="center"/>
          </w:tcPr>
          <w:p w14:paraId="079023A9" w14:textId="77777777" w:rsidR="00C05947" w:rsidRPr="00226B65" w:rsidRDefault="00C05947" w:rsidP="00C05947">
            <w:pPr>
              <w:spacing w:after="220" w:line="276" w:lineRule="auto"/>
              <w:rPr>
                <w:rFonts w:ascii="Times New Roman" w:hAnsi="Times New Roman" w:cs="Times New Roman"/>
              </w:rPr>
            </w:pPr>
          </w:p>
        </w:tc>
        <w:tc>
          <w:tcPr>
            <w:tcW w:w="1396" w:type="pct"/>
            <w:tcBorders>
              <w:top w:val="single" w:sz="4" w:space="0" w:color="auto"/>
              <w:left w:val="single" w:sz="4" w:space="0" w:color="auto"/>
              <w:bottom w:val="single" w:sz="4" w:space="0" w:color="auto"/>
              <w:right w:val="single" w:sz="4" w:space="0" w:color="auto"/>
            </w:tcBorders>
          </w:tcPr>
          <w:p w14:paraId="079023AA" w14:textId="77777777" w:rsidR="00C05947" w:rsidRPr="00226B65" w:rsidRDefault="00B158A8" w:rsidP="00C05947">
            <w:pPr>
              <w:spacing w:after="220" w:line="276" w:lineRule="auto"/>
              <w:rPr>
                <w:rFonts w:ascii="Times New Roman" w:hAnsi="Times New Roman" w:cs="Times New Roman"/>
              </w:rPr>
            </w:pPr>
            <w:r w:rsidRPr="00226B65">
              <w:rPr>
                <w:rFonts w:ascii="Times New Roman" w:hAnsi="Times New Roman" w:cs="Times New Roman"/>
              </w:rPr>
              <w:t>Unit Small Part Replacement</w:t>
            </w:r>
          </w:p>
        </w:tc>
        <w:tc>
          <w:tcPr>
            <w:tcW w:w="1122" w:type="pct"/>
            <w:tcBorders>
              <w:top w:val="single" w:sz="4" w:space="0" w:color="auto"/>
              <w:left w:val="single" w:sz="4" w:space="0" w:color="auto"/>
              <w:bottom w:val="single" w:sz="4" w:space="0" w:color="auto"/>
              <w:right w:val="single" w:sz="4" w:space="0" w:color="auto"/>
            </w:tcBorders>
          </w:tcPr>
          <w:p w14:paraId="079023AB" w14:textId="77777777" w:rsidR="00C05947" w:rsidRPr="00226B65" w:rsidRDefault="00B158A8" w:rsidP="00C05947">
            <w:pPr>
              <w:spacing w:after="220" w:line="276" w:lineRule="auto"/>
              <w:jc w:val="both"/>
              <w:rPr>
                <w:rFonts w:ascii="Times New Roman" w:hAnsi="Times New Roman" w:cs="Times New Roman"/>
              </w:rPr>
            </w:pPr>
            <w:r w:rsidRPr="00226B65">
              <w:rPr>
                <w:rFonts w:ascii="Times New Roman" w:hAnsi="Times New Roman" w:cs="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79023AC" w14:textId="77777777" w:rsidR="00C05947" w:rsidRPr="00226B65" w:rsidRDefault="00B158A8" w:rsidP="00C05947">
            <w:pPr>
              <w:spacing w:after="220" w:line="276" w:lineRule="auto"/>
              <w:jc w:val="both"/>
              <w:rPr>
                <w:rFonts w:ascii="Times New Roman" w:hAnsi="Times New Roman" w:cs="Times New Roman"/>
              </w:rPr>
            </w:pPr>
            <w:r w:rsidRPr="00226B65">
              <w:rPr>
                <w:rFonts w:ascii="Times New Roman" w:hAnsi="Times New Roman" w:cs="Times New Roman"/>
              </w:rPr>
              <w:t>1 hour</w:t>
            </w:r>
          </w:p>
        </w:tc>
      </w:tr>
      <w:tr w:rsidR="00D12AE3" w:rsidRPr="00226B65" w14:paraId="079023B2" w14:textId="77777777" w:rsidTr="108E3F3E">
        <w:trPr>
          <w:trHeight w:val="455"/>
        </w:trPr>
        <w:tc>
          <w:tcPr>
            <w:tcW w:w="1235" w:type="pct"/>
            <w:vMerge/>
            <w:vAlign w:val="center"/>
          </w:tcPr>
          <w:p w14:paraId="079023AE" w14:textId="77777777" w:rsidR="00C05947" w:rsidRPr="00226B65" w:rsidRDefault="00C05947" w:rsidP="00C05947">
            <w:pPr>
              <w:spacing w:after="220" w:line="276" w:lineRule="auto"/>
              <w:rPr>
                <w:rFonts w:ascii="Times New Roman" w:hAnsi="Times New Roman" w:cs="Times New Roman"/>
              </w:rPr>
            </w:pPr>
          </w:p>
        </w:tc>
        <w:tc>
          <w:tcPr>
            <w:tcW w:w="1396" w:type="pct"/>
            <w:tcBorders>
              <w:top w:val="single" w:sz="4" w:space="0" w:color="auto"/>
              <w:left w:val="single" w:sz="4" w:space="0" w:color="auto"/>
              <w:bottom w:val="single" w:sz="4" w:space="0" w:color="auto"/>
              <w:right w:val="single" w:sz="4" w:space="0" w:color="auto"/>
            </w:tcBorders>
          </w:tcPr>
          <w:p w14:paraId="079023AF" w14:textId="77777777" w:rsidR="00C05947" w:rsidRPr="00226B65" w:rsidRDefault="00B158A8" w:rsidP="00C05947">
            <w:pPr>
              <w:spacing w:after="220" w:line="276" w:lineRule="auto"/>
              <w:rPr>
                <w:rFonts w:ascii="Times New Roman" w:hAnsi="Times New Roman" w:cs="Times New Roman"/>
              </w:rPr>
            </w:pPr>
            <w:r w:rsidRPr="00226B65">
              <w:rPr>
                <w:rFonts w:ascii="Times New Roman" w:hAnsi="Times New Roman" w:cs="Times New Roman"/>
              </w:rPr>
              <w:t>Unit Major Damage</w:t>
            </w:r>
          </w:p>
        </w:tc>
        <w:tc>
          <w:tcPr>
            <w:tcW w:w="1122" w:type="pct"/>
            <w:tcBorders>
              <w:top w:val="single" w:sz="4" w:space="0" w:color="auto"/>
              <w:left w:val="single" w:sz="4" w:space="0" w:color="auto"/>
              <w:bottom w:val="single" w:sz="4" w:space="0" w:color="auto"/>
              <w:right w:val="single" w:sz="4" w:space="0" w:color="auto"/>
            </w:tcBorders>
          </w:tcPr>
          <w:p w14:paraId="079023B0" w14:textId="77777777" w:rsidR="00C05947" w:rsidRPr="00226B65" w:rsidRDefault="00B158A8" w:rsidP="00C05947">
            <w:pPr>
              <w:spacing w:after="220" w:line="276" w:lineRule="auto"/>
              <w:jc w:val="both"/>
              <w:rPr>
                <w:rFonts w:ascii="Times New Roman" w:hAnsi="Times New Roman" w:cs="Times New Roman"/>
              </w:rPr>
            </w:pPr>
            <w:r w:rsidRPr="00226B65">
              <w:rPr>
                <w:rFonts w:ascii="Times New Roman" w:hAnsi="Times New Roman" w:cs="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79023B1" w14:textId="77777777" w:rsidR="00C05947" w:rsidRPr="00226B65" w:rsidRDefault="00B158A8" w:rsidP="00C05947">
            <w:pPr>
              <w:spacing w:after="220" w:line="276" w:lineRule="auto"/>
              <w:jc w:val="both"/>
              <w:rPr>
                <w:rFonts w:ascii="Times New Roman" w:hAnsi="Times New Roman" w:cs="Times New Roman"/>
              </w:rPr>
            </w:pPr>
            <w:r w:rsidRPr="00226B65">
              <w:rPr>
                <w:rFonts w:ascii="Times New Roman" w:hAnsi="Times New Roman" w:cs="Times New Roman"/>
              </w:rPr>
              <w:t>4 hours</w:t>
            </w:r>
          </w:p>
        </w:tc>
      </w:tr>
      <w:tr w:rsidR="00D12AE3" w:rsidRPr="00226B65" w14:paraId="079023B7" w14:textId="77777777" w:rsidTr="108E3F3E">
        <w:trPr>
          <w:trHeight w:val="455"/>
        </w:trPr>
        <w:tc>
          <w:tcPr>
            <w:tcW w:w="1235" w:type="pct"/>
            <w:vMerge w:val="restart"/>
            <w:tcBorders>
              <w:left w:val="single" w:sz="4" w:space="0" w:color="auto"/>
              <w:right w:val="single" w:sz="4" w:space="0" w:color="auto"/>
            </w:tcBorders>
            <w:vAlign w:val="center"/>
          </w:tcPr>
          <w:p w14:paraId="079023B3" w14:textId="77777777" w:rsidR="009617B0" w:rsidRPr="00226B65" w:rsidRDefault="00B158A8" w:rsidP="009617B0">
            <w:pPr>
              <w:spacing w:after="220" w:line="276" w:lineRule="auto"/>
              <w:rPr>
                <w:rFonts w:ascii="Times New Roman" w:hAnsi="Times New Roman" w:cs="Times New Roman"/>
              </w:rPr>
            </w:pPr>
            <w:r w:rsidRPr="00226B65">
              <w:rPr>
                <w:rFonts w:ascii="Times New Roman" w:hAnsi="Times New Roman" w:cs="Times New Roman"/>
              </w:rPr>
              <w:t>Card Access Control</w:t>
            </w:r>
          </w:p>
        </w:tc>
        <w:tc>
          <w:tcPr>
            <w:tcW w:w="1396" w:type="pct"/>
            <w:tcBorders>
              <w:top w:val="single" w:sz="4" w:space="0" w:color="auto"/>
              <w:left w:val="single" w:sz="4" w:space="0" w:color="auto"/>
              <w:bottom w:val="single" w:sz="4" w:space="0" w:color="auto"/>
              <w:right w:val="single" w:sz="4" w:space="0" w:color="auto"/>
            </w:tcBorders>
          </w:tcPr>
          <w:p w14:paraId="079023B4" w14:textId="77777777" w:rsidR="009617B0" w:rsidRPr="00226B65" w:rsidRDefault="00B158A8" w:rsidP="009617B0">
            <w:pPr>
              <w:spacing w:after="220" w:line="276" w:lineRule="auto"/>
              <w:rPr>
                <w:rFonts w:ascii="Times New Roman" w:hAnsi="Times New Roman" w:cs="Times New Roman"/>
              </w:rPr>
            </w:pPr>
            <w:r w:rsidRPr="00226B65">
              <w:rPr>
                <w:rFonts w:ascii="Times New Roman" w:hAnsi="Times New Roman" w:cs="Times New Roman"/>
              </w:rPr>
              <w:t>Unit Failure</w:t>
            </w:r>
          </w:p>
        </w:tc>
        <w:tc>
          <w:tcPr>
            <w:tcW w:w="1122" w:type="pct"/>
            <w:tcBorders>
              <w:top w:val="single" w:sz="4" w:space="0" w:color="auto"/>
              <w:left w:val="single" w:sz="4" w:space="0" w:color="auto"/>
              <w:bottom w:val="single" w:sz="4" w:space="0" w:color="auto"/>
              <w:right w:val="single" w:sz="4" w:space="0" w:color="auto"/>
            </w:tcBorders>
          </w:tcPr>
          <w:p w14:paraId="079023B5" w14:textId="77777777" w:rsidR="009617B0" w:rsidRPr="00226B65" w:rsidRDefault="00B158A8" w:rsidP="009617B0">
            <w:pPr>
              <w:spacing w:after="220" w:line="276" w:lineRule="auto"/>
              <w:jc w:val="both"/>
              <w:rPr>
                <w:rFonts w:ascii="Times New Roman" w:hAnsi="Times New Roman" w:cs="Times New Roman"/>
              </w:rPr>
            </w:pPr>
            <w:r w:rsidRPr="00226B65">
              <w:rPr>
                <w:rFonts w:ascii="Times New Roman" w:hAnsi="Times New Roman" w:cs="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79023B6" w14:textId="77777777" w:rsidR="009617B0" w:rsidRPr="00226B65" w:rsidRDefault="00B158A8" w:rsidP="009617B0">
            <w:pPr>
              <w:spacing w:after="220" w:line="276" w:lineRule="auto"/>
              <w:jc w:val="both"/>
              <w:rPr>
                <w:rFonts w:ascii="Times New Roman" w:hAnsi="Times New Roman" w:cs="Times New Roman"/>
              </w:rPr>
            </w:pPr>
            <w:r w:rsidRPr="00226B65">
              <w:rPr>
                <w:rFonts w:ascii="Times New Roman" w:hAnsi="Times New Roman" w:cs="Times New Roman"/>
              </w:rPr>
              <w:t>30 minutes</w:t>
            </w:r>
          </w:p>
        </w:tc>
      </w:tr>
      <w:tr w:rsidR="00D12AE3" w:rsidRPr="00226B65" w14:paraId="079023BC" w14:textId="77777777" w:rsidTr="108E3F3E">
        <w:trPr>
          <w:trHeight w:val="455"/>
        </w:trPr>
        <w:tc>
          <w:tcPr>
            <w:tcW w:w="1235" w:type="pct"/>
            <w:vMerge/>
            <w:vAlign w:val="center"/>
          </w:tcPr>
          <w:p w14:paraId="079023B8" w14:textId="77777777" w:rsidR="009617B0" w:rsidRPr="00226B65" w:rsidRDefault="009617B0" w:rsidP="009617B0">
            <w:pPr>
              <w:spacing w:after="220" w:line="276" w:lineRule="auto"/>
              <w:rPr>
                <w:rFonts w:ascii="Times New Roman" w:hAnsi="Times New Roman" w:cs="Times New Roman"/>
              </w:rPr>
            </w:pPr>
          </w:p>
        </w:tc>
        <w:tc>
          <w:tcPr>
            <w:tcW w:w="1396" w:type="pct"/>
            <w:tcBorders>
              <w:top w:val="single" w:sz="4" w:space="0" w:color="auto"/>
              <w:left w:val="single" w:sz="4" w:space="0" w:color="auto"/>
              <w:bottom w:val="single" w:sz="4" w:space="0" w:color="auto"/>
              <w:right w:val="single" w:sz="4" w:space="0" w:color="auto"/>
            </w:tcBorders>
          </w:tcPr>
          <w:p w14:paraId="079023B9" w14:textId="77777777" w:rsidR="009617B0" w:rsidRPr="00226B65" w:rsidRDefault="00B158A8" w:rsidP="009617B0">
            <w:pPr>
              <w:spacing w:after="220" w:line="276" w:lineRule="auto"/>
              <w:rPr>
                <w:rFonts w:ascii="Times New Roman" w:hAnsi="Times New Roman" w:cs="Times New Roman"/>
              </w:rPr>
            </w:pPr>
            <w:r w:rsidRPr="00226B65">
              <w:rPr>
                <w:rFonts w:ascii="Times New Roman" w:hAnsi="Times New Roman" w:cs="Times New Roman"/>
              </w:rPr>
              <w:t>Unit Small Part Replacement</w:t>
            </w:r>
          </w:p>
        </w:tc>
        <w:tc>
          <w:tcPr>
            <w:tcW w:w="1122" w:type="pct"/>
            <w:tcBorders>
              <w:top w:val="single" w:sz="4" w:space="0" w:color="auto"/>
              <w:left w:val="single" w:sz="4" w:space="0" w:color="auto"/>
              <w:bottom w:val="single" w:sz="4" w:space="0" w:color="auto"/>
              <w:right w:val="single" w:sz="4" w:space="0" w:color="auto"/>
            </w:tcBorders>
          </w:tcPr>
          <w:p w14:paraId="079023BA" w14:textId="77777777" w:rsidR="009617B0" w:rsidRPr="00226B65" w:rsidRDefault="00B158A8" w:rsidP="009617B0">
            <w:pPr>
              <w:spacing w:after="220" w:line="276" w:lineRule="auto"/>
              <w:jc w:val="both"/>
              <w:rPr>
                <w:rFonts w:ascii="Times New Roman" w:hAnsi="Times New Roman" w:cs="Times New Roman"/>
              </w:rPr>
            </w:pPr>
            <w:r w:rsidRPr="00226B65">
              <w:rPr>
                <w:rFonts w:ascii="Times New Roman" w:hAnsi="Times New Roman" w:cs="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79023BB" w14:textId="77777777" w:rsidR="009617B0" w:rsidRPr="00226B65" w:rsidRDefault="00B158A8" w:rsidP="009617B0">
            <w:pPr>
              <w:spacing w:after="220" w:line="276" w:lineRule="auto"/>
              <w:jc w:val="both"/>
              <w:rPr>
                <w:rFonts w:ascii="Times New Roman" w:hAnsi="Times New Roman" w:cs="Times New Roman"/>
              </w:rPr>
            </w:pPr>
            <w:r w:rsidRPr="00226B65">
              <w:rPr>
                <w:rFonts w:ascii="Times New Roman" w:hAnsi="Times New Roman" w:cs="Times New Roman"/>
              </w:rPr>
              <w:t>1 hour</w:t>
            </w:r>
          </w:p>
        </w:tc>
      </w:tr>
      <w:tr w:rsidR="00D12AE3" w:rsidRPr="00226B65" w14:paraId="079023C1" w14:textId="77777777" w:rsidTr="108E3F3E">
        <w:trPr>
          <w:trHeight w:val="455"/>
        </w:trPr>
        <w:tc>
          <w:tcPr>
            <w:tcW w:w="1235" w:type="pct"/>
            <w:vMerge/>
            <w:vAlign w:val="center"/>
          </w:tcPr>
          <w:p w14:paraId="079023BD" w14:textId="77777777" w:rsidR="009617B0" w:rsidRPr="00226B65" w:rsidRDefault="009617B0" w:rsidP="009617B0">
            <w:pPr>
              <w:spacing w:after="220" w:line="276" w:lineRule="auto"/>
              <w:rPr>
                <w:rFonts w:ascii="Times New Roman" w:hAnsi="Times New Roman" w:cs="Times New Roman"/>
              </w:rPr>
            </w:pPr>
          </w:p>
        </w:tc>
        <w:tc>
          <w:tcPr>
            <w:tcW w:w="1396" w:type="pct"/>
            <w:tcBorders>
              <w:top w:val="single" w:sz="4" w:space="0" w:color="auto"/>
              <w:left w:val="single" w:sz="4" w:space="0" w:color="auto"/>
              <w:bottom w:val="single" w:sz="4" w:space="0" w:color="auto"/>
              <w:right w:val="single" w:sz="4" w:space="0" w:color="auto"/>
            </w:tcBorders>
          </w:tcPr>
          <w:p w14:paraId="079023BE" w14:textId="77777777" w:rsidR="009617B0" w:rsidRPr="00226B65" w:rsidRDefault="00B158A8" w:rsidP="009617B0">
            <w:pPr>
              <w:spacing w:after="220" w:line="276" w:lineRule="auto"/>
              <w:rPr>
                <w:rFonts w:ascii="Times New Roman" w:hAnsi="Times New Roman" w:cs="Times New Roman"/>
              </w:rPr>
            </w:pPr>
            <w:r w:rsidRPr="00226B65">
              <w:rPr>
                <w:rFonts w:ascii="Times New Roman" w:hAnsi="Times New Roman" w:cs="Times New Roman"/>
              </w:rPr>
              <w:t>Unit Major Damage</w:t>
            </w:r>
          </w:p>
        </w:tc>
        <w:tc>
          <w:tcPr>
            <w:tcW w:w="1122" w:type="pct"/>
            <w:tcBorders>
              <w:top w:val="single" w:sz="4" w:space="0" w:color="auto"/>
              <w:left w:val="single" w:sz="4" w:space="0" w:color="auto"/>
              <w:bottom w:val="single" w:sz="4" w:space="0" w:color="auto"/>
              <w:right w:val="single" w:sz="4" w:space="0" w:color="auto"/>
            </w:tcBorders>
          </w:tcPr>
          <w:p w14:paraId="079023BF" w14:textId="77777777" w:rsidR="009617B0" w:rsidRPr="00226B65" w:rsidRDefault="00B158A8" w:rsidP="009617B0">
            <w:pPr>
              <w:spacing w:after="220" w:line="276" w:lineRule="auto"/>
              <w:jc w:val="both"/>
              <w:rPr>
                <w:rFonts w:ascii="Times New Roman" w:hAnsi="Times New Roman" w:cs="Times New Roman"/>
              </w:rPr>
            </w:pPr>
            <w:r w:rsidRPr="00226B65">
              <w:rPr>
                <w:rFonts w:ascii="Times New Roman" w:hAnsi="Times New Roman" w:cs="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79023C0" w14:textId="77777777" w:rsidR="009617B0" w:rsidRPr="00226B65" w:rsidRDefault="00B158A8" w:rsidP="009617B0">
            <w:pPr>
              <w:spacing w:after="220" w:line="276" w:lineRule="auto"/>
              <w:jc w:val="both"/>
              <w:rPr>
                <w:rFonts w:ascii="Times New Roman" w:hAnsi="Times New Roman" w:cs="Times New Roman"/>
              </w:rPr>
            </w:pPr>
            <w:r w:rsidRPr="00226B65">
              <w:rPr>
                <w:rFonts w:ascii="Times New Roman" w:hAnsi="Times New Roman" w:cs="Times New Roman"/>
              </w:rPr>
              <w:t>4 hours</w:t>
            </w:r>
          </w:p>
        </w:tc>
      </w:tr>
      <w:tr w:rsidR="005A6A68" w:rsidRPr="00226B65" w14:paraId="770AB807" w14:textId="77777777" w:rsidTr="0080147A">
        <w:trPr>
          <w:trHeight w:val="455"/>
        </w:trPr>
        <w:tc>
          <w:tcPr>
            <w:tcW w:w="1235" w:type="pct"/>
            <w:vMerge w:val="restart"/>
            <w:tcBorders>
              <w:left w:val="single" w:sz="4" w:space="0" w:color="auto"/>
              <w:right w:val="single" w:sz="4" w:space="0" w:color="auto"/>
            </w:tcBorders>
            <w:vAlign w:val="center"/>
          </w:tcPr>
          <w:p w14:paraId="1A5E1F25"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Fire Fighting System</w:t>
            </w:r>
          </w:p>
        </w:tc>
        <w:tc>
          <w:tcPr>
            <w:tcW w:w="1396" w:type="pct"/>
            <w:tcBorders>
              <w:top w:val="single" w:sz="4" w:space="0" w:color="auto"/>
              <w:left w:val="single" w:sz="4" w:space="0" w:color="auto"/>
              <w:bottom w:val="single" w:sz="4" w:space="0" w:color="auto"/>
              <w:right w:val="single" w:sz="4" w:space="0" w:color="auto"/>
            </w:tcBorders>
          </w:tcPr>
          <w:p w14:paraId="27DD8BCF"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Water Pump Malfunction</w:t>
            </w:r>
          </w:p>
        </w:tc>
        <w:tc>
          <w:tcPr>
            <w:tcW w:w="1122" w:type="pct"/>
            <w:tcBorders>
              <w:top w:val="single" w:sz="4" w:space="0" w:color="auto"/>
              <w:left w:val="single" w:sz="4" w:space="0" w:color="auto"/>
              <w:bottom w:val="single" w:sz="4" w:space="0" w:color="auto"/>
              <w:right w:val="single" w:sz="4" w:space="0" w:color="auto"/>
            </w:tcBorders>
          </w:tcPr>
          <w:p w14:paraId="794954F8"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D4DA6F5"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30 minutes</w:t>
            </w:r>
          </w:p>
        </w:tc>
      </w:tr>
      <w:tr w:rsidR="005A6A68" w:rsidRPr="00226B65" w14:paraId="3FF24773" w14:textId="77777777" w:rsidTr="0080147A">
        <w:trPr>
          <w:trHeight w:val="455"/>
        </w:trPr>
        <w:tc>
          <w:tcPr>
            <w:tcW w:w="1235" w:type="pct"/>
            <w:vMerge/>
            <w:vAlign w:val="center"/>
          </w:tcPr>
          <w:p w14:paraId="429955D3"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0F7E4C4F"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Sprinkler Damage</w:t>
            </w:r>
          </w:p>
        </w:tc>
        <w:tc>
          <w:tcPr>
            <w:tcW w:w="1122" w:type="pct"/>
            <w:tcBorders>
              <w:top w:val="single" w:sz="4" w:space="0" w:color="auto"/>
              <w:left w:val="single" w:sz="4" w:space="0" w:color="auto"/>
              <w:bottom w:val="single" w:sz="4" w:space="0" w:color="auto"/>
              <w:right w:val="single" w:sz="4" w:space="0" w:color="auto"/>
            </w:tcBorders>
          </w:tcPr>
          <w:p w14:paraId="7B421F34"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5 minutes</w:t>
            </w:r>
          </w:p>
        </w:tc>
        <w:tc>
          <w:tcPr>
            <w:tcW w:w="1247" w:type="pct"/>
            <w:tcBorders>
              <w:top w:val="single" w:sz="4" w:space="0" w:color="auto"/>
              <w:left w:val="single" w:sz="4" w:space="0" w:color="auto"/>
              <w:bottom w:val="single" w:sz="4" w:space="0" w:color="auto"/>
              <w:right w:val="single" w:sz="4" w:space="0" w:color="auto"/>
            </w:tcBorders>
          </w:tcPr>
          <w:p w14:paraId="32B40A0C"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10 minutes</w:t>
            </w:r>
          </w:p>
        </w:tc>
      </w:tr>
      <w:tr w:rsidR="005A6A68" w:rsidRPr="00226B65" w14:paraId="2470658C" w14:textId="77777777" w:rsidTr="0080147A">
        <w:trPr>
          <w:trHeight w:val="455"/>
        </w:trPr>
        <w:tc>
          <w:tcPr>
            <w:tcW w:w="1235" w:type="pct"/>
            <w:vMerge/>
            <w:vAlign w:val="center"/>
          </w:tcPr>
          <w:p w14:paraId="0EBED9CF"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4AB68CC7"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Flow switch malfunction</w:t>
            </w:r>
          </w:p>
        </w:tc>
        <w:tc>
          <w:tcPr>
            <w:tcW w:w="1122" w:type="pct"/>
            <w:tcBorders>
              <w:top w:val="single" w:sz="4" w:space="0" w:color="auto"/>
              <w:left w:val="single" w:sz="4" w:space="0" w:color="auto"/>
              <w:bottom w:val="single" w:sz="4" w:space="0" w:color="auto"/>
              <w:right w:val="single" w:sz="4" w:space="0" w:color="auto"/>
            </w:tcBorders>
          </w:tcPr>
          <w:p w14:paraId="58437912"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2F888C05"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4 hours</w:t>
            </w:r>
          </w:p>
        </w:tc>
      </w:tr>
      <w:tr w:rsidR="005A6A68" w:rsidRPr="00226B65" w14:paraId="27F987BA" w14:textId="77777777" w:rsidTr="0080147A">
        <w:trPr>
          <w:trHeight w:val="455"/>
        </w:trPr>
        <w:tc>
          <w:tcPr>
            <w:tcW w:w="1235" w:type="pct"/>
            <w:vMerge w:val="restart"/>
            <w:tcBorders>
              <w:left w:val="single" w:sz="4" w:space="0" w:color="auto"/>
              <w:right w:val="single" w:sz="4" w:space="0" w:color="auto"/>
            </w:tcBorders>
            <w:vAlign w:val="center"/>
          </w:tcPr>
          <w:p w14:paraId="7DCAF3FF"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Water and Sewage</w:t>
            </w:r>
          </w:p>
        </w:tc>
        <w:tc>
          <w:tcPr>
            <w:tcW w:w="1396" w:type="pct"/>
            <w:tcBorders>
              <w:top w:val="single" w:sz="4" w:space="0" w:color="auto"/>
              <w:left w:val="single" w:sz="4" w:space="0" w:color="auto"/>
              <w:bottom w:val="single" w:sz="4" w:space="0" w:color="auto"/>
              <w:right w:val="single" w:sz="4" w:space="0" w:color="auto"/>
            </w:tcBorders>
          </w:tcPr>
          <w:p w14:paraId="6DFF85A1"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Water Cut Off</w:t>
            </w:r>
          </w:p>
        </w:tc>
        <w:tc>
          <w:tcPr>
            <w:tcW w:w="1122" w:type="pct"/>
            <w:tcBorders>
              <w:top w:val="single" w:sz="4" w:space="0" w:color="auto"/>
              <w:left w:val="single" w:sz="4" w:space="0" w:color="auto"/>
              <w:bottom w:val="single" w:sz="4" w:space="0" w:color="auto"/>
              <w:right w:val="single" w:sz="4" w:space="0" w:color="auto"/>
            </w:tcBorders>
          </w:tcPr>
          <w:p w14:paraId="7EB66566"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365CFA42"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 hour</w:t>
            </w:r>
          </w:p>
        </w:tc>
      </w:tr>
      <w:tr w:rsidR="005A6A68" w:rsidRPr="00226B65" w14:paraId="7BD3515E" w14:textId="77777777" w:rsidTr="0080147A">
        <w:trPr>
          <w:trHeight w:val="455"/>
        </w:trPr>
        <w:tc>
          <w:tcPr>
            <w:tcW w:w="1235" w:type="pct"/>
            <w:vMerge/>
            <w:vAlign w:val="center"/>
          </w:tcPr>
          <w:p w14:paraId="45BBC5F5"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4FA62092"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Sanitary Accessories Damage</w:t>
            </w:r>
          </w:p>
        </w:tc>
        <w:tc>
          <w:tcPr>
            <w:tcW w:w="1122" w:type="pct"/>
            <w:tcBorders>
              <w:top w:val="single" w:sz="4" w:space="0" w:color="auto"/>
              <w:left w:val="single" w:sz="4" w:space="0" w:color="auto"/>
              <w:bottom w:val="single" w:sz="4" w:space="0" w:color="auto"/>
              <w:right w:val="single" w:sz="4" w:space="0" w:color="auto"/>
            </w:tcBorders>
          </w:tcPr>
          <w:p w14:paraId="333C4F57"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2BBC8F54" w14:textId="6E7EFD94"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 xml:space="preserve">2 </w:t>
            </w:r>
            <w:r w:rsidRPr="00226B65">
              <w:rPr>
                <w:rFonts w:ascii="Times New Roman" w:hAnsi="Times New Roman" w:cs="Times New Roman"/>
              </w:rPr>
              <w:t>hours</w:t>
            </w:r>
          </w:p>
        </w:tc>
      </w:tr>
      <w:tr w:rsidR="005A6A68" w:rsidRPr="00226B65" w14:paraId="7A11117E" w14:textId="77777777" w:rsidTr="0080147A">
        <w:trPr>
          <w:trHeight w:val="455"/>
        </w:trPr>
        <w:tc>
          <w:tcPr>
            <w:tcW w:w="1235" w:type="pct"/>
            <w:vMerge/>
            <w:vAlign w:val="center"/>
          </w:tcPr>
          <w:p w14:paraId="1A5F8B7E"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5E772050"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Sewage Clog in WC</w:t>
            </w:r>
          </w:p>
        </w:tc>
        <w:tc>
          <w:tcPr>
            <w:tcW w:w="1122" w:type="pct"/>
            <w:tcBorders>
              <w:top w:val="single" w:sz="4" w:space="0" w:color="auto"/>
              <w:left w:val="single" w:sz="4" w:space="0" w:color="auto"/>
              <w:bottom w:val="single" w:sz="4" w:space="0" w:color="auto"/>
              <w:right w:val="single" w:sz="4" w:space="0" w:color="auto"/>
            </w:tcBorders>
          </w:tcPr>
          <w:p w14:paraId="1B1F781A"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214F4B86" w14:textId="18D2F9E6"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30</w:t>
            </w:r>
            <w:r w:rsidRPr="005A6A68">
              <w:rPr>
                <w:rFonts w:ascii="Times New Roman" w:hAnsi="Times New Roman"/>
              </w:rPr>
              <w:t xml:space="preserve"> hours</w:t>
            </w:r>
          </w:p>
        </w:tc>
      </w:tr>
      <w:tr w:rsidR="005A6A68" w:rsidRPr="00226B65" w14:paraId="6397817A" w14:textId="77777777" w:rsidTr="0080147A">
        <w:trPr>
          <w:trHeight w:val="455"/>
        </w:trPr>
        <w:tc>
          <w:tcPr>
            <w:tcW w:w="1235" w:type="pct"/>
            <w:vMerge/>
            <w:vAlign w:val="center"/>
          </w:tcPr>
          <w:p w14:paraId="5527402C"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5DD5B977"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Sewage Clog in Pipelines</w:t>
            </w:r>
          </w:p>
        </w:tc>
        <w:tc>
          <w:tcPr>
            <w:tcW w:w="1122" w:type="pct"/>
            <w:tcBorders>
              <w:top w:val="single" w:sz="4" w:space="0" w:color="auto"/>
              <w:left w:val="single" w:sz="4" w:space="0" w:color="auto"/>
              <w:bottom w:val="single" w:sz="4" w:space="0" w:color="auto"/>
              <w:right w:val="single" w:sz="4" w:space="0" w:color="auto"/>
            </w:tcBorders>
          </w:tcPr>
          <w:p w14:paraId="6B38F021"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2612365" w14:textId="03D90FE4"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3</w:t>
            </w:r>
            <w:r w:rsidRPr="005A6A68">
              <w:rPr>
                <w:rFonts w:ascii="Times New Roman" w:hAnsi="Times New Roman"/>
              </w:rPr>
              <w:t xml:space="preserve"> hours</w:t>
            </w:r>
          </w:p>
        </w:tc>
      </w:tr>
      <w:tr w:rsidR="005A6A68" w:rsidRPr="00226B65" w14:paraId="73C4F544" w14:textId="77777777" w:rsidTr="0080147A">
        <w:trPr>
          <w:trHeight w:val="455"/>
        </w:trPr>
        <w:tc>
          <w:tcPr>
            <w:tcW w:w="1235" w:type="pct"/>
            <w:vMerge/>
            <w:vAlign w:val="center"/>
          </w:tcPr>
          <w:p w14:paraId="61D08BF0"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18957412"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Drainage Channel Malfunction/Clog</w:t>
            </w:r>
          </w:p>
        </w:tc>
        <w:tc>
          <w:tcPr>
            <w:tcW w:w="1122" w:type="pct"/>
            <w:tcBorders>
              <w:top w:val="single" w:sz="4" w:space="0" w:color="auto"/>
              <w:left w:val="single" w:sz="4" w:space="0" w:color="auto"/>
              <w:bottom w:val="single" w:sz="4" w:space="0" w:color="auto"/>
              <w:right w:val="single" w:sz="4" w:space="0" w:color="auto"/>
            </w:tcBorders>
          </w:tcPr>
          <w:p w14:paraId="38929003"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69AB82C7"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 hour</w:t>
            </w:r>
          </w:p>
        </w:tc>
      </w:tr>
      <w:tr w:rsidR="005A6A68" w:rsidRPr="00226B65" w14:paraId="78CCD753" w14:textId="77777777" w:rsidTr="0080147A">
        <w:trPr>
          <w:trHeight w:val="455"/>
        </w:trPr>
        <w:tc>
          <w:tcPr>
            <w:tcW w:w="1235" w:type="pct"/>
            <w:vMerge/>
            <w:vAlign w:val="center"/>
          </w:tcPr>
          <w:p w14:paraId="16E3065D"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1E77CA5F"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Sewage or Water Pipeline Damage</w:t>
            </w:r>
          </w:p>
        </w:tc>
        <w:tc>
          <w:tcPr>
            <w:tcW w:w="1122" w:type="pct"/>
            <w:tcBorders>
              <w:top w:val="single" w:sz="4" w:space="0" w:color="auto"/>
              <w:left w:val="single" w:sz="4" w:space="0" w:color="auto"/>
              <w:bottom w:val="single" w:sz="4" w:space="0" w:color="auto"/>
              <w:right w:val="single" w:sz="4" w:space="0" w:color="auto"/>
            </w:tcBorders>
          </w:tcPr>
          <w:p w14:paraId="749B54E8"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0615438B"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 hour</w:t>
            </w:r>
          </w:p>
        </w:tc>
      </w:tr>
      <w:tr w:rsidR="005A6A68" w:rsidRPr="00226B65" w14:paraId="51C44DB3" w14:textId="77777777" w:rsidTr="0080147A">
        <w:trPr>
          <w:trHeight w:val="455"/>
        </w:trPr>
        <w:tc>
          <w:tcPr>
            <w:tcW w:w="1235" w:type="pct"/>
            <w:vMerge w:val="restart"/>
            <w:tcBorders>
              <w:left w:val="single" w:sz="4" w:space="0" w:color="auto"/>
              <w:right w:val="single" w:sz="4" w:space="0" w:color="auto"/>
            </w:tcBorders>
            <w:vAlign w:val="center"/>
          </w:tcPr>
          <w:p w14:paraId="5EB1FEEC"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Doors</w:t>
            </w:r>
          </w:p>
        </w:tc>
        <w:tc>
          <w:tcPr>
            <w:tcW w:w="1396" w:type="pct"/>
            <w:tcBorders>
              <w:top w:val="single" w:sz="4" w:space="0" w:color="auto"/>
              <w:left w:val="single" w:sz="4" w:space="0" w:color="auto"/>
              <w:bottom w:val="single" w:sz="4" w:space="0" w:color="auto"/>
              <w:right w:val="single" w:sz="4" w:space="0" w:color="auto"/>
            </w:tcBorders>
          </w:tcPr>
          <w:p w14:paraId="6D8D7FF8"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Any Door/Sliding Door/Fire Gate/Toll Bar Unit Malfunction</w:t>
            </w:r>
          </w:p>
        </w:tc>
        <w:tc>
          <w:tcPr>
            <w:tcW w:w="1122" w:type="pct"/>
            <w:tcBorders>
              <w:top w:val="single" w:sz="4" w:space="0" w:color="auto"/>
              <w:left w:val="single" w:sz="4" w:space="0" w:color="auto"/>
              <w:bottom w:val="single" w:sz="4" w:space="0" w:color="auto"/>
              <w:right w:val="single" w:sz="4" w:space="0" w:color="auto"/>
            </w:tcBorders>
          </w:tcPr>
          <w:p w14:paraId="68733DEF"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281BE8F2" w14:textId="394349D0" w:rsidR="005A6A68" w:rsidRPr="005A6A68" w:rsidRDefault="005A6A68" w:rsidP="005A6A68">
            <w:pPr>
              <w:spacing w:after="220" w:line="276" w:lineRule="auto"/>
              <w:jc w:val="both"/>
              <w:rPr>
                <w:rFonts w:ascii="Times New Roman" w:hAnsi="Times New Roman"/>
              </w:rPr>
            </w:pPr>
            <w:r w:rsidRPr="00226B65">
              <w:rPr>
                <w:rFonts w:ascii="Times New Roman" w:hAnsi="Times New Roman" w:cs="Times New Roman"/>
              </w:rPr>
              <w:t>30 minutes</w:t>
            </w:r>
          </w:p>
        </w:tc>
      </w:tr>
      <w:tr w:rsidR="005A6A68" w:rsidRPr="00226B65" w14:paraId="1B59F9A7" w14:textId="77777777" w:rsidTr="0080147A">
        <w:trPr>
          <w:trHeight w:val="455"/>
        </w:trPr>
        <w:tc>
          <w:tcPr>
            <w:tcW w:w="1235" w:type="pct"/>
            <w:vMerge/>
            <w:vAlign w:val="center"/>
          </w:tcPr>
          <w:p w14:paraId="4B53BE8D"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66C20A33" w14:textId="65737BF0" w:rsidR="005A6A68" w:rsidRPr="005A6A68" w:rsidRDefault="005A6A68" w:rsidP="005A6A68">
            <w:pPr>
              <w:spacing w:after="220" w:line="276" w:lineRule="auto"/>
              <w:rPr>
                <w:rFonts w:ascii="Times New Roman" w:hAnsi="Times New Roman"/>
              </w:rPr>
            </w:pPr>
            <w:r w:rsidRPr="00226B65">
              <w:rPr>
                <w:rFonts w:ascii="Times New Roman" w:hAnsi="Times New Roman" w:cs="Times New Roman"/>
              </w:rPr>
              <w:t>Any</w:t>
            </w:r>
            <w:r w:rsidRPr="005A6A68">
              <w:rPr>
                <w:rFonts w:ascii="Times New Roman" w:hAnsi="Times New Roman"/>
              </w:rPr>
              <w:t xml:space="preserve"> Door/Sliding Door/Fire Gate/Toll Bar Unit Repair</w:t>
            </w:r>
          </w:p>
        </w:tc>
        <w:tc>
          <w:tcPr>
            <w:tcW w:w="1122" w:type="pct"/>
            <w:tcBorders>
              <w:top w:val="single" w:sz="4" w:space="0" w:color="auto"/>
              <w:left w:val="single" w:sz="4" w:space="0" w:color="auto"/>
              <w:bottom w:val="single" w:sz="4" w:space="0" w:color="auto"/>
              <w:right w:val="single" w:sz="4" w:space="0" w:color="auto"/>
            </w:tcBorders>
          </w:tcPr>
          <w:p w14:paraId="3D0E44B5"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676EA918" w14:textId="1A669C0D"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 hour</w:t>
            </w:r>
          </w:p>
        </w:tc>
      </w:tr>
      <w:tr w:rsidR="005A6A68" w:rsidRPr="00226B65" w14:paraId="3ED05C06" w14:textId="77777777" w:rsidTr="0080147A">
        <w:trPr>
          <w:trHeight w:val="455"/>
        </w:trPr>
        <w:tc>
          <w:tcPr>
            <w:tcW w:w="1235" w:type="pct"/>
            <w:vMerge w:val="restart"/>
            <w:tcBorders>
              <w:left w:val="single" w:sz="4" w:space="0" w:color="auto"/>
              <w:right w:val="single" w:sz="4" w:space="0" w:color="auto"/>
            </w:tcBorders>
            <w:vAlign w:val="center"/>
          </w:tcPr>
          <w:p w14:paraId="5386C927"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Handrails/</w:t>
            </w:r>
            <w:proofErr w:type="spellStart"/>
            <w:r w:rsidRPr="005A6A68">
              <w:rPr>
                <w:rFonts w:ascii="Times New Roman" w:hAnsi="Times New Roman"/>
              </w:rPr>
              <w:t>Glasing</w:t>
            </w:r>
            <w:proofErr w:type="spellEnd"/>
          </w:p>
        </w:tc>
        <w:tc>
          <w:tcPr>
            <w:tcW w:w="1396" w:type="pct"/>
            <w:tcBorders>
              <w:top w:val="single" w:sz="4" w:space="0" w:color="auto"/>
              <w:left w:val="single" w:sz="4" w:space="0" w:color="auto"/>
              <w:bottom w:val="single" w:sz="4" w:space="0" w:color="auto"/>
              <w:right w:val="single" w:sz="4" w:space="0" w:color="auto"/>
            </w:tcBorders>
          </w:tcPr>
          <w:p w14:paraId="74DFCDC8"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Rubber Fitting Adjustment</w:t>
            </w:r>
          </w:p>
        </w:tc>
        <w:tc>
          <w:tcPr>
            <w:tcW w:w="1122" w:type="pct"/>
            <w:tcBorders>
              <w:top w:val="single" w:sz="4" w:space="0" w:color="auto"/>
              <w:left w:val="single" w:sz="4" w:space="0" w:color="auto"/>
              <w:bottom w:val="single" w:sz="4" w:space="0" w:color="auto"/>
              <w:right w:val="single" w:sz="4" w:space="0" w:color="auto"/>
            </w:tcBorders>
          </w:tcPr>
          <w:p w14:paraId="48E67215"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4BB3765B"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 hour</w:t>
            </w:r>
          </w:p>
        </w:tc>
      </w:tr>
      <w:tr w:rsidR="005A6A68" w:rsidRPr="00226B65" w14:paraId="7817C005" w14:textId="77777777" w:rsidTr="0080147A">
        <w:trPr>
          <w:trHeight w:val="455"/>
        </w:trPr>
        <w:tc>
          <w:tcPr>
            <w:tcW w:w="1235" w:type="pct"/>
            <w:vMerge/>
            <w:vAlign w:val="center"/>
          </w:tcPr>
          <w:p w14:paraId="64728A46" w14:textId="77777777" w:rsidR="005A6A68" w:rsidRPr="005A6A68" w:rsidRDefault="005A6A68" w:rsidP="005A6A68">
            <w:pPr>
              <w:spacing w:after="220" w:line="276" w:lineRule="auto"/>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192F7FCB" w14:textId="77777777" w:rsidR="005A6A68" w:rsidRPr="005A6A68" w:rsidRDefault="005A6A68" w:rsidP="005A6A68">
            <w:pPr>
              <w:spacing w:after="220" w:line="276" w:lineRule="auto"/>
              <w:rPr>
                <w:rFonts w:ascii="Times New Roman" w:hAnsi="Times New Roman"/>
              </w:rPr>
            </w:pPr>
            <w:r w:rsidRPr="005A6A68">
              <w:rPr>
                <w:rFonts w:ascii="Times New Roman" w:hAnsi="Times New Roman"/>
              </w:rPr>
              <w:t>Broken Glass/Dismantle</w:t>
            </w:r>
          </w:p>
        </w:tc>
        <w:tc>
          <w:tcPr>
            <w:tcW w:w="1122" w:type="pct"/>
            <w:tcBorders>
              <w:top w:val="single" w:sz="4" w:space="0" w:color="auto"/>
              <w:left w:val="single" w:sz="4" w:space="0" w:color="auto"/>
              <w:bottom w:val="single" w:sz="4" w:space="0" w:color="auto"/>
              <w:right w:val="single" w:sz="4" w:space="0" w:color="auto"/>
            </w:tcBorders>
          </w:tcPr>
          <w:p w14:paraId="4E46497D" w14:textId="77777777" w:rsidR="005A6A68" w:rsidRPr="005A6A68" w:rsidRDefault="005A6A68" w:rsidP="005A6A68">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797E29D5" w14:textId="6D7D6DD8" w:rsidR="005A6A68" w:rsidRPr="00226B65" w:rsidRDefault="005A6A68" w:rsidP="005A6A68">
            <w:pPr>
              <w:spacing w:after="220" w:line="276" w:lineRule="auto"/>
              <w:jc w:val="both"/>
              <w:rPr>
                <w:rFonts w:ascii="Times New Roman" w:hAnsi="Times New Roman" w:cs="Times New Roman"/>
              </w:rPr>
            </w:pPr>
            <w:r w:rsidRPr="005A6A68">
              <w:rPr>
                <w:rFonts w:ascii="Times New Roman" w:hAnsi="Times New Roman"/>
              </w:rPr>
              <w:t>1 hour</w:t>
            </w:r>
          </w:p>
        </w:tc>
      </w:tr>
      <w:tr w:rsidR="005A6A68" w:rsidRPr="00226B65" w14:paraId="27B3D49C" w14:textId="77777777" w:rsidTr="0080147A">
        <w:trPr>
          <w:trHeight w:val="455"/>
        </w:trPr>
        <w:tc>
          <w:tcPr>
            <w:tcW w:w="1235" w:type="pct"/>
            <w:vMerge/>
          </w:tcPr>
          <w:p w14:paraId="33686E80" w14:textId="77777777" w:rsidR="005A6A68" w:rsidRPr="005A6A68" w:rsidRDefault="005A6A68" w:rsidP="005A6A68">
            <w:pPr>
              <w:spacing w:after="220" w:line="276" w:lineRule="auto"/>
              <w:jc w:val="both"/>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4863FBDE" w14:textId="77777777" w:rsidR="005A6A68" w:rsidRPr="005A6A68" w:rsidRDefault="005A6A68" w:rsidP="002D46B4">
            <w:pPr>
              <w:spacing w:after="220" w:line="276" w:lineRule="auto"/>
              <w:rPr>
                <w:rFonts w:ascii="Times New Roman" w:hAnsi="Times New Roman"/>
              </w:rPr>
            </w:pPr>
            <w:r w:rsidRPr="005A6A68">
              <w:rPr>
                <w:rFonts w:ascii="Times New Roman" w:hAnsi="Times New Roman"/>
              </w:rPr>
              <w:t>Broken Glass/Replacement</w:t>
            </w:r>
          </w:p>
        </w:tc>
        <w:tc>
          <w:tcPr>
            <w:tcW w:w="1122" w:type="pct"/>
            <w:tcBorders>
              <w:top w:val="single" w:sz="4" w:space="0" w:color="auto"/>
              <w:left w:val="single" w:sz="4" w:space="0" w:color="auto"/>
              <w:bottom w:val="single" w:sz="4" w:space="0" w:color="auto"/>
              <w:right w:val="single" w:sz="4" w:space="0" w:color="auto"/>
            </w:tcBorders>
          </w:tcPr>
          <w:p w14:paraId="3EC2458C" w14:textId="77777777" w:rsidR="005A6A68" w:rsidRPr="005A6A68" w:rsidRDefault="005A6A68" w:rsidP="002D46B4">
            <w:pPr>
              <w:spacing w:after="220" w:line="276" w:lineRule="auto"/>
              <w:jc w:val="both"/>
              <w:rPr>
                <w:rFonts w:ascii="Times New Roman" w:hAnsi="Times New Roman"/>
              </w:rPr>
            </w:pPr>
            <w:r w:rsidRPr="005A6A68">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3DF2D3CA" w14:textId="2953BD09" w:rsidR="005A6A68" w:rsidRPr="002D46B4" w:rsidRDefault="005A6A68" w:rsidP="002D46B4">
            <w:pPr>
              <w:spacing w:after="220" w:line="276" w:lineRule="auto"/>
              <w:jc w:val="both"/>
              <w:rPr>
                <w:rFonts w:ascii="Times New Roman" w:hAnsi="Times New Roman"/>
              </w:rPr>
            </w:pPr>
            <w:r w:rsidRPr="00226B65">
              <w:rPr>
                <w:rFonts w:ascii="Times New Roman" w:hAnsi="Times New Roman" w:cs="Times New Roman"/>
              </w:rPr>
              <w:t>72 hours</w:t>
            </w:r>
          </w:p>
        </w:tc>
      </w:tr>
      <w:tr w:rsidR="005A6A68" w:rsidRPr="00226B65" w14:paraId="116B1805" w14:textId="77777777" w:rsidTr="0080147A">
        <w:trPr>
          <w:trHeight w:val="455"/>
        </w:trPr>
        <w:tc>
          <w:tcPr>
            <w:tcW w:w="1235" w:type="pct"/>
            <w:tcBorders>
              <w:left w:val="single" w:sz="4" w:space="0" w:color="auto"/>
              <w:right w:val="single" w:sz="4" w:space="0" w:color="auto"/>
            </w:tcBorders>
          </w:tcPr>
          <w:p w14:paraId="2355E03C" w14:textId="77777777" w:rsidR="005A6A68" w:rsidRPr="002D46B4" w:rsidRDefault="005A6A68" w:rsidP="002D46B4">
            <w:pPr>
              <w:spacing w:after="220" w:line="276" w:lineRule="auto"/>
              <w:jc w:val="both"/>
              <w:rPr>
                <w:rFonts w:ascii="Times New Roman" w:hAnsi="Times New Roman"/>
              </w:rPr>
            </w:pPr>
            <w:r w:rsidRPr="002D46B4">
              <w:rPr>
                <w:rFonts w:ascii="Times New Roman" w:hAnsi="Times New Roman"/>
              </w:rPr>
              <w:t>Civil Construction Repair</w:t>
            </w:r>
          </w:p>
        </w:tc>
        <w:tc>
          <w:tcPr>
            <w:tcW w:w="1396" w:type="pct"/>
            <w:tcBorders>
              <w:top w:val="single" w:sz="4" w:space="0" w:color="auto"/>
              <w:left w:val="single" w:sz="4" w:space="0" w:color="auto"/>
              <w:bottom w:val="single" w:sz="4" w:space="0" w:color="auto"/>
              <w:right w:val="single" w:sz="4" w:space="0" w:color="auto"/>
            </w:tcBorders>
          </w:tcPr>
          <w:p w14:paraId="3088310B" w14:textId="0C87C7F5" w:rsidR="005A6A68" w:rsidRPr="002D46B4" w:rsidRDefault="005A6A68" w:rsidP="002D46B4">
            <w:pPr>
              <w:spacing w:after="220" w:line="276" w:lineRule="auto"/>
              <w:rPr>
                <w:rFonts w:ascii="Times New Roman" w:hAnsi="Times New Roman"/>
              </w:rPr>
            </w:pPr>
            <w:r w:rsidRPr="002D46B4">
              <w:rPr>
                <w:rFonts w:ascii="Times New Roman" w:hAnsi="Times New Roman"/>
              </w:rPr>
              <w:t>Small Repairs as requested by the Client</w:t>
            </w:r>
          </w:p>
        </w:tc>
        <w:tc>
          <w:tcPr>
            <w:tcW w:w="1122" w:type="pct"/>
            <w:tcBorders>
              <w:top w:val="single" w:sz="4" w:space="0" w:color="auto"/>
              <w:left w:val="single" w:sz="4" w:space="0" w:color="auto"/>
              <w:bottom w:val="single" w:sz="4" w:space="0" w:color="auto"/>
              <w:right w:val="single" w:sz="4" w:space="0" w:color="auto"/>
            </w:tcBorders>
          </w:tcPr>
          <w:p w14:paraId="73CE4544" w14:textId="500EB2A2" w:rsidR="005A6A68" w:rsidRPr="002D46B4" w:rsidRDefault="005A6A68" w:rsidP="002D46B4">
            <w:pPr>
              <w:spacing w:after="220" w:line="276" w:lineRule="auto"/>
              <w:jc w:val="both"/>
              <w:rPr>
                <w:rFonts w:ascii="Times New Roman" w:hAnsi="Times New Roman"/>
              </w:rPr>
            </w:pPr>
            <w:r w:rsidRPr="00226B65">
              <w:rPr>
                <w:rFonts w:ascii="Times New Roman" w:hAnsi="Times New Roman" w:cs="Times New Roman"/>
              </w:rPr>
              <w:t>4 hours</w:t>
            </w:r>
          </w:p>
        </w:tc>
        <w:tc>
          <w:tcPr>
            <w:tcW w:w="1247" w:type="pct"/>
            <w:tcBorders>
              <w:top w:val="single" w:sz="4" w:space="0" w:color="auto"/>
              <w:left w:val="single" w:sz="4" w:space="0" w:color="auto"/>
              <w:bottom w:val="single" w:sz="4" w:space="0" w:color="auto"/>
              <w:right w:val="single" w:sz="4" w:space="0" w:color="auto"/>
            </w:tcBorders>
          </w:tcPr>
          <w:p w14:paraId="4B442C7A" w14:textId="5EE7C645" w:rsidR="005A6A68" w:rsidRPr="002D46B4" w:rsidRDefault="005A6A68" w:rsidP="002D46B4">
            <w:pPr>
              <w:spacing w:after="220" w:line="276" w:lineRule="auto"/>
              <w:jc w:val="both"/>
              <w:rPr>
                <w:rFonts w:ascii="Times New Roman" w:hAnsi="Times New Roman"/>
              </w:rPr>
            </w:pPr>
            <w:r w:rsidRPr="00226B65">
              <w:rPr>
                <w:rFonts w:ascii="Times New Roman" w:hAnsi="Times New Roman" w:cs="Times New Roman"/>
              </w:rPr>
              <w:t>24 hours</w:t>
            </w:r>
          </w:p>
        </w:tc>
      </w:tr>
      <w:tr w:rsidR="005A6A68" w:rsidRPr="00226B65" w14:paraId="441D6CEB" w14:textId="77777777" w:rsidTr="0080147A">
        <w:trPr>
          <w:trHeight w:val="675"/>
        </w:trPr>
        <w:tc>
          <w:tcPr>
            <w:tcW w:w="1235" w:type="pct"/>
            <w:vMerge w:val="restart"/>
            <w:tcBorders>
              <w:left w:val="single" w:sz="4" w:space="0" w:color="auto"/>
              <w:right w:val="single" w:sz="4" w:space="0" w:color="auto"/>
            </w:tcBorders>
          </w:tcPr>
          <w:p w14:paraId="6667C538" w14:textId="77777777" w:rsidR="005A6A68" w:rsidRPr="002D46B4" w:rsidRDefault="005A6A68" w:rsidP="002D46B4">
            <w:pPr>
              <w:spacing w:after="220" w:line="276" w:lineRule="auto"/>
              <w:jc w:val="both"/>
              <w:rPr>
                <w:rFonts w:ascii="Times New Roman" w:hAnsi="Times New Roman"/>
              </w:rPr>
            </w:pPr>
            <w:r w:rsidRPr="002D46B4">
              <w:rPr>
                <w:rFonts w:ascii="Times New Roman" w:hAnsi="Times New Roman"/>
              </w:rPr>
              <w:t>Fault or Malfunction of Other Facilities not specifically mentioned herein but is covered by the Services</w:t>
            </w:r>
          </w:p>
        </w:tc>
        <w:tc>
          <w:tcPr>
            <w:tcW w:w="1396" w:type="pct"/>
            <w:tcBorders>
              <w:top w:val="single" w:sz="4" w:space="0" w:color="auto"/>
              <w:left w:val="single" w:sz="4" w:space="0" w:color="auto"/>
              <w:bottom w:val="single" w:sz="4" w:space="0" w:color="auto"/>
              <w:right w:val="single" w:sz="4" w:space="0" w:color="auto"/>
            </w:tcBorders>
          </w:tcPr>
          <w:p w14:paraId="3605DA0C" w14:textId="77777777" w:rsidR="005A6A68" w:rsidRPr="002D46B4" w:rsidRDefault="005A6A68" w:rsidP="002D46B4">
            <w:pPr>
              <w:spacing w:after="220" w:line="276" w:lineRule="auto"/>
              <w:rPr>
                <w:rFonts w:ascii="Times New Roman" w:hAnsi="Times New Roman"/>
              </w:rPr>
            </w:pPr>
            <w:r w:rsidRPr="002D46B4">
              <w:rPr>
                <w:rFonts w:ascii="Times New Roman" w:hAnsi="Times New Roman"/>
              </w:rPr>
              <w:t>Unit Failure</w:t>
            </w:r>
          </w:p>
        </w:tc>
        <w:tc>
          <w:tcPr>
            <w:tcW w:w="1122" w:type="pct"/>
            <w:tcBorders>
              <w:top w:val="single" w:sz="4" w:space="0" w:color="auto"/>
              <w:left w:val="single" w:sz="4" w:space="0" w:color="auto"/>
              <w:bottom w:val="single" w:sz="4" w:space="0" w:color="auto"/>
              <w:right w:val="single" w:sz="4" w:space="0" w:color="auto"/>
            </w:tcBorders>
          </w:tcPr>
          <w:p w14:paraId="198ADCFF" w14:textId="77777777" w:rsidR="005A6A68" w:rsidRPr="002D46B4" w:rsidRDefault="005A6A68" w:rsidP="002D46B4">
            <w:pPr>
              <w:spacing w:after="220" w:line="276" w:lineRule="auto"/>
              <w:jc w:val="both"/>
              <w:rPr>
                <w:rFonts w:ascii="Times New Roman" w:hAnsi="Times New Roman"/>
              </w:rPr>
            </w:pPr>
            <w:r w:rsidRPr="002D46B4">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7F4CE5EB" w14:textId="7CAE2199" w:rsidR="005A6A68" w:rsidRPr="00226B65" w:rsidRDefault="005A6A68" w:rsidP="002D46B4">
            <w:pPr>
              <w:spacing w:after="220" w:line="276" w:lineRule="auto"/>
              <w:jc w:val="both"/>
              <w:rPr>
                <w:rFonts w:ascii="Times New Roman" w:hAnsi="Times New Roman" w:cs="Times New Roman"/>
              </w:rPr>
            </w:pPr>
            <w:r w:rsidRPr="00226B65">
              <w:rPr>
                <w:rFonts w:ascii="Times New Roman" w:hAnsi="Times New Roman" w:cs="Times New Roman"/>
              </w:rPr>
              <w:t>30 minutes</w:t>
            </w:r>
          </w:p>
        </w:tc>
      </w:tr>
      <w:tr w:rsidR="005A6A68" w:rsidRPr="00226B65" w14:paraId="7E304620" w14:textId="77777777" w:rsidTr="0080147A">
        <w:trPr>
          <w:trHeight w:val="480"/>
        </w:trPr>
        <w:tc>
          <w:tcPr>
            <w:tcW w:w="1235" w:type="pct"/>
            <w:vMerge/>
          </w:tcPr>
          <w:p w14:paraId="51E3D9DD" w14:textId="77777777" w:rsidR="005A6A68" w:rsidRPr="002D46B4" w:rsidRDefault="005A6A68" w:rsidP="002D46B4">
            <w:pPr>
              <w:spacing w:after="220" w:line="276" w:lineRule="auto"/>
              <w:jc w:val="both"/>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2D29CA81" w14:textId="77777777" w:rsidR="005A6A68" w:rsidRPr="002D46B4" w:rsidRDefault="005A6A68" w:rsidP="002D46B4">
            <w:pPr>
              <w:spacing w:after="220" w:line="276" w:lineRule="auto"/>
              <w:rPr>
                <w:rFonts w:ascii="Times New Roman" w:hAnsi="Times New Roman"/>
              </w:rPr>
            </w:pPr>
            <w:r w:rsidRPr="002D46B4">
              <w:rPr>
                <w:rFonts w:ascii="Times New Roman" w:hAnsi="Times New Roman"/>
              </w:rPr>
              <w:t>Unit Small Part Replacement</w:t>
            </w:r>
          </w:p>
        </w:tc>
        <w:tc>
          <w:tcPr>
            <w:tcW w:w="1122" w:type="pct"/>
            <w:tcBorders>
              <w:top w:val="single" w:sz="4" w:space="0" w:color="auto"/>
              <w:left w:val="single" w:sz="4" w:space="0" w:color="auto"/>
              <w:bottom w:val="single" w:sz="4" w:space="0" w:color="auto"/>
              <w:right w:val="single" w:sz="4" w:space="0" w:color="auto"/>
            </w:tcBorders>
          </w:tcPr>
          <w:p w14:paraId="374A7AD3" w14:textId="77777777" w:rsidR="005A6A68" w:rsidRPr="002D46B4" w:rsidRDefault="005A6A68" w:rsidP="002D46B4">
            <w:pPr>
              <w:spacing w:after="220" w:line="276" w:lineRule="auto"/>
              <w:jc w:val="both"/>
              <w:rPr>
                <w:rFonts w:ascii="Times New Roman" w:hAnsi="Times New Roman"/>
              </w:rPr>
            </w:pPr>
            <w:r w:rsidRPr="002D46B4">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3F56C0D3" w14:textId="3F4BF74C" w:rsidR="005A6A68" w:rsidRPr="002D46B4" w:rsidRDefault="005A6A68" w:rsidP="002D46B4">
            <w:pPr>
              <w:spacing w:after="220" w:line="276" w:lineRule="auto"/>
              <w:jc w:val="both"/>
              <w:rPr>
                <w:rFonts w:ascii="Times New Roman" w:hAnsi="Times New Roman"/>
              </w:rPr>
            </w:pPr>
            <w:r w:rsidRPr="002D46B4">
              <w:rPr>
                <w:rFonts w:ascii="Times New Roman" w:hAnsi="Times New Roman"/>
              </w:rPr>
              <w:t>1 hour</w:t>
            </w:r>
          </w:p>
        </w:tc>
      </w:tr>
      <w:tr w:rsidR="005A6A68" w:rsidRPr="00226B65" w14:paraId="165FA664" w14:textId="77777777" w:rsidTr="0080147A">
        <w:trPr>
          <w:trHeight w:val="494"/>
        </w:trPr>
        <w:tc>
          <w:tcPr>
            <w:tcW w:w="1235" w:type="pct"/>
            <w:vMerge/>
          </w:tcPr>
          <w:p w14:paraId="5E0AB7F5" w14:textId="77777777" w:rsidR="005A6A68" w:rsidRPr="002D46B4" w:rsidRDefault="005A6A68" w:rsidP="002D46B4">
            <w:pPr>
              <w:spacing w:after="220" w:line="276" w:lineRule="auto"/>
              <w:jc w:val="both"/>
              <w:rPr>
                <w:rFonts w:ascii="Times New Roman" w:hAnsi="Times New Roman"/>
              </w:rPr>
            </w:pPr>
          </w:p>
        </w:tc>
        <w:tc>
          <w:tcPr>
            <w:tcW w:w="1396" w:type="pct"/>
            <w:tcBorders>
              <w:top w:val="single" w:sz="4" w:space="0" w:color="auto"/>
              <w:left w:val="single" w:sz="4" w:space="0" w:color="auto"/>
              <w:bottom w:val="single" w:sz="4" w:space="0" w:color="auto"/>
              <w:right w:val="single" w:sz="4" w:space="0" w:color="auto"/>
            </w:tcBorders>
          </w:tcPr>
          <w:p w14:paraId="5C402A91" w14:textId="77777777" w:rsidR="005A6A68" w:rsidRPr="002D46B4" w:rsidRDefault="005A6A68" w:rsidP="002D46B4">
            <w:pPr>
              <w:spacing w:after="220" w:line="276" w:lineRule="auto"/>
              <w:rPr>
                <w:rFonts w:ascii="Times New Roman" w:hAnsi="Times New Roman"/>
              </w:rPr>
            </w:pPr>
            <w:r w:rsidRPr="002D46B4">
              <w:rPr>
                <w:rFonts w:ascii="Times New Roman" w:hAnsi="Times New Roman"/>
              </w:rPr>
              <w:t>Unit Major Damage</w:t>
            </w:r>
          </w:p>
        </w:tc>
        <w:tc>
          <w:tcPr>
            <w:tcW w:w="1122" w:type="pct"/>
            <w:tcBorders>
              <w:top w:val="single" w:sz="4" w:space="0" w:color="auto"/>
              <w:left w:val="single" w:sz="4" w:space="0" w:color="auto"/>
              <w:bottom w:val="single" w:sz="4" w:space="0" w:color="auto"/>
              <w:right w:val="single" w:sz="4" w:space="0" w:color="auto"/>
            </w:tcBorders>
          </w:tcPr>
          <w:p w14:paraId="24ADD11F" w14:textId="77777777" w:rsidR="005A6A68" w:rsidRPr="002D46B4" w:rsidRDefault="005A6A68" w:rsidP="002D46B4">
            <w:pPr>
              <w:spacing w:after="220" w:line="276" w:lineRule="auto"/>
              <w:jc w:val="both"/>
              <w:rPr>
                <w:rFonts w:ascii="Times New Roman" w:hAnsi="Times New Roman"/>
              </w:rPr>
            </w:pPr>
            <w:r w:rsidRPr="002D46B4">
              <w:rPr>
                <w:rFonts w:ascii="Times New Roman" w:hAnsi="Times New Roman"/>
              </w:rPr>
              <w:t>15 minutes</w:t>
            </w:r>
          </w:p>
        </w:tc>
        <w:tc>
          <w:tcPr>
            <w:tcW w:w="1247" w:type="pct"/>
            <w:tcBorders>
              <w:top w:val="single" w:sz="4" w:space="0" w:color="auto"/>
              <w:left w:val="single" w:sz="4" w:space="0" w:color="auto"/>
              <w:bottom w:val="single" w:sz="4" w:space="0" w:color="auto"/>
              <w:right w:val="single" w:sz="4" w:space="0" w:color="auto"/>
            </w:tcBorders>
          </w:tcPr>
          <w:p w14:paraId="3B3C60F0" w14:textId="605AFD3E" w:rsidR="005A6A68" w:rsidRPr="002D46B4" w:rsidRDefault="005A6A68" w:rsidP="002D46B4">
            <w:pPr>
              <w:spacing w:after="220" w:line="276" w:lineRule="auto"/>
              <w:jc w:val="both"/>
              <w:rPr>
                <w:rFonts w:ascii="Times New Roman" w:hAnsi="Times New Roman"/>
              </w:rPr>
            </w:pPr>
            <w:r w:rsidRPr="00226B65">
              <w:rPr>
                <w:rFonts w:ascii="Times New Roman" w:hAnsi="Times New Roman" w:cs="Times New Roman"/>
              </w:rPr>
              <w:t>4 hours</w:t>
            </w:r>
          </w:p>
        </w:tc>
      </w:tr>
    </w:tbl>
    <w:p w14:paraId="0790241C" w14:textId="5515FF2B" w:rsidR="00A02879" w:rsidRPr="00B43554" w:rsidRDefault="00A02879" w:rsidP="002D46B4">
      <w:pPr>
        <w:pStyle w:val="BodyText"/>
        <w:spacing w:line="276" w:lineRule="auto"/>
      </w:pPr>
      <w:bookmarkStart w:id="272" w:name="_Ref474747670"/>
    </w:p>
    <w:bookmarkEnd w:id="272"/>
    <w:p w14:paraId="0790241D" w14:textId="77777777" w:rsidR="00A02879" w:rsidRPr="00226B65" w:rsidRDefault="00B158A8" w:rsidP="00CA044A">
      <w:pPr>
        <w:pStyle w:val="LONLegal1L2"/>
        <w:spacing w:line="276" w:lineRule="auto"/>
        <w:rPr>
          <w:szCs w:val="22"/>
          <w:lang w:val="en-US"/>
        </w:rPr>
      </w:pPr>
      <w:r w:rsidRPr="00226B65">
        <w:rPr>
          <w:szCs w:val="22"/>
          <w:lang w:val="en-US"/>
        </w:rPr>
        <w:t xml:space="preserve">Within the </w:t>
      </w:r>
      <w:r w:rsidR="6D8776E9" w:rsidRPr="00226B65">
        <w:rPr>
          <w:szCs w:val="22"/>
          <w:lang w:val="en-US"/>
        </w:rPr>
        <w:t>R</w:t>
      </w:r>
      <w:r w:rsidRPr="00226B65">
        <w:rPr>
          <w:szCs w:val="22"/>
          <w:lang w:val="en-US"/>
        </w:rPr>
        <w:t xml:space="preserve">esponse </w:t>
      </w:r>
      <w:r w:rsidR="6D8776E9" w:rsidRPr="00226B65">
        <w:rPr>
          <w:szCs w:val="22"/>
          <w:lang w:val="en-US"/>
        </w:rPr>
        <w:t>T</w:t>
      </w:r>
      <w:r w:rsidRPr="00226B65">
        <w:rPr>
          <w:szCs w:val="22"/>
          <w:lang w:val="en-US"/>
        </w:rPr>
        <w:t>ime, the Contractor shall acknowledge the issue</w:t>
      </w:r>
      <w:r w:rsidR="6D8776E9" w:rsidRPr="00226B65">
        <w:rPr>
          <w:szCs w:val="22"/>
          <w:lang w:val="en-US"/>
        </w:rPr>
        <w:t xml:space="preserve"> and</w:t>
      </w:r>
      <w:r w:rsidRPr="00226B65">
        <w:rPr>
          <w:szCs w:val="22"/>
          <w:lang w:val="en-US"/>
        </w:rPr>
        <w:t xml:space="preserve"> initiate correction of the Fault. Within the </w:t>
      </w:r>
      <w:r w:rsidR="32326139" w:rsidRPr="00226B65">
        <w:rPr>
          <w:szCs w:val="22"/>
          <w:lang w:val="en-US"/>
        </w:rPr>
        <w:t>R</w:t>
      </w:r>
      <w:r w:rsidRPr="00226B65">
        <w:rPr>
          <w:szCs w:val="22"/>
          <w:lang w:val="en-US"/>
        </w:rPr>
        <w:t xml:space="preserve">esolution </w:t>
      </w:r>
      <w:r w:rsidR="32326139" w:rsidRPr="00226B65">
        <w:rPr>
          <w:szCs w:val="22"/>
          <w:lang w:val="en-US"/>
        </w:rPr>
        <w:t>T</w:t>
      </w:r>
      <w:r w:rsidRPr="00226B65">
        <w:rPr>
          <w:szCs w:val="22"/>
          <w:lang w:val="en-US"/>
        </w:rPr>
        <w:t xml:space="preserve">ime, the Contractor shall investigate, diagnose and resolve the Fault. The Contractor shall continue to work on resolving the Fault until successful. The Contractor shall use its best efforts to resolve the Fault (or provide a temporary solution) within the relevant </w:t>
      </w:r>
      <w:r w:rsidR="32326139" w:rsidRPr="00226B65">
        <w:rPr>
          <w:szCs w:val="22"/>
          <w:lang w:val="en-US"/>
        </w:rPr>
        <w:t>R</w:t>
      </w:r>
      <w:r w:rsidRPr="00226B65">
        <w:rPr>
          <w:szCs w:val="22"/>
          <w:lang w:val="en-US"/>
        </w:rPr>
        <w:t xml:space="preserve">esolution </w:t>
      </w:r>
      <w:r w:rsidR="32326139" w:rsidRPr="00226B65">
        <w:rPr>
          <w:szCs w:val="22"/>
          <w:lang w:val="en-US"/>
        </w:rPr>
        <w:t>T</w:t>
      </w:r>
      <w:r w:rsidRPr="00226B65">
        <w:rPr>
          <w:szCs w:val="22"/>
          <w:lang w:val="en-US"/>
        </w:rPr>
        <w:t>ime. The Contractor shall submit the written report on the Fault to the Client.</w:t>
      </w:r>
      <w:r w:rsidR="3735579C" w:rsidRPr="00226B65">
        <w:rPr>
          <w:szCs w:val="22"/>
          <w:lang w:val="en-US"/>
        </w:rPr>
        <w:t xml:space="preserve"> </w:t>
      </w:r>
      <w:r w:rsidR="6A3D68C2" w:rsidRPr="00226B65">
        <w:rPr>
          <w:szCs w:val="22"/>
          <w:lang w:val="en-US"/>
        </w:rPr>
        <w:t>For avoidance of any doubt, the Resolution Time does not include the Response Time.</w:t>
      </w:r>
    </w:p>
    <w:p w14:paraId="0790241E" w14:textId="77777777" w:rsidR="00A02879" w:rsidRPr="00226B65" w:rsidRDefault="00B158A8" w:rsidP="00CA044A">
      <w:pPr>
        <w:pStyle w:val="LONLegal1L2"/>
        <w:spacing w:line="276" w:lineRule="auto"/>
        <w:rPr>
          <w:szCs w:val="22"/>
        </w:rPr>
      </w:pPr>
      <w:r w:rsidRPr="00226B65">
        <w:rPr>
          <w:szCs w:val="22"/>
        </w:rPr>
        <w:t>If the Client has classified the Fault Type as per the above and reported this to the Contractor, the Contractor shall not down classify such issues to a lower Fault Type without prior approval from the Client.</w:t>
      </w:r>
    </w:p>
    <w:p w14:paraId="0790241F" w14:textId="521555C1" w:rsidR="00F36D75" w:rsidRPr="00226B65" w:rsidRDefault="00B158A8" w:rsidP="002D46B4">
      <w:pPr>
        <w:pStyle w:val="LONLegal1L2"/>
        <w:spacing w:line="276" w:lineRule="auto"/>
        <w:rPr>
          <w:szCs w:val="22"/>
        </w:rPr>
      </w:pPr>
      <w:r w:rsidRPr="00226B65">
        <w:rPr>
          <w:szCs w:val="22"/>
        </w:rPr>
        <w:lastRenderedPageBreak/>
        <w:t xml:space="preserve">For avoidance of any doubt, the Response Time and the Resolution Time shall </w:t>
      </w:r>
      <w:proofErr w:type="gramStart"/>
      <w:r w:rsidRPr="00226B65">
        <w:rPr>
          <w:szCs w:val="22"/>
        </w:rPr>
        <w:t>apply at all times</w:t>
      </w:r>
      <w:proofErr w:type="gramEnd"/>
      <w:r w:rsidRPr="00226B65">
        <w:rPr>
          <w:szCs w:val="22"/>
        </w:rPr>
        <w:t>, 24 (twenty-four) hours a day, 7 (seven) days a week.</w:t>
      </w:r>
    </w:p>
    <w:p w14:paraId="07902420" w14:textId="181F05E9" w:rsidR="00F36D75" w:rsidRPr="00B43554" w:rsidRDefault="00B158A8" w:rsidP="002D46B4">
      <w:pPr>
        <w:spacing w:after="120" w:line="240" w:lineRule="auto"/>
        <w:jc w:val="both"/>
      </w:pPr>
      <w:r w:rsidRPr="00226B65">
        <w:br w:type="page"/>
      </w:r>
    </w:p>
    <w:p w14:paraId="07902421" w14:textId="77777777" w:rsidR="00054A08" w:rsidRDefault="00B158A8" w:rsidP="00054A08">
      <w:pPr>
        <w:pStyle w:val="ENGLegalL1"/>
        <w:keepNext w:val="0"/>
        <w:numPr>
          <w:ilvl w:val="0"/>
          <w:numId w:val="0"/>
        </w:numPr>
        <w:tabs>
          <w:tab w:val="left" w:pos="720"/>
        </w:tabs>
        <w:spacing w:line="276" w:lineRule="auto"/>
        <w:jc w:val="center"/>
        <w:rPr>
          <w:szCs w:val="22"/>
        </w:rPr>
      </w:pPr>
      <w:bookmarkStart w:id="273" w:name="_Toc149908789"/>
      <w:bookmarkStart w:id="274" w:name="_Toc184378113"/>
      <w:r w:rsidRPr="00226B65">
        <w:rPr>
          <w:szCs w:val="22"/>
        </w:rPr>
        <w:lastRenderedPageBreak/>
        <w:t>Annex 3</w:t>
      </w:r>
      <w:bookmarkEnd w:id="273"/>
      <w:bookmarkEnd w:id="274"/>
    </w:p>
    <w:p w14:paraId="1EB61959" w14:textId="48838A45" w:rsidR="00AB4F57" w:rsidRPr="008C0229" w:rsidRDefault="00624325" w:rsidP="008C0229">
      <w:pPr>
        <w:pStyle w:val="ENGLegalL2"/>
        <w:numPr>
          <w:ilvl w:val="0"/>
          <w:numId w:val="0"/>
        </w:numPr>
        <w:ind w:left="850" w:firstLine="3110"/>
        <w:rPr>
          <w:lang w:val="en-US"/>
        </w:rPr>
      </w:pPr>
      <w:r w:rsidRPr="002D46B4">
        <w:rPr>
          <w:lang w:val="en-US"/>
        </w:rPr>
        <w:t xml:space="preserve">List of </w:t>
      </w:r>
      <w:r w:rsidRPr="008C0229">
        <w:rPr>
          <w:lang w:val="en-US"/>
        </w:rPr>
        <w:t>Facilities</w:t>
      </w:r>
    </w:p>
    <w:tbl>
      <w:tblPr>
        <w:tblStyle w:val="TableGrid0"/>
        <w:tblW w:w="9316" w:type="dxa"/>
        <w:tblInd w:w="-1" w:type="dxa"/>
        <w:tblCellMar>
          <w:top w:w="60" w:type="dxa"/>
          <w:left w:w="102" w:type="dxa"/>
        </w:tblCellMar>
        <w:tblLook w:val="04A0" w:firstRow="1" w:lastRow="0" w:firstColumn="1" w:lastColumn="0" w:noHBand="0" w:noVBand="1"/>
      </w:tblPr>
      <w:tblGrid>
        <w:gridCol w:w="7152"/>
        <w:gridCol w:w="2164"/>
      </w:tblGrid>
      <w:tr w:rsidR="00F2133A" w:rsidRPr="00226B65" w14:paraId="30EBADD9" w14:textId="77777777" w:rsidTr="108E3F3E">
        <w:trPr>
          <w:trHeight w:val="256"/>
        </w:trPr>
        <w:tc>
          <w:tcPr>
            <w:tcW w:w="715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2CDD1F3" w14:textId="5EF58431" w:rsidR="00ED71B0" w:rsidRPr="00ED71B0" w:rsidRDefault="00ED71B0" w:rsidP="00ED71B0">
            <w:pPr>
              <w:tabs>
                <w:tab w:val="left" w:pos="1104"/>
                <w:tab w:val="center" w:pos="3525"/>
              </w:tabs>
              <w:spacing w:after="0" w:line="259" w:lineRule="auto"/>
              <w:rPr>
                <w:rFonts w:ascii="Times New Roman" w:hAnsi="Times New Roman" w:cs="Times New Roman"/>
                <w:color w:val="000000"/>
              </w:rPr>
            </w:pPr>
            <w:r>
              <w:rPr>
                <w:rFonts w:ascii="Times New Roman" w:hAnsi="Times New Roman" w:cs="Times New Roman"/>
                <w:b/>
                <w:bCs/>
                <w:color w:val="000000"/>
              </w:rPr>
              <w:t>Shopping Center (</w:t>
            </w:r>
            <w:r w:rsidRPr="00ED71B0">
              <w:rPr>
                <w:rFonts w:ascii="Times New Roman" w:hAnsi="Times New Roman" w:cs="Times New Roman"/>
                <w:b/>
                <w:bCs/>
                <w:color w:val="000000"/>
              </w:rPr>
              <w:t>TBILISI MALL</w:t>
            </w:r>
            <w:r>
              <w:rPr>
                <w:rFonts w:ascii="Times New Roman" w:hAnsi="Times New Roman" w:cs="Times New Roman"/>
                <w:b/>
                <w:bCs/>
                <w:color w:val="000000"/>
              </w:rPr>
              <w:t xml:space="preserve">) located </w:t>
            </w:r>
            <w:proofErr w:type="gramStart"/>
            <w:r>
              <w:rPr>
                <w:rFonts w:ascii="Times New Roman" w:hAnsi="Times New Roman" w:cs="Times New Roman"/>
                <w:b/>
                <w:bCs/>
                <w:color w:val="000000"/>
              </w:rPr>
              <w:t xml:space="preserve">at </w:t>
            </w:r>
            <w:r w:rsidRPr="00ED71B0">
              <w:rPr>
                <w:rFonts w:ascii="Times New Roman" w:hAnsi="Times New Roman" w:cs="Times New Roman"/>
                <w:b/>
                <w:bCs/>
                <w:color w:val="000000"/>
              </w:rPr>
              <w:t xml:space="preserve"> </w:t>
            </w:r>
            <w:r w:rsidRPr="00ED71B0">
              <w:rPr>
                <w:rFonts w:ascii="Times New Roman" w:hAnsi="Times New Roman" w:cs="Times New Roman"/>
                <w:color w:val="000000"/>
              </w:rPr>
              <w:t>213</w:t>
            </w:r>
            <w:proofErr w:type="gramEnd"/>
            <w:r w:rsidRPr="00ED71B0">
              <w:rPr>
                <w:rFonts w:ascii="Times New Roman" w:hAnsi="Times New Roman" w:cs="Times New Roman"/>
                <w:color w:val="000000"/>
              </w:rPr>
              <w:t xml:space="preserve">, D. </w:t>
            </w:r>
            <w:proofErr w:type="spellStart"/>
            <w:r w:rsidRPr="00ED71B0">
              <w:rPr>
                <w:rFonts w:ascii="Times New Roman" w:hAnsi="Times New Roman" w:cs="Times New Roman"/>
                <w:color w:val="000000"/>
              </w:rPr>
              <w:t>Aghmashenebeli</w:t>
            </w:r>
            <w:proofErr w:type="spellEnd"/>
            <w:r w:rsidRPr="00ED71B0">
              <w:rPr>
                <w:rFonts w:ascii="Times New Roman" w:hAnsi="Times New Roman" w:cs="Times New Roman"/>
                <w:color w:val="000000"/>
              </w:rPr>
              <w:t xml:space="preserve"> Alley</w:t>
            </w:r>
            <w:r w:rsidRPr="00ED71B0">
              <w:rPr>
                <w:rFonts w:ascii="Times New Roman" w:hAnsi="Times New Roman" w:cs="Times New Roman"/>
                <w:color w:val="000000"/>
              </w:rPr>
              <w:br/>
              <w:t>0131 Tbilisi, Georgia</w:t>
            </w:r>
          </w:p>
          <w:p w14:paraId="01D86A9F" w14:textId="3CFC43C6" w:rsidR="00F2133A" w:rsidRPr="00226B65" w:rsidRDefault="00F2133A" w:rsidP="00BB1A99">
            <w:pPr>
              <w:tabs>
                <w:tab w:val="left" w:pos="1104"/>
                <w:tab w:val="center" w:pos="3525"/>
              </w:tabs>
              <w:spacing w:after="0" w:line="259" w:lineRule="auto"/>
              <w:rPr>
                <w:rFonts w:ascii="Times New Roman" w:hAnsi="Times New Roman" w:cs="Times New Roman"/>
                <w:color w:val="000000"/>
              </w:rPr>
            </w:pPr>
          </w:p>
        </w:tc>
        <w:tc>
          <w:tcPr>
            <w:tcW w:w="2164" w:type="dxa"/>
            <w:tcBorders>
              <w:top w:val="single" w:sz="3" w:space="0" w:color="000000" w:themeColor="text1"/>
              <w:left w:val="single" w:sz="3" w:space="0" w:color="000000" w:themeColor="text1"/>
              <w:bottom w:val="single" w:sz="3" w:space="0" w:color="000000" w:themeColor="text1"/>
              <w:right w:val="single" w:sz="4" w:space="0" w:color="000000" w:themeColor="text1"/>
            </w:tcBorders>
          </w:tcPr>
          <w:p w14:paraId="667EFE39" w14:textId="77777777" w:rsidR="00F2133A" w:rsidRPr="00226B65" w:rsidRDefault="00F2133A" w:rsidP="002C3B92">
            <w:pPr>
              <w:spacing w:after="0" w:line="259" w:lineRule="auto"/>
              <w:ind w:right="105"/>
              <w:jc w:val="right"/>
              <w:rPr>
                <w:rFonts w:ascii="Times New Roman" w:hAnsi="Times New Roman" w:cs="Times New Roman"/>
                <w:color w:val="000000"/>
              </w:rPr>
            </w:pPr>
          </w:p>
        </w:tc>
      </w:tr>
      <w:tr w:rsidR="00D12AE3" w:rsidRPr="00226B65" w14:paraId="07902424" w14:textId="77777777" w:rsidTr="108E3F3E">
        <w:trPr>
          <w:trHeight w:val="256"/>
        </w:trPr>
        <w:tc>
          <w:tcPr>
            <w:tcW w:w="715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7902422" w14:textId="1CC1AE13" w:rsidR="002C3B92" w:rsidRPr="00226B65" w:rsidRDefault="00981D2C"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Electrical Transformer  </w:t>
            </w:r>
          </w:p>
        </w:tc>
        <w:tc>
          <w:tcPr>
            <w:tcW w:w="2164" w:type="dxa"/>
            <w:tcBorders>
              <w:top w:val="single" w:sz="3" w:space="0" w:color="000000" w:themeColor="text1"/>
              <w:left w:val="single" w:sz="3" w:space="0" w:color="000000" w:themeColor="text1"/>
              <w:bottom w:val="single" w:sz="3" w:space="0" w:color="000000" w:themeColor="text1"/>
              <w:right w:val="single" w:sz="4" w:space="0" w:color="000000" w:themeColor="text1"/>
            </w:tcBorders>
          </w:tcPr>
          <w:p w14:paraId="07902423" w14:textId="77777777" w:rsidR="002C3B92" w:rsidRPr="00226B65" w:rsidRDefault="00B158A8" w:rsidP="002C3B92">
            <w:pPr>
              <w:spacing w:after="0" w:line="259" w:lineRule="auto"/>
              <w:ind w:right="105"/>
              <w:jc w:val="right"/>
              <w:rPr>
                <w:rFonts w:ascii="Times New Roman" w:hAnsi="Times New Roman" w:cs="Times New Roman"/>
                <w:color w:val="000000"/>
              </w:rPr>
            </w:pPr>
            <w:r w:rsidRPr="00226B65">
              <w:rPr>
                <w:rFonts w:ascii="Times New Roman" w:hAnsi="Times New Roman" w:cs="Times New Roman"/>
                <w:color w:val="000000"/>
              </w:rPr>
              <w:t xml:space="preserve">10 </w:t>
            </w:r>
          </w:p>
        </w:tc>
      </w:tr>
      <w:tr w:rsidR="00D12AE3" w:rsidRPr="00226B65" w14:paraId="07902427" w14:textId="77777777" w:rsidTr="108E3F3E">
        <w:trPr>
          <w:trHeight w:val="257"/>
        </w:trPr>
        <w:tc>
          <w:tcPr>
            <w:tcW w:w="7152" w:type="dxa"/>
            <w:tcBorders>
              <w:top w:val="single" w:sz="3" w:space="0" w:color="000000" w:themeColor="text1"/>
              <w:left w:val="single" w:sz="3" w:space="0" w:color="000000" w:themeColor="text1"/>
              <w:bottom w:val="single" w:sz="4" w:space="0" w:color="000000" w:themeColor="text1"/>
              <w:right w:val="single" w:sz="3" w:space="0" w:color="000000" w:themeColor="text1"/>
            </w:tcBorders>
          </w:tcPr>
          <w:p w14:paraId="07902425"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Electrical Diesel Generator  </w:t>
            </w:r>
          </w:p>
        </w:tc>
        <w:tc>
          <w:tcPr>
            <w:tcW w:w="2164"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7902426" w14:textId="77777777" w:rsidR="002C3B92" w:rsidRPr="00226B65" w:rsidRDefault="00B158A8" w:rsidP="002C3B92">
            <w:pPr>
              <w:spacing w:after="0" w:line="259" w:lineRule="auto"/>
              <w:ind w:right="102"/>
              <w:jc w:val="right"/>
              <w:rPr>
                <w:rFonts w:ascii="Times New Roman" w:hAnsi="Times New Roman" w:cs="Times New Roman"/>
                <w:color w:val="000000"/>
              </w:rPr>
            </w:pPr>
            <w:r w:rsidRPr="00226B65">
              <w:rPr>
                <w:rFonts w:ascii="Times New Roman" w:hAnsi="Times New Roman" w:cs="Times New Roman"/>
                <w:color w:val="000000"/>
              </w:rPr>
              <w:t xml:space="preserve">4 </w:t>
            </w:r>
          </w:p>
        </w:tc>
      </w:tr>
      <w:tr w:rsidR="00D12AE3" w:rsidRPr="00226B65" w14:paraId="0790242A" w14:textId="77777777" w:rsidTr="108E3F3E">
        <w:trPr>
          <w:trHeight w:val="258"/>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28"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Electrical Fire Pumps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29" w14:textId="77777777" w:rsidR="002C3B92" w:rsidRPr="00226B65" w:rsidRDefault="00B158A8" w:rsidP="002C3B92">
            <w:pPr>
              <w:spacing w:after="0" w:line="259" w:lineRule="auto"/>
              <w:ind w:right="101"/>
              <w:jc w:val="right"/>
              <w:rPr>
                <w:rFonts w:ascii="Times New Roman" w:hAnsi="Times New Roman" w:cs="Times New Roman"/>
                <w:color w:val="000000"/>
              </w:rPr>
            </w:pPr>
            <w:r w:rsidRPr="00226B65">
              <w:rPr>
                <w:rFonts w:ascii="Times New Roman" w:hAnsi="Times New Roman" w:cs="Times New Roman"/>
                <w:color w:val="000000"/>
              </w:rPr>
              <w:t xml:space="preserve">3 </w:t>
            </w:r>
          </w:p>
        </w:tc>
      </w:tr>
      <w:tr w:rsidR="00D12AE3" w:rsidRPr="00226B65" w14:paraId="0790242D"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2B"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Electrical LVDB (Low </w:t>
            </w:r>
            <w:proofErr w:type="spellStart"/>
            <w:r w:rsidRPr="00226B65">
              <w:rPr>
                <w:rFonts w:ascii="Times New Roman" w:hAnsi="Times New Roman" w:cs="Times New Roman"/>
                <w:color w:val="000000"/>
              </w:rPr>
              <w:t>Votage</w:t>
            </w:r>
            <w:proofErr w:type="spellEnd"/>
            <w:r w:rsidRPr="00226B65">
              <w:rPr>
                <w:rFonts w:ascii="Times New Roman" w:hAnsi="Times New Roman" w:cs="Times New Roman"/>
                <w:color w:val="000000"/>
              </w:rPr>
              <w:t xml:space="preserve"> Distribution Board)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2C" w14:textId="77777777" w:rsidR="002C3B92" w:rsidRPr="00226B65" w:rsidRDefault="00B158A8" w:rsidP="002C3B92">
            <w:pPr>
              <w:spacing w:after="0" w:line="259" w:lineRule="auto"/>
              <w:ind w:right="105"/>
              <w:jc w:val="right"/>
              <w:rPr>
                <w:rFonts w:ascii="Times New Roman" w:hAnsi="Times New Roman" w:cs="Times New Roman"/>
                <w:color w:val="000000"/>
              </w:rPr>
            </w:pPr>
            <w:r w:rsidRPr="00226B65">
              <w:rPr>
                <w:rFonts w:ascii="Times New Roman" w:hAnsi="Times New Roman" w:cs="Times New Roman"/>
                <w:color w:val="000000"/>
              </w:rPr>
              <w:t xml:space="preserve">105 </w:t>
            </w:r>
          </w:p>
        </w:tc>
      </w:tr>
      <w:tr w:rsidR="00D12AE3" w:rsidRPr="00226B65" w14:paraId="07902430"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2E"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Electrical LVMDB (Low Distribution Main Distribution Board)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2F" w14:textId="77777777" w:rsidR="002C3B92" w:rsidRPr="00226B65" w:rsidRDefault="00B158A8" w:rsidP="002C3B92">
            <w:pPr>
              <w:spacing w:after="0" w:line="259" w:lineRule="auto"/>
              <w:ind w:right="104"/>
              <w:jc w:val="right"/>
              <w:rPr>
                <w:rFonts w:ascii="Times New Roman" w:hAnsi="Times New Roman" w:cs="Times New Roman"/>
                <w:color w:val="000000"/>
              </w:rPr>
            </w:pPr>
            <w:r w:rsidRPr="00226B65">
              <w:rPr>
                <w:rFonts w:ascii="Times New Roman" w:hAnsi="Times New Roman" w:cs="Times New Roman"/>
                <w:color w:val="000000"/>
              </w:rPr>
              <w:t xml:space="preserve">4 </w:t>
            </w:r>
          </w:p>
        </w:tc>
      </w:tr>
      <w:tr w:rsidR="00D12AE3" w:rsidRPr="00226B65" w14:paraId="07902433" w14:textId="77777777" w:rsidTr="008C0229">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31"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Electrical MV Switchboard  </w:t>
            </w:r>
          </w:p>
        </w:tc>
        <w:tc>
          <w:tcPr>
            <w:tcW w:w="2164" w:type="dxa"/>
            <w:tcBorders>
              <w:top w:val="single" w:sz="4" w:space="0" w:color="000000" w:themeColor="text1"/>
              <w:left w:val="single" w:sz="3" w:space="0" w:color="000000" w:themeColor="text1"/>
              <w:bottom w:val="single" w:sz="4" w:space="0" w:color="auto"/>
              <w:right w:val="single" w:sz="4" w:space="0" w:color="000000" w:themeColor="text1"/>
            </w:tcBorders>
          </w:tcPr>
          <w:p w14:paraId="07902432" w14:textId="77777777" w:rsidR="002C3B92" w:rsidRPr="00226B65" w:rsidRDefault="00B158A8" w:rsidP="002C3B92">
            <w:pPr>
              <w:spacing w:after="0" w:line="259" w:lineRule="auto"/>
              <w:ind w:right="102"/>
              <w:jc w:val="right"/>
              <w:rPr>
                <w:rFonts w:ascii="Times New Roman" w:hAnsi="Times New Roman" w:cs="Times New Roman"/>
                <w:color w:val="000000"/>
              </w:rPr>
            </w:pPr>
            <w:r w:rsidRPr="00226B65">
              <w:rPr>
                <w:rFonts w:ascii="Times New Roman" w:hAnsi="Times New Roman" w:cs="Times New Roman"/>
                <w:color w:val="000000"/>
              </w:rPr>
              <w:t xml:space="preserve">5 </w:t>
            </w:r>
          </w:p>
        </w:tc>
      </w:tr>
      <w:tr w:rsidR="00DF7B75" w:rsidRPr="00226B65" w14:paraId="420C19A0" w14:textId="77777777" w:rsidTr="00DF7B75">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3690D121" w14:textId="335C042F" w:rsidR="00DF7B75" w:rsidRPr="00226B65" w:rsidRDefault="00DF7B75" w:rsidP="002C3B92">
            <w:pPr>
              <w:spacing w:after="0" w:line="259" w:lineRule="auto"/>
              <w:rPr>
                <w:rFonts w:ascii="Times New Roman" w:hAnsi="Times New Roman" w:cs="Times New Roman"/>
                <w:color w:val="000000"/>
              </w:rPr>
            </w:pPr>
            <w:r>
              <w:rPr>
                <w:rFonts w:ascii="Times New Roman" w:hAnsi="Times New Roman" w:cs="Times New Roman"/>
                <w:color w:val="000000"/>
              </w:rPr>
              <w:t>Electrical – Evacuation signs</w:t>
            </w:r>
          </w:p>
        </w:tc>
        <w:tc>
          <w:tcPr>
            <w:tcW w:w="2164" w:type="dxa"/>
            <w:tcBorders>
              <w:top w:val="single" w:sz="4" w:space="0" w:color="000000" w:themeColor="text1"/>
              <w:left w:val="single" w:sz="3" w:space="0" w:color="000000" w:themeColor="text1"/>
              <w:bottom w:val="single" w:sz="4" w:space="0" w:color="auto"/>
              <w:right w:val="single" w:sz="4" w:space="0" w:color="000000" w:themeColor="text1"/>
            </w:tcBorders>
          </w:tcPr>
          <w:p w14:paraId="6CB39FF3" w14:textId="412AADA8" w:rsidR="00DF7B75" w:rsidRPr="00226B65" w:rsidRDefault="00DF7B75" w:rsidP="002C3B92">
            <w:pPr>
              <w:spacing w:after="0" w:line="259" w:lineRule="auto"/>
              <w:ind w:right="102"/>
              <w:jc w:val="right"/>
              <w:rPr>
                <w:rFonts w:ascii="Times New Roman" w:hAnsi="Times New Roman" w:cs="Times New Roman"/>
                <w:color w:val="000000"/>
              </w:rPr>
            </w:pPr>
            <w:r>
              <w:rPr>
                <w:rFonts w:ascii="Times New Roman" w:hAnsi="Times New Roman" w:cs="Times New Roman"/>
                <w:color w:val="000000"/>
              </w:rPr>
              <w:t xml:space="preserve">480 </w:t>
            </w:r>
          </w:p>
        </w:tc>
      </w:tr>
      <w:tr w:rsidR="00DF7B75" w:rsidRPr="00226B65" w14:paraId="2A4AD641" w14:textId="77777777" w:rsidTr="00DF7B75">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16598C0A" w14:textId="28ED8858" w:rsidR="00DF7B75" w:rsidRDefault="00DF7B75" w:rsidP="002C3B92">
            <w:pPr>
              <w:spacing w:after="0" w:line="259" w:lineRule="auto"/>
              <w:rPr>
                <w:rFonts w:ascii="Times New Roman" w:hAnsi="Times New Roman" w:cs="Times New Roman"/>
                <w:color w:val="000000"/>
              </w:rPr>
            </w:pPr>
            <w:r>
              <w:rPr>
                <w:rFonts w:ascii="Times New Roman" w:hAnsi="Times New Roman" w:cs="Times New Roman"/>
                <w:color w:val="000000"/>
              </w:rPr>
              <w:t xml:space="preserve">Electrical </w:t>
            </w:r>
            <w:proofErr w:type="gramStart"/>
            <w:r>
              <w:rPr>
                <w:rFonts w:ascii="Times New Roman" w:hAnsi="Times New Roman" w:cs="Times New Roman"/>
                <w:color w:val="000000"/>
              </w:rPr>
              <w:t>-  emergency</w:t>
            </w:r>
            <w:proofErr w:type="gramEnd"/>
            <w:r>
              <w:rPr>
                <w:rFonts w:ascii="Times New Roman" w:hAnsi="Times New Roman" w:cs="Times New Roman"/>
                <w:color w:val="000000"/>
              </w:rPr>
              <w:t xml:space="preserve"> lighting lamps</w:t>
            </w:r>
          </w:p>
        </w:tc>
        <w:tc>
          <w:tcPr>
            <w:tcW w:w="2164" w:type="dxa"/>
            <w:tcBorders>
              <w:top w:val="single" w:sz="4" w:space="0" w:color="000000" w:themeColor="text1"/>
              <w:left w:val="single" w:sz="3" w:space="0" w:color="000000" w:themeColor="text1"/>
              <w:bottom w:val="single" w:sz="4" w:space="0" w:color="auto"/>
              <w:right w:val="single" w:sz="4" w:space="0" w:color="000000" w:themeColor="text1"/>
            </w:tcBorders>
          </w:tcPr>
          <w:p w14:paraId="045E21FF" w14:textId="58CB804A" w:rsidR="00DF7B75" w:rsidRDefault="00DF7B75" w:rsidP="002C3B92">
            <w:pPr>
              <w:spacing w:after="0" w:line="259" w:lineRule="auto"/>
              <w:ind w:right="102"/>
              <w:jc w:val="right"/>
              <w:rPr>
                <w:rFonts w:ascii="Times New Roman" w:hAnsi="Times New Roman" w:cs="Times New Roman"/>
                <w:color w:val="000000"/>
              </w:rPr>
            </w:pPr>
            <w:r>
              <w:rPr>
                <w:rFonts w:ascii="Times New Roman" w:hAnsi="Times New Roman" w:cs="Times New Roman"/>
                <w:color w:val="000000"/>
              </w:rPr>
              <w:t xml:space="preserve">600 </w:t>
            </w:r>
          </w:p>
        </w:tc>
      </w:tr>
      <w:tr w:rsidR="00D12AE3" w:rsidRPr="00226B65" w14:paraId="07902436" w14:textId="77777777" w:rsidTr="008C0229">
        <w:trPr>
          <w:trHeight w:val="257"/>
        </w:trPr>
        <w:tc>
          <w:tcPr>
            <w:tcW w:w="7152" w:type="dxa"/>
            <w:tcBorders>
              <w:top w:val="single" w:sz="4" w:space="0" w:color="000000" w:themeColor="text1"/>
              <w:left w:val="single" w:sz="3" w:space="0" w:color="000000" w:themeColor="text1"/>
              <w:bottom w:val="single" w:sz="3" w:space="0" w:color="000000" w:themeColor="text1"/>
              <w:right w:val="single" w:sz="4" w:space="0" w:color="auto"/>
            </w:tcBorders>
          </w:tcPr>
          <w:p w14:paraId="07902434" w14:textId="77777777" w:rsidR="002C3B92" w:rsidRPr="00226B65" w:rsidRDefault="00B158A8" w:rsidP="108E3F3E">
            <w:pPr>
              <w:spacing w:after="0" w:line="259" w:lineRule="auto"/>
              <w:rPr>
                <w:rFonts w:ascii="Times New Roman" w:hAnsi="Times New Roman" w:cs="Times New Roman"/>
                <w:color w:val="000000"/>
              </w:rPr>
            </w:pPr>
            <w:r w:rsidRPr="00226B65">
              <w:rPr>
                <w:rFonts w:ascii="Times New Roman" w:hAnsi="Times New Roman" w:cs="Times New Roman"/>
                <w:color w:val="000000" w:themeColor="text1"/>
              </w:rPr>
              <w:t>Electrical Mall common area lighting all levels and territory</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14:paraId="07902435" w14:textId="77777777" w:rsidR="002C3B92" w:rsidRPr="00226B65" w:rsidRDefault="00B158A8" w:rsidP="108E3F3E">
            <w:pPr>
              <w:spacing w:after="0" w:line="259" w:lineRule="auto"/>
              <w:ind w:right="103"/>
              <w:jc w:val="right"/>
              <w:rPr>
                <w:rFonts w:ascii="Times New Roman" w:hAnsi="Times New Roman" w:cs="Times New Roman"/>
                <w:color w:val="000000"/>
              </w:rPr>
            </w:pPr>
            <w:r w:rsidRPr="00226B65">
              <w:rPr>
                <w:rFonts w:ascii="Times New Roman" w:hAnsi="Times New Roman" w:cs="Times New Roman"/>
                <w:color w:val="000000" w:themeColor="text1"/>
              </w:rPr>
              <w:t xml:space="preserve"> All fixtures on the </w:t>
            </w:r>
            <w:proofErr w:type="gramStart"/>
            <w:r w:rsidRPr="00226B65">
              <w:rPr>
                <w:rFonts w:ascii="Times New Roman" w:hAnsi="Times New Roman" w:cs="Times New Roman"/>
                <w:color w:val="000000" w:themeColor="text1"/>
              </w:rPr>
              <w:t>Mall</w:t>
            </w:r>
            <w:proofErr w:type="gramEnd"/>
            <w:r w:rsidRPr="00226B65">
              <w:rPr>
                <w:rFonts w:ascii="Times New Roman" w:hAnsi="Times New Roman" w:cs="Times New Roman"/>
                <w:color w:val="000000" w:themeColor="text1"/>
              </w:rPr>
              <w:t xml:space="preserve"> area and territory  </w:t>
            </w:r>
          </w:p>
        </w:tc>
      </w:tr>
      <w:tr w:rsidR="00D12AE3" w:rsidRPr="00226B65" w14:paraId="07902439" w14:textId="77777777" w:rsidTr="00BA4260">
        <w:trPr>
          <w:trHeight w:val="257"/>
        </w:trPr>
        <w:tc>
          <w:tcPr>
            <w:tcW w:w="7152" w:type="dxa"/>
            <w:tcBorders>
              <w:top w:val="single" w:sz="3" w:space="0" w:color="000000" w:themeColor="text1"/>
              <w:left w:val="single" w:sz="3" w:space="0" w:color="000000" w:themeColor="text1"/>
              <w:bottom w:val="single" w:sz="4" w:space="0" w:color="000000" w:themeColor="text1"/>
              <w:right w:val="single" w:sz="4" w:space="0" w:color="auto"/>
            </w:tcBorders>
          </w:tcPr>
          <w:p w14:paraId="07902437"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Electrical Toilets area lighting all levels  </w:t>
            </w:r>
          </w:p>
        </w:tc>
        <w:tc>
          <w:tcPr>
            <w:tcW w:w="0" w:type="auto"/>
            <w:vMerge/>
            <w:tcBorders>
              <w:top w:val="single" w:sz="4" w:space="0" w:color="auto"/>
              <w:left w:val="single" w:sz="4" w:space="0" w:color="auto"/>
              <w:bottom w:val="single" w:sz="4" w:space="0" w:color="auto"/>
              <w:right w:val="single" w:sz="4" w:space="0" w:color="auto"/>
            </w:tcBorders>
          </w:tcPr>
          <w:p w14:paraId="07902438" w14:textId="77777777" w:rsidR="002C3B92" w:rsidRPr="00226B65" w:rsidRDefault="002C3B92" w:rsidP="002C3B92">
            <w:pPr>
              <w:spacing w:line="259" w:lineRule="auto"/>
              <w:rPr>
                <w:rFonts w:ascii="Times New Roman" w:hAnsi="Times New Roman" w:cs="Times New Roman"/>
                <w:color w:val="000000"/>
              </w:rPr>
            </w:pPr>
          </w:p>
        </w:tc>
      </w:tr>
      <w:tr w:rsidR="00D12AE3" w:rsidRPr="00226B65" w14:paraId="0790243C" w14:textId="77777777" w:rsidTr="00BA4260">
        <w:trPr>
          <w:trHeight w:val="258"/>
        </w:trPr>
        <w:tc>
          <w:tcPr>
            <w:tcW w:w="7152" w:type="dxa"/>
            <w:tcBorders>
              <w:top w:val="single" w:sz="4" w:space="0" w:color="000000" w:themeColor="text1"/>
              <w:left w:val="single" w:sz="3" w:space="0" w:color="000000" w:themeColor="text1"/>
              <w:bottom w:val="single" w:sz="4" w:space="0" w:color="000000" w:themeColor="text1"/>
              <w:right w:val="single" w:sz="4" w:space="0" w:color="auto"/>
            </w:tcBorders>
          </w:tcPr>
          <w:p w14:paraId="0790243A" w14:textId="77777777" w:rsidR="002C3B92" w:rsidRPr="00226B65" w:rsidRDefault="00B158A8" w:rsidP="108E3F3E">
            <w:pPr>
              <w:spacing w:after="0" w:line="259" w:lineRule="auto"/>
              <w:rPr>
                <w:rFonts w:ascii="Times New Roman" w:hAnsi="Times New Roman" w:cs="Times New Roman"/>
                <w:color w:val="000000"/>
              </w:rPr>
            </w:pPr>
            <w:r w:rsidRPr="00226B65">
              <w:rPr>
                <w:rFonts w:ascii="Times New Roman" w:hAnsi="Times New Roman" w:cs="Times New Roman"/>
                <w:color w:val="000000" w:themeColor="text1"/>
              </w:rPr>
              <w:t>Electrical Parking area lighting all levels and territory</w:t>
            </w:r>
          </w:p>
        </w:tc>
        <w:tc>
          <w:tcPr>
            <w:tcW w:w="0" w:type="auto"/>
            <w:vMerge/>
            <w:tcBorders>
              <w:top w:val="single" w:sz="4" w:space="0" w:color="auto"/>
              <w:left w:val="single" w:sz="4" w:space="0" w:color="auto"/>
              <w:bottom w:val="single" w:sz="4" w:space="0" w:color="auto"/>
              <w:right w:val="single" w:sz="4" w:space="0" w:color="auto"/>
            </w:tcBorders>
          </w:tcPr>
          <w:p w14:paraId="0790243B" w14:textId="77777777" w:rsidR="002C3B92" w:rsidRPr="00226B65" w:rsidRDefault="002C3B92" w:rsidP="002C3B92">
            <w:pPr>
              <w:spacing w:line="259" w:lineRule="auto"/>
              <w:rPr>
                <w:rFonts w:ascii="Times New Roman" w:hAnsi="Times New Roman" w:cs="Times New Roman"/>
                <w:color w:val="000000"/>
              </w:rPr>
            </w:pPr>
          </w:p>
        </w:tc>
      </w:tr>
      <w:tr w:rsidR="00D12AE3" w:rsidRPr="00226B65" w14:paraId="0790243F" w14:textId="77777777" w:rsidTr="00BA4260">
        <w:trPr>
          <w:trHeight w:val="256"/>
        </w:trPr>
        <w:tc>
          <w:tcPr>
            <w:tcW w:w="7152" w:type="dxa"/>
            <w:tcBorders>
              <w:top w:val="single" w:sz="4" w:space="0" w:color="000000" w:themeColor="text1"/>
              <w:left w:val="single" w:sz="3" w:space="0" w:color="000000" w:themeColor="text1"/>
              <w:bottom w:val="single" w:sz="4" w:space="0" w:color="000000" w:themeColor="text1"/>
              <w:right w:val="single" w:sz="4" w:space="0" w:color="auto"/>
            </w:tcBorders>
          </w:tcPr>
          <w:p w14:paraId="0790243D"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Electrical Stairs &amp; elevator lobby area lighting </w:t>
            </w:r>
          </w:p>
        </w:tc>
        <w:tc>
          <w:tcPr>
            <w:tcW w:w="0" w:type="auto"/>
            <w:vMerge/>
            <w:tcBorders>
              <w:top w:val="single" w:sz="4" w:space="0" w:color="auto"/>
              <w:left w:val="single" w:sz="4" w:space="0" w:color="auto"/>
              <w:bottom w:val="single" w:sz="4" w:space="0" w:color="auto"/>
              <w:right w:val="single" w:sz="4" w:space="0" w:color="auto"/>
            </w:tcBorders>
          </w:tcPr>
          <w:p w14:paraId="0790243E" w14:textId="77777777" w:rsidR="002C3B92" w:rsidRPr="00226B65" w:rsidRDefault="002C3B92" w:rsidP="002C3B92">
            <w:pPr>
              <w:spacing w:line="259" w:lineRule="auto"/>
              <w:rPr>
                <w:rFonts w:ascii="Times New Roman" w:hAnsi="Times New Roman" w:cs="Times New Roman"/>
                <w:color w:val="000000"/>
              </w:rPr>
            </w:pPr>
          </w:p>
        </w:tc>
      </w:tr>
      <w:tr w:rsidR="00D12AE3" w:rsidRPr="00226B65" w14:paraId="07902442" w14:textId="77777777" w:rsidTr="008C0229">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40"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HVAC AHU (Air Handling) with DX </w:t>
            </w:r>
          </w:p>
        </w:tc>
        <w:tc>
          <w:tcPr>
            <w:tcW w:w="2164" w:type="dxa"/>
            <w:tcBorders>
              <w:top w:val="single" w:sz="4" w:space="0" w:color="auto"/>
              <w:left w:val="single" w:sz="3" w:space="0" w:color="000000" w:themeColor="text1"/>
              <w:bottom w:val="single" w:sz="4" w:space="0" w:color="000000" w:themeColor="text1"/>
              <w:right w:val="single" w:sz="4" w:space="0" w:color="000000" w:themeColor="text1"/>
            </w:tcBorders>
          </w:tcPr>
          <w:p w14:paraId="07902441" w14:textId="77777777" w:rsidR="002C3B92" w:rsidRPr="00226B65" w:rsidRDefault="00B158A8" w:rsidP="002C3B92">
            <w:pPr>
              <w:spacing w:after="0" w:line="259" w:lineRule="auto"/>
              <w:ind w:right="104"/>
              <w:jc w:val="right"/>
              <w:rPr>
                <w:rFonts w:ascii="Times New Roman" w:hAnsi="Times New Roman" w:cs="Times New Roman"/>
                <w:color w:val="000000"/>
              </w:rPr>
            </w:pPr>
            <w:r w:rsidRPr="00226B65">
              <w:rPr>
                <w:rFonts w:ascii="Times New Roman" w:hAnsi="Times New Roman" w:cs="Times New Roman"/>
                <w:color w:val="000000"/>
              </w:rPr>
              <w:t xml:space="preserve">35 </w:t>
            </w:r>
          </w:p>
        </w:tc>
      </w:tr>
      <w:tr w:rsidR="00D12AE3" w:rsidRPr="00226B65" w14:paraId="07902445"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43"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Cooling in Office, MCC Rooms, Server Rooms and Lobby</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44" w14:textId="77777777" w:rsidR="002C3B92" w:rsidRPr="00226B65" w:rsidRDefault="00B158A8" w:rsidP="002C3B92">
            <w:pPr>
              <w:spacing w:after="0" w:line="259" w:lineRule="auto"/>
              <w:ind w:right="103"/>
              <w:jc w:val="right"/>
              <w:rPr>
                <w:rFonts w:ascii="Times New Roman" w:hAnsi="Times New Roman" w:cs="Times New Roman"/>
                <w:color w:val="000000"/>
              </w:rPr>
            </w:pPr>
            <w:r w:rsidRPr="00226B65">
              <w:rPr>
                <w:rFonts w:ascii="Times New Roman" w:hAnsi="Times New Roman" w:cs="Times New Roman"/>
                <w:color w:val="000000"/>
              </w:rPr>
              <w:t xml:space="preserve">49 </w:t>
            </w:r>
          </w:p>
        </w:tc>
      </w:tr>
      <w:tr w:rsidR="00D12AE3" w:rsidRPr="00226B65" w14:paraId="07902448"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46"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HVAC Chiller (using water only)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47" w14:textId="77777777" w:rsidR="002C3B92" w:rsidRPr="00226B65" w:rsidRDefault="00B158A8" w:rsidP="002C3B92">
            <w:pPr>
              <w:spacing w:after="0" w:line="259" w:lineRule="auto"/>
              <w:ind w:right="102"/>
              <w:jc w:val="right"/>
              <w:rPr>
                <w:rFonts w:ascii="Times New Roman" w:hAnsi="Times New Roman" w:cs="Times New Roman"/>
                <w:color w:val="000000"/>
              </w:rPr>
            </w:pPr>
            <w:r w:rsidRPr="00226B65">
              <w:rPr>
                <w:rFonts w:ascii="Times New Roman" w:hAnsi="Times New Roman" w:cs="Times New Roman"/>
                <w:color w:val="000000"/>
              </w:rPr>
              <w:t xml:space="preserve">3 </w:t>
            </w:r>
          </w:p>
        </w:tc>
      </w:tr>
      <w:tr w:rsidR="00D12AE3" w:rsidRPr="00226B65" w14:paraId="0790244B" w14:textId="77777777" w:rsidTr="108E3F3E">
        <w:trPr>
          <w:trHeight w:val="257"/>
        </w:trPr>
        <w:tc>
          <w:tcPr>
            <w:tcW w:w="7152" w:type="dxa"/>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07902449" w14:textId="67D98973"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HVAC Boiler (2 heaters in each) </w:t>
            </w:r>
          </w:p>
        </w:tc>
        <w:tc>
          <w:tcPr>
            <w:tcW w:w="2164"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0790244A" w14:textId="77777777" w:rsidR="002C3B92" w:rsidRPr="00226B65" w:rsidRDefault="00B158A8" w:rsidP="002C3B92">
            <w:pPr>
              <w:spacing w:after="0" w:line="259" w:lineRule="auto"/>
              <w:ind w:right="100"/>
              <w:jc w:val="right"/>
              <w:rPr>
                <w:rFonts w:ascii="Times New Roman" w:hAnsi="Times New Roman" w:cs="Times New Roman"/>
                <w:color w:val="000000"/>
              </w:rPr>
            </w:pPr>
            <w:r w:rsidRPr="00226B65">
              <w:rPr>
                <w:rFonts w:ascii="Times New Roman" w:hAnsi="Times New Roman" w:cs="Times New Roman"/>
                <w:color w:val="000000"/>
              </w:rPr>
              <w:t xml:space="preserve">9 </w:t>
            </w:r>
          </w:p>
        </w:tc>
      </w:tr>
      <w:tr w:rsidR="00D12AE3" w:rsidRPr="00226B65" w14:paraId="0790244E" w14:textId="77777777" w:rsidTr="108E3F3E">
        <w:trPr>
          <w:trHeight w:val="259"/>
        </w:trPr>
        <w:tc>
          <w:tcPr>
            <w:tcW w:w="7152" w:type="dxa"/>
            <w:tcBorders>
              <w:top w:val="single" w:sz="3" w:space="0" w:color="000000" w:themeColor="text1"/>
              <w:left w:val="single" w:sz="3" w:space="0" w:color="000000" w:themeColor="text1"/>
              <w:bottom w:val="single" w:sz="4" w:space="0" w:color="000000" w:themeColor="text1"/>
              <w:right w:val="single" w:sz="3" w:space="0" w:color="000000" w:themeColor="text1"/>
            </w:tcBorders>
          </w:tcPr>
          <w:p w14:paraId="0790244C"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HVAC Heat Curtain </w:t>
            </w:r>
          </w:p>
        </w:tc>
        <w:tc>
          <w:tcPr>
            <w:tcW w:w="2164"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790244D" w14:textId="77777777" w:rsidR="002C3B92" w:rsidRPr="00226B65" w:rsidRDefault="00B158A8" w:rsidP="002C3B92">
            <w:pPr>
              <w:spacing w:after="0" w:line="259" w:lineRule="auto"/>
              <w:ind w:right="101"/>
              <w:jc w:val="right"/>
              <w:rPr>
                <w:rFonts w:ascii="Times New Roman" w:hAnsi="Times New Roman" w:cs="Times New Roman"/>
                <w:color w:val="000000"/>
              </w:rPr>
            </w:pPr>
            <w:r w:rsidRPr="00226B65">
              <w:rPr>
                <w:rFonts w:ascii="Times New Roman" w:hAnsi="Times New Roman" w:cs="Times New Roman"/>
                <w:color w:val="000000"/>
              </w:rPr>
              <w:t xml:space="preserve">34 </w:t>
            </w:r>
          </w:p>
        </w:tc>
      </w:tr>
      <w:tr w:rsidR="00D12AE3" w:rsidRPr="00226B65" w14:paraId="07902451"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4F"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HVAC Gas Line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50" w14:textId="77777777" w:rsidR="002C3B92" w:rsidRPr="00226B65" w:rsidRDefault="00B158A8" w:rsidP="002C3B92">
            <w:pPr>
              <w:spacing w:after="0" w:line="259" w:lineRule="auto"/>
              <w:ind w:right="105"/>
              <w:jc w:val="right"/>
              <w:rPr>
                <w:rFonts w:ascii="Times New Roman" w:hAnsi="Times New Roman" w:cs="Times New Roman"/>
                <w:color w:val="000000"/>
              </w:rPr>
            </w:pPr>
            <w:r w:rsidRPr="00226B65">
              <w:rPr>
                <w:rFonts w:ascii="Times New Roman" w:hAnsi="Times New Roman" w:cs="Times New Roman"/>
                <w:color w:val="000000"/>
              </w:rPr>
              <w:t xml:space="preserve">40 </w:t>
            </w:r>
          </w:p>
        </w:tc>
      </w:tr>
      <w:tr w:rsidR="00D12AE3" w:rsidRPr="00226B65" w14:paraId="07902454"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52"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Sliding Doors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53" w14:textId="77777777" w:rsidR="002C3B92" w:rsidRPr="00226B65" w:rsidRDefault="00B158A8" w:rsidP="002C3B92">
            <w:pPr>
              <w:spacing w:after="0" w:line="259" w:lineRule="auto"/>
              <w:ind w:right="105"/>
              <w:jc w:val="right"/>
              <w:rPr>
                <w:rFonts w:ascii="Times New Roman" w:hAnsi="Times New Roman" w:cs="Times New Roman"/>
                <w:i/>
                <w:iCs/>
                <w:color w:val="000000"/>
              </w:rPr>
            </w:pPr>
            <w:r w:rsidRPr="00226B65">
              <w:rPr>
                <w:rFonts w:ascii="Times New Roman" w:hAnsi="Times New Roman" w:cs="Times New Roman"/>
                <w:i/>
                <w:iCs/>
                <w:color w:val="000000"/>
              </w:rPr>
              <w:t xml:space="preserve">47 </w:t>
            </w:r>
          </w:p>
        </w:tc>
      </w:tr>
      <w:tr w:rsidR="00D12AE3" w:rsidRPr="00226B65" w14:paraId="07902457"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55"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w:t>
            </w:r>
            <w:proofErr w:type="gramStart"/>
            <w:r w:rsidRPr="00226B65">
              <w:rPr>
                <w:rFonts w:ascii="Times New Roman" w:hAnsi="Times New Roman" w:cs="Times New Roman"/>
                <w:i/>
                <w:iCs/>
                <w:color w:val="000000"/>
              </w:rPr>
              <w:t>Fire resistant</w:t>
            </w:r>
            <w:proofErr w:type="gramEnd"/>
            <w:r w:rsidRPr="00226B65">
              <w:rPr>
                <w:rFonts w:ascii="Times New Roman" w:hAnsi="Times New Roman" w:cs="Times New Roman"/>
                <w:i/>
                <w:iCs/>
                <w:color w:val="000000"/>
              </w:rPr>
              <w:t xml:space="preserve"> doors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56" w14:textId="77777777" w:rsidR="002C3B92" w:rsidRPr="00226B65" w:rsidRDefault="00B158A8" w:rsidP="002C3B92">
            <w:pPr>
              <w:spacing w:after="0" w:line="259" w:lineRule="auto"/>
              <w:ind w:right="104"/>
              <w:jc w:val="right"/>
              <w:rPr>
                <w:rFonts w:ascii="Times New Roman" w:hAnsi="Times New Roman" w:cs="Times New Roman"/>
                <w:i/>
                <w:iCs/>
                <w:color w:val="000000"/>
              </w:rPr>
            </w:pPr>
            <w:r w:rsidRPr="00226B65">
              <w:rPr>
                <w:rFonts w:ascii="Times New Roman" w:hAnsi="Times New Roman" w:cs="Times New Roman"/>
                <w:i/>
                <w:iCs/>
                <w:color w:val="000000"/>
              </w:rPr>
              <w:t xml:space="preserve">351 </w:t>
            </w:r>
          </w:p>
        </w:tc>
      </w:tr>
      <w:tr w:rsidR="00D12AE3" w:rsidRPr="00226B65" w14:paraId="0790245A"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58"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Fire exit doors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59" w14:textId="77777777" w:rsidR="002C3B92" w:rsidRPr="00226B65" w:rsidRDefault="00B158A8" w:rsidP="002C3B92">
            <w:pPr>
              <w:spacing w:after="0" w:line="259" w:lineRule="auto"/>
              <w:ind w:right="105"/>
              <w:jc w:val="right"/>
              <w:rPr>
                <w:rFonts w:ascii="Times New Roman" w:hAnsi="Times New Roman" w:cs="Times New Roman"/>
                <w:i/>
                <w:iCs/>
                <w:color w:val="000000"/>
              </w:rPr>
            </w:pPr>
            <w:r w:rsidRPr="00226B65">
              <w:rPr>
                <w:rFonts w:ascii="Times New Roman" w:hAnsi="Times New Roman" w:cs="Times New Roman"/>
                <w:i/>
                <w:iCs/>
                <w:color w:val="000000"/>
              </w:rPr>
              <w:t xml:space="preserve">295 </w:t>
            </w:r>
          </w:p>
        </w:tc>
      </w:tr>
      <w:tr w:rsidR="00D12AE3" w:rsidRPr="00226B65" w14:paraId="0790245D" w14:textId="77777777" w:rsidTr="108E3F3E">
        <w:trPr>
          <w:trHeight w:val="251"/>
        </w:trPr>
        <w:tc>
          <w:tcPr>
            <w:tcW w:w="7152" w:type="dxa"/>
            <w:tcBorders>
              <w:top w:val="nil"/>
              <w:left w:val="single" w:sz="3" w:space="0" w:color="000000" w:themeColor="text1"/>
              <w:bottom w:val="single" w:sz="4" w:space="0" w:color="000000" w:themeColor="text1"/>
              <w:right w:val="single" w:sz="3" w:space="0" w:color="000000" w:themeColor="text1"/>
            </w:tcBorders>
          </w:tcPr>
          <w:p w14:paraId="0790245B"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Handrails (meters)  </w:t>
            </w:r>
          </w:p>
        </w:tc>
        <w:tc>
          <w:tcPr>
            <w:tcW w:w="2164" w:type="dxa"/>
            <w:tcBorders>
              <w:top w:val="nil"/>
              <w:left w:val="single" w:sz="3" w:space="0" w:color="000000" w:themeColor="text1"/>
              <w:bottom w:val="single" w:sz="4" w:space="0" w:color="000000" w:themeColor="text1"/>
              <w:right w:val="single" w:sz="4" w:space="0" w:color="000000" w:themeColor="text1"/>
            </w:tcBorders>
          </w:tcPr>
          <w:p w14:paraId="0790245C" w14:textId="77777777" w:rsidR="002C3B92" w:rsidRPr="00226B65" w:rsidRDefault="00B158A8" w:rsidP="002C3B92">
            <w:pPr>
              <w:spacing w:after="0" w:line="259" w:lineRule="auto"/>
              <w:ind w:right="55"/>
              <w:jc w:val="right"/>
              <w:rPr>
                <w:rFonts w:ascii="Times New Roman" w:hAnsi="Times New Roman" w:cs="Times New Roman"/>
                <w:i/>
                <w:iCs/>
                <w:color w:val="000000"/>
              </w:rPr>
            </w:pPr>
            <w:r w:rsidRPr="00226B65">
              <w:rPr>
                <w:rFonts w:ascii="Times New Roman" w:hAnsi="Times New Roman" w:cs="Times New Roman"/>
                <w:i/>
                <w:iCs/>
                <w:color w:val="000000"/>
              </w:rPr>
              <w:t xml:space="preserve">2800 </w:t>
            </w:r>
          </w:p>
        </w:tc>
      </w:tr>
      <w:tr w:rsidR="00D12AE3" w:rsidRPr="00226B65" w14:paraId="07902460"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5E"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Steel Door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5F" w14:textId="77777777" w:rsidR="002C3B92" w:rsidRPr="00226B65" w:rsidRDefault="00B158A8" w:rsidP="002C3B92">
            <w:pPr>
              <w:spacing w:after="0" w:line="259" w:lineRule="auto"/>
              <w:ind w:right="54"/>
              <w:jc w:val="right"/>
              <w:rPr>
                <w:rFonts w:ascii="Times New Roman" w:hAnsi="Times New Roman" w:cs="Times New Roman"/>
                <w:i/>
                <w:iCs/>
                <w:color w:val="000000"/>
              </w:rPr>
            </w:pPr>
            <w:r w:rsidRPr="00226B65">
              <w:rPr>
                <w:rFonts w:ascii="Times New Roman" w:hAnsi="Times New Roman" w:cs="Times New Roman"/>
                <w:i/>
                <w:iCs/>
                <w:color w:val="000000"/>
              </w:rPr>
              <w:t xml:space="preserve">209 </w:t>
            </w:r>
          </w:p>
        </w:tc>
      </w:tr>
      <w:tr w:rsidR="00D12AE3" w:rsidRPr="00226B65" w14:paraId="07902463" w14:textId="77777777" w:rsidTr="108E3F3E">
        <w:trPr>
          <w:trHeight w:val="257"/>
        </w:trPr>
        <w:tc>
          <w:tcPr>
            <w:tcW w:w="7152" w:type="dxa"/>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07902461"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Wooden doors  </w:t>
            </w:r>
          </w:p>
        </w:tc>
        <w:tc>
          <w:tcPr>
            <w:tcW w:w="2164"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07902462" w14:textId="77777777" w:rsidR="002C3B92" w:rsidRPr="00226B65" w:rsidRDefault="00B158A8" w:rsidP="002C3B92">
            <w:pPr>
              <w:spacing w:after="0" w:line="259" w:lineRule="auto"/>
              <w:ind w:right="57"/>
              <w:jc w:val="right"/>
              <w:rPr>
                <w:rFonts w:ascii="Times New Roman" w:hAnsi="Times New Roman" w:cs="Times New Roman"/>
                <w:i/>
                <w:iCs/>
                <w:color w:val="000000"/>
              </w:rPr>
            </w:pPr>
            <w:r w:rsidRPr="00226B65">
              <w:rPr>
                <w:rFonts w:ascii="Times New Roman" w:hAnsi="Times New Roman" w:cs="Times New Roman"/>
                <w:i/>
                <w:iCs/>
                <w:color w:val="000000"/>
              </w:rPr>
              <w:t xml:space="preserve">120 </w:t>
            </w:r>
          </w:p>
        </w:tc>
      </w:tr>
      <w:tr w:rsidR="00D12AE3" w:rsidRPr="00226B65" w14:paraId="07902466" w14:textId="77777777" w:rsidTr="108E3F3E">
        <w:trPr>
          <w:trHeight w:val="257"/>
        </w:trPr>
        <w:tc>
          <w:tcPr>
            <w:tcW w:w="7152" w:type="dxa"/>
            <w:tcBorders>
              <w:top w:val="single" w:sz="3" w:space="0" w:color="000000" w:themeColor="text1"/>
              <w:left w:val="single" w:sz="3" w:space="0" w:color="000000" w:themeColor="text1"/>
              <w:bottom w:val="single" w:sz="4" w:space="0" w:color="000000" w:themeColor="text1"/>
              <w:right w:val="single" w:sz="3" w:space="0" w:color="000000" w:themeColor="text1"/>
            </w:tcBorders>
          </w:tcPr>
          <w:p w14:paraId="07902464"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Fire gate </w:t>
            </w:r>
          </w:p>
        </w:tc>
        <w:tc>
          <w:tcPr>
            <w:tcW w:w="2164"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7902465" w14:textId="77777777" w:rsidR="002C3B92" w:rsidRPr="00226B65" w:rsidRDefault="00B158A8" w:rsidP="002C3B92">
            <w:pPr>
              <w:spacing w:after="0" w:line="259" w:lineRule="auto"/>
              <w:ind w:right="55"/>
              <w:jc w:val="right"/>
              <w:rPr>
                <w:rFonts w:ascii="Times New Roman" w:hAnsi="Times New Roman" w:cs="Times New Roman"/>
                <w:i/>
                <w:iCs/>
                <w:color w:val="000000"/>
              </w:rPr>
            </w:pPr>
            <w:r w:rsidRPr="00226B65">
              <w:rPr>
                <w:rFonts w:ascii="Times New Roman" w:hAnsi="Times New Roman" w:cs="Times New Roman"/>
                <w:i/>
                <w:iCs/>
                <w:color w:val="000000"/>
              </w:rPr>
              <w:t xml:space="preserve">27 </w:t>
            </w:r>
          </w:p>
        </w:tc>
      </w:tr>
      <w:tr w:rsidR="00D12AE3" w:rsidRPr="00226B65" w14:paraId="07902469"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67"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Electrical doors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68" w14:textId="77777777" w:rsidR="002C3B92" w:rsidRPr="00226B65" w:rsidRDefault="00B158A8" w:rsidP="002C3B92">
            <w:pPr>
              <w:spacing w:after="0" w:line="259" w:lineRule="auto"/>
              <w:ind w:right="55"/>
              <w:jc w:val="right"/>
              <w:rPr>
                <w:rFonts w:ascii="Times New Roman" w:hAnsi="Times New Roman" w:cs="Times New Roman"/>
                <w:i/>
                <w:iCs/>
                <w:color w:val="000000"/>
              </w:rPr>
            </w:pPr>
            <w:r w:rsidRPr="00226B65">
              <w:rPr>
                <w:rFonts w:ascii="Times New Roman" w:hAnsi="Times New Roman" w:cs="Times New Roman"/>
                <w:i/>
                <w:iCs/>
                <w:color w:val="000000"/>
              </w:rPr>
              <w:t xml:space="preserve">32 </w:t>
            </w:r>
          </w:p>
        </w:tc>
      </w:tr>
      <w:tr w:rsidR="00D12AE3" w:rsidRPr="00226B65" w14:paraId="0790246C" w14:textId="77777777" w:rsidTr="108E3F3E">
        <w:trPr>
          <w:trHeight w:val="258"/>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6A"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Technical area doors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6B" w14:textId="77777777" w:rsidR="002C3B92" w:rsidRPr="00226B65" w:rsidRDefault="00B158A8" w:rsidP="002C3B92">
            <w:pPr>
              <w:spacing w:after="0" w:line="259" w:lineRule="auto"/>
              <w:ind w:right="55"/>
              <w:jc w:val="right"/>
              <w:rPr>
                <w:rFonts w:ascii="Times New Roman" w:hAnsi="Times New Roman" w:cs="Times New Roman"/>
                <w:i/>
                <w:iCs/>
                <w:color w:val="000000"/>
              </w:rPr>
            </w:pPr>
            <w:r w:rsidRPr="00226B65">
              <w:rPr>
                <w:rFonts w:ascii="Times New Roman" w:hAnsi="Times New Roman" w:cs="Times New Roman"/>
                <w:i/>
                <w:iCs/>
                <w:color w:val="000000"/>
              </w:rPr>
              <w:t xml:space="preserve">121 </w:t>
            </w:r>
          </w:p>
        </w:tc>
      </w:tr>
      <w:tr w:rsidR="00D12AE3" w:rsidRPr="00226B65" w14:paraId="0790246F"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6D" w14:textId="77777777" w:rsidR="002C3B92" w:rsidRPr="00226B65" w:rsidRDefault="00B158A8" w:rsidP="002C3B92">
            <w:pPr>
              <w:spacing w:after="0" w:line="259" w:lineRule="auto"/>
              <w:rPr>
                <w:rFonts w:ascii="Times New Roman" w:hAnsi="Times New Roman" w:cs="Times New Roman"/>
                <w:i/>
                <w:iCs/>
                <w:color w:val="000000"/>
              </w:rPr>
            </w:pPr>
            <w:r w:rsidRPr="00226B65">
              <w:rPr>
                <w:rFonts w:ascii="Times New Roman" w:hAnsi="Times New Roman" w:cs="Times New Roman"/>
                <w:i/>
                <w:iCs/>
                <w:color w:val="000000"/>
              </w:rPr>
              <w:t xml:space="preserve">Mechanical Boiler room door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6E" w14:textId="77777777" w:rsidR="002C3B92" w:rsidRPr="00226B65" w:rsidRDefault="00B158A8" w:rsidP="002C3B92">
            <w:pPr>
              <w:spacing w:after="0" w:line="259" w:lineRule="auto"/>
              <w:ind w:right="57"/>
              <w:jc w:val="right"/>
              <w:rPr>
                <w:rFonts w:ascii="Times New Roman" w:hAnsi="Times New Roman" w:cs="Times New Roman"/>
                <w:i/>
                <w:iCs/>
                <w:color w:val="000000"/>
              </w:rPr>
            </w:pPr>
            <w:r w:rsidRPr="00226B65">
              <w:rPr>
                <w:rFonts w:ascii="Times New Roman" w:hAnsi="Times New Roman" w:cs="Times New Roman"/>
                <w:i/>
                <w:iCs/>
                <w:color w:val="000000"/>
              </w:rPr>
              <w:t xml:space="preserve">14 </w:t>
            </w:r>
          </w:p>
        </w:tc>
      </w:tr>
      <w:tr w:rsidR="00D90626" w:rsidRPr="00226B65" w14:paraId="426D7805"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6831D797" w14:textId="329EB324" w:rsidR="00D90626" w:rsidRPr="00226B65" w:rsidRDefault="00D90626" w:rsidP="002C3B92">
            <w:pPr>
              <w:spacing w:after="0" w:line="259" w:lineRule="auto"/>
              <w:rPr>
                <w:rFonts w:ascii="Times New Roman" w:hAnsi="Times New Roman" w:cs="Times New Roman"/>
                <w:i/>
                <w:iCs/>
                <w:color w:val="000000"/>
              </w:rPr>
            </w:pPr>
            <w:r>
              <w:rPr>
                <w:rFonts w:ascii="Times New Roman" w:hAnsi="Times New Roman" w:cs="Times New Roman"/>
                <w:i/>
                <w:iCs/>
                <w:color w:val="000000"/>
              </w:rPr>
              <w:t xml:space="preserve">Mechanical Automatic </w:t>
            </w:r>
            <w:r w:rsidR="00763B9F">
              <w:rPr>
                <w:rFonts w:ascii="Times New Roman" w:hAnsi="Times New Roman" w:cs="Times New Roman"/>
                <w:i/>
                <w:iCs/>
                <w:color w:val="000000"/>
              </w:rPr>
              <w:t>b</w:t>
            </w:r>
            <w:r>
              <w:rPr>
                <w:rFonts w:ascii="Times New Roman" w:hAnsi="Times New Roman" w:cs="Times New Roman"/>
                <w:i/>
                <w:iCs/>
                <w:color w:val="000000"/>
              </w:rPr>
              <w:t xml:space="preserve">arrier </w:t>
            </w:r>
            <w:r w:rsidR="00763B9F">
              <w:rPr>
                <w:rFonts w:ascii="Times New Roman" w:hAnsi="Times New Roman" w:cs="Times New Roman"/>
                <w:i/>
                <w:iCs/>
                <w:color w:val="000000"/>
              </w:rPr>
              <w:t>g</w:t>
            </w:r>
            <w:r>
              <w:rPr>
                <w:rFonts w:ascii="Times New Roman" w:hAnsi="Times New Roman" w:cs="Times New Roman"/>
                <w:i/>
                <w:iCs/>
                <w:color w:val="000000"/>
              </w:rPr>
              <w:t>ates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B28AC79" w14:textId="06012FF8" w:rsidR="00D90626" w:rsidRPr="00226B65" w:rsidRDefault="00D90626" w:rsidP="002C3B92">
            <w:pPr>
              <w:spacing w:after="0" w:line="259" w:lineRule="auto"/>
              <w:ind w:right="57"/>
              <w:jc w:val="right"/>
              <w:rPr>
                <w:rFonts w:ascii="Times New Roman" w:hAnsi="Times New Roman" w:cs="Times New Roman"/>
                <w:i/>
                <w:iCs/>
                <w:color w:val="000000"/>
              </w:rPr>
            </w:pPr>
            <w:r>
              <w:rPr>
                <w:rFonts w:ascii="Times New Roman" w:hAnsi="Times New Roman" w:cs="Times New Roman"/>
                <w:i/>
                <w:iCs/>
                <w:color w:val="000000"/>
              </w:rPr>
              <w:t>5</w:t>
            </w:r>
          </w:p>
        </w:tc>
      </w:tr>
      <w:tr w:rsidR="00D90626" w:rsidRPr="00226B65" w14:paraId="5C346610"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22C8636C" w14:textId="0AE9FD5F" w:rsidR="00D90626" w:rsidRDefault="00D90626" w:rsidP="002C3B92">
            <w:pPr>
              <w:spacing w:after="0" w:line="259" w:lineRule="auto"/>
              <w:rPr>
                <w:rFonts w:ascii="Times New Roman" w:hAnsi="Times New Roman" w:cs="Times New Roman"/>
                <w:i/>
                <w:iCs/>
                <w:color w:val="000000"/>
              </w:rPr>
            </w:pPr>
            <w:r>
              <w:rPr>
                <w:rFonts w:ascii="Times New Roman" w:hAnsi="Times New Roman" w:cs="Times New Roman"/>
                <w:i/>
                <w:iCs/>
                <w:color w:val="000000"/>
              </w:rPr>
              <w:t xml:space="preserve">Mechanical Automatic </w:t>
            </w:r>
            <w:r w:rsidR="00763B9F">
              <w:rPr>
                <w:rFonts w:ascii="Times New Roman" w:hAnsi="Times New Roman" w:cs="Times New Roman"/>
                <w:i/>
                <w:iCs/>
                <w:color w:val="000000"/>
              </w:rPr>
              <w:t>grill shatter gates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7C9ADD9A" w14:textId="46EF863A" w:rsidR="00D90626" w:rsidRDefault="00763B9F" w:rsidP="002C3B92">
            <w:pPr>
              <w:spacing w:after="0" w:line="259" w:lineRule="auto"/>
              <w:ind w:right="57"/>
              <w:jc w:val="right"/>
              <w:rPr>
                <w:rFonts w:ascii="Times New Roman" w:hAnsi="Times New Roman" w:cs="Times New Roman"/>
                <w:i/>
                <w:iCs/>
                <w:color w:val="000000"/>
              </w:rPr>
            </w:pPr>
            <w:r>
              <w:rPr>
                <w:rFonts w:ascii="Times New Roman" w:hAnsi="Times New Roman" w:cs="Times New Roman"/>
                <w:i/>
                <w:iCs/>
                <w:color w:val="000000"/>
              </w:rPr>
              <w:t>5</w:t>
            </w:r>
          </w:p>
        </w:tc>
      </w:tr>
      <w:tr w:rsidR="00D12AE3" w:rsidRPr="00226B65" w14:paraId="07902472"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70"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Firefighting Fire Hose Cabinet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71" w14:textId="77777777" w:rsidR="002C3B92" w:rsidRPr="00226B65" w:rsidRDefault="00B158A8" w:rsidP="002C3B92">
            <w:pPr>
              <w:spacing w:after="0" w:line="259" w:lineRule="auto"/>
              <w:ind w:right="55"/>
              <w:jc w:val="right"/>
              <w:rPr>
                <w:rFonts w:ascii="Times New Roman" w:hAnsi="Times New Roman" w:cs="Times New Roman"/>
                <w:color w:val="000000"/>
              </w:rPr>
            </w:pPr>
            <w:r w:rsidRPr="00226B65">
              <w:rPr>
                <w:rFonts w:ascii="Times New Roman" w:hAnsi="Times New Roman" w:cs="Times New Roman"/>
                <w:color w:val="000000"/>
              </w:rPr>
              <w:t xml:space="preserve">341 </w:t>
            </w:r>
          </w:p>
        </w:tc>
      </w:tr>
      <w:tr w:rsidR="00D12AE3" w:rsidRPr="00226B65" w14:paraId="07902475" w14:textId="77777777" w:rsidTr="108E3F3E">
        <w:trPr>
          <w:trHeight w:val="257"/>
        </w:trPr>
        <w:tc>
          <w:tcPr>
            <w:tcW w:w="7152" w:type="dxa"/>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07902473"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lastRenderedPageBreak/>
              <w:t xml:space="preserve">Firefighting Fire Valve </w:t>
            </w:r>
          </w:p>
        </w:tc>
        <w:tc>
          <w:tcPr>
            <w:tcW w:w="2164"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07902474"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 xml:space="preserve">341 </w:t>
            </w:r>
          </w:p>
        </w:tc>
      </w:tr>
      <w:tr w:rsidR="00D12AE3" w:rsidRPr="00226B65" w14:paraId="07902478" w14:textId="77777777" w:rsidTr="108E3F3E">
        <w:trPr>
          <w:trHeight w:val="256"/>
        </w:trPr>
        <w:tc>
          <w:tcPr>
            <w:tcW w:w="715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7902476"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Firefighting Standpipes (Sprinkler system) </w:t>
            </w:r>
          </w:p>
        </w:tc>
        <w:tc>
          <w:tcPr>
            <w:tcW w:w="2164" w:type="dxa"/>
            <w:tcBorders>
              <w:top w:val="single" w:sz="3" w:space="0" w:color="000000" w:themeColor="text1"/>
              <w:left w:val="single" w:sz="3" w:space="0" w:color="000000" w:themeColor="text1"/>
              <w:bottom w:val="single" w:sz="3" w:space="0" w:color="000000" w:themeColor="text1"/>
              <w:right w:val="single" w:sz="4" w:space="0" w:color="000000" w:themeColor="text1"/>
            </w:tcBorders>
          </w:tcPr>
          <w:p w14:paraId="07902477" w14:textId="77777777" w:rsidR="002C3B92" w:rsidRPr="00226B65" w:rsidRDefault="00B158A8" w:rsidP="002C3B92">
            <w:pPr>
              <w:spacing w:after="0" w:line="259" w:lineRule="auto"/>
              <w:ind w:right="55"/>
              <w:jc w:val="right"/>
              <w:rPr>
                <w:rFonts w:ascii="Times New Roman" w:hAnsi="Times New Roman" w:cs="Times New Roman"/>
                <w:color w:val="000000"/>
              </w:rPr>
            </w:pPr>
            <w:r w:rsidRPr="00226B65">
              <w:rPr>
                <w:rFonts w:ascii="Times New Roman" w:hAnsi="Times New Roman" w:cs="Times New Roman"/>
                <w:color w:val="000000"/>
              </w:rPr>
              <w:t xml:space="preserve">36 </w:t>
            </w:r>
          </w:p>
        </w:tc>
      </w:tr>
      <w:tr w:rsidR="00D12AE3" w:rsidRPr="00226B65" w14:paraId="0790247B" w14:textId="77777777" w:rsidTr="108E3F3E">
        <w:trPr>
          <w:trHeight w:val="257"/>
        </w:trPr>
        <w:tc>
          <w:tcPr>
            <w:tcW w:w="7152" w:type="dxa"/>
            <w:tcBorders>
              <w:top w:val="single" w:sz="3" w:space="0" w:color="000000" w:themeColor="text1"/>
              <w:left w:val="single" w:sz="3" w:space="0" w:color="000000" w:themeColor="text1"/>
              <w:bottom w:val="single" w:sz="4" w:space="0" w:color="000000" w:themeColor="text1"/>
              <w:right w:val="single" w:sz="3" w:space="0" w:color="000000" w:themeColor="text1"/>
            </w:tcBorders>
          </w:tcPr>
          <w:p w14:paraId="07902479"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Firefighting Pump and Valve room </w:t>
            </w:r>
          </w:p>
        </w:tc>
        <w:tc>
          <w:tcPr>
            <w:tcW w:w="2164"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790247A" w14:textId="77777777" w:rsidR="002C3B92" w:rsidRPr="00226B65" w:rsidRDefault="00B158A8" w:rsidP="002C3B92">
            <w:pPr>
              <w:spacing w:after="0" w:line="259" w:lineRule="auto"/>
              <w:ind w:right="53"/>
              <w:jc w:val="right"/>
              <w:rPr>
                <w:rFonts w:ascii="Times New Roman" w:hAnsi="Times New Roman" w:cs="Times New Roman"/>
                <w:color w:val="000000"/>
              </w:rPr>
            </w:pPr>
            <w:r w:rsidRPr="00226B65">
              <w:rPr>
                <w:rFonts w:ascii="Times New Roman" w:hAnsi="Times New Roman" w:cs="Times New Roman"/>
                <w:color w:val="000000"/>
              </w:rPr>
              <w:t xml:space="preserve">33 </w:t>
            </w:r>
          </w:p>
        </w:tc>
      </w:tr>
      <w:tr w:rsidR="00D12AE3" w:rsidRPr="00226B65" w14:paraId="0790247E" w14:textId="77777777" w:rsidTr="108E3F3E">
        <w:trPr>
          <w:trHeight w:val="258"/>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7C"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Firefighting Parking Hydrant dry system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7D" w14:textId="77777777" w:rsidR="002C3B92" w:rsidRPr="00226B65" w:rsidRDefault="00B158A8" w:rsidP="002C3B92">
            <w:pPr>
              <w:spacing w:after="0" w:line="259" w:lineRule="auto"/>
              <w:ind w:right="56"/>
              <w:jc w:val="right"/>
              <w:rPr>
                <w:rFonts w:ascii="Times New Roman" w:hAnsi="Times New Roman" w:cs="Times New Roman"/>
                <w:color w:val="000000"/>
              </w:rPr>
            </w:pPr>
            <w:r w:rsidRPr="00226B65">
              <w:rPr>
                <w:rFonts w:ascii="Times New Roman" w:hAnsi="Times New Roman" w:cs="Times New Roman"/>
                <w:color w:val="000000"/>
              </w:rPr>
              <w:t xml:space="preserve">3 blocks </w:t>
            </w:r>
          </w:p>
        </w:tc>
      </w:tr>
      <w:tr w:rsidR="00D12AE3" w:rsidRPr="00226B65" w14:paraId="07902481"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7F"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Firefighting Hydrant and sprinkler systems valves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80" w14:textId="77777777" w:rsidR="002C3B92" w:rsidRPr="00226B65" w:rsidRDefault="00B158A8" w:rsidP="002C3B92">
            <w:pPr>
              <w:spacing w:after="0" w:line="259" w:lineRule="auto"/>
              <w:ind w:right="55"/>
              <w:jc w:val="right"/>
              <w:rPr>
                <w:rFonts w:ascii="Times New Roman" w:hAnsi="Times New Roman" w:cs="Times New Roman"/>
                <w:color w:val="000000"/>
              </w:rPr>
            </w:pPr>
            <w:r w:rsidRPr="00226B65">
              <w:rPr>
                <w:rFonts w:ascii="Times New Roman" w:hAnsi="Times New Roman" w:cs="Times New Roman"/>
                <w:color w:val="000000"/>
              </w:rPr>
              <w:t xml:space="preserve">165 </w:t>
            </w:r>
          </w:p>
        </w:tc>
      </w:tr>
      <w:tr w:rsidR="0055424C" w:rsidRPr="00226B65" w14:paraId="04705F57"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24D145EC" w14:textId="18D48E87" w:rsidR="0055424C" w:rsidRPr="00226B65" w:rsidRDefault="0055424C" w:rsidP="002C3B92">
            <w:pPr>
              <w:spacing w:after="0" w:line="259" w:lineRule="auto"/>
              <w:rPr>
                <w:rFonts w:ascii="Times New Roman" w:hAnsi="Times New Roman" w:cs="Times New Roman"/>
                <w:color w:val="000000"/>
              </w:rPr>
            </w:pPr>
            <w:r>
              <w:rPr>
                <w:rFonts w:ascii="Times New Roman" w:hAnsi="Times New Roman" w:cs="Times New Roman"/>
                <w:color w:val="000000"/>
              </w:rPr>
              <w:t>Firefighting – hand-held fire extinguishers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B74370B" w14:textId="31D8CA0F" w:rsidR="0055424C" w:rsidRPr="00226B65" w:rsidRDefault="0055424C" w:rsidP="002C3B92">
            <w:pPr>
              <w:spacing w:after="0" w:line="259" w:lineRule="auto"/>
              <w:ind w:right="55"/>
              <w:jc w:val="right"/>
              <w:rPr>
                <w:rFonts w:ascii="Times New Roman" w:hAnsi="Times New Roman" w:cs="Times New Roman"/>
                <w:color w:val="000000"/>
              </w:rPr>
            </w:pPr>
            <w:r>
              <w:rPr>
                <w:rFonts w:ascii="Times New Roman" w:hAnsi="Times New Roman" w:cs="Times New Roman"/>
                <w:color w:val="000000"/>
              </w:rPr>
              <w:t>200</w:t>
            </w:r>
          </w:p>
        </w:tc>
      </w:tr>
      <w:tr w:rsidR="0055424C" w:rsidRPr="00226B65" w14:paraId="05EE2E90"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59D3A218" w14:textId="0F344DCE" w:rsidR="0055424C" w:rsidRDefault="0055424C" w:rsidP="002C3B92">
            <w:pPr>
              <w:spacing w:after="0" w:line="259" w:lineRule="auto"/>
              <w:rPr>
                <w:rFonts w:ascii="Times New Roman" w:hAnsi="Times New Roman" w:cs="Times New Roman"/>
                <w:color w:val="000000"/>
              </w:rPr>
            </w:pPr>
            <w:r>
              <w:rPr>
                <w:rFonts w:ascii="Times New Roman" w:hAnsi="Times New Roman" w:cs="Times New Roman"/>
                <w:color w:val="000000"/>
              </w:rPr>
              <w:t>Firefighting – Fire extinguisher cabinets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26FE5421" w14:textId="3CC03C33" w:rsidR="0055424C" w:rsidRDefault="0055424C" w:rsidP="002C3B92">
            <w:pPr>
              <w:spacing w:after="0" w:line="259" w:lineRule="auto"/>
              <w:ind w:right="55"/>
              <w:jc w:val="right"/>
              <w:rPr>
                <w:rFonts w:ascii="Times New Roman" w:hAnsi="Times New Roman" w:cs="Times New Roman"/>
                <w:color w:val="000000"/>
              </w:rPr>
            </w:pPr>
            <w:r>
              <w:rPr>
                <w:rFonts w:ascii="Times New Roman" w:hAnsi="Times New Roman" w:cs="Times New Roman"/>
                <w:color w:val="000000"/>
              </w:rPr>
              <w:t>150</w:t>
            </w:r>
          </w:p>
        </w:tc>
      </w:tr>
      <w:tr w:rsidR="0055424C" w:rsidRPr="00226B65" w14:paraId="26A2CB95"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A883AE8" w14:textId="2B1AAB0C" w:rsidR="0055424C" w:rsidRDefault="0055424C" w:rsidP="002C3B92">
            <w:pPr>
              <w:spacing w:after="0" w:line="259" w:lineRule="auto"/>
              <w:rPr>
                <w:rFonts w:ascii="Times New Roman" w:hAnsi="Times New Roman" w:cs="Times New Roman"/>
                <w:color w:val="000000"/>
              </w:rPr>
            </w:pPr>
            <w:r>
              <w:rPr>
                <w:rFonts w:ascii="Times New Roman" w:hAnsi="Times New Roman" w:cs="Times New Roman"/>
                <w:color w:val="000000"/>
              </w:rPr>
              <w:t>Firefighting – Buran automatic fire extinguishers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274895AD" w14:textId="0F540104" w:rsidR="0055424C" w:rsidRDefault="0055424C" w:rsidP="002C3B92">
            <w:pPr>
              <w:spacing w:after="0" w:line="259" w:lineRule="auto"/>
              <w:ind w:right="55"/>
              <w:jc w:val="right"/>
              <w:rPr>
                <w:rFonts w:ascii="Times New Roman" w:hAnsi="Times New Roman" w:cs="Times New Roman"/>
                <w:color w:val="000000"/>
              </w:rPr>
            </w:pPr>
            <w:r>
              <w:rPr>
                <w:rFonts w:ascii="Times New Roman" w:hAnsi="Times New Roman" w:cs="Times New Roman"/>
                <w:color w:val="000000"/>
              </w:rPr>
              <w:t>20</w:t>
            </w:r>
          </w:p>
        </w:tc>
      </w:tr>
      <w:tr w:rsidR="0055424C" w:rsidRPr="00226B65" w14:paraId="297EBD96"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7C721362" w14:textId="7E27E217" w:rsidR="0055424C" w:rsidRDefault="0055424C" w:rsidP="002C3B92">
            <w:pPr>
              <w:spacing w:after="0" w:line="259" w:lineRule="auto"/>
              <w:rPr>
                <w:rFonts w:ascii="Times New Roman" w:hAnsi="Times New Roman" w:cs="Times New Roman"/>
                <w:color w:val="000000"/>
              </w:rPr>
            </w:pPr>
            <w:r>
              <w:rPr>
                <w:rFonts w:ascii="Times New Roman" w:hAnsi="Times New Roman" w:cs="Times New Roman"/>
                <w:color w:val="000000"/>
              </w:rPr>
              <w:t>Firefighting – Fire shield set</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F5E8E1D" w14:textId="5FFC76C6" w:rsidR="0055424C" w:rsidRDefault="0055424C" w:rsidP="002C3B92">
            <w:pPr>
              <w:spacing w:after="0" w:line="259" w:lineRule="auto"/>
              <w:ind w:right="55"/>
              <w:jc w:val="right"/>
              <w:rPr>
                <w:rFonts w:ascii="Times New Roman" w:hAnsi="Times New Roman" w:cs="Times New Roman"/>
                <w:color w:val="000000"/>
              </w:rPr>
            </w:pPr>
            <w:r>
              <w:rPr>
                <w:rFonts w:ascii="Times New Roman" w:hAnsi="Times New Roman" w:cs="Times New Roman"/>
                <w:color w:val="000000"/>
              </w:rPr>
              <w:t>3 sets</w:t>
            </w:r>
          </w:p>
        </w:tc>
      </w:tr>
      <w:tr w:rsidR="0055424C" w:rsidRPr="00226B65" w14:paraId="7CE975F2"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7B2E6C46" w14:textId="2FB807BB" w:rsidR="0055424C" w:rsidRDefault="0055424C" w:rsidP="002C3B92">
            <w:pPr>
              <w:spacing w:after="0" w:line="259" w:lineRule="auto"/>
              <w:rPr>
                <w:rFonts w:ascii="Times New Roman" w:hAnsi="Times New Roman" w:cs="Times New Roman"/>
                <w:color w:val="000000"/>
              </w:rPr>
            </w:pPr>
            <w:r>
              <w:rPr>
                <w:rFonts w:ascii="Times New Roman" w:hAnsi="Times New Roman" w:cs="Times New Roman"/>
                <w:color w:val="000000"/>
              </w:rPr>
              <w:t xml:space="preserve">Firefighting </w:t>
            </w:r>
            <w:r w:rsidR="00765C57">
              <w:rPr>
                <w:rFonts w:ascii="Times New Roman" w:hAnsi="Times New Roman" w:cs="Times New Roman"/>
                <w:color w:val="000000"/>
              </w:rPr>
              <w:t>–</w:t>
            </w:r>
            <w:r>
              <w:rPr>
                <w:rFonts w:ascii="Times New Roman" w:hAnsi="Times New Roman" w:cs="Times New Roman"/>
                <w:color w:val="000000"/>
              </w:rPr>
              <w:t xml:space="preserve"> </w:t>
            </w:r>
            <w:r w:rsidR="00765C57">
              <w:rPr>
                <w:rFonts w:ascii="Times New Roman" w:hAnsi="Times New Roman" w:cs="Times New Roman"/>
                <w:color w:val="000000"/>
              </w:rPr>
              <w:t>Fire reservoir and closing valves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EFCA241" w14:textId="3133ACE5" w:rsidR="0055424C" w:rsidRDefault="00765C57" w:rsidP="002C3B92">
            <w:pPr>
              <w:spacing w:after="0" w:line="259" w:lineRule="auto"/>
              <w:ind w:right="55"/>
              <w:jc w:val="right"/>
              <w:rPr>
                <w:rFonts w:ascii="Times New Roman" w:hAnsi="Times New Roman" w:cs="Times New Roman"/>
                <w:color w:val="000000"/>
              </w:rPr>
            </w:pPr>
            <w:r>
              <w:rPr>
                <w:rFonts w:ascii="Times New Roman" w:hAnsi="Times New Roman" w:cs="Times New Roman"/>
                <w:color w:val="000000"/>
              </w:rPr>
              <w:t>2 tanks</w:t>
            </w:r>
          </w:p>
        </w:tc>
      </w:tr>
      <w:tr w:rsidR="00765C57" w:rsidRPr="00226B65" w14:paraId="60C5D3A5"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48C9A877" w14:textId="61A93906" w:rsidR="00765C57" w:rsidRDefault="00765C57" w:rsidP="002C3B92">
            <w:pPr>
              <w:spacing w:after="0" w:line="259" w:lineRule="auto"/>
              <w:rPr>
                <w:rFonts w:ascii="Times New Roman" w:hAnsi="Times New Roman" w:cs="Times New Roman"/>
                <w:color w:val="000000"/>
              </w:rPr>
            </w:pPr>
            <w:r>
              <w:rPr>
                <w:rFonts w:ascii="Times New Roman" w:hAnsi="Times New Roman" w:cs="Times New Roman"/>
                <w:color w:val="000000"/>
              </w:rPr>
              <w:t xml:space="preserve">Firefighting – Street Fire Hydrants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7B50AB3A" w14:textId="152C208A" w:rsidR="00765C57" w:rsidRDefault="00765C57" w:rsidP="002C3B92">
            <w:pPr>
              <w:spacing w:after="0" w:line="259" w:lineRule="auto"/>
              <w:ind w:right="55"/>
              <w:jc w:val="right"/>
              <w:rPr>
                <w:rFonts w:ascii="Times New Roman" w:hAnsi="Times New Roman" w:cs="Times New Roman"/>
                <w:color w:val="000000"/>
              </w:rPr>
            </w:pPr>
            <w:r>
              <w:rPr>
                <w:rFonts w:ascii="Times New Roman" w:hAnsi="Times New Roman" w:cs="Times New Roman"/>
                <w:color w:val="000000"/>
              </w:rPr>
              <w:t xml:space="preserve">9 </w:t>
            </w:r>
          </w:p>
        </w:tc>
      </w:tr>
      <w:tr w:rsidR="00765C57" w:rsidRPr="00226B65" w14:paraId="5AA085ED"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60AA8B6" w14:textId="39C1C240" w:rsidR="00765C57" w:rsidRDefault="00765C57" w:rsidP="002C3B92">
            <w:pPr>
              <w:spacing w:after="0" w:line="259" w:lineRule="auto"/>
              <w:rPr>
                <w:rFonts w:ascii="Times New Roman" w:hAnsi="Times New Roman" w:cs="Times New Roman"/>
                <w:color w:val="000000"/>
              </w:rPr>
            </w:pPr>
            <w:r>
              <w:rPr>
                <w:rFonts w:ascii="Times New Roman" w:hAnsi="Times New Roman" w:cs="Times New Roman"/>
                <w:color w:val="000000"/>
              </w:rPr>
              <w:t>Fire</w:t>
            </w:r>
            <w:r w:rsidR="00A740A6">
              <w:rPr>
                <w:rFonts w:ascii="Times New Roman" w:hAnsi="Times New Roman" w:cs="Times New Roman"/>
                <w:color w:val="000000"/>
              </w:rPr>
              <w:t>fighting – Street fire safety signs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61F6F84D" w14:textId="14FB0CC6" w:rsidR="00765C57" w:rsidRDefault="00A740A6" w:rsidP="002C3B92">
            <w:pPr>
              <w:spacing w:after="0" w:line="259" w:lineRule="auto"/>
              <w:ind w:right="55"/>
              <w:jc w:val="right"/>
              <w:rPr>
                <w:rFonts w:ascii="Times New Roman" w:hAnsi="Times New Roman" w:cs="Times New Roman"/>
                <w:color w:val="000000"/>
              </w:rPr>
            </w:pPr>
            <w:r>
              <w:rPr>
                <w:rFonts w:ascii="Times New Roman" w:hAnsi="Times New Roman" w:cs="Times New Roman"/>
                <w:color w:val="000000"/>
              </w:rPr>
              <w:t xml:space="preserve">15 </w:t>
            </w:r>
          </w:p>
        </w:tc>
      </w:tr>
      <w:tr w:rsidR="00D12AE3" w:rsidRPr="00226B65" w14:paraId="07902484"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82" w14:textId="77777777" w:rsidR="002C3B92" w:rsidRPr="00226B65" w:rsidRDefault="00B158A8" w:rsidP="002C3B92">
            <w:pPr>
              <w:spacing w:after="0" w:line="259" w:lineRule="auto"/>
              <w:rPr>
                <w:rFonts w:ascii="Times New Roman" w:hAnsi="Times New Roman" w:cs="Times New Roman"/>
                <w:color w:val="000000"/>
              </w:rPr>
            </w:pPr>
            <w:proofErr w:type="spellStart"/>
            <w:r w:rsidRPr="00226B65">
              <w:rPr>
                <w:rFonts w:ascii="Times New Roman" w:hAnsi="Times New Roman" w:cs="Times New Roman"/>
                <w:color w:val="000000"/>
              </w:rPr>
              <w:t>Water&amp;Sewage</w:t>
            </w:r>
            <w:proofErr w:type="spellEnd"/>
            <w:r w:rsidRPr="00226B65">
              <w:rPr>
                <w:rFonts w:ascii="Times New Roman" w:hAnsi="Times New Roman" w:cs="Times New Roman"/>
                <w:color w:val="000000"/>
              </w:rPr>
              <w:t xml:space="preserve"> Manholes of sewerage and </w:t>
            </w:r>
            <w:proofErr w:type="gramStart"/>
            <w:r w:rsidRPr="00226B65">
              <w:rPr>
                <w:rFonts w:ascii="Times New Roman" w:hAnsi="Times New Roman" w:cs="Times New Roman"/>
                <w:color w:val="000000"/>
              </w:rPr>
              <w:t>rain water</w:t>
            </w:r>
            <w:proofErr w:type="gramEnd"/>
            <w:r w:rsidRPr="00226B65">
              <w:rPr>
                <w:rFonts w:ascii="Times New Roman" w:hAnsi="Times New Roman" w:cs="Times New Roman"/>
                <w:color w:val="000000"/>
              </w:rPr>
              <w:t xml:space="preserve"> system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83" w14:textId="77777777" w:rsidR="002C3B92" w:rsidRPr="00226B65" w:rsidRDefault="00B158A8" w:rsidP="002C3B92">
            <w:pPr>
              <w:spacing w:after="0" w:line="259" w:lineRule="auto"/>
              <w:ind w:right="56"/>
              <w:jc w:val="right"/>
              <w:rPr>
                <w:rFonts w:ascii="Times New Roman" w:hAnsi="Times New Roman" w:cs="Times New Roman"/>
                <w:color w:val="000000"/>
              </w:rPr>
            </w:pPr>
            <w:r w:rsidRPr="00226B65">
              <w:rPr>
                <w:rFonts w:ascii="Times New Roman" w:hAnsi="Times New Roman" w:cs="Times New Roman"/>
                <w:color w:val="000000"/>
              </w:rPr>
              <w:t xml:space="preserve">124 </w:t>
            </w:r>
          </w:p>
        </w:tc>
      </w:tr>
      <w:tr w:rsidR="00D12AE3" w:rsidRPr="00226B65" w14:paraId="07902487"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85" w14:textId="77777777" w:rsidR="002C3B92" w:rsidRPr="00226B65" w:rsidRDefault="00B158A8" w:rsidP="002C3B92">
            <w:pPr>
              <w:spacing w:after="0" w:line="259" w:lineRule="auto"/>
              <w:rPr>
                <w:rFonts w:ascii="Times New Roman" w:hAnsi="Times New Roman" w:cs="Times New Roman"/>
                <w:color w:val="000000"/>
              </w:rPr>
            </w:pPr>
            <w:proofErr w:type="spellStart"/>
            <w:r w:rsidRPr="00226B65">
              <w:rPr>
                <w:rFonts w:ascii="Times New Roman" w:hAnsi="Times New Roman" w:cs="Times New Roman"/>
                <w:color w:val="000000"/>
              </w:rPr>
              <w:t>Water&amp;Sewage</w:t>
            </w:r>
            <w:proofErr w:type="spellEnd"/>
            <w:r w:rsidRPr="00226B65">
              <w:rPr>
                <w:rFonts w:ascii="Times New Roman" w:hAnsi="Times New Roman" w:cs="Times New Roman"/>
                <w:color w:val="000000"/>
              </w:rPr>
              <w:t xml:space="preserve"> Drainage channels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86" w14:textId="77777777" w:rsidR="002C3B92" w:rsidRPr="00226B65" w:rsidRDefault="00B158A8" w:rsidP="002C3B92">
            <w:pPr>
              <w:spacing w:after="0" w:line="259" w:lineRule="auto"/>
              <w:ind w:right="56"/>
              <w:jc w:val="right"/>
              <w:rPr>
                <w:rFonts w:ascii="Times New Roman" w:hAnsi="Times New Roman" w:cs="Times New Roman"/>
                <w:color w:val="000000"/>
              </w:rPr>
            </w:pPr>
            <w:r w:rsidRPr="00226B65">
              <w:rPr>
                <w:rFonts w:ascii="Times New Roman" w:hAnsi="Times New Roman" w:cs="Times New Roman"/>
                <w:color w:val="000000"/>
              </w:rPr>
              <w:t xml:space="preserve">150 meters </w:t>
            </w:r>
          </w:p>
        </w:tc>
      </w:tr>
      <w:tr w:rsidR="00D12AE3" w:rsidRPr="00226B65" w14:paraId="0790248A" w14:textId="77777777" w:rsidTr="108E3F3E">
        <w:trPr>
          <w:trHeight w:val="257"/>
        </w:trPr>
        <w:tc>
          <w:tcPr>
            <w:tcW w:w="7152" w:type="dxa"/>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07902488" w14:textId="77777777" w:rsidR="002C3B92" w:rsidRPr="00226B65" w:rsidRDefault="00B158A8" w:rsidP="002C3B92">
            <w:pPr>
              <w:spacing w:after="0" w:line="259" w:lineRule="auto"/>
              <w:rPr>
                <w:rFonts w:ascii="Times New Roman" w:hAnsi="Times New Roman" w:cs="Times New Roman"/>
                <w:color w:val="000000"/>
              </w:rPr>
            </w:pPr>
            <w:proofErr w:type="spellStart"/>
            <w:r w:rsidRPr="00226B65">
              <w:rPr>
                <w:rFonts w:ascii="Times New Roman" w:hAnsi="Times New Roman" w:cs="Times New Roman"/>
                <w:color w:val="000000"/>
              </w:rPr>
              <w:t>Water&amp;Sewage</w:t>
            </w:r>
            <w:proofErr w:type="spellEnd"/>
            <w:r w:rsidRPr="00226B65">
              <w:rPr>
                <w:rFonts w:ascii="Times New Roman" w:hAnsi="Times New Roman" w:cs="Times New Roman"/>
                <w:color w:val="000000"/>
              </w:rPr>
              <w:t xml:space="preserve"> Parking traps  </w:t>
            </w:r>
          </w:p>
        </w:tc>
        <w:tc>
          <w:tcPr>
            <w:tcW w:w="2164"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07902489"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 xml:space="preserve">180 </w:t>
            </w:r>
          </w:p>
        </w:tc>
      </w:tr>
      <w:tr w:rsidR="00D12AE3" w:rsidRPr="00226B65" w14:paraId="0790248D" w14:textId="77777777" w:rsidTr="108E3F3E">
        <w:trPr>
          <w:trHeight w:val="256"/>
        </w:trPr>
        <w:tc>
          <w:tcPr>
            <w:tcW w:w="715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790248B" w14:textId="77777777" w:rsidR="002C3B92" w:rsidRPr="00226B65" w:rsidRDefault="00B158A8" w:rsidP="002C3B92">
            <w:pPr>
              <w:spacing w:after="0" w:line="259" w:lineRule="auto"/>
              <w:rPr>
                <w:rFonts w:ascii="Times New Roman" w:hAnsi="Times New Roman" w:cs="Times New Roman"/>
                <w:color w:val="000000"/>
              </w:rPr>
            </w:pPr>
            <w:proofErr w:type="spellStart"/>
            <w:r w:rsidRPr="00226B65">
              <w:rPr>
                <w:rFonts w:ascii="Times New Roman" w:hAnsi="Times New Roman" w:cs="Times New Roman"/>
                <w:color w:val="000000"/>
              </w:rPr>
              <w:t>Water&amp;Sewage</w:t>
            </w:r>
            <w:proofErr w:type="spellEnd"/>
            <w:r w:rsidRPr="00226B65">
              <w:rPr>
                <w:rFonts w:ascii="Times New Roman" w:hAnsi="Times New Roman" w:cs="Times New Roman"/>
                <w:color w:val="000000"/>
              </w:rPr>
              <w:t xml:space="preserve"> Drain pumps  </w:t>
            </w:r>
          </w:p>
        </w:tc>
        <w:tc>
          <w:tcPr>
            <w:tcW w:w="2164" w:type="dxa"/>
            <w:tcBorders>
              <w:top w:val="single" w:sz="3" w:space="0" w:color="000000" w:themeColor="text1"/>
              <w:left w:val="single" w:sz="3" w:space="0" w:color="000000" w:themeColor="text1"/>
              <w:bottom w:val="single" w:sz="3" w:space="0" w:color="000000" w:themeColor="text1"/>
              <w:right w:val="single" w:sz="4" w:space="0" w:color="000000" w:themeColor="text1"/>
            </w:tcBorders>
          </w:tcPr>
          <w:p w14:paraId="0790248C"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 xml:space="preserve">11 </w:t>
            </w:r>
          </w:p>
        </w:tc>
      </w:tr>
      <w:tr w:rsidR="00D12AE3" w:rsidRPr="00226B65" w14:paraId="07902490" w14:textId="77777777" w:rsidTr="108E3F3E">
        <w:trPr>
          <w:trHeight w:val="259"/>
        </w:trPr>
        <w:tc>
          <w:tcPr>
            <w:tcW w:w="7152" w:type="dxa"/>
            <w:tcBorders>
              <w:top w:val="single" w:sz="3" w:space="0" w:color="000000" w:themeColor="text1"/>
              <w:left w:val="single" w:sz="3" w:space="0" w:color="000000" w:themeColor="text1"/>
              <w:bottom w:val="single" w:sz="4" w:space="0" w:color="000000" w:themeColor="text1"/>
              <w:right w:val="single" w:sz="3" w:space="0" w:color="000000" w:themeColor="text1"/>
            </w:tcBorders>
          </w:tcPr>
          <w:p w14:paraId="0790248E" w14:textId="77777777" w:rsidR="002C3B92" w:rsidRPr="00226B65" w:rsidRDefault="00B158A8" w:rsidP="002C3B92">
            <w:pPr>
              <w:spacing w:after="0" w:line="259" w:lineRule="auto"/>
              <w:rPr>
                <w:rFonts w:ascii="Times New Roman" w:hAnsi="Times New Roman" w:cs="Times New Roman"/>
                <w:color w:val="000000"/>
              </w:rPr>
            </w:pPr>
            <w:proofErr w:type="spellStart"/>
            <w:r w:rsidRPr="00226B65">
              <w:rPr>
                <w:rFonts w:ascii="Times New Roman" w:hAnsi="Times New Roman" w:cs="Times New Roman"/>
                <w:color w:val="000000"/>
              </w:rPr>
              <w:t>Water&amp;Sewage</w:t>
            </w:r>
            <w:proofErr w:type="spellEnd"/>
            <w:r w:rsidRPr="00226B65">
              <w:rPr>
                <w:rFonts w:ascii="Times New Roman" w:hAnsi="Times New Roman" w:cs="Times New Roman"/>
                <w:color w:val="000000"/>
              </w:rPr>
              <w:t xml:space="preserve"> </w:t>
            </w:r>
            <w:proofErr w:type="gramStart"/>
            <w:r w:rsidRPr="00226B65">
              <w:rPr>
                <w:rFonts w:ascii="Times New Roman" w:hAnsi="Times New Roman" w:cs="Times New Roman"/>
                <w:color w:val="000000"/>
              </w:rPr>
              <w:t>Rain water</w:t>
            </w:r>
            <w:proofErr w:type="gramEnd"/>
            <w:r w:rsidRPr="00226B65">
              <w:rPr>
                <w:rFonts w:ascii="Times New Roman" w:hAnsi="Times New Roman" w:cs="Times New Roman"/>
                <w:color w:val="000000"/>
              </w:rPr>
              <w:t xml:space="preserve"> trap and manholes inspection and cleaning  </w:t>
            </w:r>
          </w:p>
        </w:tc>
        <w:tc>
          <w:tcPr>
            <w:tcW w:w="2164"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790248F" w14:textId="77777777" w:rsidR="002C3B92" w:rsidRPr="00226B65" w:rsidRDefault="00B158A8" w:rsidP="002C3B92">
            <w:pPr>
              <w:spacing w:after="0" w:line="259" w:lineRule="auto"/>
              <w:ind w:right="56"/>
              <w:jc w:val="right"/>
              <w:rPr>
                <w:rFonts w:ascii="Times New Roman" w:hAnsi="Times New Roman" w:cs="Times New Roman"/>
                <w:color w:val="000000"/>
              </w:rPr>
            </w:pPr>
            <w:r w:rsidRPr="00226B65">
              <w:rPr>
                <w:rFonts w:ascii="Times New Roman" w:hAnsi="Times New Roman" w:cs="Times New Roman"/>
                <w:color w:val="000000"/>
              </w:rPr>
              <w:t xml:space="preserve">25 </w:t>
            </w:r>
          </w:p>
        </w:tc>
      </w:tr>
      <w:tr w:rsidR="00D12AE3" w:rsidRPr="00226B65" w14:paraId="07902493"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91" w14:textId="77777777" w:rsidR="002C3B92" w:rsidRPr="00226B65" w:rsidRDefault="00B158A8" w:rsidP="002C3B92">
            <w:pPr>
              <w:spacing w:after="0" w:line="259" w:lineRule="auto"/>
              <w:rPr>
                <w:rFonts w:ascii="Times New Roman" w:hAnsi="Times New Roman" w:cs="Times New Roman"/>
                <w:color w:val="000000"/>
              </w:rPr>
            </w:pPr>
            <w:proofErr w:type="spellStart"/>
            <w:r w:rsidRPr="00226B65">
              <w:rPr>
                <w:rFonts w:ascii="Times New Roman" w:hAnsi="Times New Roman" w:cs="Times New Roman"/>
                <w:color w:val="000000"/>
              </w:rPr>
              <w:t>Water&amp;Sewage</w:t>
            </w:r>
            <w:proofErr w:type="spellEnd"/>
            <w:r w:rsidRPr="00226B65">
              <w:rPr>
                <w:rFonts w:ascii="Times New Roman" w:hAnsi="Times New Roman" w:cs="Times New Roman"/>
                <w:color w:val="000000"/>
              </w:rPr>
              <w:t xml:space="preserve"> Roof traps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92" w14:textId="77777777" w:rsidR="002C3B92" w:rsidRPr="00226B65" w:rsidRDefault="00B158A8" w:rsidP="002C3B92">
            <w:pPr>
              <w:spacing w:after="0" w:line="259" w:lineRule="auto"/>
              <w:ind w:right="56"/>
              <w:jc w:val="right"/>
              <w:rPr>
                <w:rFonts w:ascii="Times New Roman" w:hAnsi="Times New Roman" w:cs="Times New Roman"/>
                <w:color w:val="000000"/>
              </w:rPr>
            </w:pPr>
            <w:r w:rsidRPr="00226B65">
              <w:rPr>
                <w:rFonts w:ascii="Times New Roman" w:hAnsi="Times New Roman" w:cs="Times New Roman"/>
                <w:color w:val="000000"/>
              </w:rPr>
              <w:t xml:space="preserve">50 </w:t>
            </w:r>
          </w:p>
        </w:tc>
      </w:tr>
      <w:tr w:rsidR="00D12AE3" w:rsidRPr="00226B65" w14:paraId="07902496"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94" w14:textId="77777777" w:rsidR="002C3B92" w:rsidRPr="00226B65" w:rsidRDefault="00B158A8" w:rsidP="002C3B92">
            <w:pPr>
              <w:spacing w:after="0" w:line="259" w:lineRule="auto"/>
              <w:rPr>
                <w:rFonts w:ascii="Times New Roman" w:hAnsi="Times New Roman" w:cs="Times New Roman"/>
                <w:color w:val="000000"/>
              </w:rPr>
            </w:pPr>
            <w:proofErr w:type="spellStart"/>
            <w:proofErr w:type="gramStart"/>
            <w:r w:rsidRPr="00226B65">
              <w:rPr>
                <w:rFonts w:ascii="Times New Roman" w:hAnsi="Times New Roman" w:cs="Times New Roman"/>
                <w:color w:val="000000"/>
              </w:rPr>
              <w:t>Water&amp;</w:t>
            </w:r>
            <w:proofErr w:type="gramEnd"/>
            <w:r w:rsidRPr="00226B65">
              <w:rPr>
                <w:rFonts w:ascii="Times New Roman" w:hAnsi="Times New Roman" w:cs="Times New Roman"/>
                <w:color w:val="000000"/>
              </w:rPr>
              <w:t>Sewage</w:t>
            </w:r>
            <w:proofErr w:type="spellEnd"/>
            <w:r w:rsidRPr="00226B65">
              <w:rPr>
                <w:rFonts w:ascii="Times New Roman" w:hAnsi="Times New Roman" w:cs="Times New Roman"/>
                <w:color w:val="000000"/>
              </w:rPr>
              <w:t xml:space="preserve"> Restrooms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95"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 xml:space="preserve">34 </w:t>
            </w:r>
          </w:p>
        </w:tc>
      </w:tr>
      <w:tr w:rsidR="00D12AE3" w:rsidRPr="00226B65" w14:paraId="07902499"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97"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 Ventilation – Smoke Extract </w:t>
            </w:r>
            <w:proofErr w:type="gramStart"/>
            <w:r w:rsidRPr="00226B65">
              <w:rPr>
                <w:rFonts w:ascii="Times New Roman" w:hAnsi="Times New Roman" w:cs="Times New Roman"/>
                <w:color w:val="000000"/>
              </w:rPr>
              <w:t>Mall ,</w:t>
            </w:r>
            <w:proofErr w:type="gramEnd"/>
            <w:r w:rsidRPr="00226B65">
              <w:rPr>
                <w:rFonts w:ascii="Times New Roman" w:hAnsi="Times New Roman" w:cs="Times New Roman"/>
                <w:color w:val="000000"/>
              </w:rPr>
              <w:t xml:space="preserve"> Shops, Cinema </w:t>
            </w:r>
            <w:proofErr w:type="gramStart"/>
            <w:r w:rsidRPr="00226B65">
              <w:rPr>
                <w:rFonts w:ascii="Times New Roman" w:hAnsi="Times New Roman" w:cs="Times New Roman"/>
                <w:color w:val="000000"/>
              </w:rPr>
              <w:t>And</w:t>
            </w:r>
            <w:proofErr w:type="gramEnd"/>
            <w:r w:rsidRPr="00226B65">
              <w:rPr>
                <w:rFonts w:ascii="Times New Roman" w:hAnsi="Times New Roman" w:cs="Times New Roman"/>
                <w:color w:val="000000"/>
              </w:rPr>
              <w:t xml:space="preserve"> Parking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98"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34</w:t>
            </w:r>
          </w:p>
        </w:tc>
      </w:tr>
      <w:tr w:rsidR="00D12AE3" w:rsidRPr="00226B65" w14:paraId="0790249C"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9A"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 Ventilation – Air Pressure in Evacuation Routs and Parking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9B"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36</w:t>
            </w:r>
          </w:p>
        </w:tc>
      </w:tr>
      <w:tr w:rsidR="00D12AE3" w:rsidRPr="00226B65" w14:paraId="0790249F"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9D"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Fire Ventilation – Jet Fans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9E"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156</w:t>
            </w:r>
          </w:p>
        </w:tc>
      </w:tr>
      <w:tr w:rsidR="00D12AE3" w:rsidRPr="00226B65" w14:paraId="079024A2"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A0"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Fire Ventilation – Control Panels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A1"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46</w:t>
            </w:r>
          </w:p>
        </w:tc>
      </w:tr>
      <w:tr w:rsidR="00D12AE3" w:rsidRPr="00226B65" w14:paraId="079024A5"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A3"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Co Detection System - Control Panels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A4"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18</w:t>
            </w:r>
          </w:p>
        </w:tc>
      </w:tr>
      <w:tr w:rsidR="00D12AE3" w:rsidRPr="00226B65" w14:paraId="079024A8"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A6"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Co Detection System - Detectors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A7"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216</w:t>
            </w:r>
          </w:p>
        </w:tc>
      </w:tr>
      <w:tr w:rsidR="00D12AE3" w:rsidRPr="00226B65" w14:paraId="079024AB"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A9" w14:textId="10B8953A" w:rsidR="002C3B92" w:rsidRPr="00226B65" w:rsidRDefault="002C3B92" w:rsidP="002C3B92">
            <w:pPr>
              <w:spacing w:after="0" w:line="259" w:lineRule="auto"/>
              <w:rPr>
                <w:rFonts w:ascii="Times New Roman" w:hAnsi="Times New Roman" w:cs="Times New Roman"/>
                <w:color w:val="000000"/>
              </w:rPr>
            </w:pP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AA" w14:textId="144190DD" w:rsidR="002C3B92" w:rsidRPr="00226B65" w:rsidRDefault="002C3B92" w:rsidP="002C3B92">
            <w:pPr>
              <w:spacing w:after="0" w:line="259" w:lineRule="auto"/>
              <w:ind w:right="54"/>
              <w:jc w:val="right"/>
              <w:rPr>
                <w:rFonts w:ascii="Times New Roman" w:hAnsi="Times New Roman" w:cs="Times New Roman"/>
                <w:color w:val="000000"/>
              </w:rPr>
            </w:pPr>
          </w:p>
        </w:tc>
      </w:tr>
      <w:tr w:rsidR="00D12AE3" w:rsidRPr="00226B65" w14:paraId="079024AE"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AC" w14:textId="325F2A01" w:rsidR="002C3B92" w:rsidRPr="00226B65" w:rsidRDefault="002C3B92" w:rsidP="002C3B92">
            <w:pPr>
              <w:spacing w:after="0" w:line="259" w:lineRule="auto"/>
              <w:rPr>
                <w:rFonts w:ascii="Times New Roman" w:hAnsi="Times New Roman" w:cs="Times New Roman"/>
                <w:color w:val="000000"/>
              </w:rPr>
            </w:pP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AD" w14:textId="07DB394A" w:rsidR="002C3B92" w:rsidRPr="00226B65" w:rsidRDefault="002C3B92" w:rsidP="002C3B92">
            <w:pPr>
              <w:spacing w:after="0" w:line="259" w:lineRule="auto"/>
              <w:ind w:right="54"/>
              <w:jc w:val="right"/>
              <w:rPr>
                <w:rFonts w:ascii="Times New Roman" w:hAnsi="Times New Roman" w:cs="Times New Roman"/>
                <w:color w:val="000000"/>
              </w:rPr>
            </w:pPr>
          </w:p>
        </w:tc>
      </w:tr>
      <w:tr w:rsidR="00D12AE3" w:rsidRPr="00226B65" w14:paraId="079024B1"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AF" w14:textId="003185F5" w:rsidR="002C3B92" w:rsidRPr="00226B65" w:rsidRDefault="002C3B92" w:rsidP="002C3B92">
            <w:pPr>
              <w:spacing w:after="0" w:line="259" w:lineRule="auto"/>
              <w:rPr>
                <w:rFonts w:ascii="Times New Roman" w:hAnsi="Times New Roman" w:cs="Times New Roman"/>
                <w:color w:val="000000"/>
              </w:rPr>
            </w:pP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B0" w14:textId="06ECB2B8" w:rsidR="002C3B92" w:rsidRPr="00226B65" w:rsidRDefault="002C3B92" w:rsidP="002C3B92">
            <w:pPr>
              <w:spacing w:after="0" w:line="259" w:lineRule="auto"/>
              <w:ind w:right="54"/>
              <w:jc w:val="right"/>
              <w:rPr>
                <w:rFonts w:ascii="Times New Roman" w:hAnsi="Times New Roman" w:cs="Times New Roman"/>
                <w:color w:val="000000"/>
              </w:rPr>
            </w:pPr>
          </w:p>
        </w:tc>
      </w:tr>
      <w:tr w:rsidR="00D12AE3" w:rsidRPr="00226B65" w14:paraId="079024B4"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B2"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UPS System Maintenance</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B3"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21</w:t>
            </w:r>
          </w:p>
        </w:tc>
      </w:tr>
      <w:tr w:rsidR="00D12AE3" w:rsidRPr="00226B65" w14:paraId="079024B7"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B5"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Card Access Control</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B6"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62</w:t>
            </w:r>
          </w:p>
        </w:tc>
      </w:tr>
      <w:tr w:rsidR="00D12AE3" w:rsidRPr="00226B65" w14:paraId="079024BA"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B8"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BMS – Schneider Electric</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B9"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1</w:t>
            </w:r>
          </w:p>
        </w:tc>
      </w:tr>
      <w:tr w:rsidR="00D12AE3" w:rsidRPr="00226B65" w14:paraId="079024BD"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BB"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 Alarm System Control Panel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BC"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12</w:t>
            </w:r>
          </w:p>
        </w:tc>
      </w:tr>
      <w:tr w:rsidR="00D12AE3" w:rsidRPr="00226B65" w14:paraId="079024C0"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BE"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 Alarm Visualization System – Server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BF"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1</w:t>
            </w:r>
          </w:p>
        </w:tc>
      </w:tr>
      <w:tr w:rsidR="00D12AE3" w:rsidRPr="00226B65" w14:paraId="079024C3"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C1"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 xml:space="preserve">Fire Alarm – Heat Detection, Smoke Detector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C2"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5072</w:t>
            </w:r>
          </w:p>
        </w:tc>
      </w:tr>
      <w:tr w:rsidR="00D12AE3" w:rsidRPr="00226B65" w14:paraId="079024C6"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C4"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Fire Alarm – Manual Call point</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C5"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563</w:t>
            </w:r>
          </w:p>
        </w:tc>
      </w:tr>
      <w:tr w:rsidR="00D12AE3" w:rsidRPr="00226B65" w14:paraId="079024C9"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C7"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Fire Alarm – Public Address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C8"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1480</w:t>
            </w:r>
          </w:p>
        </w:tc>
      </w:tr>
      <w:tr w:rsidR="00D12AE3" w:rsidRPr="00226B65" w14:paraId="079024CC"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CA"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t>Fire Alarm – In Out Modules</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CB"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183</w:t>
            </w:r>
          </w:p>
        </w:tc>
      </w:tr>
      <w:tr w:rsidR="00D12AE3" w:rsidRPr="00226B65" w14:paraId="079024CF" w14:textId="77777777" w:rsidTr="108E3F3E">
        <w:trPr>
          <w:trHeight w:val="256"/>
        </w:trPr>
        <w:tc>
          <w:tcPr>
            <w:tcW w:w="7152" w:type="dxa"/>
            <w:tcBorders>
              <w:top w:val="single" w:sz="4" w:space="0" w:color="000000" w:themeColor="text1"/>
              <w:left w:val="single" w:sz="3" w:space="0" w:color="000000" w:themeColor="text1"/>
              <w:bottom w:val="single" w:sz="4" w:space="0" w:color="000000" w:themeColor="text1"/>
              <w:right w:val="single" w:sz="3" w:space="0" w:color="000000" w:themeColor="text1"/>
            </w:tcBorders>
          </w:tcPr>
          <w:p w14:paraId="079024CD" w14:textId="77777777" w:rsidR="002C3B92" w:rsidRPr="00226B65" w:rsidRDefault="00B158A8" w:rsidP="002C3B92">
            <w:pPr>
              <w:spacing w:after="0" w:line="259" w:lineRule="auto"/>
              <w:rPr>
                <w:rFonts w:ascii="Times New Roman" w:hAnsi="Times New Roman" w:cs="Times New Roman"/>
                <w:color w:val="000000"/>
              </w:rPr>
            </w:pPr>
            <w:r w:rsidRPr="00226B65">
              <w:rPr>
                <w:rFonts w:ascii="Times New Roman" w:hAnsi="Times New Roman" w:cs="Times New Roman"/>
                <w:color w:val="000000"/>
              </w:rPr>
              <w:lastRenderedPageBreak/>
              <w:t xml:space="preserve">Fire Alarm – Amplifier </w:t>
            </w:r>
          </w:p>
        </w:tc>
        <w:tc>
          <w:tcPr>
            <w:tcW w:w="2164"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79024CE" w14:textId="77777777" w:rsidR="002C3B92" w:rsidRPr="00226B65" w:rsidRDefault="00B158A8" w:rsidP="002C3B92">
            <w:pPr>
              <w:spacing w:after="0" w:line="259" w:lineRule="auto"/>
              <w:ind w:right="54"/>
              <w:jc w:val="right"/>
              <w:rPr>
                <w:rFonts w:ascii="Times New Roman" w:hAnsi="Times New Roman" w:cs="Times New Roman"/>
                <w:color w:val="000000"/>
              </w:rPr>
            </w:pPr>
            <w:r w:rsidRPr="00226B65">
              <w:rPr>
                <w:rFonts w:ascii="Times New Roman" w:hAnsi="Times New Roman" w:cs="Times New Roman"/>
                <w:color w:val="000000"/>
              </w:rPr>
              <w:t>11</w:t>
            </w:r>
          </w:p>
        </w:tc>
      </w:tr>
    </w:tbl>
    <w:p w14:paraId="079024D0" w14:textId="77777777" w:rsidR="002C3B92" w:rsidRPr="00226B65" w:rsidRDefault="002C3B92" w:rsidP="002C3B92">
      <w:pPr>
        <w:pStyle w:val="LONLegal1L2"/>
        <w:numPr>
          <w:ilvl w:val="0"/>
          <w:numId w:val="0"/>
        </w:numPr>
        <w:spacing w:line="276" w:lineRule="auto"/>
        <w:rPr>
          <w:szCs w:val="22"/>
        </w:rPr>
      </w:pPr>
    </w:p>
    <w:p w14:paraId="079024D1" w14:textId="77777777" w:rsidR="00A44AB7" w:rsidRPr="00226B65" w:rsidRDefault="00B158A8" w:rsidP="002C3B92">
      <w:pPr>
        <w:pStyle w:val="LONLegal1L2"/>
        <w:numPr>
          <w:ilvl w:val="0"/>
          <w:numId w:val="0"/>
        </w:numPr>
        <w:spacing w:line="276" w:lineRule="auto"/>
        <w:rPr>
          <w:szCs w:val="22"/>
        </w:rPr>
      </w:pPr>
      <w:r w:rsidRPr="00226B65">
        <w:rPr>
          <w:noProof/>
          <w:szCs w:val="22"/>
          <w:lang w:val="en-US"/>
        </w:rPr>
        <w:drawing>
          <wp:inline distT="0" distB="0" distL="0" distR="0" wp14:anchorId="21D47439" wp14:editId="6E7B6BEC">
            <wp:extent cx="5960534" cy="3538855"/>
            <wp:effectExtent l="0" t="0" r="2540" b="444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82378" name="Picture 1" descr="Graphical user interface&#10;&#10;Description automatically generated"/>
                    <pic:cNvPicPr/>
                  </pic:nvPicPr>
                  <pic:blipFill>
                    <a:blip r:embed="rId8"/>
                    <a:stretch>
                      <a:fillRect/>
                    </a:stretch>
                  </pic:blipFill>
                  <pic:spPr>
                    <a:xfrm>
                      <a:off x="0" y="0"/>
                      <a:ext cx="5973312" cy="3546441"/>
                    </a:xfrm>
                    <a:prstGeom prst="rect">
                      <a:avLst/>
                    </a:prstGeom>
                  </pic:spPr>
                </pic:pic>
              </a:graphicData>
            </a:graphic>
          </wp:inline>
        </w:drawing>
      </w:r>
    </w:p>
    <w:p w14:paraId="079024D4" w14:textId="6F95D463" w:rsidR="002D58D3" w:rsidRPr="00226B65" w:rsidRDefault="00B158A8" w:rsidP="00BB1A99">
      <w:pPr>
        <w:pStyle w:val="ENGLegalL1"/>
        <w:numPr>
          <w:ilvl w:val="0"/>
          <w:numId w:val="0"/>
        </w:numPr>
        <w:spacing w:line="276" w:lineRule="auto"/>
        <w:ind w:left="180"/>
        <w:jc w:val="center"/>
        <w:rPr>
          <w:highlight w:val="yellow"/>
        </w:rPr>
      </w:pPr>
      <w:r w:rsidRPr="00226B65">
        <w:rPr>
          <w:szCs w:val="22"/>
        </w:rPr>
        <w:lastRenderedPageBreak/>
        <w:br w:type="page"/>
      </w:r>
    </w:p>
    <w:p w14:paraId="079024D5" w14:textId="77777777" w:rsidR="002D58D3" w:rsidRPr="00226B65" w:rsidRDefault="002D58D3" w:rsidP="007E213F">
      <w:pPr>
        <w:spacing w:after="120" w:line="240" w:lineRule="auto"/>
        <w:jc w:val="center"/>
        <w:rPr>
          <w:rFonts w:eastAsia="Times New Roman" w:cs="Times New Roman"/>
          <w:lang w:val="ka-GE"/>
        </w:rPr>
      </w:pPr>
    </w:p>
    <w:p w14:paraId="079024D7" w14:textId="1615C7FA" w:rsidR="007C00F3" w:rsidRPr="00226B65" w:rsidRDefault="00B158A8" w:rsidP="0052330B">
      <w:pPr>
        <w:pStyle w:val="ENGLegalL1"/>
        <w:numPr>
          <w:ilvl w:val="0"/>
          <w:numId w:val="0"/>
        </w:numPr>
        <w:spacing w:line="276" w:lineRule="auto"/>
        <w:ind w:left="180"/>
        <w:jc w:val="center"/>
        <w:rPr>
          <w:szCs w:val="22"/>
          <w:lang w:val="en-US"/>
        </w:rPr>
      </w:pPr>
      <w:bookmarkStart w:id="275" w:name="_Toc149908790"/>
      <w:bookmarkStart w:id="276" w:name="_Toc184378114"/>
      <w:r w:rsidRPr="00226B65">
        <w:rPr>
          <w:szCs w:val="22"/>
        </w:rPr>
        <w:t xml:space="preserve">Annex </w:t>
      </w:r>
      <w:r w:rsidR="00FD6798">
        <w:rPr>
          <w:szCs w:val="22"/>
        </w:rPr>
        <w:t>4</w:t>
      </w:r>
      <w:bookmarkEnd w:id="275"/>
      <w:bookmarkEnd w:id="276"/>
    </w:p>
    <w:p w14:paraId="079024D8" w14:textId="77777777" w:rsidR="004A0357" w:rsidRPr="00226B65" w:rsidRDefault="00B158A8" w:rsidP="007C00F3">
      <w:pPr>
        <w:spacing w:after="120" w:line="240" w:lineRule="auto"/>
        <w:jc w:val="center"/>
        <w:rPr>
          <w:rFonts w:ascii="Times New Roman" w:eastAsia="Times New Roman" w:hAnsi="Times New Roman" w:cs="Times New Roman"/>
          <w:lang w:val="en-GB"/>
        </w:rPr>
      </w:pPr>
      <w:r w:rsidRPr="00226B65">
        <w:rPr>
          <w:rFonts w:ascii="Times New Roman" w:eastAsia="Times New Roman" w:hAnsi="Times New Roman" w:cs="Times New Roman"/>
          <w:lang w:val="en-GB"/>
        </w:rPr>
        <w:t>Maintenance Schedule</w:t>
      </w:r>
    </w:p>
    <w:p w14:paraId="079024D9" w14:textId="77777777" w:rsidR="0081668A" w:rsidRPr="00226B65" w:rsidRDefault="00B158A8" w:rsidP="00AD194D">
      <w:pPr>
        <w:spacing w:after="120" w:line="240" w:lineRule="auto"/>
        <w:jc w:val="center"/>
        <w:rPr>
          <w:rFonts w:ascii="Times New Roman" w:eastAsia="Times New Roman" w:hAnsi="Times New Roman" w:cs="Times New Roman"/>
          <w:highlight w:val="yellow"/>
          <w:lang w:val="en-GB"/>
        </w:rPr>
      </w:pPr>
      <w:r w:rsidRPr="00226B65">
        <w:rPr>
          <w:rFonts w:ascii="Times New Roman" w:eastAsia="Times New Roman" w:hAnsi="Times New Roman" w:cs="Times New Roman"/>
          <w:highlight w:val="yellow"/>
          <w:lang w:val="en-GB"/>
        </w:rPr>
        <w:t>[</w:t>
      </w:r>
      <w:r w:rsidRPr="00226B65">
        <w:rPr>
          <w:rFonts w:ascii="Times New Roman" w:eastAsia="Times New Roman" w:hAnsi="Times New Roman" w:cs="Times New Roman"/>
          <w:i/>
          <w:iCs/>
          <w:lang w:val="en-GB"/>
        </w:rPr>
        <w:t>to be inserted</w:t>
      </w:r>
      <w:r w:rsidRPr="00226B65">
        <w:rPr>
          <w:rFonts w:ascii="Times New Roman" w:eastAsia="Times New Roman" w:hAnsi="Times New Roman" w:cs="Times New Roman"/>
          <w:highlight w:val="yellow"/>
          <w:lang w:val="en-GB"/>
        </w:rPr>
        <w:t>]</w:t>
      </w:r>
    </w:p>
    <w:p w14:paraId="0ED90CED" w14:textId="77777777" w:rsidR="008A2CFD" w:rsidRDefault="00B158A8">
      <w:pPr>
        <w:spacing w:after="120" w:line="240" w:lineRule="auto"/>
        <w:jc w:val="both"/>
        <w:rPr>
          <w:rFonts w:ascii="Times New Roman" w:eastAsia="Times New Roman" w:hAnsi="Times New Roman" w:cs="Times New Roman"/>
          <w:highlight w:val="yellow"/>
          <w:lang w:val="en-GB"/>
        </w:rPr>
        <w:sectPr w:rsidR="008A2CFD" w:rsidSect="00556029">
          <w:headerReference w:type="default" r:id="rId9"/>
          <w:footerReference w:type="default" r:id="rId10"/>
          <w:pgSz w:w="12240" w:h="15840"/>
          <w:pgMar w:top="1440" w:right="1440" w:bottom="1440" w:left="1440" w:header="720" w:footer="720" w:gutter="0"/>
          <w:cols w:space="720"/>
          <w:docGrid w:linePitch="360"/>
        </w:sectPr>
      </w:pPr>
      <w:r w:rsidRPr="00226B65">
        <w:rPr>
          <w:rFonts w:ascii="Times New Roman" w:eastAsia="Times New Roman" w:hAnsi="Times New Roman" w:cs="Times New Roman"/>
          <w:highlight w:val="yellow"/>
          <w:lang w:val="en-GB"/>
        </w:rPr>
        <w:br w:type="page"/>
      </w:r>
    </w:p>
    <w:p w14:paraId="079024DA" w14:textId="77777777" w:rsidR="0081668A" w:rsidRPr="00226B65" w:rsidRDefault="0081668A">
      <w:pPr>
        <w:spacing w:after="120" w:line="240" w:lineRule="auto"/>
        <w:jc w:val="both"/>
        <w:rPr>
          <w:rFonts w:ascii="Times New Roman" w:eastAsia="Times New Roman" w:hAnsi="Times New Roman" w:cs="Times New Roman"/>
          <w:highlight w:val="yellow"/>
          <w:lang w:val="en-GB"/>
        </w:rPr>
      </w:pPr>
    </w:p>
    <w:p w14:paraId="079024DB" w14:textId="51BFDFB9" w:rsidR="0027767C" w:rsidRPr="00226B65" w:rsidRDefault="00B158A8" w:rsidP="0027767C">
      <w:pPr>
        <w:pStyle w:val="ENGLegalL1"/>
        <w:numPr>
          <w:ilvl w:val="0"/>
          <w:numId w:val="0"/>
        </w:numPr>
        <w:spacing w:line="276" w:lineRule="auto"/>
        <w:ind w:left="180"/>
        <w:jc w:val="center"/>
        <w:rPr>
          <w:szCs w:val="22"/>
          <w:lang w:val="en-US"/>
        </w:rPr>
      </w:pPr>
      <w:bookmarkStart w:id="277" w:name="_Toc184378115"/>
      <w:r w:rsidRPr="00226B65">
        <w:rPr>
          <w:szCs w:val="22"/>
        </w:rPr>
        <w:t xml:space="preserve">Annex </w:t>
      </w:r>
      <w:r w:rsidR="00FB6148">
        <w:rPr>
          <w:szCs w:val="22"/>
        </w:rPr>
        <w:t>5</w:t>
      </w:r>
      <w:bookmarkEnd w:id="277"/>
    </w:p>
    <w:p w14:paraId="079024DC" w14:textId="002C1303" w:rsidR="0081668A" w:rsidRPr="00226B65" w:rsidRDefault="00B158A8" w:rsidP="00AD194D">
      <w:pPr>
        <w:spacing w:after="120" w:line="240" w:lineRule="auto"/>
        <w:jc w:val="center"/>
        <w:rPr>
          <w:rFonts w:ascii="Times New Roman" w:eastAsia="Times New Roman" w:hAnsi="Times New Roman" w:cs="Times New Roman"/>
          <w:lang w:val="en-GB"/>
        </w:rPr>
      </w:pPr>
      <w:r w:rsidRPr="00226B65">
        <w:rPr>
          <w:rFonts w:ascii="Times New Roman" w:eastAsia="Times New Roman" w:hAnsi="Times New Roman" w:cs="Times New Roman"/>
          <w:lang w:val="en-GB"/>
        </w:rPr>
        <w:t>Schedule for the Designated Personnel</w:t>
      </w:r>
    </w:p>
    <w:p w14:paraId="079024DD" w14:textId="77777777" w:rsidR="00124CFF" w:rsidRPr="00226B65" w:rsidRDefault="00124CFF" w:rsidP="008C0229">
      <w:pPr>
        <w:spacing w:after="120" w:line="240" w:lineRule="auto"/>
        <w:rPr>
          <w:rFonts w:ascii="Times New Roman" w:eastAsia="Times New Roman" w:hAnsi="Times New Roman" w:cs="Times New Roman"/>
          <w:lang w:val="en-GB"/>
        </w:rPr>
      </w:pPr>
    </w:p>
    <w:tbl>
      <w:tblPr>
        <w:tblStyle w:val="ListTable7Colorful-Accent3"/>
        <w:tblW w:w="0" w:type="auto"/>
        <w:tblLook w:val="04A0" w:firstRow="1" w:lastRow="0" w:firstColumn="1" w:lastColumn="0" w:noHBand="0" w:noVBand="1"/>
      </w:tblPr>
      <w:tblGrid>
        <w:gridCol w:w="3116"/>
        <w:gridCol w:w="3117"/>
        <w:gridCol w:w="3117"/>
        <w:gridCol w:w="3117"/>
      </w:tblGrid>
      <w:tr w:rsidR="008A2CFD" w:rsidRPr="00226B65" w14:paraId="079024E1" w14:textId="5D10A023" w:rsidTr="00801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6" w:type="dxa"/>
          </w:tcPr>
          <w:p w14:paraId="079024DE" w14:textId="039CF382" w:rsidR="008A2CFD" w:rsidRPr="00226B65" w:rsidRDefault="008A2CFD" w:rsidP="00F0252B">
            <w:pPr>
              <w:spacing w:after="120" w:line="240" w:lineRule="auto"/>
              <w:rPr>
                <w:rFonts w:ascii="Times New Roman" w:eastAsia="Times New Roman" w:hAnsi="Times New Roman" w:cs="Times New Roman"/>
                <w:color w:val="auto"/>
                <w:sz w:val="22"/>
                <w:lang w:val="en-GB"/>
              </w:rPr>
            </w:pPr>
          </w:p>
        </w:tc>
        <w:tc>
          <w:tcPr>
            <w:tcW w:w="3117" w:type="dxa"/>
          </w:tcPr>
          <w:p w14:paraId="079024DF" w14:textId="77777777" w:rsidR="008A2CFD" w:rsidRPr="00226B65" w:rsidRDefault="008A2CFD" w:rsidP="00F0252B">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2"/>
                <w:lang w:val="en-GB"/>
              </w:rPr>
            </w:pPr>
            <w:r w:rsidRPr="00226B65">
              <w:rPr>
                <w:rFonts w:ascii="Times New Roman" w:eastAsia="Times New Roman" w:hAnsi="Times New Roman" w:cs="Times New Roman"/>
                <w:b/>
                <w:bCs/>
                <w:i w:val="0"/>
                <w:iCs w:val="0"/>
                <w:color w:val="auto"/>
                <w:sz w:val="22"/>
                <w:lang w:val="en-GB"/>
              </w:rPr>
              <w:t>Number of the Designated Personnel for the Night Shift (21:00-9:00)</w:t>
            </w:r>
          </w:p>
        </w:tc>
        <w:tc>
          <w:tcPr>
            <w:tcW w:w="3117" w:type="dxa"/>
          </w:tcPr>
          <w:p w14:paraId="079024E0" w14:textId="77777777" w:rsidR="008A2CFD" w:rsidRPr="00226B65" w:rsidRDefault="008A2CFD" w:rsidP="00F0252B">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2"/>
                <w:lang w:val="en-GB"/>
              </w:rPr>
            </w:pPr>
            <w:r w:rsidRPr="00226B65">
              <w:rPr>
                <w:rFonts w:ascii="Times New Roman" w:eastAsia="Times New Roman" w:hAnsi="Times New Roman" w:cs="Times New Roman"/>
                <w:b/>
                <w:bCs/>
                <w:i w:val="0"/>
                <w:iCs w:val="0"/>
                <w:color w:val="auto"/>
                <w:sz w:val="22"/>
                <w:lang w:val="en-GB"/>
              </w:rPr>
              <w:t>Number of the Designated Personnel for the Day Shift (9:00 – 21:00)</w:t>
            </w:r>
          </w:p>
        </w:tc>
        <w:tc>
          <w:tcPr>
            <w:tcW w:w="3117" w:type="dxa"/>
          </w:tcPr>
          <w:p w14:paraId="61DC48A9" w14:textId="79CF617D" w:rsidR="008A2CFD" w:rsidRPr="008A2CFD" w:rsidRDefault="008A2CFD" w:rsidP="00F0252B">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lang w:val="en-GB"/>
              </w:rPr>
            </w:pPr>
            <w:r w:rsidRPr="008A2CFD">
              <w:rPr>
                <w:rFonts w:ascii="Times New Roman" w:eastAsia="Times New Roman" w:hAnsi="Times New Roman" w:cs="Times New Roman"/>
                <w:b/>
                <w:bCs/>
                <w:i w:val="0"/>
                <w:iCs w:val="0"/>
                <w:color w:val="auto"/>
                <w:sz w:val="22"/>
                <w:lang w:val="en-GB"/>
              </w:rPr>
              <w:t>Salary Information</w:t>
            </w:r>
            <w:r w:rsidR="00795485">
              <w:rPr>
                <w:rFonts w:ascii="Times New Roman" w:eastAsia="Times New Roman" w:hAnsi="Times New Roman" w:cs="Times New Roman"/>
                <w:b/>
                <w:bCs/>
                <w:i w:val="0"/>
                <w:iCs w:val="0"/>
                <w:color w:val="auto"/>
                <w:sz w:val="22"/>
                <w:lang w:val="en-GB"/>
              </w:rPr>
              <w:t xml:space="preserve"> (per person)</w:t>
            </w:r>
          </w:p>
        </w:tc>
      </w:tr>
      <w:tr w:rsidR="008A2CFD" w:rsidRPr="00226B65" w14:paraId="079024E5" w14:textId="5ADC7574" w:rsidTr="00801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79024E2" w14:textId="77777777" w:rsidR="008A2CFD" w:rsidRPr="00226B65" w:rsidRDefault="008A2CFD" w:rsidP="00F0252B">
            <w:pPr>
              <w:spacing w:after="120" w:line="240" w:lineRule="auto"/>
              <w:rPr>
                <w:rFonts w:ascii="Times New Roman" w:eastAsia="Times New Roman" w:hAnsi="Times New Roman" w:cs="Times New Roman"/>
                <w:b/>
                <w:bCs/>
                <w:color w:val="auto"/>
                <w:sz w:val="22"/>
                <w:lang w:val="en-GB"/>
              </w:rPr>
            </w:pPr>
            <w:r w:rsidRPr="00226B65">
              <w:rPr>
                <w:rFonts w:ascii="Times New Roman" w:eastAsia="Times New Roman" w:hAnsi="Times New Roman" w:cs="Times New Roman"/>
                <w:b/>
                <w:bCs/>
                <w:i w:val="0"/>
                <w:iCs w:val="0"/>
                <w:color w:val="auto"/>
                <w:sz w:val="22"/>
                <w:lang w:val="en-GB"/>
              </w:rPr>
              <w:t>Electrician</w:t>
            </w:r>
          </w:p>
        </w:tc>
        <w:tc>
          <w:tcPr>
            <w:tcW w:w="3117" w:type="dxa"/>
          </w:tcPr>
          <w:p w14:paraId="079024E3" w14:textId="77777777" w:rsidR="008A2CFD" w:rsidRPr="00226B65" w:rsidRDefault="008A2CFD" w:rsidP="006F2ED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GB"/>
              </w:rPr>
            </w:pPr>
            <w:r w:rsidRPr="00226B65">
              <w:rPr>
                <w:rFonts w:ascii="Times New Roman" w:eastAsia="Times New Roman" w:hAnsi="Times New Roman" w:cs="Times New Roman"/>
                <w:color w:val="auto"/>
                <w:lang w:val="en-GB"/>
              </w:rPr>
              <w:t>1</w:t>
            </w:r>
          </w:p>
        </w:tc>
        <w:tc>
          <w:tcPr>
            <w:tcW w:w="3117" w:type="dxa"/>
          </w:tcPr>
          <w:p w14:paraId="079024E4" w14:textId="77777777" w:rsidR="008A2CFD" w:rsidRPr="00226B65" w:rsidRDefault="008A2CFD" w:rsidP="006F2ED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GB"/>
              </w:rPr>
            </w:pPr>
            <w:r w:rsidRPr="00226B65">
              <w:rPr>
                <w:rFonts w:ascii="Times New Roman" w:eastAsia="Times New Roman" w:hAnsi="Times New Roman" w:cs="Times New Roman"/>
                <w:color w:val="auto"/>
                <w:lang w:val="en-GB"/>
              </w:rPr>
              <w:t>1</w:t>
            </w:r>
          </w:p>
        </w:tc>
        <w:tc>
          <w:tcPr>
            <w:tcW w:w="3117" w:type="dxa"/>
          </w:tcPr>
          <w:p w14:paraId="5692B8DC" w14:textId="77777777" w:rsidR="008A2CFD" w:rsidRPr="00226B65" w:rsidRDefault="008A2CFD" w:rsidP="006F2ED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p>
        </w:tc>
      </w:tr>
      <w:tr w:rsidR="008A2CFD" w:rsidRPr="00226B65" w14:paraId="079024E9" w14:textId="55CAA1F8" w:rsidTr="0080147A">
        <w:tc>
          <w:tcPr>
            <w:cnfStyle w:val="001000000000" w:firstRow="0" w:lastRow="0" w:firstColumn="1" w:lastColumn="0" w:oddVBand="0" w:evenVBand="0" w:oddHBand="0" w:evenHBand="0" w:firstRowFirstColumn="0" w:firstRowLastColumn="0" w:lastRowFirstColumn="0" w:lastRowLastColumn="0"/>
            <w:tcW w:w="3116" w:type="dxa"/>
          </w:tcPr>
          <w:p w14:paraId="079024E6" w14:textId="77777777" w:rsidR="008A2CFD" w:rsidRPr="00226B65" w:rsidRDefault="008A2CFD" w:rsidP="00B74D7D">
            <w:pPr>
              <w:spacing w:after="120" w:line="240" w:lineRule="auto"/>
              <w:rPr>
                <w:rFonts w:ascii="Times New Roman" w:eastAsia="Times New Roman" w:hAnsi="Times New Roman" w:cs="Times New Roman"/>
                <w:b/>
                <w:bCs/>
                <w:color w:val="auto"/>
                <w:sz w:val="22"/>
                <w:lang w:val="en-GB"/>
              </w:rPr>
            </w:pPr>
            <w:r w:rsidRPr="00226B65">
              <w:rPr>
                <w:rFonts w:ascii="Times New Roman" w:eastAsia="Times New Roman" w:hAnsi="Times New Roman" w:cs="Times New Roman"/>
                <w:b/>
                <w:bCs/>
                <w:i w:val="0"/>
                <w:iCs w:val="0"/>
                <w:color w:val="auto"/>
                <w:sz w:val="22"/>
                <w:lang w:val="en-GB"/>
              </w:rPr>
              <w:t>Plumber</w:t>
            </w:r>
          </w:p>
        </w:tc>
        <w:tc>
          <w:tcPr>
            <w:tcW w:w="3117" w:type="dxa"/>
          </w:tcPr>
          <w:p w14:paraId="079024E7" w14:textId="77777777" w:rsidR="008A2CFD" w:rsidRPr="00226B65" w:rsidRDefault="008A2CFD" w:rsidP="006F2ED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GB"/>
              </w:rPr>
            </w:pPr>
            <w:r w:rsidRPr="00226B65">
              <w:rPr>
                <w:rFonts w:ascii="Times New Roman" w:eastAsia="Times New Roman" w:hAnsi="Times New Roman" w:cs="Times New Roman"/>
                <w:color w:val="auto"/>
                <w:lang w:val="en-GB"/>
              </w:rPr>
              <w:t>0</w:t>
            </w:r>
          </w:p>
        </w:tc>
        <w:tc>
          <w:tcPr>
            <w:tcW w:w="3117" w:type="dxa"/>
          </w:tcPr>
          <w:p w14:paraId="079024E8" w14:textId="77777777" w:rsidR="008A2CFD" w:rsidRPr="00226B65" w:rsidRDefault="008A2CFD" w:rsidP="006F2ED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GB"/>
              </w:rPr>
            </w:pPr>
            <w:r w:rsidRPr="00226B65">
              <w:rPr>
                <w:rFonts w:ascii="Times New Roman" w:eastAsia="Times New Roman" w:hAnsi="Times New Roman" w:cs="Times New Roman"/>
                <w:color w:val="auto"/>
                <w:lang w:val="en-GB"/>
              </w:rPr>
              <w:t>1</w:t>
            </w:r>
          </w:p>
        </w:tc>
        <w:tc>
          <w:tcPr>
            <w:tcW w:w="3117" w:type="dxa"/>
          </w:tcPr>
          <w:p w14:paraId="59B47CF6" w14:textId="77777777" w:rsidR="008A2CFD" w:rsidRPr="00226B65" w:rsidRDefault="008A2CFD" w:rsidP="006F2ED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8A2CFD" w:rsidRPr="00226B65" w14:paraId="079024ED" w14:textId="7C2AC959" w:rsidTr="00801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79024EA" w14:textId="77777777" w:rsidR="008A2CFD" w:rsidRPr="00226B65" w:rsidRDefault="008A2CFD" w:rsidP="00B74D7D">
            <w:pPr>
              <w:spacing w:after="120" w:line="240" w:lineRule="auto"/>
              <w:rPr>
                <w:rFonts w:ascii="Times New Roman" w:eastAsia="Times New Roman" w:hAnsi="Times New Roman" w:cs="Times New Roman"/>
                <w:b/>
                <w:bCs/>
                <w:color w:val="auto"/>
                <w:sz w:val="22"/>
                <w:lang w:val="en-GB"/>
              </w:rPr>
            </w:pPr>
            <w:r w:rsidRPr="00226B65">
              <w:rPr>
                <w:rFonts w:ascii="Times New Roman" w:eastAsia="Times New Roman" w:hAnsi="Times New Roman" w:cs="Times New Roman"/>
                <w:b/>
                <w:bCs/>
                <w:i w:val="0"/>
                <w:iCs w:val="0"/>
                <w:color w:val="auto"/>
                <w:sz w:val="22"/>
                <w:lang w:val="en-GB"/>
              </w:rPr>
              <w:t>Door Master</w:t>
            </w:r>
          </w:p>
        </w:tc>
        <w:tc>
          <w:tcPr>
            <w:tcW w:w="3117" w:type="dxa"/>
          </w:tcPr>
          <w:p w14:paraId="079024EB" w14:textId="77777777" w:rsidR="008A2CFD" w:rsidRPr="00226B65" w:rsidRDefault="008A2CFD" w:rsidP="006F2ED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GB"/>
              </w:rPr>
            </w:pPr>
            <w:r w:rsidRPr="00226B65">
              <w:rPr>
                <w:rFonts w:ascii="Times New Roman" w:eastAsia="Times New Roman" w:hAnsi="Times New Roman" w:cs="Times New Roman"/>
                <w:color w:val="auto"/>
                <w:lang w:val="en-GB"/>
              </w:rPr>
              <w:t>0</w:t>
            </w:r>
          </w:p>
        </w:tc>
        <w:tc>
          <w:tcPr>
            <w:tcW w:w="3117" w:type="dxa"/>
          </w:tcPr>
          <w:p w14:paraId="079024EC" w14:textId="77777777" w:rsidR="008A2CFD" w:rsidRPr="00226B65" w:rsidRDefault="008A2CFD" w:rsidP="006F2ED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GB"/>
              </w:rPr>
            </w:pPr>
            <w:r w:rsidRPr="00226B65">
              <w:rPr>
                <w:rFonts w:ascii="Times New Roman" w:eastAsia="Times New Roman" w:hAnsi="Times New Roman" w:cs="Times New Roman"/>
                <w:color w:val="auto"/>
                <w:lang w:val="en-GB"/>
              </w:rPr>
              <w:t>1</w:t>
            </w:r>
          </w:p>
        </w:tc>
        <w:tc>
          <w:tcPr>
            <w:tcW w:w="3117" w:type="dxa"/>
          </w:tcPr>
          <w:p w14:paraId="107B4F53" w14:textId="77777777" w:rsidR="008A2CFD" w:rsidRPr="00226B65" w:rsidRDefault="008A2CFD" w:rsidP="006F2EDB">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p>
        </w:tc>
      </w:tr>
      <w:tr w:rsidR="008A2CFD" w:rsidRPr="00226B65" w14:paraId="079024F5" w14:textId="4C6CFC39" w:rsidTr="0080147A">
        <w:tc>
          <w:tcPr>
            <w:cnfStyle w:val="001000000000" w:firstRow="0" w:lastRow="0" w:firstColumn="1" w:lastColumn="0" w:oddVBand="0" w:evenVBand="0" w:oddHBand="0" w:evenHBand="0" w:firstRowFirstColumn="0" w:firstRowLastColumn="0" w:lastRowFirstColumn="0" w:lastRowLastColumn="0"/>
            <w:tcW w:w="3116" w:type="dxa"/>
          </w:tcPr>
          <w:p w14:paraId="079024F2" w14:textId="77777777" w:rsidR="008A2CFD" w:rsidRPr="00226B65" w:rsidRDefault="008A2CFD" w:rsidP="00B74D7D">
            <w:pPr>
              <w:spacing w:after="120" w:line="240" w:lineRule="auto"/>
              <w:rPr>
                <w:rFonts w:ascii="Times New Roman" w:eastAsia="Times New Roman" w:hAnsi="Times New Roman" w:cs="Times New Roman"/>
                <w:b/>
                <w:bCs/>
                <w:color w:val="auto"/>
                <w:sz w:val="22"/>
                <w:lang w:val="en-GB"/>
              </w:rPr>
            </w:pPr>
            <w:r w:rsidRPr="00226B65">
              <w:rPr>
                <w:rFonts w:ascii="Times New Roman" w:eastAsia="Times New Roman" w:hAnsi="Times New Roman" w:cs="Times New Roman"/>
                <w:b/>
                <w:bCs/>
                <w:i w:val="0"/>
                <w:iCs w:val="0"/>
                <w:color w:val="auto"/>
                <w:sz w:val="22"/>
                <w:lang w:val="en-GB"/>
              </w:rPr>
              <w:t>Handyman</w:t>
            </w:r>
          </w:p>
        </w:tc>
        <w:tc>
          <w:tcPr>
            <w:tcW w:w="3117" w:type="dxa"/>
          </w:tcPr>
          <w:p w14:paraId="079024F3" w14:textId="77777777" w:rsidR="008A2CFD" w:rsidRPr="00226B65" w:rsidRDefault="008A2CFD" w:rsidP="006F2ED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GB"/>
              </w:rPr>
            </w:pPr>
            <w:r w:rsidRPr="00226B65">
              <w:rPr>
                <w:rFonts w:ascii="Times New Roman" w:eastAsia="Times New Roman" w:hAnsi="Times New Roman" w:cs="Times New Roman"/>
                <w:color w:val="auto"/>
                <w:lang w:val="en-GB"/>
              </w:rPr>
              <w:t>0</w:t>
            </w:r>
          </w:p>
        </w:tc>
        <w:tc>
          <w:tcPr>
            <w:tcW w:w="3117" w:type="dxa"/>
          </w:tcPr>
          <w:p w14:paraId="079024F4" w14:textId="77777777" w:rsidR="008A2CFD" w:rsidRPr="00226B65" w:rsidRDefault="008A2CFD" w:rsidP="006F2ED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GB"/>
              </w:rPr>
            </w:pPr>
            <w:r w:rsidRPr="00226B65">
              <w:rPr>
                <w:rFonts w:ascii="Times New Roman" w:eastAsia="Times New Roman" w:hAnsi="Times New Roman" w:cs="Times New Roman"/>
                <w:color w:val="auto"/>
                <w:lang w:val="en-GB"/>
              </w:rPr>
              <w:t>1</w:t>
            </w:r>
          </w:p>
        </w:tc>
        <w:tc>
          <w:tcPr>
            <w:tcW w:w="3117" w:type="dxa"/>
          </w:tcPr>
          <w:p w14:paraId="0C150767" w14:textId="77777777" w:rsidR="008A2CFD" w:rsidRPr="00226B65" w:rsidRDefault="008A2CFD" w:rsidP="006F2ED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bl>
    <w:p w14:paraId="079024F6" w14:textId="79134020" w:rsidR="00FB6148" w:rsidRDefault="00FB6148" w:rsidP="00AD194D">
      <w:pPr>
        <w:spacing w:after="120" w:line="240" w:lineRule="auto"/>
        <w:jc w:val="center"/>
        <w:rPr>
          <w:rFonts w:ascii="Times New Roman" w:eastAsia="Times New Roman" w:hAnsi="Times New Roman" w:cs="Times New Roman"/>
          <w:lang w:val="en-GB"/>
        </w:rPr>
      </w:pPr>
    </w:p>
    <w:p w14:paraId="23084BA0" w14:textId="77777777" w:rsidR="00E307E9" w:rsidRDefault="00FB6148">
      <w:pPr>
        <w:spacing w:after="120" w:line="240" w:lineRule="auto"/>
        <w:jc w:val="both"/>
        <w:rPr>
          <w:rFonts w:ascii="Times New Roman" w:eastAsia="Times New Roman" w:hAnsi="Times New Roman" w:cs="Times New Roman"/>
          <w:lang w:val="en-GB"/>
        </w:rPr>
        <w:sectPr w:rsidR="00E307E9" w:rsidSect="008A2CFD">
          <w:pgSz w:w="15840" w:h="12240" w:orient="landscape"/>
          <w:pgMar w:top="1440" w:right="1440" w:bottom="1440" w:left="1440" w:header="720" w:footer="720" w:gutter="0"/>
          <w:cols w:space="720"/>
          <w:docGrid w:linePitch="360"/>
        </w:sectPr>
      </w:pPr>
      <w:r>
        <w:rPr>
          <w:rFonts w:ascii="Times New Roman" w:eastAsia="Times New Roman" w:hAnsi="Times New Roman" w:cs="Times New Roman"/>
          <w:lang w:val="en-GB"/>
        </w:rPr>
        <w:br w:type="page"/>
      </w:r>
    </w:p>
    <w:p w14:paraId="728FF3EC" w14:textId="77777777" w:rsidR="00FB6148" w:rsidRDefault="00FB6148">
      <w:pPr>
        <w:spacing w:after="120" w:line="240" w:lineRule="auto"/>
        <w:jc w:val="both"/>
        <w:rPr>
          <w:rFonts w:ascii="Times New Roman" w:eastAsia="Times New Roman" w:hAnsi="Times New Roman" w:cs="Times New Roman"/>
          <w:lang w:val="en-GB"/>
        </w:rPr>
      </w:pPr>
    </w:p>
    <w:p w14:paraId="58554F0B" w14:textId="634EF24B" w:rsidR="00D717B2" w:rsidRDefault="00D717B2" w:rsidP="00D717B2">
      <w:pPr>
        <w:pStyle w:val="ENGLegalL1"/>
        <w:numPr>
          <w:ilvl w:val="0"/>
          <w:numId w:val="0"/>
        </w:numPr>
        <w:spacing w:line="276" w:lineRule="auto"/>
        <w:ind w:left="180"/>
        <w:jc w:val="center"/>
        <w:rPr>
          <w:szCs w:val="22"/>
        </w:rPr>
      </w:pPr>
      <w:bookmarkStart w:id="278" w:name="_Toc184378116"/>
      <w:r w:rsidRPr="00226B65">
        <w:rPr>
          <w:szCs w:val="22"/>
        </w:rPr>
        <w:t xml:space="preserve">Annex </w:t>
      </w:r>
      <w:r>
        <w:rPr>
          <w:szCs w:val="22"/>
        </w:rPr>
        <w:t>6</w:t>
      </w:r>
      <w:bookmarkEnd w:id="278"/>
    </w:p>
    <w:p w14:paraId="2A1AAF00" w14:textId="6D4F9B14" w:rsidR="00D717B2" w:rsidRPr="00D717B2" w:rsidRDefault="0092228B" w:rsidP="00D717B2">
      <w:pPr>
        <w:pStyle w:val="ENGLegalL2"/>
        <w:numPr>
          <w:ilvl w:val="0"/>
          <w:numId w:val="0"/>
        </w:numPr>
        <w:ind w:left="850" w:firstLine="2750"/>
      </w:pPr>
      <w:r w:rsidRPr="005F0412">
        <w:t>Tbilisi Mall House Rules</w:t>
      </w:r>
    </w:p>
    <w:p w14:paraId="0F1022C9" w14:textId="537B15CF" w:rsidR="00A8427B" w:rsidRDefault="00A8427B">
      <w:pPr>
        <w:spacing w:after="12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br w:type="page"/>
      </w:r>
    </w:p>
    <w:p w14:paraId="7EFEC94E" w14:textId="65177BF7" w:rsidR="00A8427B" w:rsidRDefault="00A8427B" w:rsidP="00A8427B">
      <w:pPr>
        <w:pStyle w:val="ENGLegalL1"/>
        <w:numPr>
          <w:ilvl w:val="0"/>
          <w:numId w:val="0"/>
        </w:numPr>
        <w:spacing w:line="276" w:lineRule="auto"/>
        <w:jc w:val="center"/>
        <w:rPr>
          <w:szCs w:val="22"/>
        </w:rPr>
      </w:pPr>
      <w:bookmarkStart w:id="279" w:name="_Toc184378117"/>
      <w:r w:rsidRPr="00226B65">
        <w:rPr>
          <w:szCs w:val="22"/>
        </w:rPr>
        <w:lastRenderedPageBreak/>
        <w:t xml:space="preserve">Annex </w:t>
      </w:r>
      <w:r>
        <w:rPr>
          <w:szCs w:val="22"/>
        </w:rPr>
        <w:t>7</w:t>
      </w:r>
      <w:bookmarkEnd w:id="279"/>
    </w:p>
    <w:p w14:paraId="5DCDE8E4" w14:textId="236FEF11" w:rsidR="00A8427B" w:rsidRPr="00A8427B" w:rsidRDefault="00A8427B" w:rsidP="00A8427B">
      <w:pPr>
        <w:pStyle w:val="ENGLegalL2"/>
        <w:numPr>
          <w:ilvl w:val="0"/>
          <w:numId w:val="0"/>
        </w:numPr>
        <w:jc w:val="center"/>
      </w:pPr>
      <w:r>
        <w:t xml:space="preserve">List of Pre-approved Subcontractors </w:t>
      </w:r>
    </w:p>
    <w:p w14:paraId="34008A9B" w14:textId="77777777" w:rsidR="00124CFF" w:rsidRPr="00226B65" w:rsidRDefault="00124CFF" w:rsidP="00AD194D">
      <w:pPr>
        <w:spacing w:after="120" w:line="240" w:lineRule="auto"/>
        <w:jc w:val="center"/>
        <w:rPr>
          <w:rFonts w:ascii="Times New Roman" w:eastAsia="Times New Roman" w:hAnsi="Times New Roman" w:cs="Times New Roman"/>
          <w:lang w:val="en-GB"/>
        </w:rPr>
      </w:pPr>
    </w:p>
    <w:sectPr w:rsidR="00124CFF" w:rsidRPr="00226B65" w:rsidSect="008C02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332B" w14:textId="77777777" w:rsidR="00A86921" w:rsidRDefault="00A86921">
      <w:pPr>
        <w:spacing w:after="0" w:line="240" w:lineRule="auto"/>
      </w:pPr>
      <w:r>
        <w:separator/>
      </w:r>
    </w:p>
  </w:endnote>
  <w:endnote w:type="continuationSeparator" w:id="0">
    <w:p w14:paraId="18C37377" w14:textId="77777777" w:rsidR="00A86921" w:rsidRDefault="00A86921">
      <w:pPr>
        <w:spacing w:after="0" w:line="240" w:lineRule="auto"/>
      </w:pPr>
      <w:r>
        <w:continuationSeparator/>
      </w:r>
    </w:p>
  </w:endnote>
  <w:endnote w:type="continuationNotice" w:id="1">
    <w:p w14:paraId="0A18E9EB" w14:textId="77777777" w:rsidR="00A86921" w:rsidRDefault="00A86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572">
    <w:altName w:val="Calibri"/>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75048053"/>
      <w:docPartObj>
        <w:docPartGallery w:val="Page Numbers (Bottom of Page)"/>
        <w:docPartUnique/>
      </w:docPartObj>
    </w:sdtPr>
    <w:sdtEndPr>
      <w:rPr>
        <w:noProof/>
      </w:rPr>
    </w:sdtEndPr>
    <w:sdtContent>
      <w:p w14:paraId="07902511" w14:textId="77777777" w:rsidR="0080147A" w:rsidRPr="00E75BCC" w:rsidRDefault="0080147A">
        <w:pPr>
          <w:pStyle w:val="Footer"/>
          <w:jc w:val="center"/>
          <w:rPr>
            <w:rFonts w:ascii="Times New Roman" w:hAnsi="Times New Roman" w:cs="Times New Roman"/>
          </w:rPr>
        </w:pPr>
        <w:r w:rsidRPr="00E75BCC">
          <w:rPr>
            <w:rFonts w:ascii="Times New Roman" w:hAnsi="Times New Roman" w:cs="Times New Roman"/>
          </w:rPr>
          <w:fldChar w:fldCharType="begin"/>
        </w:r>
        <w:r w:rsidRPr="00E75BCC">
          <w:rPr>
            <w:rFonts w:ascii="Times New Roman" w:hAnsi="Times New Roman" w:cs="Times New Roman"/>
          </w:rPr>
          <w:instrText xml:space="preserve"> PAGE   \* MERGEFORMAT </w:instrText>
        </w:r>
        <w:r w:rsidRPr="00E75BCC">
          <w:rPr>
            <w:rFonts w:ascii="Times New Roman" w:hAnsi="Times New Roman" w:cs="Times New Roman"/>
          </w:rPr>
          <w:fldChar w:fldCharType="separate"/>
        </w:r>
        <w:r w:rsidR="008A487F">
          <w:rPr>
            <w:rFonts w:ascii="Times New Roman" w:hAnsi="Times New Roman" w:cs="Times New Roman"/>
            <w:noProof/>
          </w:rPr>
          <w:t>20</w:t>
        </w:r>
        <w:r w:rsidRPr="00E75BCC">
          <w:rPr>
            <w:rFonts w:ascii="Times New Roman" w:hAnsi="Times New Roman" w:cs="Times New Roman"/>
            <w:noProof/>
          </w:rPr>
          <w:fldChar w:fldCharType="end"/>
        </w:r>
      </w:p>
    </w:sdtContent>
  </w:sdt>
  <w:p w14:paraId="07902512" w14:textId="77777777" w:rsidR="0080147A" w:rsidRPr="00E75BCC" w:rsidRDefault="0080147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FF57" w14:textId="77777777" w:rsidR="00A86921" w:rsidRDefault="00A86921">
      <w:pPr>
        <w:spacing w:after="0" w:line="240" w:lineRule="auto"/>
      </w:pPr>
      <w:r>
        <w:separator/>
      </w:r>
    </w:p>
  </w:footnote>
  <w:footnote w:type="continuationSeparator" w:id="0">
    <w:p w14:paraId="122F3199" w14:textId="77777777" w:rsidR="00A86921" w:rsidRDefault="00A86921">
      <w:pPr>
        <w:spacing w:after="0" w:line="240" w:lineRule="auto"/>
      </w:pPr>
      <w:r>
        <w:continuationSeparator/>
      </w:r>
    </w:p>
  </w:footnote>
  <w:footnote w:type="continuationNotice" w:id="1">
    <w:p w14:paraId="6EA2614D" w14:textId="77777777" w:rsidR="00A86921" w:rsidRDefault="00A86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250F" w14:textId="77777777" w:rsidR="0080147A" w:rsidRDefault="0080147A" w:rsidP="00276DD4">
    <w:pPr>
      <w:pStyle w:val="Header"/>
      <w:jc w:val="right"/>
      <w:rPr>
        <w:rFonts w:ascii="Times New Roman" w:hAnsi="Times New Roman" w:cs="Times New Roman"/>
      </w:rPr>
    </w:pPr>
    <w:r>
      <w:rPr>
        <w:rFonts w:ascii="Times New Roman" w:hAnsi="Times New Roman" w:cs="Times New Roman"/>
      </w:rPr>
      <w:t>DRAFT FOR DISCUSSION</w:t>
    </w:r>
  </w:p>
  <w:p w14:paraId="07902510" w14:textId="4469D54D" w:rsidR="0080147A" w:rsidRPr="00276DD4" w:rsidRDefault="0080147A" w:rsidP="00276DD4">
    <w:pPr>
      <w:pStyle w:val="Header"/>
      <w:jc w:val="right"/>
      <w:rPr>
        <w:rFonts w:ascii="Times New Roman" w:hAnsi="Times New Roman" w:cs="Times New Roman"/>
      </w:rPr>
    </w:pPr>
    <w:r>
      <w:rPr>
        <w:rFonts w:ascii="Times New Roman" w:hAnsi="Times New Roman" w:cs="Times New Roman"/>
      </w:rPr>
      <w:t>MG Law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83FED"/>
    <w:multiLevelType w:val="multilevel"/>
    <w:tmpl w:val="EA86D8EC"/>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00C09"/>
    <w:multiLevelType w:val="hybridMultilevel"/>
    <w:tmpl w:val="CE4489C6"/>
    <w:lvl w:ilvl="0" w:tplc="F0F489E0">
      <w:start w:val="1"/>
      <w:numFmt w:val="bullet"/>
      <w:lvlText w:val=""/>
      <w:lvlJc w:val="left"/>
      <w:pPr>
        <w:ind w:left="720" w:hanging="360"/>
      </w:pPr>
      <w:rPr>
        <w:rFonts w:ascii="Symbol" w:hAnsi="Symbol" w:hint="default"/>
      </w:rPr>
    </w:lvl>
    <w:lvl w:ilvl="1" w:tplc="C602DC28">
      <w:start w:val="1"/>
      <w:numFmt w:val="bullet"/>
      <w:lvlText w:val="o"/>
      <w:lvlJc w:val="left"/>
      <w:pPr>
        <w:ind w:left="1440" w:hanging="360"/>
      </w:pPr>
      <w:rPr>
        <w:rFonts w:ascii="Courier New" w:hAnsi="Courier New" w:cs="Courier New" w:hint="default"/>
      </w:rPr>
    </w:lvl>
    <w:lvl w:ilvl="2" w:tplc="7E2493DC">
      <w:start w:val="1"/>
      <w:numFmt w:val="bullet"/>
      <w:lvlText w:val=""/>
      <w:lvlJc w:val="left"/>
      <w:pPr>
        <w:ind w:left="2160" w:hanging="360"/>
      </w:pPr>
      <w:rPr>
        <w:rFonts w:ascii="Wingdings" w:hAnsi="Wingdings" w:hint="default"/>
      </w:rPr>
    </w:lvl>
    <w:lvl w:ilvl="3" w:tplc="E46CC30A">
      <w:start w:val="1"/>
      <w:numFmt w:val="bullet"/>
      <w:lvlText w:val=""/>
      <w:lvlJc w:val="left"/>
      <w:pPr>
        <w:ind w:left="2880" w:hanging="360"/>
      </w:pPr>
      <w:rPr>
        <w:rFonts w:ascii="Symbol" w:hAnsi="Symbol" w:hint="default"/>
      </w:rPr>
    </w:lvl>
    <w:lvl w:ilvl="4" w:tplc="F446AF06">
      <w:start w:val="1"/>
      <w:numFmt w:val="bullet"/>
      <w:lvlText w:val="o"/>
      <w:lvlJc w:val="left"/>
      <w:pPr>
        <w:ind w:left="3600" w:hanging="360"/>
      </w:pPr>
      <w:rPr>
        <w:rFonts w:ascii="Courier New" w:hAnsi="Courier New" w:cs="Courier New" w:hint="default"/>
      </w:rPr>
    </w:lvl>
    <w:lvl w:ilvl="5" w:tplc="EB048C56">
      <w:start w:val="1"/>
      <w:numFmt w:val="bullet"/>
      <w:lvlText w:val=""/>
      <w:lvlJc w:val="left"/>
      <w:pPr>
        <w:ind w:left="4320" w:hanging="360"/>
      </w:pPr>
      <w:rPr>
        <w:rFonts w:ascii="Wingdings" w:hAnsi="Wingdings" w:hint="default"/>
      </w:rPr>
    </w:lvl>
    <w:lvl w:ilvl="6" w:tplc="455A177A">
      <w:start w:val="1"/>
      <w:numFmt w:val="bullet"/>
      <w:lvlText w:val=""/>
      <w:lvlJc w:val="left"/>
      <w:pPr>
        <w:ind w:left="5040" w:hanging="360"/>
      </w:pPr>
      <w:rPr>
        <w:rFonts w:ascii="Symbol" w:hAnsi="Symbol" w:hint="default"/>
      </w:rPr>
    </w:lvl>
    <w:lvl w:ilvl="7" w:tplc="17BE3FD4">
      <w:start w:val="1"/>
      <w:numFmt w:val="bullet"/>
      <w:lvlText w:val="o"/>
      <w:lvlJc w:val="left"/>
      <w:pPr>
        <w:ind w:left="5760" w:hanging="360"/>
      </w:pPr>
      <w:rPr>
        <w:rFonts w:ascii="Courier New" w:hAnsi="Courier New" w:cs="Courier New" w:hint="default"/>
      </w:rPr>
    </w:lvl>
    <w:lvl w:ilvl="8" w:tplc="226622CE">
      <w:start w:val="1"/>
      <w:numFmt w:val="bullet"/>
      <w:lvlText w:val=""/>
      <w:lvlJc w:val="left"/>
      <w:pPr>
        <w:ind w:left="6480" w:hanging="360"/>
      </w:pPr>
      <w:rPr>
        <w:rFonts w:ascii="Wingdings" w:hAnsi="Wingdings" w:hint="default"/>
      </w:rPr>
    </w:lvl>
  </w:abstractNum>
  <w:abstractNum w:abstractNumId="3" w15:restartNumberingAfterBreak="0">
    <w:nsid w:val="0CA83D45"/>
    <w:multiLevelType w:val="multilevel"/>
    <w:tmpl w:val="9DF2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06ED8"/>
    <w:multiLevelType w:val="hybridMultilevel"/>
    <w:tmpl w:val="3390A04E"/>
    <w:lvl w:ilvl="0" w:tplc="A11644AA">
      <w:start w:val="1"/>
      <w:numFmt w:val="upperLetter"/>
      <w:lvlText w:val="%1."/>
      <w:lvlJc w:val="left"/>
      <w:pPr>
        <w:ind w:left="720" w:hanging="360"/>
      </w:pPr>
    </w:lvl>
    <w:lvl w:ilvl="1" w:tplc="A8101452">
      <w:start w:val="1"/>
      <w:numFmt w:val="lowerLetter"/>
      <w:lvlText w:val="%2."/>
      <w:lvlJc w:val="left"/>
      <w:pPr>
        <w:ind w:left="1440" w:hanging="360"/>
      </w:pPr>
    </w:lvl>
    <w:lvl w:ilvl="2" w:tplc="F560E6FE">
      <w:start w:val="1"/>
      <w:numFmt w:val="lowerRoman"/>
      <w:lvlText w:val="%3."/>
      <w:lvlJc w:val="right"/>
      <w:pPr>
        <w:ind w:left="2160" w:hanging="180"/>
      </w:pPr>
    </w:lvl>
    <w:lvl w:ilvl="3" w:tplc="54F2364E">
      <w:start w:val="1"/>
      <w:numFmt w:val="decimal"/>
      <w:lvlText w:val="%4."/>
      <w:lvlJc w:val="left"/>
      <w:pPr>
        <w:ind w:left="2880" w:hanging="360"/>
      </w:pPr>
    </w:lvl>
    <w:lvl w:ilvl="4" w:tplc="B5AE670C">
      <w:start w:val="1"/>
      <w:numFmt w:val="lowerLetter"/>
      <w:lvlText w:val="%5."/>
      <w:lvlJc w:val="left"/>
      <w:pPr>
        <w:ind w:left="3600" w:hanging="360"/>
      </w:pPr>
    </w:lvl>
    <w:lvl w:ilvl="5" w:tplc="A368561C">
      <w:start w:val="1"/>
      <w:numFmt w:val="lowerRoman"/>
      <w:lvlText w:val="%6."/>
      <w:lvlJc w:val="right"/>
      <w:pPr>
        <w:ind w:left="4320" w:hanging="180"/>
      </w:pPr>
    </w:lvl>
    <w:lvl w:ilvl="6" w:tplc="D5ACD212">
      <w:start w:val="1"/>
      <w:numFmt w:val="decimal"/>
      <w:lvlText w:val="%7."/>
      <w:lvlJc w:val="left"/>
      <w:pPr>
        <w:ind w:left="5040" w:hanging="360"/>
      </w:pPr>
    </w:lvl>
    <w:lvl w:ilvl="7" w:tplc="7FA6893C">
      <w:start w:val="1"/>
      <w:numFmt w:val="lowerLetter"/>
      <w:lvlText w:val="%8."/>
      <w:lvlJc w:val="left"/>
      <w:pPr>
        <w:ind w:left="5760" w:hanging="360"/>
      </w:pPr>
    </w:lvl>
    <w:lvl w:ilvl="8" w:tplc="40568C06">
      <w:start w:val="1"/>
      <w:numFmt w:val="lowerRoman"/>
      <w:lvlText w:val="%9."/>
      <w:lvlJc w:val="right"/>
      <w:pPr>
        <w:ind w:left="6480" w:hanging="180"/>
      </w:pPr>
    </w:lvl>
  </w:abstractNum>
  <w:abstractNum w:abstractNumId="5" w15:restartNumberingAfterBreak="0">
    <w:nsid w:val="1621224E"/>
    <w:multiLevelType w:val="multilevel"/>
    <w:tmpl w:val="6A84E73E"/>
    <w:lvl w:ilvl="0">
      <w:start w:val="1"/>
      <w:numFmt w:val="decimal"/>
      <w:lvlText w:val="9.8.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9.2.8.%4"/>
      <w:lvlJc w:val="left"/>
      <w:pPr>
        <w:ind w:left="1440" w:hanging="360"/>
      </w:pPr>
      <w:rPr>
        <w:rFonts w:ascii="Times New Roman" w:hAnsi="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37D3"/>
    <w:multiLevelType w:val="hybridMultilevel"/>
    <w:tmpl w:val="A9FCCDCC"/>
    <w:lvl w:ilvl="0" w:tplc="7FF0BB0C">
      <w:start w:val="1"/>
      <w:numFmt w:val="lowerLetter"/>
      <w:lvlText w:val="%1."/>
      <w:lvlJc w:val="left"/>
      <w:pPr>
        <w:ind w:left="1339" w:hanging="360"/>
      </w:pPr>
    </w:lvl>
    <w:lvl w:ilvl="1" w:tplc="762041BA" w:tentative="1">
      <w:start w:val="1"/>
      <w:numFmt w:val="lowerLetter"/>
      <w:lvlText w:val="%2."/>
      <w:lvlJc w:val="left"/>
      <w:pPr>
        <w:ind w:left="2059" w:hanging="360"/>
      </w:pPr>
    </w:lvl>
    <w:lvl w:ilvl="2" w:tplc="EEA4B304" w:tentative="1">
      <w:start w:val="1"/>
      <w:numFmt w:val="lowerRoman"/>
      <w:lvlText w:val="%3."/>
      <w:lvlJc w:val="right"/>
      <w:pPr>
        <w:ind w:left="2779" w:hanging="180"/>
      </w:pPr>
    </w:lvl>
    <w:lvl w:ilvl="3" w:tplc="4BCA05CC" w:tentative="1">
      <w:start w:val="1"/>
      <w:numFmt w:val="decimal"/>
      <w:lvlText w:val="%4."/>
      <w:lvlJc w:val="left"/>
      <w:pPr>
        <w:ind w:left="3499" w:hanging="360"/>
      </w:pPr>
    </w:lvl>
    <w:lvl w:ilvl="4" w:tplc="C9C2C48C" w:tentative="1">
      <w:start w:val="1"/>
      <w:numFmt w:val="lowerLetter"/>
      <w:lvlText w:val="%5."/>
      <w:lvlJc w:val="left"/>
      <w:pPr>
        <w:ind w:left="4219" w:hanging="360"/>
      </w:pPr>
    </w:lvl>
    <w:lvl w:ilvl="5" w:tplc="CCA69540" w:tentative="1">
      <w:start w:val="1"/>
      <w:numFmt w:val="lowerRoman"/>
      <w:lvlText w:val="%6."/>
      <w:lvlJc w:val="right"/>
      <w:pPr>
        <w:ind w:left="4939" w:hanging="180"/>
      </w:pPr>
    </w:lvl>
    <w:lvl w:ilvl="6" w:tplc="4314BF50" w:tentative="1">
      <w:start w:val="1"/>
      <w:numFmt w:val="decimal"/>
      <w:lvlText w:val="%7."/>
      <w:lvlJc w:val="left"/>
      <w:pPr>
        <w:ind w:left="5659" w:hanging="360"/>
      </w:pPr>
    </w:lvl>
    <w:lvl w:ilvl="7" w:tplc="DCEE5710" w:tentative="1">
      <w:start w:val="1"/>
      <w:numFmt w:val="lowerLetter"/>
      <w:lvlText w:val="%8."/>
      <w:lvlJc w:val="left"/>
      <w:pPr>
        <w:ind w:left="6379" w:hanging="360"/>
      </w:pPr>
    </w:lvl>
    <w:lvl w:ilvl="8" w:tplc="87F8BF2E" w:tentative="1">
      <w:start w:val="1"/>
      <w:numFmt w:val="lowerRoman"/>
      <w:lvlText w:val="%9."/>
      <w:lvlJc w:val="right"/>
      <w:pPr>
        <w:ind w:left="7099" w:hanging="180"/>
      </w:pPr>
    </w:lvl>
  </w:abstractNum>
  <w:abstractNum w:abstractNumId="7" w15:restartNumberingAfterBreak="0">
    <w:nsid w:val="1E2A71A0"/>
    <w:multiLevelType w:val="hybridMultilevel"/>
    <w:tmpl w:val="10EA5084"/>
    <w:lvl w:ilvl="0" w:tplc="2BE69EE8">
      <w:start w:val="1"/>
      <w:numFmt w:val="decimal"/>
      <w:lvlText w:val="9.8.2.%1"/>
      <w:lvlJc w:val="left"/>
      <w:pPr>
        <w:ind w:left="768" w:hanging="360"/>
      </w:pPr>
      <w:rPr>
        <w:rFonts w:ascii="Times New Roman" w:hAnsi="Times New Roman" w:cs="Times New Roman" w:hint="default"/>
        <w:sz w:val="22"/>
        <w:szCs w:val="22"/>
      </w:rPr>
    </w:lvl>
    <w:lvl w:ilvl="1" w:tplc="94AE6FB6" w:tentative="1">
      <w:start w:val="1"/>
      <w:numFmt w:val="lowerLetter"/>
      <w:lvlText w:val="%2."/>
      <w:lvlJc w:val="left"/>
      <w:pPr>
        <w:ind w:left="1440" w:hanging="360"/>
      </w:pPr>
    </w:lvl>
    <w:lvl w:ilvl="2" w:tplc="0F684914" w:tentative="1">
      <w:start w:val="1"/>
      <w:numFmt w:val="lowerRoman"/>
      <w:lvlText w:val="%3."/>
      <w:lvlJc w:val="right"/>
      <w:pPr>
        <w:ind w:left="2160" w:hanging="180"/>
      </w:pPr>
    </w:lvl>
    <w:lvl w:ilvl="3" w:tplc="E8D8643A" w:tentative="1">
      <w:start w:val="1"/>
      <w:numFmt w:val="decimal"/>
      <w:lvlText w:val="%4."/>
      <w:lvlJc w:val="left"/>
      <w:pPr>
        <w:ind w:left="2880" w:hanging="360"/>
      </w:pPr>
    </w:lvl>
    <w:lvl w:ilvl="4" w:tplc="A3E2BA68" w:tentative="1">
      <w:start w:val="1"/>
      <w:numFmt w:val="lowerLetter"/>
      <w:lvlText w:val="%5."/>
      <w:lvlJc w:val="left"/>
      <w:pPr>
        <w:ind w:left="3600" w:hanging="360"/>
      </w:pPr>
    </w:lvl>
    <w:lvl w:ilvl="5" w:tplc="B1F6AF6A" w:tentative="1">
      <w:start w:val="1"/>
      <w:numFmt w:val="lowerRoman"/>
      <w:lvlText w:val="%6."/>
      <w:lvlJc w:val="right"/>
      <w:pPr>
        <w:ind w:left="4320" w:hanging="180"/>
      </w:pPr>
    </w:lvl>
    <w:lvl w:ilvl="6" w:tplc="F2961DA8" w:tentative="1">
      <w:start w:val="1"/>
      <w:numFmt w:val="decimal"/>
      <w:lvlText w:val="%7."/>
      <w:lvlJc w:val="left"/>
      <w:pPr>
        <w:ind w:left="5040" w:hanging="360"/>
      </w:pPr>
    </w:lvl>
    <w:lvl w:ilvl="7" w:tplc="389E991E" w:tentative="1">
      <w:start w:val="1"/>
      <w:numFmt w:val="lowerLetter"/>
      <w:lvlText w:val="%8."/>
      <w:lvlJc w:val="left"/>
      <w:pPr>
        <w:ind w:left="5760" w:hanging="360"/>
      </w:pPr>
    </w:lvl>
    <w:lvl w:ilvl="8" w:tplc="BE0A30C4" w:tentative="1">
      <w:start w:val="1"/>
      <w:numFmt w:val="lowerRoman"/>
      <w:lvlText w:val="%9."/>
      <w:lvlJc w:val="right"/>
      <w:pPr>
        <w:ind w:left="6480" w:hanging="180"/>
      </w:pPr>
    </w:lvl>
  </w:abstractNum>
  <w:abstractNum w:abstractNumId="8" w15:restartNumberingAfterBreak="0">
    <w:nsid w:val="1FC16CC0"/>
    <w:multiLevelType w:val="multilevel"/>
    <w:tmpl w:val="80E677DE"/>
    <w:name w:val="zzmpENGLegal||ENG Legal|3|5|1|1|2|41||1|2|32||1|2|32||1|2|32||1|2|32||1|2|32||1|2|32||1|2|32||1|2|32||"/>
    <w:lvl w:ilvl="0">
      <w:start w:val="1"/>
      <w:numFmt w:val="decimal"/>
      <w:pStyle w:val="ENGLegalL1"/>
      <w:lvlText w:val="%1."/>
      <w:lvlJc w:val="left"/>
      <w:pPr>
        <w:tabs>
          <w:tab w:val="num" w:pos="850"/>
        </w:tabs>
        <w:ind w:left="850" w:hanging="850"/>
      </w:pPr>
      <w:rPr>
        <w:rFonts w:ascii="Times New Roman" w:hAnsi="Times New Roman" w:cs="Times New Roman"/>
        <w:b/>
        <w:i w:val="0"/>
        <w:caps w:val="0"/>
        <w:strike w:val="0"/>
        <w:dstrike w:val="0"/>
        <w:sz w:val="22"/>
        <w:u w:val="none"/>
        <w:effect w:val="none"/>
      </w:rPr>
    </w:lvl>
    <w:lvl w:ilvl="1">
      <w:start w:val="1"/>
      <w:numFmt w:val="decimal"/>
      <w:pStyle w:val="ENGLegalL2"/>
      <w:lvlText w:val="%1.%2"/>
      <w:lvlJc w:val="left"/>
      <w:pPr>
        <w:tabs>
          <w:tab w:val="num" w:pos="850"/>
        </w:tabs>
        <w:ind w:left="850" w:hanging="850"/>
      </w:pPr>
      <w:rPr>
        <w:rFonts w:ascii="Times New Roman" w:hAnsi="Times New Roman" w:cs="Times New Roman"/>
        <w:strike w:val="0"/>
        <w:dstrike w:val="0"/>
        <w:sz w:val="22"/>
        <w:u w:val="none"/>
        <w:effect w:val="none"/>
      </w:rPr>
    </w:lvl>
    <w:lvl w:ilvl="2">
      <w:start w:val="1"/>
      <w:numFmt w:val="decimal"/>
      <w:pStyle w:val="ENGLegalL3"/>
      <w:lvlText w:val="%1.%2.%3"/>
      <w:lvlJc w:val="left"/>
      <w:pPr>
        <w:tabs>
          <w:tab w:val="num" w:pos="850"/>
        </w:tabs>
        <w:ind w:left="850" w:hanging="850"/>
      </w:pPr>
      <w:rPr>
        <w:rFonts w:ascii="Times New Roman" w:hAnsi="Times New Roman" w:cs="Times New Roman"/>
        <w:b w:val="0"/>
        <w:strike w:val="0"/>
        <w:dstrike w:val="0"/>
        <w:sz w:val="22"/>
        <w:u w:val="none"/>
        <w:effect w:val="none"/>
      </w:rPr>
    </w:lvl>
    <w:lvl w:ilvl="3">
      <w:start w:val="1"/>
      <w:numFmt w:val="lowerLetter"/>
      <w:pStyle w:val="ENGLegalL4"/>
      <w:lvlText w:val="(%4)"/>
      <w:lvlJc w:val="left"/>
      <w:pPr>
        <w:tabs>
          <w:tab w:val="num" w:pos="850"/>
        </w:tabs>
        <w:ind w:left="850" w:hanging="850"/>
      </w:pPr>
      <w:rPr>
        <w:rFonts w:ascii="Times New Roman" w:hAnsi="Times New Roman" w:cs="Times New Roman"/>
        <w:b w:val="0"/>
        <w:bCs/>
        <w:i w:val="0"/>
        <w:iCs w:val="0"/>
        <w:strike w:val="0"/>
        <w:dstrike w:val="0"/>
        <w:sz w:val="22"/>
        <w:u w:val="none"/>
        <w:effect w:val="none"/>
      </w:rPr>
    </w:lvl>
    <w:lvl w:ilvl="4">
      <w:start w:val="1"/>
      <w:numFmt w:val="lowerRoman"/>
      <w:pStyle w:val="ENGLegalL5"/>
      <w:lvlText w:val="(%5)"/>
      <w:lvlJc w:val="left"/>
      <w:pPr>
        <w:tabs>
          <w:tab w:val="num" w:pos="850"/>
        </w:tabs>
        <w:ind w:left="850" w:hanging="850"/>
      </w:pPr>
      <w:rPr>
        <w:rFonts w:ascii="Times New Roman" w:hAnsi="Times New Roman" w:cs="Times New Roman"/>
        <w:strike w:val="0"/>
        <w:dstrike w:val="0"/>
        <w:sz w:val="22"/>
        <w:u w:val="none"/>
        <w:effect w:val="none"/>
      </w:rPr>
    </w:lvl>
    <w:lvl w:ilvl="5">
      <w:start w:val="1"/>
      <w:numFmt w:val="decimal"/>
      <w:pStyle w:val="ENGLegalL6"/>
      <w:lvlText w:val="(%6)"/>
      <w:lvlJc w:val="left"/>
      <w:pPr>
        <w:tabs>
          <w:tab w:val="num" w:pos="850"/>
        </w:tabs>
        <w:ind w:left="850" w:hanging="850"/>
      </w:pPr>
      <w:rPr>
        <w:rFonts w:ascii="Times New Roman" w:hAnsi="Times New Roman" w:cs="Times New Roman"/>
        <w:strike w:val="0"/>
        <w:dstrike w:val="0"/>
        <w:sz w:val="22"/>
        <w:u w:val="none"/>
        <w:effect w:val="none"/>
      </w:rPr>
    </w:lvl>
    <w:lvl w:ilvl="6">
      <w:start w:val="1"/>
      <w:numFmt w:val="upperLetter"/>
      <w:pStyle w:val="ENGLegalL7"/>
      <w:lvlText w:val="(%7)"/>
      <w:lvlJc w:val="left"/>
      <w:pPr>
        <w:tabs>
          <w:tab w:val="num" w:pos="850"/>
        </w:tabs>
        <w:ind w:left="850" w:hanging="850"/>
      </w:pPr>
      <w:rPr>
        <w:rFonts w:ascii="Times New Roman" w:hAnsi="Times New Roman" w:cs="Times New Roman"/>
        <w:b w:val="0"/>
        <w:i w:val="0"/>
        <w:caps w:val="0"/>
        <w:strike w:val="0"/>
        <w:dstrike w:val="0"/>
        <w:color w:val="auto"/>
        <w:sz w:val="22"/>
        <w:u w:val="none"/>
        <w:effect w:val="none"/>
      </w:rPr>
    </w:lvl>
    <w:lvl w:ilvl="7">
      <w:start w:val="1"/>
      <w:numFmt w:val="bullet"/>
      <w:lvlRestart w:val="0"/>
      <w:pStyle w:val="ENGLegalL8"/>
      <w:lvlText w:val="·"/>
      <w:lvlJc w:val="left"/>
      <w:pPr>
        <w:tabs>
          <w:tab w:val="num" w:pos="850"/>
        </w:tabs>
        <w:ind w:left="850" w:hanging="850"/>
      </w:pPr>
      <w:rPr>
        <w:rFonts w:ascii="Symbol" w:hAnsi="Symbol" w:hint="default"/>
        <w:b w:val="0"/>
        <w:i w:val="0"/>
        <w:caps w:val="0"/>
        <w:strike w:val="0"/>
        <w:dstrike w:val="0"/>
        <w:color w:val="auto"/>
        <w:sz w:val="22"/>
        <w:u w:val="none"/>
        <w:effect w:val="none"/>
      </w:rPr>
    </w:lvl>
    <w:lvl w:ilvl="8">
      <w:start w:val="1"/>
      <w:numFmt w:val="none"/>
      <w:lvlRestart w:val="0"/>
      <w:pStyle w:val="ENGLegalL9"/>
      <w:lvlText w:val="-"/>
      <w:lvlJc w:val="left"/>
      <w:pPr>
        <w:tabs>
          <w:tab w:val="num" w:pos="1701"/>
        </w:tabs>
        <w:ind w:left="1701" w:hanging="851"/>
      </w:pPr>
      <w:rPr>
        <w:rFonts w:ascii="Times New Roman" w:hAnsi="Times New Roman" w:cs="Times New Roman" w:hint="default"/>
        <w:b w:val="0"/>
        <w:i w:val="0"/>
        <w:caps w:val="0"/>
        <w:strike w:val="0"/>
        <w:dstrike w:val="0"/>
        <w:color w:val="auto"/>
        <w:u w:val="none"/>
        <w:effect w:val="none"/>
      </w:rPr>
    </w:lvl>
  </w:abstractNum>
  <w:abstractNum w:abstractNumId="9" w15:restartNumberingAfterBreak="0">
    <w:nsid w:val="25AB3AAB"/>
    <w:multiLevelType w:val="hybridMultilevel"/>
    <w:tmpl w:val="C67AE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49017D"/>
    <w:multiLevelType w:val="hybridMultilevel"/>
    <w:tmpl w:val="8A22BF44"/>
    <w:lvl w:ilvl="0" w:tplc="6E30C32C">
      <w:start w:val="1"/>
      <w:numFmt w:val="bullet"/>
      <w:lvlText w:val="•"/>
      <w:lvlJc w:val="left"/>
      <w:pPr>
        <w:ind w:left="1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E92FF2E">
      <w:start w:val="1"/>
      <w:numFmt w:val="bullet"/>
      <w:lvlText w:val="o"/>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43601C2">
      <w:start w:val="1"/>
      <w:numFmt w:val="bullet"/>
      <w:lvlText w:val="▪"/>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72E8A56">
      <w:start w:val="1"/>
      <w:numFmt w:val="bullet"/>
      <w:lvlText w:val="•"/>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4463DE2">
      <w:start w:val="1"/>
      <w:numFmt w:val="bullet"/>
      <w:lvlText w:val="o"/>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5662360">
      <w:start w:val="1"/>
      <w:numFmt w:val="bullet"/>
      <w:lvlText w:val="▪"/>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21ADF36">
      <w:start w:val="1"/>
      <w:numFmt w:val="bullet"/>
      <w:lvlText w:val="•"/>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B82F00">
      <w:start w:val="1"/>
      <w:numFmt w:val="bullet"/>
      <w:lvlText w:val="o"/>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1F261AA">
      <w:start w:val="1"/>
      <w:numFmt w:val="bullet"/>
      <w:lvlText w:val="▪"/>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EB3359D"/>
    <w:multiLevelType w:val="hybridMultilevel"/>
    <w:tmpl w:val="2C50849A"/>
    <w:lvl w:ilvl="0" w:tplc="D2D4C0B8">
      <w:start w:val="1"/>
      <w:numFmt w:val="upperLetter"/>
      <w:lvlText w:val="%1)"/>
      <w:lvlJc w:val="left"/>
      <w:pPr>
        <w:ind w:left="979" w:hanging="360"/>
      </w:pPr>
      <w:rPr>
        <w:rFonts w:hint="default"/>
      </w:rPr>
    </w:lvl>
    <w:lvl w:ilvl="1" w:tplc="EAC62C2A" w:tentative="1">
      <w:start w:val="1"/>
      <w:numFmt w:val="lowerLetter"/>
      <w:lvlText w:val="%2."/>
      <w:lvlJc w:val="left"/>
      <w:pPr>
        <w:ind w:left="1699" w:hanging="360"/>
      </w:pPr>
    </w:lvl>
    <w:lvl w:ilvl="2" w:tplc="8CD68F42" w:tentative="1">
      <w:start w:val="1"/>
      <w:numFmt w:val="lowerRoman"/>
      <w:lvlText w:val="%3."/>
      <w:lvlJc w:val="right"/>
      <w:pPr>
        <w:ind w:left="2419" w:hanging="180"/>
      </w:pPr>
    </w:lvl>
    <w:lvl w:ilvl="3" w:tplc="4698B6D4" w:tentative="1">
      <w:start w:val="1"/>
      <w:numFmt w:val="decimal"/>
      <w:lvlText w:val="%4."/>
      <w:lvlJc w:val="left"/>
      <w:pPr>
        <w:ind w:left="3139" w:hanging="360"/>
      </w:pPr>
    </w:lvl>
    <w:lvl w:ilvl="4" w:tplc="96ACD43C" w:tentative="1">
      <w:start w:val="1"/>
      <w:numFmt w:val="lowerLetter"/>
      <w:lvlText w:val="%5."/>
      <w:lvlJc w:val="left"/>
      <w:pPr>
        <w:ind w:left="3859" w:hanging="360"/>
      </w:pPr>
    </w:lvl>
    <w:lvl w:ilvl="5" w:tplc="A168AE00" w:tentative="1">
      <w:start w:val="1"/>
      <w:numFmt w:val="lowerRoman"/>
      <w:lvlText w:val="%6."/>
      <w:lvlJc w:val="right"/>
      <w:pPr>
        <w:ind w:left="4579" w:hanging="180"/>
      </w:pPr>
    </w:lvl>
    <w:lvl w:ilvl="6" w:tplc="A746C60A" w:tentative="1">
      <w:start w:val="1"/>
      <w:numFmt w:val="decimal"/>
      <w:lvlText w:val="%7."/>
      <w:lvlJc w:val="left"/>
      <w:pPr>
        <w:ind w:left="5299" w:hanging="360"/>
      </w:pPr>
    </w:lvl>
    <w:lvl w:ilvl="7" w:tplc="0AFA980E" w:tentative="1">
      <w:start w:val="1"/>
      <w:numFmt w:val="lowerLetter"/>
      <w:lvlText w:val="%8."/>
      <w:lvlJc w:val="left"/>
      <w:pPr>
        <w:ind w:left="6019" w:hanging="360"/>
      </w:pPr>
    </w:lvl>
    <w:lvl w:ilvl="8" w:tplc="F59E4170" w:tentative="1">
      <w:start w:val="1"/>
      <w:numFmt w:val="lowerRoman"/>
      <w:lvlText w:val="%9."/>
      <w:lvlJc w:val="right"/>
      <w:pPr>
        <w:ind w:left="6739" w:hanging="180"/>
      </w:pPr>
    </w:lvl>
  </w:abstractNum>
  <w:abstractNum w:abstractNumId="12" w15:restartNumberingAfterBreak="0">
    <w:nsid w:val="3DAC1E05"/>
    <w:multiLevelType w:val="hybridMultilevel"/>
    <w:tmpl w:val="C37E5BA0"/>
    <w:lvl w:ilvl="0" w:tplc="35BA99C8">
      <w:start w:val="1"/>
      <w:numFmt w:val="bullet"/>
      <w:lvlText w:val=""/>
      <w:lvlJc w:val="left"/>
      <w:pPr>
        <w:ind w:left="720" w:hanging="360"/>
      </w:pPr>
      <w:rPr>
        <w:rFonts w:ascii="Symbol" w:hAnsi="Symbol" w:hint="default"/>
      </w:rPr>
    </w:lvl>
    <w:lvl w:ilvl="1" w:tplc="1FE88956">
      <w:start w:val="1"/>
      <w:numFmt w:val="bullet"/>
      <w:lvlText w:val="o"/>
      <w:lvlJc w:val="left"/>
      <w:pPr>
        <w:ind w:left="1440" w:hanging="360"/>
      </w:pPr>
      <w:rPr>
        <w:rFonts w:ascii="Courier New" w:hAnsi="Courier New" w:cs="Courier New" w:hint="default"/>
      </w:rPr>
    </w:lvl>
    <w:lvl w:ilvl="2" w:tplc="37AC4286">
      <w:start w:val="1"/>
      <w:numFmt w:val="bullet"/>
      <w:lvlText w:val=""/>
      <w:lvlJc w:val="left"/>
      <w:pPr>
        <w:ind w:left="2160" w:hanging="360"/>
      </w:pPr>
      <w:rPr>
        <w:rFonts w:ascii="Wingdings" w:hAnsi="Wingdings" w:hint="default"/>
      </w:rPr>
    </w:lvl>
    <w:lvl w:ilvl="3" w:tplc="9326B6AE">
      <w:start w:val="1"/>
      <w:numFmt w:val="bullet"/>
      <w:lvlText w:val=""/>
      <w:lvlJc w:val="left"/>
      <w:pPr>
        <w:ind w:left="2880" w:hanging="360"/>
      </w:pPr>
      <w:rPr>
        <w:rFonts w:ascii="Symbol" w:hAnsi="Symbol" w:hint="default"/>
      </w:rPr>
    </w:lvl>
    <w:lvl w:ilvl="4" w:tplc="E94A5530">
      <w:start w:val="1"/>
      <w:numFmt w:val="bullet"/>
      <w:lvlText w:val="o"/>
      <w:lvlJc w:val="left"/>
      <w:pPr>
        <w:ind w:left="3600" w:hanging="360"/>
      </w:pPr>
      <w:rPr>
        <w:rFonts w:ascii="Courier New" w:hAnsi="Courier New" w:cs="Courier New" w:hint="default"/>
      </w:rPr>
    </w:lvl>
    <w:lvl w:ilvl="5" w:tplc="78442CE8">
      <w:start w:val="1"/>
      <w:numFmt w:val="bullet"/>
      <w:lvlText w:val=""/>
      <w:lvlJc w:val="left"/>
      <w:pPr>
        <w:ind w:left="4320" w:hanging="360"/>
      </w:pPr>
      <w:rPr>
        <w:rFonts w:ascii="Wingdings" w:hAnsi="Wingdings" w:hint="default"/>
      </w:rPr>
    </w:lvl>
    <w:lvl w:ilvl="6" w:tplc="2DA47AA0">
      <w:start w:val="1"/>
      <w:numFmt w:val="bullet"/>
      <w:lvlText w:val=""/>
      <w:lvlJc w:val="left"/>
      <w:pPr>
        <w:ind w:left="5040" w:hanging="360"/>
      </w:pPr>
      <w:rPr>
        <w:rFonts w:ascii="Symbol" w:hAnsi="Symbol" w:hint="default"/>
      </w:rPr>
    </w:lvl>
    <w:lvl w:ilvl="7" w:tplc="B596E8BE">
      <w:start w:val="1"/>
      <w:numFmt w:val="bullet"/>
      <w:lvlText w:val="o"/>
      <w:lvlJc w:val="left"/>
      <w:pPr>
        <w:ind w:left="5760" w:hanging="360"/>
      </w:pPr>
      <w:rPr>
        <w:rFonts w:ascii="Courier New" w:hAnsi="Courier New" w:cs="Courier New" w:hint="default"/>
      </w:rPr>
    </w:lvl>
    <w:lvl w:ilvl="8" w:tplc="43047CF0">
      <w:start w:val="1"/>
      <w:numFmt w:val="bullet"/>
      <w:lvlText w:val=""/>
      <w:lvlJc w:val="left"/>
      <w:pPr>
        <w:ind w:left="6480" w:hanging="360"/>
      </w:pPr>
      <w:rPr>
        <w:rFonts w:ascii="Wingdings" w:hAnsi="Wingdings" w:hint="default"/>
      </w:rPr>
    </w:lvl>
  </w:abstractNum>
  <w:abstractNum w:abstractNumId="13" w15:restartNumberingAfterBreak="0">
    <w:nsid w:val="4A557361"/>
    <w:multiLevelType w:val="multilevel"/>
    <w:tmpl w:val="0EC602EC"/>
    <w:styleLink w:val="Style1"/>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A9F687B"/>
    <w:multiLevelType w:val="hybridMultilevel"/>
    <w:tmpl w:val="FA5EA2C2"/>
    <w:lvl w:ilvl="0" w:tplc="4B649516">
      <w:start w:val="1"/>
      <w:numFmt w:val="bullet"/>
      <w:lvlText w:val=""/>
      <w:lvlJc w:val="left"/>
      <w:pPr>
        <w:ind w:left="1570" w:hanging="360"/>
      </w:pPr>
      <w:rPr>
        <w:rFonts w:ascii="Symbol" w:hAnsi="Symbol" w:hint="default"/>
      </w:rPr>
    </w:lvl>
    <w:lvl w:ilvl="1" w:tplc="02527594">
      <w:start w:val="1"/>
      <w:numFmt w:val="bullet"/>
      <w:lvlText w:val="o"/>
      <w:lvlJc w:val="left"/>
      <w:pPr>
        <w:ind w:left="2290" w:hanging="360"/>
      </w:pPr>
      <w:rPr>
        <w:rFonts w:ascii="Courier New" w:hAnsi="Courier New" w:cs="Courier New" w:hint="default"/>
      </w:rPr>
    </w:lvl>
    <w:lvl w:ilvl="2" w:tplc="0A5254FC">
      <w:start w:val="1"/>
      <w:numFmt w:val="bullet"/>
      <w:lvlText w:val=""/>
      <w:lvlJc w:val="left"/>
      <w:pPr>
        <w:ind w:left="3010" w:hanging="360"/>
      </w:pPr>
      <w:rPr>
        <w:rFonts w:ascii="Wingdings" w:hAnsi="Wingdings" w:hint="default"/>
      </w:rPr>
    </w:lvl>
    <w:lvl w:ilvl="3" w:tplc="DA98ACF2">
      <w:start w:val="1"/>
      <w:numFmt w:val="bullet"/>
      <w:lvlText w:val=""/>
      <w:lvlJc w:val="left"/>
      <w:pPr>
        <w:ind w:left="3730" w:hanging="360"/>
      </w:pPr>
      <w:rPr>
        <w:rFonts w:ascii="Symbol" w:hAnsi="Symbol" w:hint="default"/>
      </w:rPr>
    </w:lvl>
    <w:lvl w:ilvl="4" w:tplc="38CC6B74">
      <w:start w:val="1"/>
      <w:numFmt w:val="bullet"/>
      <w:lvlText w:val="o"/>
      <w:lvlJc w:val="left"/>
      <w:pPr>
        <w:ind w:left="4450" w:hanging="360"/>
      </w:pPr>
      <w:rPr>
        <w:rFonts w:ascii="Courier New" w:hAnsi="Courier New" w:cs="Courier New" w:hint="default"/>
      </w:rPr>
    </w:lvl>
    <w:lvl w:ilvl="5" w:tplc="CC9046E4">
      <w:start w:val="1"/>
      <w:numFmt w:val="bullet"/>
      <w:lvlText w:val=""/>
      <w:lvlJc w:val="left"/>
      <w:pPr>
        <w:ind w:left="5170" w:hanging="360"/>
      </w:pPr>
      <w:rPr>
        <w:rFonts w:ascii="Wingdings" w:hAnsi="Wingdings" w:hint="default"/>
      </w:rPr>
    </w:lvl>
    <w:lvl w:ilvl="6" w:tplc="FCC6EBDE">
      <w:start w:val="1"/>
      <w:numFmt w:val="bullet"/>
      <w:lvlText w:val=""/>
      <w:lvlJc w:val="left"/>
      <w:pPr>
        <w:ind w:left="5890" w:hanging="360"/>
      </w:pPr>
      <w:rPr>
        <w:rFonts w:ascii="Symbol" w:hAnsi="Symbol" w:hint="default"/>
      </w:rPr>
    </w:lvl>
    <w:lvl w:ilvl="7" w:tplc="3152A606">
      <w:start w:val="1"/>
      <w:numFmt w:val="bullet"/>
      <w:lvlText w:val="o"/>
      <w:lvlJc w:val="left"/>
      <w:pPr>
        <w:ind w:left="6610" w:hanging="360"/>
      </w:pPr>
      <w:rPr>
        <w:rFonts w:ascii="Courier New" w:hAnsi="Courier New" w:cs="Courier New" w:hint="default"/>
      </w:rPr>
    </w:lvl>
    <w:lvl w:ilvl="8" w:tplc="B15A7D1C">
      <w:start w:val="1"/>
      <w:numFmt w:val="bullet"/>
      <w:lvlText w:val=""/>
      <w:lvlJc w:val="left"/>
      <w:pPr>
        <w:ind w:left="7330" w:hanging="360"/>
      </w:pPr>
      <w:rPr>
        <w:rFonts w:ascii="Wingdings" w:hAnsi="Wingdings" w:hint="default"/>
      </w:rPr>
    </w:lvl>
  </w:abstractNum>
  <w:abstractNum w:abstractNumId="15" w15:restartNumberingAfterBreak="0">
    <w:nsid w:val="4D1C6D01"/>
    <w:multiLevelType w:val="multilevel"/>
    <w:tmpl w:val="0EC62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FD60BC"/>
    <w:multiLevelType w:val="hybridMultilevel"/>
    <w:tmpl w:val="3320B12E"/>
    <w:lvl w:ilvl="0" w:tplc="8D7A228C">
      <w:start w:val="1"/>
      <w:numFmt w:val="bullet"/>
      <w:lvlText w:val=""/>
      <w:lvlJc w:val="left"/>
      <w:pPr>
        <w:ind w:left="720" w:hanging="360"/>
      </w:pPr>
      <w:rPr>
        <w:rFonts w:ascii="Symbol" w:hAnsi="Symbol" w:hint="default"/>
      </w:rPr>
    </w:lvl>
    <w:lvl w:ilvl="1" w:tplc="B7246E1C">
      <w:start w:val="1"/>
      <w:numFmt w:val="bullet"/>
      <w:lvlText w:val="o"/>
      <w:lvlJc w:val="left"/>
      <w:pPr>
        <w:ind w:left="1440" w:hanging="360"/>
      </w:pPr>
      <w:rPr>
        <w:rFonts w:ascii="Courier New" w:hAnsi="Courier New" w:cs="Courier New" w:hint="default"/>
      </w:rPr>
    </w:lvl>
    <w:lvl w:ilvl="2" w:tplc="8EB4F14C">
      <w:start w:val="1"/>
      <w:numFmt w:val="bullet"/>
      <w:lvlText w:val=""/>
      <w:lvlJc w:val="left"/>
      <w:pPr>
        <w:ind w:left="2160" w:hanging="360"/>
      </w:pPr>
      <w:rPr>
        <w:rFonts w:ascii="Wingdings" w:hAnsi="Wingdings" w:hint="default"/>
      </w:rPr>
    </w:lvl>
    <w:lvl w:ilvl="3" w:tplc="949829AA">
      <w:start w:val="1"/>
      <w:numFmt w:val="bullet"/>
      <w:lvlText w:val=""/>
      <w:lvlJc w:val="left"/>
      <w:pPr>
        <w:ind w:left="2880" w:hanging="360"/>
      </w:pPr>
      <w:rPr>
        <w:rFonts w:ascii="Symbol" w:hAnsi="Symbol" w:hint="default"/>
      </w:rPr>
    </w:lvl>
    <w:lvl w:ilvl="4" w:tplc="EC7040FC">
      <w:start w:val="1"/>
      <w:numFmt w:val="bullet"/>
      <w:lvlText w:val="o"/>
      <w:lvlJc w:val="left"/>
      <w:pPr>
        <w:ind w:left="3600" w:hanging="360"/>
      </w:pPr>
      <w:rPr>
        <w:rFonts w:ascii="Courier New" w:hAnsi="Courier New" w:cs="Courier New" w:hint="default"/>
      </w:rPr>
    </w:lvl>
    <w:lvl w:ilvl="5" w:tplc="518CE34E">
      <w:start w:val="1"/>
      <w:numFmt w:val="bullet"/>
      <w:lvlText w:val=""/>
      <w:lvlJc w:val="left"/>
      <w:pPr>
        <w:ind w:left="4320" w:hanging="360"/>
      </w:pPr>
      <w:rPr>
        <w:rFonts w:ascii="Wingdings" w:hAnsi="Wingdings" w:hint="default"/>
      </w:rPr>
    </w:lvl>
    <w:lvl w:ilvl="6" w:tplc="A8DC9E1A">
      <w:start w:val="1"/>
      <w:numFmt w:val="bullet"/>
      <w:lvlText w:val=""/>
      <w:lvlJc w:val="left"/>
      <w:pPr>
        <w:ind w:left="5040" w:hanging="360"/>
      </w:pPr>
      <w:rPr>
        <w:rFonts w:ascii="Symbol" w:hAnsi="Symbol" w:hint="default"/>
      </w:rPr>
    </w:lvl>
    <w:lvl w:ilvl="7" w:tplc="CF42A5B0">
      <w:start w:val="1"/>
      <w:numFmt w:val="bullet"/>
      <w:lvlText w:val="o"/>
      <w:lvlJc w:val="left"/>
      <w:pPr>
        <w:ind w:left="5760" w:hanging="360"/>
      </w:pPr>
      <w:rPr>
        <w:rFonts w:ascii="Courier New" w:hAnsi="Courier New" w:cs="Courier New" w:hint="default"/>
      </w:rPr>
    </w:lvl>
    <w:lvl w:ilvl="8" w:tplc="C20A6CDA">
      <w:start w:val="1"/>
      <w:numFmt w:val="bullet"/>
      <w:lvlText w:val=""/>
      <w:lvlJc w:val="left"/>
      <w:pPr>
        <w:ind w:left="6480" w:hanging="360"/>
      </w:pPr>
      <w:rPr>
        <w:rFonts w:ascii="Wingdings" w:hAnsi="Wingdings" w:hint="default"/>
      </w:rPr>
    </w:lvl>
  </w:abstractNum>
  <w:abstractNum w:abstractNumId="17" w15:restartNumberingAfterBreak="0">
    <w:nsid w:val="56BB0B9D"/>
    <w:multiLevelType w:val="multilevel"/>
    <w:tmpl w:val="7E9214A6"/>
    <w:lvl w:ilvl="0">
      <w:start w:val="1"/>
      <w:numFmt w:val="decimal"/>
      <w:pStyle w:val="NumberedBody"/>
      <w:isLgl/>
      <w:lvlText w:val="%1."/>
      <w:lvlJc w:val="left"/>
      <w:pPr>
        <w:ind w:left="360" w:hanging="360"/>
      </w:pPr>
      <w:rPr>
        <w:rFonts w:hint="default"/>
      </w:rPr>
    </w:lvl>
    <w:lvl w:ilvl="1">
      <w:start w:val="1"/>
      <w:numFmt w:val="decimal"/>
      <w:lvlText w:val="%1.%2."/>
      <w:lvlJc w:val="left"/>
      <w:pPr>
        <w:ind w:left="567" w:hanging="567"/>
      </w:pPr>
      <w:rPr>
        <w:rFonts w:hint="default"/>
        <w:b w:val="0"/>
        <w:bCs w:val="0"/>
        <w:i w:val="0"/>
        <w:iCs w:val="0"/>
      </w:rPr>
    </w:lvl>
    <w:lvl w:ilvl="2">
      <w:start w:val="1"/>
      <w:numFmt w:val="decimal"/>
      <w:lvlText w:val="%1.%2.%3."/>
      <w:lvlJc w:val="left"/>
      <w:pPr>
        <w:ind w:left="1446" w:hanging="737"/>
      </w:pPr>
      <w:rPr>
        <w:rFonts w:hint="default"/>
        <w:b w:val="0"/>
        <w:bCs w:val="0"/>
        <w:i w:val="0"/>
        <w:iCs w:val="0"/>
      </w:rPr>
    </w:lvl>
    <w:lvl w:ilvl="3">
      <w:start w:val="1"/>
      <w:numFmt w:val="decimal"/>
      <w:lvlText w:val="%1.%2.%3.%4."/>
      <w:lvlJc w:val="left"/>
      <w:pPr>
        <w:ind w:left="2268"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7057D5"/>
    <w:multiLevelType w:val="hybridMultilevel"/>
    <w:tmpl w:val="D51ACC96"/>
    <w:lvl w:ilvl="0" w:tplc="9364032C">
      <w:start w:val="1"/>
      <w:numFmt w:val="upperLetter"/>
      <w:lvlText w:val="%1."/>
      <w:lvlJc w:val="left"/>
      <w:pPr>
        <w:ind w:left="780" w:hanging="420"/>
      </w:pPr>
    </w:lvl>
    <w:lvl w:ilvl="1" w:tplc="095A072C">
      <w:start w:val="1"/>
      <w:numFmt w:val="lowerLetter"/>
      <w:lvlText w:val="%2."/>
      <w:lvlJc w:val="left"/>
      <w:pPr>
        <w:ind w:left="1440" w:hanging="360"/>
      </w:pPr>
    </w:lvl>
    <w:lvl w:ilvl="2" w:tplc="84F08DA4">
      <w:start w:val="1"/>
      <w:numFmt w:val="lowerRoman"/>
      <w:lvlText w:val="%3."/>
      <w:lvlJc w:val="right"/>
      <w:pPr>
        <w:ind w:left="2160" w:hanging="180"/>
      </w:pPr>
    </w:lvl>
    <w:lvl w:ilvl="3" w:tplc="6FBAB030">
      <w:start w:val="1"/>
      <w:numFmt w:val="decimal"/>
      <w:lvlText w:val="%4."/>
      <w:lvlJc w:val="left"/>
      <w:pPr>
        <w:ind w:left="2880" w:hanging="360"/>
      </w:pPr>
    </w:lvl>
    <w:lvl w:ilvl="4" w:tplc="BC24311A">
      <w:start w:val="1"/>
      <w:numFmt w:val="lowerLetter"/>
      <w:lvlText w:val="%5."/>
      <w:lvlJc w:val="left"/>
      <w:pPr>
        <w:ind w:left="3600" w:hanging="360"/>
      </w:pPr>
    </w:lvl>
    <w:lvl w:ilvl="5" w:tplc="268C49CA">
      <w:start w:val="1"/>
      <w:numFmt w:val="lowerRoman"/>
      <w:lvlText w:val="%6."/>
      <w:lvlJc w:val="right"/>
      <w:pPr>
        <w:ind w:left="4320" w:hanging="180"/>
      </w:pPr>
    </w:lvl>
    <w:lvl w:ilvl="6" w:tplc="34B44B7E">
      <w:start w:val="1"/>
      <w:numFmt w:val="decimal"/>
      <w:lvlText w:val="%7."/>
      <w:lvlJc w:val="left"/>
      <w:pPr>
        <w:ind w:left="5040" w:hanging="360"/>
      </w:pPr>
    </w:lvl>
    <w:lvl w:ilvl="7" w:tplc="9446BE46">
      <w:start w:val="1"/>
      <w:numFmt w:val="lowerLetter"/>
      <w:lvlText w:val="%8."/>
      <w:lvlJc w:val="left"/>
      <w:pPr>
        <w:ind w:left="5760" w:hanging="360"/>
      </w:pPr>
    </w:lvl>
    <w:lvl w:ilvl="8" w:tplc="139CD026">
      <w:start w:val="1"/>
      <w:numFmt w:val="lowerRoman"/>
      <w:lvlText w:val="%9."/>
      <w:lvlJc w:val="right"/>
      <w:pPr>
        <w:ind w:left="6480" w:hanging="180"/>
      </w:pPr>
    </w:lvl>
  </w:abstractNum>
  <w:abstractNum w:abstractNumId="19" w15:restartNumberingAfterBreak="0">
    <w:nsid w:val="6A60420C"/>
    <w:multiLevelType w:val="multilevel"/>
    <w:tmpl w:val="CB8661C0"/>
    <w:name w:val="zzmpLONLegal1||LON Legal 1|3|5|1|1|2|41||1|2|32||1|2|32||1|2|32||1|2|32||1|2|32||1|2|32||1|2|32||1|2|32||"/>
    <w:lvl w:ilvl="0">
      <w:start w:val="1"/>
      <w:numFmt w:val="decimal"/>
      <w:pStyle w:val="LONLegal1L1"/>
      <w:lvlText w:val="%1."/>
      <w:lvlJc w:val="left"/>
      <w:pPr>
        <w:tabs>
          <w:tab w:val="num" w:pos="992"/>
        </w:tabs>
        <w:ind w:left="992" w:hanging="992"/>
      </w:pPr>
      <w:rPr>
        <w:rFonts w:ascii="Times New Roman" w:hAnsi="Times New Roman" w:cs="Times New Roman"/>
        <w:b/>
        <w:i w:val="0"/>
        <w:caps w:val="0"/>
        <w:sz w:val="22"/>
        <w:u w:val="none"/>
      </w:rPr>
    </w:lvl>
    <w:lvl w:ilvl="1">
      <w:start w:val="1"/>
      <w:numFmt w:val="decimal"/>
      <w:pStyle w:val="LONLegal1L2"/>
      <w:lvlText w:val="%1.%2"/>
      <w:lvlJc w:val="left"/>
      <w:pPr>
        <w:tabs>
          <w:tab w:val="num" w:pos="992"/>
        </w:tabs>
        <w:ind w:left="992" w:hanging="992"/>
      </w:pPr>
      <w:rPr>
        <w:rFonts w:ascii="Times New Roman" w:hAnsi="Times New Roman" w:cs="Times New Roman"/>
        <w:b w:val="0"/>
        <w:sz w:val="22"/>
        <w:u w:val="none"/>
      </w:rPr>
    </w:lvl>
    <w:lvl w:ilvl="2">
      <w:start w:val="1"/>
      <w:numFmt w:val="decimal"/>
      <w:pStyle w:val="LONLegal1L3"/>
      <w:lvlText w:val="%1.%2.%3"/>
      <w:lvlJc w:val="left"/>
      <w:pPr>
        <w:tabs>
          <w:tab w:val="num" w:pos="1984"/>
        </w:tabs>
        <w:ind w:left="1984" w:hanging="992"/>
      </w:pPr>
      <w:rPr>
        <w:rFonts w:ascii="Times New Roman" w:hAnsi="Times New Roman" w:cs="Times New Roman"/>
        <w:sz w:val="22"/>
        <w:u w:val="none"/>
      </w:rPr>
    </w:lvl>
    <w:lvl w:ilvl="3">
      <w:start w:val="1"/>
      <w:numFmt w:val="lowerLetter"/>
      <w:pStyle w:val="LONLegal1L4"/>
      <w:lvlText w:val="(%4)"/>
      <w:lvlJc w:val="left"/>
      <w:pPr>
        <w:tabs>
          <w:tab w:val="num" w:pos="2976"/>
        </w:tabs>
        <w:ind w:left="2976" w:hanging="992"/>
      </w:pPr>
      <w:rPr>
        <w:rFonts w:ascii="Times New Roman" w:hAnsi="Times New Roman" w:cs="Times New Roman"/>
        <w:sz w:val="22"/>
        <w:u w:val="none"/>
      </w:rPr>
    </w:lvl>
    <w:lvl w:ilvl="4">
      <w:start w:val="1"/>
      <w:numFmt w:val="lowerRoman"/>
      <w:pStyle w:val="LONLegal1L5"/>
      <w:lvlText w:val="(%5)"/>
      <w:lvlJc w:val="left"/>
      <w:pPr>
        <w:tabs>
          <w:tab w:val="num" w:pos="3968"/>
        </w:tabs>
        <w:ind w:left="3969" w:hanging="993"/>
      </w:pPr>
      <w:rPr>
        <w:rFonts w:ascii="Times New Roman" w:hAnsi="Times New Roman" w:cs="Times New Roman"/>
        <w:sz w:val="22"/>
        <w:u w:val="none"/>
      </w:rPr>
    </w:lvl>
    <w:lvl w:ilvl="5">
      <w:start w:val="1"/>
      <w:numFmt w:val="decimal"/>
      <w:pStyle w:val="LONLegal1L6"/>
      <w:lvlText w:val="(%6)"/>
      <w:lvlJc w:val="left"/>
      <w:pPr>
        <w:tabs>
          <w:tab w:val="num" w:pos="4961"/>
        </w:tabs>
        <w:ind w:left="4961" w:hanging="992"/>
      </w:pPr>
      <w:rPr>
        <w:rFonts w:ascii="Times New Roman" w:hAnsi="Times New Roman" w:cs="Times New Roman"/>
        <w:sz w:val="22"/>
        <w:u w:val="none"/>
      </w:rPr>
    </w:lvl>
    <w:lvl w:ilvl="6">
      <w:start w:val="1"/>
      <w:numFmt w:val="upperLetter"/>
      <w:pStyle w:val="LONLegal1L7"/>
      <w:lvlText w:val="(%7)"/>
      <w:lvlJc w:val="left"/>
      <w:pPr>
        <w:tabs>
          <w:tab w:val="num" w:pos="5953"/>
        </w:tabs>
        <w:ind w:left="5953" w:hanging="992"/>
      </w:pPr>
      <w:rPr>
        <w:rFonts w:ascii="Times New Roman" w:hAnsi="Times New Roman" w:cs="Times New Roman"/>
        <w:b w:val="0"/>
        <w:i w:val="0"/>
        <w:caps w:val="0"/>
        <w:color w:val="auto"/>
        <w:sz w:val="22"/>
        <w:u w:val="none"/>
      </w:rPr>
    </w:lvl>
    <w:lvl w:ilvl="7">
      <w:start w:val="1"/>
      <w:numFmt w:val="bullet"/>
      <w:lvlRestart w:val="0"/>
      <w:pStyle w:val="LONLegal1L8"/>
      <w:lvlText w:val="·"/>
      <w:lvlJc w:val="left"/>
      <w:pPr>
        <w:tabs>
          <w:tab w:val="num" w:pos="1984"/>
        </w:tabs>
        <w:ind w:left="1984" w:hanging="992"/>
      </w:pPr>
      <w:rPr>
        <w:rFonts w:ascii="Symbol" w:hAnsi="Symbol" w:hint="default"/>
        <w:b w:val="0"/>
        <w:i w:val="0"/>
        <w:caps w:val="0"/>
        <w:color w:val="auto"/>
        <w:sz w:val="22"/>
        <w:u w:val="none"/>
      </w:rPr>
    </w:lvl>
    <w:lvl w:ilvl="8">
      <w:start w:val="1"/>
      <w:numFmt w:val="bullet"/>
      <w:lvlRestart w:val="0"/>
      <w:pStyle w:val="LONLegal1L9"/>
      <w:lvlText w:val="·"/>
      <w:lvlJc w:val="left"/>
      <w:pPr>
        <w:tabs>
          <w:tab w:val="num" w:pos="2976"/>
        </w:tabs>
        <w:ind w:left="2976" w:hanging="992"/>
      </w:pPr>
      <w:rPr>
        <w:rFonts w:ascii="Symbol" w:hAnsi="Symbol" w:hint="default"/>
        <w:b w:val="0"/>
        <w:i w:val="0"/>
        <w:caps w:val="0"/>
        <w:color w:val="auto"/>
        <w:u w:val="none"/>
      </w:rPr>
    </w:lvl>
  </w:abstractNum>
  <w:abstractNum w:abstractNumId="20" w15:restartNumberingAfterBreak="0">
    <w:nsid w:val="726F606D"/>
    <w:multiLevelType w:val="multilevel"/>
    <w:tmpl w:val="3A08B37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rPr>
        <w:rFonts w:ascii="Times New Roman" w:hAnsi="Times New Roman" w:cs="Times New Roman" w:hint="default"/>
        <w:i w:val="0"/>
        <w:iCs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3414D8F"/>
    <w:multiLevelType w:val="hybridMultilevel"/>
    <w:tmpl w:val="A9FCCDCC"/>
    <w:lvl w:ilvl="0" w:tplc="C8447BD2">
      <w:start w:val="1"/>
      <w:numFmt w:val="lowerLetter"/>
      <w:lvlText w:val="%1."/>
      <w:lvlJc w:val="left"/>
      <w:pPr>
        <w:ind w:left="1339" w:hanging="360"/>
      </w:pPr>
    </w:lvl>
    <w:lvl w:ilvl="1" w:tplc="BC221C52" w:tentative="1">
      <w:start w:val="1"/>
      <w:numFmt w:val="lowerLetter"/>
      <w:lvlText w:val="%2."/>
      <w:lvlJc w:val="left"/>
      <w:pPr>
        <w:ind w:left="2059" w:hanging="360"/>
      </w:pPr>
    </w:lvl>
    <w:lvl w:ilvl="2" w:tplc="F28ECBA6" w:tentative="1">
      <w:start w:val="1"/>
      <w:numFmt w:val="lowerRoman"/>
      <w:lvlText w:val="%3."/>
      <w:lvlJc w:val="right"/>
      <w:pPr>
        <w:ind w:left="2779" w:hanging="180"/>
      </w:pPr>
    </w:lvl>
    <w:lvl w:ilvl="3" w:tplc="1780D406" w:tentative="1">
      <w:start w:val="1"/>
      <w:numFmt w:val="decimal"/>
      <w:lvlText w:val="%4."/>
      <w:lvlJc w:val="left"/>
      <w:pPr>
        <w:ind w:left="3499" w:hanging="360"/>
      </w:pPr>
    </w:lvl>
    <w:lvl w:ilvl="4" w:tplc="6BB2EB28" w:tentative="1">
      <w:start w:val="1"/>
      <w:numFmt w:val="lowerLetter"/>
      <w:lvlText w:val="%5."/>
      <w:lvlJc w:val="left"/>
      <w:pPr>
        <w:ind w:left="4219" w:hanging="360"/>
      </w:pPr>
    </w:lvl>
    <w:lvl w:ilvl="5" w:tplc="EBC4622A" w:tentative="1">
      <w:start w:val="1"/>
      <w:numFmt w:val="lowerRoman"/>
      <w:lvlText w:val="%6."/>
      <w:lvlJc w:val="right"/>
      <w:pPr>
        <w:ind w:left="4939" w:hanging="180"/>
      </w:pPr>
    </w:lvl>
    <w:lvl w:ilvl="6" w:tplc="3D02DE74" w:tentative="1">
      <w:start w:val="1"/>
      <w:numFmt w:val="decimal"/>
      <w:lvlText w:val="%7."/>
      <w:lvlJc w:val="left"/>
      <w:pPr>
        <w:ind w:left="5659" w:hanging="360"/>
      </w:pPr>
    </w:lvl>
    <w:lvl w:ilvl="7" w:tplc="CD188714" w:tentative="1">
      <w:start w:val="1"/>
      <w:numFmt w:val="lowerLetter"/>
      <w:lvlText w:val="%8."/>
      <w:lvlJc w:val="left"/>
      <w:pPr>
        <w:ind w:left="6379" w:hanging="360"/>
      </w:pPr>
    </w:lvl>
    <w:lvl w:ilvl="8" w:tplc="A9221CB4" w:tentative="1">
      <w:start w:val="1"/>
      <w:numFmt w:val="lowerRoman"/>
      <w:lvlText w:val="%9."/>
      <w:lvlJc w:val="right"/>
      <w:pPr>
        <w:ind w:left="7099" w:hanging="180"/>
      </w:pPr>
    </w:lvl>
  </w:abstractNum>
  <w:abstractNum w:abstractNumId="22" w15:restartNumberingAfterBreak="0">
    <w:nsid w:val="7E0A2A84"/>
    <w:multiLevelType w:val="multilevel"/>
    <w:tmpl w:val="EF38FFAE"/>
    <w:lvl w:ilvl="0">
      <w:start w:val="15"/>
      <w:numFmt w:val="decimal"/>
      <w:lvlText w:val="%1"/>
      <w:lvlJc w:val="left"/>
      <w:pPr>
        <w:ind w:left="390" w:hanging="390"/>
      </w:pPr>
      <w:rPr>
        <w:rFonts w:asciiTheme="minorHAnsi" w:hAnsiTheme="minorHAnsi" w:cstheme="minorHAnsi" w:hint="default"/>
        <w:b/>
        <w:bCs w:val="0"/>
        <w:sz w:val="22"/>
        <w:szCs w:val="22"/>
      </w:rPr>
    </w:lvl>
    <w:lvl w:ilvl="1">
      <w:start w:val="1"/>
      <w:numFmt w:val="decimal"/>
      <w:lvlText w:val="%1.%2"/>
      <w:lvlJc w:val="left"/>
      <w:pPr>
        <w:ind w:left="390" w:hanging="390"/>
      </w:pPr>
      <w:rPr>
        <w:rFonts w:asciiTheme="minorHAnsi" w:hAnsiTheme="minorHAnsi" w:cstheme="minorHAnsi" w:hint="default"/>
        <w:b w:val="0"/>
        <w:bCs w:val="0"/>
        <w:sz w:val="22"/>
        <w:szCs w:val="22"/>
      </w:rPr>
    </w:lvl>
    <w:lvl w:ilvl="2">
      <w:start w:val="1"/>
      <w:numFmt w:val="decimal"/>
      <w:lvlText w:val="%1.%2.%3"/>
      <w:lvlJc w:val="left"/>
      <w:pPr>
        <w:ind w:left="1287"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num w:numId="1" w16cid:durableId="995692357">
    <w:abstractNumId w:val="13"/>
  </w:num>
  <w:num w:numId="2" w16cid:durableId="1433625311">
    <w:abstractNumId w:val="20"/>
  </w:num>
  <w:num w:numId="3" w16cid:durableId="12764748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0351144">
    <w:abstractNumId w:val="8"/>
  </w:num>
  <w:num w:numId="5" w16cid:durableId="318311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6" w16cid:durableId="426117100">
    <w:abstractNumId w:val="4"/>
  </w:num>
  <w:num w:numId="7" w16cid:durableId="1414938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3458571">
    <w:abstractNumId w:val="18"/>
  </w:num>
  <w:num w:numId="9" w16cid:durableId="81075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9825360">
    <w:abstractNumId w:val="12"/>
  </w:num>
  <w:num w:numId="11" w16cid:durableId="801925162">
    <w:abstractNumId w:val="16"/>
  </w:num>
  <w:num w:numId="12" w16cid:durableId="1987315644">
    <w:abstractNumId w:val="2"/>
  </w:num>
  <w:num w:numId="13" w16cid:durableId="1158039885">
    <w:abstractNumId w:val="14"/>
  </w:num>
  <w:num w:numId="14" w16cid:durableId="1647320995">
    <w:abstractNumId w:val="19"/>
  </w:num>
  <w:num w:numId="15" w16cid:durableId="1992638078">
    <w:abstractNumId w:val="5"/>
  </w:num>
  <w:num w:numId="16" w16cid:durableId="1729766538">
    <w:abstractNumId w:val="7"/>
  </w:num>
  <w:num w:numId="17" w16cid:durableId="1276987342">
    <w:abstractNumId w:val="11"/>
  </w:num>
  <w:num w:numId="18" w16cid:durableId="13843491">
    <w:abstractNumId w:val="6"/>
  </w:num>
  <w:num w:numId="19" w16cid:durableId="1138230968">
    <w:abstractNumId w:val="21"/>
  </w:num>
  <w:num w:numId="20" w16cid:durableId="1305309983">
    <w:abstractNumId w:val="15"/>
  </w:num>
  <w:num w:numId="21" w16cid:durableId="692268574">
    <w:abstractNumId w:val="8"/>
  </w:num>
  <w:num w:numId="22" w16cid:durableId="560676392">
    <w:abstractNumId w:val="8"/>
  </w:num>
  <w:num w:numId="23" w16cid:durableId="86536110">
    <w:abstractNumId w:val="8"/>
  </w:num>
  <w:num w:numId="24" w16cid:durableId="730159242">
    <w:abstractNumId w:val="8"/>
  </w:num>
  <w:num w:numId="25" w16cid:durableId="1387147857">
    <w:abstractNumId w:val="8"/>
  </w:num>
  <w:num w:numId="26" w16cid:durableId="20716139">
    <w:abstractNumId w:val="20"/>
  </w:num>
  <w:num w:numId="27" w16cid:durableId="309402776">
    <w:abstractNumId w:val="8"/>
  </w:num>
  <w:num w:numId="28" w16cid:durableId="1228687381">
    <w:abstractNumId w:val="20"/>
  </w:num>
  <w:num w:numId="29" w16cid:durableId="1715890710">
    <w:abstractNumId w:val="20"/>
  </w:num>
  <w:num w:numId="30" w16cid:durableId="1094400669">
    <w:abstractNumId w:val="20"/>
  </w:num>
  <w:num w:numId="31" w16cid:durableId="1787433095">
    <w:abstractNumId w:val="20"/>
  </w:num>
  <w:num w:numId="32" w16cid:durableId="52852045">
    <w:abstractNumId w:val="20"/>
  </w:num>
  <w:num w:numId="33" w16cid:durableId="1586913967">
    <w:abstractNumId w:val="1"/>
  </w:num>
  <w:num w:numId="34" w16cid:durableId="1715153731">
    <w:abstractNumId w:val="20"/>
  </w:num>
  <w:num w:numId="35" w16cid:durableId="1995640908">
    <w:abstractNumId w:val="20"/>
  </w:num>
  <w:num w:numId="36" w16cid:durableId="1582106369">
    <w:abstractNumId w:val="20"/>
  </w:num>
  <w:num w:numId="37" w16cid:durableId="2097625852">
    <w:abstractNumId w:val="20"/>
  </w:num>
  <w:num w:numId="38" w16cid:durableId="978263698">
    <w:abstractNumId w:val="20"/>
  </w:num>
  <w:num w:numId="39" w16cid:durableId="424495947">
    <w:abstractNumId w:val="20"/>
  </w:num>
  <w:num w:numId="40" w16cid:durableId="1524438519">
    <w:abstractNumId w:val="10"/>
  </w:num>
  <w:num w:numId="41" w16cid:durableId="1735739813">
    <w:abstractNumId w:val="20"/>
  </w:num>
  <w:num w:numId="42" w16cid:durableId="1516116679">
    <w:abstractNumId w:val="20"/>
  </w:num>
  <w:num w:numId="43" w16cid:durableId="596907830">
    <w:abstractNumId w:val="20"/>
  </w:num>
  <w:num w:numId="44" w16cid:durableId="143936040">
    <w:abstractNumId w:val="9"/>
  </w:num>
  <w:num w:numId="45" w16cid:durableId="1450662832">
    <w:abstractNumId w:val="17"/>
  </w:num>
  <w:num w:numId="46" w16cid:durableId="1339850095">
    <w:abstractNumId w:val="20"/>
  </w:num>
  <w:num w:numId="47" w16cid:durableId="488906678">
    <w:abstractNumId w:val="20"/>
  </w:num>
  <w:num w:numId="48" w16cid:durableId="334377861">
    <w:abstractNumId w:val="20"/>
  </w:num>
  <w:num w:numId="49" w16cid:durableId="1232472440">
    <w:abstractNumId w:val="20"/>
  </w:num>
  <w:num w:numId="50" w16cid:durableId="1480489956">
    <w:abstractNumId w:val="8"/>
  </w:num>
  <w:num w:numId="51" w16cid:durableId="760880665">
    <w:abstractNumId w:val="8"/>
  </w:num>
  <w:num w:numId="52" w16cid:durableId="1271469058">
    <w:abstractNumId w:val="8"/>
  </w:num>
  <w:num w:numId="53" w16cid:durableId="1179546740">
    <w:abstractNumId w:val="8"/>
  </w:num>
  <w:num w:numId="54" w16cid:durableId="1618414823">
    <w:abstractNumId w:val="8"/>
  </w:num>
  <w:num w:numId="55" w16cid:durableId="1558662244">
    <w:abstractNumId w:val="8"/>
  </w:num>
  <w:num w:numId="56" w16cid:durableId="639698241">
    <w:abstractNumId w:val="8"/>
  </w:num>
  <w:num w:numId="57" w16cid:durableId="30689929">
    <w:abstractNumId w:val="8"/>
  </w:num>
  <w:num w:numId="58" w16cid:durableId="1263534244">
    <w:abstractNumId w:val="8"/>
  </w:num>
  <w:num w:numId="59" w16cid:durableId="1655642608">
    <w:abstractNumId w:val="8"/>
  </w:num>
  <w:num w:numId="60" w16cid:durableId="1981185492">
    <w:abstractNumId w:val="8"/>
  </w:num>
  <w:num w:numId="61" w16cid:durableId="646397467">
    <w:abstractNumId w:val="8"/>
  </w:num>
  <w:num w:numId="62" w16cid:durableId="916793439">
    <w:abstractNumId w:val="8"/>
  </w:num>
  <w:num w:numId="63" w16cid:durableId="147745934">
    <w:abstractNumId w:val="8"/>
  </w:num>
  <w:num w:numId="64" w16cid:durableId="1644658356">
    <w:abstractNumId w:val="8"/>
  </w:num>
  <w:num w:numId="65" w16cid:durableId="877816900">
    <w:abstractNumId w:val="8"/>
  </w:num>
  <w:num w:numId="66" w16cid:durableId="1860973593">
    <w:abstractNumId w:val="8"/>
  </w:num>
  <w:num w:numId="67" w16cid:durableId="2118602497">
    <w:abstractNumId w:val="20"/>
  </w:num>
  <w:num w:numId="68" w16cid:durableId="960460407">
    <w:abstractNumId w:val="20"/>
  </w:num>
  <w:num w:numId="69" w16cid:durableId="544756194">
    <w:abstractNumId w:val="8"/>
  </w:num>
  <w:num w:numId="70" w16cid:durableId="1823422895">
    <w:abstractNumId w:val="8"/>
  </w:num>
  <w:num w:numId="71" w16cid:durableId="933588207">
    <w:abstractNumId w:val="8"/>
  </w:num>
  <w:num w:numId="72" w16cid:durableId="955520941">
    <w:abstractNumId w:val="20"/>
  </w:num>
  <w:num w:numId="73" w16cid:durableId="1977292912">
    <w:abstractNumId w:val="20"/>
  </w:num>
  <w:num w:numId="74" w16cid:durableId="1459882360">
    <w:abstractNumId w:val="20"/>
  </w:num>
  <w:num w:numId="75" w16cid:durableId="2022202139">
    <w:abstractNumId w:val="20"/>
  </w:num>
  <w:num w:numId="76" w16cid:durableId="783228310">
    <w:abstractNumId w:val="20"/>
  </w:num>
  <w:num w:numId="77" w16cid:durableId="1722443355">
    <w:abstractNumId w:val="8"/>
  </w:num>
  <w:num w:numId="78" w16cid:durableId="1564560100">
    <w:abstractNumId w:val="8"/>
  </w:num>
  <w:num w:numId="79" w16cid:durableId="460460020">
    <w:abstractNumId w:val="8"/>
  </w:num>
  <w:num w:numId="80" w16cid:durableId="1809276778">
    <w:abstractNumId w:val="8"/>
  </w:num>
  <w:num w:numId="81" w16cid:durableId="461536252">
    <w:abstractNumId w:val="8"/>
  </w:num>
  <w:num w:numId="82" w16cid:durableId="990447442">
    <w:abstractNumId w:val="8"/>
  </w:num>
  <w:num w:numId="83" w16cid:durableId="757554552">
    <w:abstractNumId w:val="8"/>
  </w:num>
  <w:num w:numId="84" w16cid:durableId="74866357">
    <w:abstractNumId w:val="8"/>
  </w:num>
  <w:num w:numId="85" w16cid:durableId="1679035534">
    <w:abstractNumId w:val="8"/>
  </w:num>
  <w:num w:numId="86" w16cid:durableId="855460682">
    <w:abstractNumId w:val="8"/>
  </w:num>
  <w:num w:numId="87" w16cid:durableId="1994748608">
    <w:abstractNumId w:val="0"/>
  </w:num>
  <w:num w:numId="88" w16cid:durableId="363485015">
    <w:abstractNumId w:val="8"/>
  </w:num>
  <w:num w:numId="89" w16cid:durableId="227038033">
    <w:abstractNumId w:val="8"/>
  </w:num>
  <w:num w:numId="90" w16cid:durableId="1131753058">
    <w:abstractNumId w:val="8"/>
  </w:num>
  <w:num w:numId="91" w16cid:durableId="1095128525">
    <w:abstractNumId w:val="8"/>
  </w:num>
  <w:num w:numId="92" w16cid:durableId="1226140723">
    <w:abstractNumId w:val="8"/>
  </w:num>
  <w:num w:numId="93" w16cid:durableId="337731555">
    <w:abstractNumId w:val="8"/>
  </w:num>
  <w:num w:numId="94" w16cid:durableId="1619944588">
    <w:abstractNumId w:val="22"/>
  </w:num>
  <w:num w:numId="95" w16cid:durableId="613949422">
    <w:abstractNumId w:val="8"/>
  </w:num>
  <w:num w:numId="96" w16cid:durableId="2010323428">
    <w:abstractNumId w:val="8"/>
  </w:num>
  <w:num w:numId="97" w16cid:durableId="163860978">
    <w:abstractNumId w:val="8"/>
  </w:num>
  <w:num w:numId="98" w16cid:durableId="1496913507">
    <w:abstractNumId w:val="8"/>
  </w:num>
  <w:num w:numId="99" w16cid:durableId="1328290930">
    <w:abstractNumId w:val="8"/>
  </w:num>
  <w:num w:numId="100" w16cid:durableId="1242445500">
    <w:abstractNumId w:val="8"/>
  </w:num>
  <w:num w:numId="101" w16cid:durableId="1014498522">
    <w:abstractNumId w:val="8"/>
  </w:num>
  <w:num w:numId="102" w16cid:durableId="1964529996">
    <w:abstractNumId w:val="8"/>
  </w:num>
  <w:num w:numId="103" w16cid:durableId="241531931">
    <w:abstractNumId w:val="8"/>
  </w:num>
  <w:num w:numId="104" w16cid:durableId="514929222">
    <w:abstractNumId w:val="8"/>
  </w:num>
  <w:num w:numId="105" w16cid:durableId="1833788777">
    <w:abstractNumId w:val="8"/>
  </w:num>
  <w:num w:numId="106" w16cid:durableId="1513717266">
    <w:abstractNumId w:val="8"/>
  </w:num>
  <w:num w:numId="107" w16cid:durableId="2082286114">
    <w:abstractNumId w:val="8"/>
  </w:num>
  <w:num w:numId="108" w16cid:durableId="1589774136">
    <w:abstractNumId w:val="8"/>
  </w:num>
  <w:num w:numId="109" w16cid:durableId="651955769">
    <w:abstractNumId w:val="3"/>
  </w:num>
  <w:num w:numId="110" w16cid:durableId="1487937215">
    <w:abstractNumId w:val="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97A"/>
    <w:rsid w:val="000001B1"/>
    <w:rsid w:val="00002965"/>
    <w:rsid w:val="0000497F"/>
    <w:rsid w:val="00004FED"/>
    <w:rsid w:val="00005B18"/>
    <w:rsid w:val="000068D9"/>
    <w:rsid w:val="000070D5"/>
    <w:rsid w:val="00010637"/>
    <w:rsid w:val="00010E21"/>
    <w:rsid w:val="00012D18"/>
    <w:rsid w:val="00012E19"/>
    <w:rsid w:val="00014522"/>
    <w:rsid w:val="0001607A"/>
    <w:rsid w:val="00020926"/>
    <w:rsid w:val="000213A8"/>
    <w:rsid w:val="00022A1F"/>
    <w:rsid w:val="00022AA5"/>
    <w:rsid w:val="000232B3"/>
    <w:rsid w:val="00025135"/>
    <w:rsid w:val="00025B4A"/>
    <w:rsid w:val="00026AAE"/>
    <w:rsid w:val="00027C02"/>
    <w:rsid w:val="00031BCF"/>
    <w:rsid w:val="0003282C"/>
    <w:rsid w:val="00033B34"/>
    <w:rsid w:val="000343CA"/>
    <w:rsid w:val="000349CC"/>
    <w:rsid w:val="000356A4"/>
    <w:rsid w:val="0003605A"/>
    <w:rsid w:val="00037DF6"/>
    <w:rsid w:val="000408A0"/>
    <w:rsid w:val="00044879"/>
    <w:rsid w:val="00044886"/>
    <w:rsid w:val="00044BF2"/>
    <w:rsid w:val="00044FEE"/>
    <w:rsid w:val="000460D4"/>
    <w:rsid w:val="00046D69"/>
    <w:rsid w:val="000470F2"/>
    <w:rsid w:val="000472E7"/>
    <w:rsid w:val="0004738F"/>
    <w:rsid w:val="000507D1"/>
    <w:rsid w:val="00054A08"/>
    <w:rsid w:val="000552F1"/>
    <w:rsid w:val="000564B2"/>
    <w:rsid w:val="00060038"/>
    <w:rsid w:val="000604F6"/>
    <w:rsid w:val="00062CFB"/>
    <w:rsid w:val="0006491D"/>
    <w:rsid w:val="000718BF"/>
    <w:rsid w:val="00071EA4"/>
    <w:rsid w:val="000745D2"/>
    <w:rsid w:val="00074EBF"/>
    <w:rsid w:val="000752BE"/>
    <w:rsid w:val="0007551F"/>
    <w:rsid w:val="00075F71"/>
    <w:rsid w:val="00076B8D"/>
    <w:rsid w:val="0007703E"/>
    <w:rsid w:val="00077519"/>
    <w:rsid w:val="00077797"/>
    <w:rsid w:val="00077D79"/>
    <w:rsid w:val="0008030F"/>
    <w:rsid w:val="00081D5C"/>
    <w:rsid w:val="000820AB"/>
    <w:rsid w:val="000823E8"/>
    <w:rsid w:val="00083271"/>
    <w:rsid w:val="00084C94"/>
    <w:rsid w:val="00084EB8"/>
    <w:rsid w:val="00085F56"/>
    <w:rsid w:val="00090A68"/>
    <w:rsid w:val="00091203"/>
    <w:rsid w:val="000916C2"/>
    <w:rsid w:val="00091F8F"/>
    <w:rsid w:val="0009528D"/>
    <w:rsid w:val="00095366"/>
    <w:rsid w:val="00095E5A"/>
    <w:rsid w:val="00096495"/>
    <w:rsid w:val="0009672F"/>
    <w:rsid w:val="00096846"/>
    <w:rsid w:val="00097D9E"/>
    <w:rsid w:val="000A0106"/>
    <w:rsid w:val="000A081A"/>
    <w:rsid w:val="000A1841"/>
    <w:rsid w:val="000A1A26"/>
    <w:rsid w:val="000A22D6"/>
    <w:rsid w:val="000A2E25"/>
    <w:rsid w:val="000A3320"/>
    <w:rsid w:val="000A4A4A"/>
    <w:rsid w:val="000A5151"/>
    <w:rsid w:val="000A607F"/>
    <w:rsid w:val="000A6A11"/>
    <w:rsid w:val="000A78FC"/>
    <w:rsid w:val="000B170D"/>
    <w:rsid w:val="000B332E"/>
    <w:rsid w:val="000B3812"/>
    <w:rsid w:val="000B38AE"/>
    <w:rsid w:val="000B456B"/>
    <w:rsid w:val="000B4729"/>
    <w:rsid w:val="000B5149"/>
    <w:rsid w:val="000B6270"/>
    <w:rsid w:val="000B6E58"/>
    <w:rsid w:val="000B74BC"/>
    <w:rsid w:val="000C03F0"/>
    <w:rsid w:val="000C0B92"/>
    <w:rsid w:val="000C0C82"/>
    <w:rsid w:val="000C1E91"/>
    <w:rsid w:val="000C220D"/>
    <w:rsid w:val="000C2878"/>
    <w:rsid w:val="000C4E84"/>
    <w:rsid w:val="000C58DC"/>
    <w:rsid w:val="000C5A3F"/>
    <w:rsid w:val="000C6847"/>
    <w:rsid w:val="000C74A9"/>
    <w:rsid w:val="000D0417"/>
    <w:rsid w:val="000D0442"/>
    <w:rsid w:val="000D04D3"/>
    <w:rsid w:val="000D1B10"/>
    <w:rsid w:val="000D22A7"/>
    <w:rsid w:val="000D2EF7"/>
    <w:rsid w:val="000D3065"/>
    <w:rsid w:val="000D389A"/>
    <w:rsid w:val="000D3BA7"/>
    <w:rsid w:val="000D5F7B"/>
    <w:rsid w:val="000D73B7"/>
    <w:rsid w:val="000D7B8D"/>
    <w:rsid w:val="000E058D"/>
    <w:rsid w:val="000E1679"/>
    <w:rsid w:val="000E1711"/>
    <w:rsid w:val="000E211A"/>
    <w:rsid w:val="000E41E9"/>
    <w:rsid w:val="000E4745"/>
    <w:rsid w:val="000E4BF2"/>
    <w:rsid w:val="000E7D3B"/>
    <w:rsid w:val="000F1489"/>
    <w:rsid w:val="000F17CF"/>
    <w:rsid w:val="000F2428"/>
    <w:rsid w:val="000F25E5"/>
    <w:rsid w:val="000F285A"/>
    <w:rsid w:val="000F35AC"/>
    <w:rsid w:val="000F3D31"/>
    <w:rsid w:val="000F41EB"/>
    <w:rsid w:val="000F47D7"/>
    <w:rsid w:val="000F5671"/>
    <w:rsid w:val="000F5A00"/>
    <w:rsid w:val="000F675B"/>
    <w:rsid w:val="000F70D6"/>
    <w:rsid w:val="00100D54"/>
    <w:rsid w:val="00102BFF"/>
    <w:rsid w:val="001030AA"/>
    <w:rsid w:val="001033AE"/>
    <w:rsid w:val="0010425B"/>
    <w:rsid w:val="001058E6"/>
    <w:rsid w:val="00105B08"/>
    <w:rsid w:val="00105DDE"/>
    <w:rsid w:val="00106781"/>
    <w:rsid w:val="00106ACD"/>
    <w:rsid w:val="00107AE0"/>
    <w:rsid w:val="0011002E"/>
    <w:rsid w:val="0011043E"/>
    <w:rsid w:val="001108E4"/>
    <w:rsid w:val="00110E65"/>
    <w:rsid w:val="00111883"/>
    <w:rsid w:val="0011313E"/>
    <w:rsid w:val="001153C6"/>
    <w:rsid w:val="00115FA9"/>
    <w:rsid w:val="00116556"/>
    <w:rsid w:val="00116BE5"/>
    <w:rsid w:val="00116DB5"/>
    <w:rsid w:val="00122FE6"/>
    <w:rsid w:val="00124CFF"/>
    <w:rsid w:val="001257E9"/>
    <w:rsid w:val="00125CED"/>
    <w:rsid w:val="0012626B"/>
    <w:rsid w:val="001321A6"/>
    <w:rsid w:val="001329D5"/>
    <w:rsid w:val="00132E7A"/>
    <w:rsid w:val="001333CB"/>
    <w:rsid w:val="00133453"/>
    <w:rsid w:val="00133BB6"/>
    <w:rsid w:val="001369C7"/>
    <w:rsid w:val="00140260"/>
    <w:rsid w:val="00143D05"/>
    <w:rsid w:val="001457F6"/>
    <w:rsid w:val="00145CC2"/>
    <w:rsid w:val="001464D1"/>
    <w:rsid w:val="00146818"/>
    <w:rsid w:val="001475B7"/>
    <w:rsid w:val="001544EB"/>
    <w:rsid w:val="00154BE9"/>
    <w:rsid w:val="0015733E"/>
    <w:rsid w:val="00157C8B"/>
    <w:rsid w:val="00157F2B"/>
    <w:rsid w:val="0016088C"/>
    <w:rsid w:val="00160AA8"/>
    <w:rsid w:val="00164DA6"/>
    <w:rsid w:val="0016570C"/>
    <w:rsid w:val="00165EF0"/>
    <w:rsid w:val="0016604A"/>
    <w:rsid w:val="001660F8"/>
    <w:rsid w:val="0016636B"/>
    <w:rsid w:val="00166622"/>
    <w:rsid w:val="00166633"/>
    <w:rsid w:val="00167A9D"/>
    <w:rsid w:val="0017049B"/>
    <w:rsid w:val="00171444"/>
    <w:rsid w:val="001719B4"/>
    <w:rsid w:val="001721C0"/>
    <w:rsid w:val="001721D6"/>
    <w:rsid w:val="00172328"/>
    <w:rsid w:val="00174AF0"/>
    <w:rsid w:val="0017521E"/>
    <w:rsid w:val="00176322"/>
    <w:rsid w:val="00177DB3"/>
    <w:rsid w:val="0018095D"/>
    <w:rsid w:val="00180BB9"/>
    <w:rsid w:val="00181713"/>
    <w:rsid w:val="00181DF1"/>
    <w:rsid w:val="001821C1"/>
    <w:rsid w:val="001828DF"/>
    <w:rsid w:val="00182CEB"/>
    <w:rsid w:val="001836F5"/>
    <w:rsid w:val="00183977"/>
    <w:rsid w:val="00184012"/>
    <w:rsid w:val="00184645"/>
    <w:rsid w:val="00185A4F"/>
    <w:rsid w:val="00186B81"/>
    <w:rsid w:val="00186DC8"/>
    <w:rsid w:val="001876A3"/>
    <w:rsid w:val="00187910"/>
    <w:rsid w:val="00190462"/>
    <w:rsid w:val="00190A5C"/>
    <w:rsid w:val="0019255D"/>
    <w:rsid w:val="001928AB"/>
    <w:rsid w:val="0019335D"/>
    <w:rsid w:val="0019414B"/>
    <w:rsid w:val="001972B3"/>
    <w:rsid w:val="001A02E1"/>
    <w:rsid w:val="001A13FE"/>
    <w:rsid w:val="001A20FD"/>
    <w:rsid w:val="001A6CFE"/>
    <w:rsid w:val="001A6EEF"/>
    <w:rsid w:val="001A78EA"/>
    <w:rsid w:val="001A7985"/>
    <w:rsid w:val="001A7F10"/>
    <w:rsid w:val="001A7F29"/>
    <w:rsid w:val="001B0B13"/>
    <w:rsid w:val="001B0C96"/>
    <w:rsid w:val="001B20C1"/>
    <w:rsid w:val="001B4402"/>
    <w:rsid w:val="001B4EE3"/>
    <w:rsid w:val="001B4F61"/>
    <w:rsid w:val="001B63C4"/>
    <w:rsid w:val="001B6E81"/>
    <w:rsid w:val="001B7D6B"/>
    <w:rsid w:val="001C1514"/>
    <w:rsid w:val="001C213D"/>
    <w:rsid w:val="001C3AF5"/>
    <w:rsid w:val="001C4935"/>
    <w:rsid w:val="001C4E08"/>
    <w:rsid w:val="001D43A7"/>
    <w:rsid w:val="001D6487"/>
    <w:rsid w:val="001D6912"/>
    <w:rsid w:val="001D74EE"/>
    <w:rsid w:val="001E0080"/>
    <w:rsid w:val="001E20DA"/>
    <w:rsid w:val="001E2102"/>
    <w:rsid w:val="001E2A78"/>
    <w:rsid w:val="001E352A"/>
    <w:rsid w:val="001E3BF9"/>
    <w:rsid w:val="001E60E5"/>
    <w:rsid w:val="001F02DB"/>
    <w:rsid w:val="001F123B"/>
    <w:rsid w:val="001F1636"/>
    <w:rsid w:val="001F3FDD"/>
    <w:rsid w:val="001F41ED"/>
    <w:rsid w:val="001F5081"/>
    <w:rsid w:val="001F5B78"/>
    <w:rsid w:val="001F6775"/>
    <w:rsid w:val="001F67EB"/>
    <w:rsid w:val="001F6CA3"/>
    <w:rsid w:val="001F6D02"/>
    <w:rsid w:val="001F7138"/>
    <w:rsid w:val="00200141"/>
    <w:rsid w:val="002012F3"/>
    <w:rsid w:val="00201972"/>
    <w:rsid w:val="002028D4"/>
    <w:rsid w:val="00203A16"/>
    <w:rsid w:val="002046F2"/>
    <w:rsid w:val="0020473F"/>
    <w:rsid w:val="00206AF2"/>
    <w:rsid w:val="00206FDD"/>
    <w:rsid w:val="00207781"/>
    <w:rsid w:val="00207C36"/>
    <w:rsid w:val="002100C1"/>
    <w:rsid w:val="00210E72"/>
    <w:rsid w:val="00211700"/>
    <w:rsid w:val="002148BE"/>
    <w:rsid w:val="00215392"/>
    <w:rsid w:val="00216079"/>
    <w:rsid w:val="002165FE"/>
    <w:rsid w:val="0021784D"/>
    <w:rsid w:val="0021798C"/>
    <w:rsid w:val="00220DD0"/>
    <w:rsid w:val="00220F99"/>
    <w:rsid w:val="00222E24"/>
    <w:rsid w:val="0022478A"/>
    <w:rsid w:val="0022549A"/>
    <w:rsid w:val="00226B65"/>
    <w:rsid w:val="00230546"/>
    <w:rsid w:val="00230547"/>
    <w:rsid w:val="00230BC8"/>
    <w:rsid w:val="00231319"/>
    <w:rsid w:val="00232FE3"/>
    <w:rsid w:val="002331D7"/>
    <w:rsid w:val="002358E2"/>
    <w:rsid w:val="00236927"/>
    <w:rsid w:val="00237C2A"/>
    <w:rsid w:val="00241303"/>
    <w:rsid w:val="002420F8"/>
    <w:rsid w:val="00242344"/>
    <w:rsid w:val="00242F25"/>
    <w:rsid w:val="00243271"/>
    <w:rsid w:val="0024355A"/>
    <w:rsid w:val="00243B1B"/>
    <w:rsid w:val="00244920"/>
    <w:rsid w:val="002457BB"/>
    <w:rsid w:val="00250EE3"/>
    <w:rsid w:val="002521E6"/>
    <w:rsid w:val="0025557D"/>
    <w:rsid w:val="00255BCE"/>
    <w:rsid w:val="00255C21"/>
    <w:rsid w:val="00256B1F"/>
    <w:rsid w:val="00257A53"/>
    <w:rsid w:val="0026385C"/>
    <w:rsid w:val="002640B2"/>
    <w:rsid w:val="00264FDB"/>
    <w:rsid w:val="002666EB"/>
    <w:rsid w:val="00266C83"/>
    <w:rsid w:val="002724FF"/>
    <w:rsid w:val="002726F6"/>
    <w:rsid w:val="00274A29"/>
    <w:rsid w:val="002756E1"/>
    <w:rsid w:val="00276DD4"/>
    <w:rsid w:val="0027755F"/>
    <w:rsid w:val="0027767C"/>
    <w:rsid w:val="0027786C"/>
    <w:rsid w:val="00277E85"/>
    <w:rsid w:val="002805B4"/>
    <w:rsid w:val="00280DA4"/>
    <w:rsid w:val="00282532"/>
    <w:rsid w:val="0028295E"/>
    <w:rsid w:val="00282A78"/>
    <w:rsid w:val="002830D3"/>
    <w:rsid w:val="002831E2"/>
    <w:rsid w:val="00285651"/>
    <w:rsid w:val="002866B9"/>
    <w:rsid w:val="002870AB"/>
    <w:rsid w:val="002875DC"/>
    <w:rsid w:val="00287D1B"/>
    <w:rsid w:val="002938C5"/>
    <w:rsid w:val="00295BFB"/>
    <w:rsid w:val="00296B1E"/>
    <w:rsid w:val="002A0275"/>
    <w:rsid w:val="002A1613"/>
    <w:rsid w:val="002A2AEA"/>
    <w:rsid w:val="002A417C"/>
    <w:rsid w:val="002A578D"/>
    <w:rsid w:val="002A6603"/>
    <w:rsid w:val="002A6DB3"/>
    <w:rsid w:val="002A7884"/>
    <w:rsid w:val="002B05C9"/>
    <w:rsid w:val="002B176E"/>
    <w:rsid w:val="002B5EDC"/>
    <w:rsid w:val="002B68DE"/>
    <w:rsid w:val="002C0D1D"/>
    <w:rsid w:val="002C26FE"/>
    <w:rsid w:val="002C3525"/>
    <w:rsid w:val="002C3865"/>
    <w:rsid w:val="002C3B92"/>
    <w:rsid w:val="002C3C07"/>
    <w:rsid w:val="002C5DA0"/>
    <w:rsid w:val="002C6F7E"/>
    <w:rsid w:val="002C7103"/>
    <w:rsid w:val="002D00E3"/>
    <w:rsid w:val="002D0BD7"/>
    <w:rsid w:val="002D1DBD"/>
    <w:rsid w:val="002D2D0D"/>
    <w:rsid w:val="002D4639"/>
    <w:rsid w:val="002D46B4"/>
    <w:rsid w:val="002D505E"/>
    <w:rsid w:val="002D58D3"/>
    <w:rsid w:val="002D652A"/>
    <w:rsid w:val="002D6E89"/>
    <w:rsid w:val="002E14A6"/>
    <w:rsid w:val="002E1633"/>
    <w:rsid w:val="002E2994"/>
    <w:rsid w:val="002E4DF4"/>
    <w:rsid w:val="002E5646"/>
    <w:rsid w:val="002E67E6"/>
    <w:rsid w:val="002E6D69"/>
    <w:rsid w:val="002E7175"/>
    <w:rsid w:val="002E7405"/>
    <w:rsid w:val="002F1A3F"/>
    <w:rsid w:val="002F33EC"/>
    <w:rsid w:val="002F632F"/>
    <w:rsid w:val="002F6DDA"/>
    <w:rsid w:val="002F72BC"/>
    <w:rsid w:val="00301356"/>
    <w:rsid w:val="003027D7"/>
    <w:rsid w:val="00302A38"/>
    <w:rsid w:val="00302B08"/>
    <w:rsid w:val="00302B82"/>
    <w:rsid w:val="00305B8E"/>
    <w:rsid w:val="00306060"/>
    <w:rsid w:val="003115FD"/>
    <w:rsid w:val="00313225"/>
    <w:rsid w:val="00313BF2"/>
    <w:rsid w:val="00314B05"/>
    <w:rsid w:val="00315015"/>
    <w:rsid w:val="00315C3D"/>
    <w:rsid w:val="0031623C"/>
    <w:rsid w:val="003206B6"/>
    <w:rsid w:val="00320A12"/>
    <w:rsid w:val="00321A7E"/>
    <w:rsid w:val="00322D2F"/>
    <w:rsid w:val="003233DE"/>
    <w:rsid w:val="003255F7"/>
    <w:rsid w:val="00325A0A"/>
    <w:rsid w:val="00326877"/>
    <w:rsid w:val="00331765"/>
    <w:rsid w:val="003320B1"/>
    <w:rsid w:val="003325DB"/>
    <w:rsid w:val="00333980"/>
    <w:rsid w:val="0033417B"/>
    <w:rsid w:val="00337281"/>
    <w:rsid w:val="0033733A"/>
    <w:rsid w:val="00337E5B"/>
    <w:rsid w:val="003421A1"/>
    <w:rsid w:val="00342D15"/>
    <w:rsid w:val="00342F12"/>
    <w:rsid w:val="00351423"/>
    <w:rsid w:val="003521FA"/>
    <w:rsid w:val="003522B1"/>
    <w:rsid w:val="00352BCF"/>
    <w:rsid w:val="003541CD"/>
    <w:rsid w:val="00354238"/>
    <w:rsid w:val="0035561E"/>
    <w:rsid w:val="0036171A"/>
    <w:rsid w:val="00362DDB"/>
    <w:rsid w:val="0036366B"/>
    <w:rsid w:val="003659E2"/>
    <w:rsid w:val="00371C67"/>
    <w:rsid w:val="003731F6"/>
    <w:rsid w:val="00374220"/>
    <w:rsid w:val="00374DED"/>
    <w:rsid w:val="00375BBE"/>
    <w:rsid w:val="0037665B"/>
    <w:rsid w:val="00377482"/>
    <w:rsid w:val="00377B5C"/>
    <w:rsid w:val="00382A86"/>
    <w:rsid w:val="00383801"/>
    <w:rsid w:val="0039046F"/>
    <w:rsid w:val="00391831"/>
    <w:rsid w:val="0039369F"/>
    <w:rsid w:val="00393EC0"/>
    <w:rsid w:val="003952C7"/>
    <w:rsid w:val="003958A8"/>
    <w:rsid w:val="00397137"/>
    <w:rsid w:val="00397284"/>
    <w:rsid w:val="003973F1"/>
    <w:rsid w:val="003979CC"/>
    <w:rsid w:val="003A01F1"/>
    <w:rsid w:val="003A052A"/>
    <w:rsid w:val="003A20E3"/>
    <w:rsid w:val="003A59B3"/>
    <w:rsid w:val="003A61A0"/>
    <w:rsid w:val="003B0010"/>
    <w:rsid w:val="003B2086"/>
    <w:rsid w:val="003B3F75"/>
    <w:rsid w:val="003B4756"/>
    <w:rsid w:val="003B4843"/>
    <w:rsid w:val="003B4A78"/>
    <w:rsid w:val="003B5A14"/>
    <w:rsid w:val="003B6DCD"/>
    <w:rsid w:val="003C0782"/>
    <w:rsid w:val="003C0A59"/>
    <w:rsid w:val="003C2300"/>
    <w:rsid w:val="003C2B9C"/>
    <w:rsid w:val="003C50B4"/>
    <w:rsid w:val="003C5FB7"/>
    <w:rsid w:val="003C737D"/>
    <w:rsid w:val="003D0286"/>
    <w:rsid w:val="003D072A"/>
    <w:rsid w:val="003D119B"/>
    <w:rsid w:val="003D4F8A"/>
    <w:rsid w:val="003D5158"/>
    <w:rsid w:val="003D63EA"/>
    <w:rsid w:val="003D6F81"/>
    <w:rsid w:val="003D6FC8"/>
    <w:rsid w:val="003E079A"/>
    <w:rsid w:val="003E12AF"/>
    <w:rsid w:val="003E3619"/>
    <w:rsid w:val="003E431B"/>
    <w:rsid w:val="003E4873"/>
    <w:rsid w:val="003E512A"/>
    <w:rsid w:val="003E5597"/>
    <w:rsid w:val="003E63D6"/>
    <w:rsid w:val="003E7874"/>
    <w:rsid w:val="003F1E60"/>
    <w:rsid w:val="003F28F7"/>
    <w:rsid w:val="003F37F4"/>
    <w:rsid w:val="003F3D2B"/>
    <w:rsid w:val="003F3F59"/>
    <w:rsid w:val="003F4652"/>
    <w:rsid w:val="00406B96"/>
    <w:rsid w:val="00407184"/>
    <w:rsid w:val="004076BE"/>
    <w:rsid w:val="00407DED"/>
    <w:rsid w:val="004112BA"/>
    <w:rsid w:val="004131CC"/>
    <w:rsid w:val="004147D7"/>
    <w:rsid w:val="00415DCB"/>
    <w:rsid w:val="00417532"/>
    <w:rsid w:val="004175CD"/>
    <w:rsid w:val="00417C06"/>
    <w:rsid w:val="004207E3"/>
    <w:rsid w:val="00420FBF"/>
    <w:rsid w:val="00421A9A"/>
    <w:rsid w:val="00423E37"/>
    <w:rsid w:val="004241B6"/>
    <w:rsid w:val="004242EB"/>
    <w:rsid w:val="00426557"/>
    <w:rsid w:val="00432F9E"/>
    <w:rsid w:val="00435765"/>
    <w:rsid w:val="004360E0"/>
    <w:rsid w:val="00436216"/>
    <w:rsid w:val="00436EA1"/>
    <w:rsid w:val="0043701B"/>
    <w:rsid w:val="00437D5B"/>
    <w:rsid w:val="00440DE5"/>
    <w:rsid w:val="004411FA"/>
    <w:rsid w:val="00441379"/>
    <w:rsid w:val="00444E1A"/>
    <w:rsid w:val="00446FBA"/>
    <w:rsid w:val="00447AD9"/>
    <w:rsid w:val="00447CD5"/>
    <w:rsid w:val="004505A4"/>
    <w:rsid w:val="00451DF8"/>
    <w:rsid w:val="0045264A"/>
    <w:rsid w:val="00453E06"/>
    <w:rsid w:val="00454156"/>
    <w:rsid w:val="00454329"/>
    <w:rsid w:val="004557E4"/>
    <w:rsid w:val="0045676F"/>
    <w:rsid w:val="00456873"/>
    <w:rsid w:val="00456DCC"/>
    <w:rsid w:val="0046002D"/>
    <w:rsid w:val="0046153D"/>
    <w:rsid w:val="0046218B"/>
    <w:rsid w:val="0046298C"/>
    <w:rsid w:val="00462B13"/>
    <w:rsid w:val="00464D00"/>
    <w:rsid w:val="00464FD8"/>
    <w:rsid w:val="00465A59"/>
    <w:rsid w:val="004671D7"/>
    <w:rsid w:val="00471775"/>
    <w:rsid w:val="00475281"/>
    <w:rsid w:val="004765DA"/>
    <w:rsid w:val="00476D75"/>
    <w:rsid w:val="00477898"/>
    <w:rsid w:val="00480360"/>
    <w:rsid w:val="00480EA5"/>
    <w:rsid w:val="00481771"/>
    <w:rsid w:val="004825F9"/>
    <w:rsid w:val="00484059"/>
    <w:rsid w:val="00485220"/>
    <w:rsid w:val="00487B32"/>
    <w:rsid w:val="00490B8A"/>
    <w:rsid w:val="00491DCE"/>
    <w:rsid w:val="0049260B"/>
    <w:rsid w:val="00493AC1"/>
    <w:rsid w:val="00495101"/>
    <w:rsid w:val="00497931"/>
    <w:rsid w:val="004A0357"/>
    <w:rsid w:val="004A1FE8"/>
    <w:rsid w:val="004A2980"/>
    <w:rsid w:val="004A2E76"/>
    <w:rsid w:val="004A367D"/>
    <w:rsid w:val="004A4508"/>
    <w:rsid w:val="004A4E7F"/>
    <w:rsid w:val="004A6654"/>
    <w:rsid w:val="004A7ACB"/>
    <w:rsid w:val="004A7CBE"/>
    <w:rsid w:val="004B205D"/>
    <w:rsid w:val="004B21F7"/>
    <w:rsid w:val="004B3822"/>
    <w:rsid w:val="004B4738"/>
    <w:rsid w:val="004B7953"/>
    <w:rsid w:val="004C21B4"/>
    <w:rsid w:val="004C24DB"/>
    <w:rsid w:val="004C2CF8"/>
    <w:rsid w:val="004C397F"/>
    <w:rsid w:val="004C3D38"/>
    <w:rsid w:val="004C4AF5"/>
    <w:rsid w:val="004C4FA3"/>
    <w:rsid w:val="004C57F0"/>
    <w:rsid w:val="004C7366"/>
    <w:rsid w:val="004C74C0"/>
    <w:rsid w:val="004D2F3A"/>
    <w:rsid w:val="004D44D7"/>
    <w:rsid w:val="004D46B5"/>
    <w:rsid w:val="004D4BCD"/>
    <w:rsid w:val="004D6224"/>
    <w:rsid w:val="004D7AD3"/>
    <w:rsid w:val="004E2A5E"/>
    <w:rsid w:val="004E49EA"/>
    <w:rsid w:val="004E4BF8"/>
    <w:rsid w:val="004E69D1"/>
    <w:rsid w:val="004E6C2D"/>
    <w:rsid w:val="004E71AA"/>
    <w:rsid w:val="004E7C38"/>
    <w:rsid w:val="004F0224"/>
    <w:rsid w:val="004F08B8"/>
    <w:rsid w:val="004F235B"/>
    <w:rsid w:val="004F27EB"/>
    <w:rsid w:val="004F2F3D"/>
    <w:rsid w:val="004F3DCE"/>
    <w:rsid w:val="004F6BC4"/>
    <w:rsid w:val="004F7878"/>
    <w:rsid w:val="00500672"/>
    <w:rsid w:val="0050141C"/>
    <w:rsid w:val="00503340"/>
    <w:rsid w:val="00505232"/>
    <w:rsid w:val="005056D2"/>
    <w:rsid w:val="00511456"/>
    <w:rsid w:val="0051162D"/>
    <w:rsid w:val="005136AA"/>
    <w:rsid w:val="005149FE"/>
    <w:rsid w:val="0052044A"/>
    <w:rsid w:val="00521995"/>
    <w:rsid w:val="00521B54"/>
    <w:rsid w:val="0052330B"/>
    <w:rsid w:val="005233BE"/>
    <w:rsid w:val="00524C56"/>
    <w:rsid w:val="00524DA9"/>
    <w:rsid w:val="00525EEF"/>
    <w:rsid w:val="005265F6"/>
    <w:rsid w:val="00526B06"/>
    <w:rsid w:val="00526E05"/>
    <w:rsid w:val="00531062"/>
    <w:rsid w:val="00531481"/>
    <w:rsid w:val="0053240B"/>
    <w:rsid w:val="005324EB"/>
    <w:rsid w:val="00534367"/>
    <w:rsid w:val="00534F38"/>
    <w:rsid w:val="005353E5"/>
    <w:rsid w:val="005357B7"/>
    <w:rsid w:val="005363CC"/>
    <w:rsid w:val="005367DF"/>
    <w:rsid w:val="00540D75"/>
    <w:rsid w:val="005416A0"/>
    <w:rsid w:val="0054201D"/>
    <w:rsid w:val="00542DEA"/>
    <w:rsid w:val="00547A4D"/>
    <w:rsid w:val="00551989"/>
    <w:rsid w:val="0055424C"/>
    <w:rsid w:val="00555A46"/>
    <w:rsid w:val="00556029"/>
    <w:rsid w:val="00557043"/>
    <w:rsid w:val="005574DD"/>
    <w:rsid w:val="00562BD9"/>
    <w:rsid w:val="005643C2"/>
    <w:rsid w:val="00564AE2"/>
    <w:rsid w:val="005662C7"/>
    <w:rsid w:val="00566889"/>
    <w:rsid w:val="0056732F"/>
    <w:rsid w:val="00567F75"/>
    <w:rsid w:val="00570242"/>
    <w:rsid w:val="00571828"/>
    <w:rsid w:val="005725DB"/>
    <w:rsid w:val="00572AAA"/>
    <w:rsid w:val="00572CD7"/>
    <w:rsid w:val="00572DF9"/>
    <w:rsid w:val="005739B8"/>
    <w:rsid w:val="00573D49"/>
    <w:rsid w:val="0057480F"/>
    <w:rsid w:val="00574E19"/>
    <w:rsid w:val="00575BC9"/>
    <w:rsid w:val="0057647B"/>
    <w:rsid w:val="005776E0"/>
    <w:rsid w:val="005804B6"/>
    <w:rsid w:val="0058332E"/>
    <w:rsid w:val="00584385"/>
    <w:rsid w:val="0058681F"/>
    <w:rsid w:val="00586991"/>
    <w:rsid w:val="00586AD0"/>
    <w:rsid w:val="00586EB3"/>
    <w:rsid w:val="0059201C"/>
    <w:rsid w:val="00592148"/>
    <w:rsid w:val="00592F19"/>
    <w:rsid w:val="00593496"/>
    <w:rsid w:val="00593A8D"/>
    <w:rsid w:val="00594507"/>
    <w:rsid w:val="005963D2"/>
    <w:rsid w:val="00596629"/>
    <w:rsid w:val="005A23FE"/>
    <w:rsid w:val="005A2B15"/>
    <w:rsid w:val="005A337F"/>
    <w:rsid w:val="005A4718"/>
    <w:rsid w:val="005A49C2"/>
    <w:rsid w:val="005A4B27"/>
    <w:rsid w:val="005A4CE5"/>
    <w:rsid w:val="005A6A68"/>
    <w:rsid w:val="005A7CAB"/>
    <w:rsid w:val="005B06AA"/>
    <w:rsid w:val="005C011C"/>
    <w:rsid w:val="005C09FC"/>
    <w:rsid w:val="005C3217"/>
    <w:rsid w:val="005C3FF9"/>
    <w:rsid w:val="005C5514"/>
    <w:rsid w:val="005C5990"/>
    <w:rsid w:val="005C5A18"/>
    <w:rsid w:val="005C6715"/>
    <w:rsid w:val="005C765E"/>
    <w:rsid w:val="005D31A4"/>
    <w:rsid w:val="005D41F7"/>
    <w:rsid w:val="005E0089"/>
    <w:rsid w:val="005E0277"/>
    <w:rsid w:val="005E09CB"/>
    <w:rsid w:val="005E1C91"/>
    <w:rsid w:val="005E1F9E"/>
    <w:rsid w:val="005E2B0C"/>
    <w:rsid w:val="005E3979"/>
    <w:rsid w:val="005E3984"/>
    <w:rsid w:val="005E4E03"/>
    <w:rsid w:val="005E66DD"/>
    <w:rsid w:val="005F0412"/>
    <w:rsid w:val="005F32DC"/>
    <w:rsid w:val="005F3608"/>
    <w:rsid w:val="005F3679"/>
    <w:rsid w:val="005F3C2F"/>
    <w:rsid w:val="005F40CC"/>
    <w:rsid w:val="005F562D"/>
    <w:rsid w:val="00601EC8"/>
    <w:rsid w:val="00602400"/>
    <w:rsid w:val="00602EE4"/>
    <w:rsid w:val="006048E1"/>
    <w:rsid w:val="006062D3"/>
    <w:rsid w:val="00607867"/>
    <w:rsid w:val="0061047E"/>
    <w:rsid w:val="006104EC"/>
    <w:rsid w:val="00612209"/>
    <w:rsid w:val="00612D12"/>
    <w:rsid w:val="00614108"/>
    <w:rsid w:val="0061475B"/>
    <w:rsid w:val="006147AE"/>
    <w:rsid w:val="006155EC"/>
    <w:rsid w:val="006155F6"/>
    <w:rsid w:val="00616188"/>
    <w:rsid w:val="00617199"/>
    <w:rsid w:val="0061756B"/>
    <w:rsid w:val="00620169"/>
    <w:rsid w:val="00620DF9"/>
    <w:rsid w:val="00621B81"/>
    <w:rsid w:val="00621EF6"/>
    <w:rsid w:val="006227AF"/>
    <w:rsid w:val="0062394C"/>
    <w:rsid w:val="00624325"/>
    <w:rsid w:val="006255E1"/>
    <w:rsid w:val="006257F6"/>
    <w:rsid w:val="0062763C"/>
    <w:rsid w:val="00634CA6"/>
    <w:rsid w:val="00635E6D"/>
    <w:rsid w:val="00643140"/>
    <w:rsid w:val="00643F6C"/>
    <w:rsid w:val="00646747"/>
    <w:rsid w:val="00647D77"/>
    <w:rsid w:val="00652492"/>
    <w:rsid w:val="00652B66"/>
    <w:rsid w:val="0065304E"/>
    <w:rsid w:val="00653357"/>
    <w:rsid w:val="00653470"/>
    <w:rsid w:val="006535C6"/>
    <w:rsid w:val="00653DB5"/>
    <w:rsid w:val="00654DDA"/>
    <w:rsid w:val="006551E1"/>
    <w:rsid w:val="00656277"/>
    <w:rsid w:val="00656B8B"/>
    <w:rsid w:val="006577C2"/>
    <w:rsid w:val="00657CBE"/>
    <w:rsid w:val="006603AF"/>
    <w:rsid w:val="006605B2"/>
    <w:rsid w:val="006605E4"/>
    <w:rsid w:val="006610CA"/>
    <w:rsid w:val="0066231E"/>
    <w:rsid w:val="0066462A"/>
    <w:rsid w:val="00664842"/>
    <w:rsid w:val="00664D8F"/>
    <w:rsid w:val="006654BA"/>
    <w:rsid w:val="00667DD0"/>
    <w:rsid w:val="00672E1F"/>
    <w:rsid w:val="00673F19"/>
    <w:rsid w:val="00674310"/>
    <w:rsid w:val="00674FFF"/>
    <w:rsid w:val="006755DF"/>
    <w:rsid w:val="00676D5E"/>
    <w:rsid w:val="00677E99"/>
    <w:rsid w:val="00680D36"/>
    <w:rsid w:val="00680E49"/>
    <w:rsid w:val="00681B9F"/>
    <w:rsid w:val="00684A70"/>
    <w:rsid w:val="00684BD5"/>
    <w:rsid w:val="00685D70"/>
    <w:rsid w:val="006861BC"/>
    <w:rsid w:val="00687AC4"/>
    <w:rsid w:val="0069414D"/>
    <w:rsid w:val="0069429B"/>
    <w:rsid w:val="00695786"/>
    <w:rsid w:val="00695923"/>
    <w:rsid w:val="00696AC0"/>
    <w:rsid w:val="00696EF6"/>
    <w:rsid w:val="00697D54"/>
    <w:rsid w:val="006A0CA4"/>
    <w:rsid w:val="006A16CD"/>
    <w:rsid w:val="006A2459"/>
    <w:rsid w:val="006A2DAB"/>
    <w:rsid w:val="006A2FD9"/>
    <w:rsid w:val="006A3430"/>
    <w:rsid w:val="006A3845"/>
    <w:rsid w:val="006A657B"/>
    <w:rsid w:val="006A6BA7"/>
    <w:rsid w:val="006AE2E9"/>
    <w:rsid w:val="006B0651"/>
    <w:rsid w:val="006B0E4E"/>
    <w:rsid w:val="006B2ADC"/>
    <w:rsid w:val="006B3C14"/>
    <w:rsid w:val="006B4AF4"/>
    <w:rsid w:val="006C0BE6"/>
    <w:rsid w:val="006C1987"/>
    <w:rsid w:val="006C2AE3"/>
    <w:rsid w:val="006C3618"/>
    <w:rsid w:val="006C53B4"/>
    <w:rsid w:val="006C625F"/>
    <w:rsid w:val="006C6491"/>
    <w:rsid w:val="006C72EE"/>
    <w:rsid w:val="006C7984"/>
    <w:rsid w:val="006D0F43"/>
    <w:rsid w:val="006D1FCC"/>
    <w:rsid w:val="006D42EC"/>
    <w:rsid w:val="006D4B6D"/>
    <w:rsid w:val="006D65E0"/>
    <w:rsid w:val="006D7909"/>
    <w:rsid w:val="006E2371"/>
    <w:rsid w:val="006E2B67"/>
    <w:rsid w:val="006E338D"/>
    <w:rsid w:val="006E586C"/>
    <w:rsid w:val="006E603F"/>
    <w:rsid w:val="006E6427"/>
    <w:rsid w:val="006E6444"/>
    <w:rsid w:val="006E7E0F"/>
    <w:rsid w:val="006F0A12"/>
    <w:rsid w:val="006F2334"/>
    <w:rsid w:val="006F2EDB"/>
    <w:rsid w:val="00700277"/>
    <w:rsid w:val="00700EF2"/>
    <w:rsid w:val="00701BDC"/>
    <w:rsid w:val="00701C6E"/>
    <w:rsid w:val="00702372"/>
    <w:rsid w:val="00702D48"/>
    <w:rsid w:val="00703372"/>
    <w:rsid w:val="00704B0E"/>
    <w:rsid w:val="00707249"/>
    <w:rsid w:val="00707E29"/>
    <w:rsid w:val="007119E7"/>
    <w:rsid w:val="00713306"/>
    <w:rsid w:val="007166A1"/>
    <w:rsid w:val="0071684E"/>
    <w:rsid w:val="00716F25"/>
    <w:rsid w:val="007174F4"/>
    <w:rsid w:val="007201A6"/>
    <w:rsid w:val="00720EEE"/>
    <w:rsid w:val="00721125"/>
    <w:rsid w:val="00722209"/>
    <w:rsid w:val="00723697"/>
    <w:rsid w:val="00724471"/>
    <w:rsid w:val="007258A9"/>
    <w:rsid w:val="00731FAA"/>
    <w:rsid w:val="00732E32"/>
    <w:rsid w:val="00733A77"/>
    <w:rsid w:val="0073413A"/>
    <w:rsid w:val="00734468"/>
    <w:rsid w:val="00737132"/>
    <w:rsid w:val="007372A1"/>
    <w:rsid w:val="00741B9E"/>
    <w:rsid w:val="00742438"/>
    <w:rsid w:val="0074293D"/>
    <w:rsid w:val="0074488F"/>
    <w:rsid w:val="00744989"/>
    <w:rsid w:val="007465E0"/>
    <w:rsid w:val="00746733"/>
    <w:rsid w:val="00752BFF"/>
    <w:rsid w:val="00753622"/>
    <w:rsid w:val="0075492D"/>
    <w:rsid w:val="00755BA3"/>
    <w:rsid w:val="00757A46"/>
    <w:rsid w:val="00760310"/>
    <w:rsid w:val="007630D4"/>
    <w:rsid w:val="00763B9F"/>
    <w:rsid w:val="00763E6C"/>
    <w:rsid w:val="00764052"/>
    <w:rsid w:val="00765C57"/>
    <w:rsid w:val="007736AA"/>
    <w:rsid w:val="00774E1E"/>
    <w:rsid w:val="00775401"/>
    <w:rsid w:val="0077666D"/>
    <w:rsid w:val="007826B8"/>
    <w:rsid w:val="00783F30"/>
    <w:rsid w:val="00787260"/>
    <w:rsid w:val="00790A23"/>
    <w:rsid w:val="0079370F"/>
    <w:rsid w:val="00795485"/>
    <w:rsid w:val="00796011"/>
    <w:rsid w:val="007970EE"/>
    <w:rsid w:val="007977F6"/>
    <w:rsid w:val="007A34A9"/>
    <w:rsid w:val="007A50DB"/>
    <w:rsid w:val="007A5973"/>
    <w:rsid w:val="007B0F5D"/>
    <w:rsid w:val="007B13E1"/>
    <w:rsid w:val="007B1983"/>
    <w:rsid w:val="007B3956"/>
    <w:rsid w:val="007B4524"/>
    <w:rsid w:val="007B4F72"/>
    <w:rsid w:val="007B6083"/>
    <w:rsid w:val="007B635D"/>
    <w:rsid w:val="007B6422"/>
    <w:rsid w:val="007B6917"/>
    <w:rsid w:val="007B7F43"/>
    <w:rsid w:val="007C00F3"/>
    <w:rsid w:val="007C04C3"/>
    <w:rsid w:val="007C457E"/>
    <w:rsid w:val="007C77CF"/>
    <w:rsid w:val="007D1042"/>
    <w:rsid w:val="007D216F"/>
    <w:rsid w:val="007D3592"/>
    <w:rsid w:val="007D3FB8"/>
    <w:rsid w:val="007D4C52"/>
    <w:rsid w:val="007D5052"/>
    <w:rsid w:val="007D51A9"/>
    <w:rsid w:val="007D7295"/>
    <w:rsid w:val="007E03E2"/>
    <w:rsid w:val="007E1708"/>
    <w:rsid w:val="007E213F"/>
    <w:rsid w:val="007E43C0"/>
    <w:rsid w:val="007E68C1"/>
    <w:rsid w:val="007F0591"/>
    <w:rsid w:val="007F070D"/>
    <w:rsid w:val="007F0D9A"/>
    <w:rsid w:val="007F1238"/>
    <w:rsid w:val="007F67B2"/>
    <w:rsid w:val="007F68DE"/>
    <w:rsid w:val="00800616"/>
    <w:rsid w:val="00800713"/>
    <w:rsid w:val="0080147A"/>
    <w:rsid w:val="00802586"/>
    <w:rsid w:val="00803308"/>
    <w:rsid w:val="00804B3C"/>
    <w:rsid w:val="00805CE1"/>
    <w:rsid w:val="0080651D"/>
    <w:rsid w:val="00807DAB"/>
    <w:rsid w:val="00807E6C"/>
    <w:rsid w:val="00811567"/>
    <w:rsid w:val="008124E9"/>
    <w:rsid w:val="00814C4F"/>
    <w:rsid w:val="0081668A"/>
    <w:rsid w:val="00816E53"/>
    <w:rsid w:val="00822F51"/>
    <w:rsid w:val="00823E54"/>
    <w:rsid w:val="0082526D"/>
    <w:rsid w:val="00825809"/>
    <w:rsid w:val="00826371"/>
    <w:rsid w:val="00827A8E"/>
    <w:rsid w:val="00830C43"/>
    <w:rsid w:val="00830D60"/>
    <w:rsid w:val="0083183E"/>
    <w:rsid w:val="008323CC"/>
    <w:rsid w:val="008329F0"/>
    <w:rsid w:val="008332A9"/>
    <w:rsid w:val="008360BC"/>
    <w:rsid w:val="008371FD"/>
    <w:rsid w:val="00837343"/>
    <w:rsid w:val="00841D2E"/>
    <w:rsid w:val="0084381B"/>
    <w:rsid w:val="00845E7D"/>
    <w:rsid w:val="0084672B"/>
    <w:rsid w:val="008470E7"/>
    <w:rsid w:val="008504B2"/>
    <w:rsid w:val="008517CD"/>
    <w:rsid w:val="00851811"/>
    <w:rsid w:val="0085217B"/>
    <w:rsid w:val="0085264C"/>
    <w:rsid w:val="008538B7"/>
    <w:rsid w:val="00854B99"/>
    <w:rsid w:val="008550C0"/>
    <w:rsid w:val="00855755"/>
    <w:rsid w:val="008566FF"/>
    <w:rsid w:val="00857195"/>
    <w:rsid w:val="00861C8D"/>
    <w:rsid w:val="00861FEF"/>
    <w:rsid w:val="0086348C"/>
    <w:rsid w:val="00863B06"/>
    <w:rsid w:val="008641E1"/>
    <w:rsid w:val="00864B3A"/>
    <w:rsid w:val="00865156"/>
    <w:rsid w:val="008662A9"/>
    <w:rsid w:val="008671E5"/>
    <w:rsid w:val="008675F7"/>
    <w:rsid w:val="00871A84"/>
    <w:rsid w:val="00872C88"/>
    <w:rsid w:val="00874877"/>
    <w:rsid w:val="00875279"/>
    <w:rsid w:val="008762DD"/>
    <w:rsid w:val="00876AD7"/>
    <w:rsid w:val="00882E36"/>
    <w:rsid w:val="008838DD"/>
    <w:rsid w:val="00883D0B"/>
    <w:rsid w:val="00885579"/>
    <w:rsid w:val="008926FF"/>
    <w:rsid w:val="00892D03"/>
    <w:rsid w:val="00894E71"/>
    <w:rsid w:val="00896086"/>
    <w:rsid w:val="0089608D"/>
    <w:rsid w:val="0089633E"/>
    <w:rsid w:val="008A0046"/>
    <w:rsid w:val="008A1752"/>
    <w:rsid w:val="008A1B9D"/>
    <w:rsid w:val="008A218B"/>
    <w:rsid w:val="008A2752"/>
    <w:rsid w:val="008A2CFD"/>
    <w:rsid w:val="008A31D9"/>
    <w:rsid w:val="008A36D4"/>
    <w:rsid w:val="008A4141"/>
    <w:rsid w:val="008A487F"/>
    <w:rsid w:val="008A6B76"/>
    <w:rsid w:val="008A718A"/>
    <w:rsid w:val="008A798D"/>
    <w:rsid w:val="008A7BA0"/>
    <w:rsid w:val="008B05E0"/>
    <w:rsid w:val="008B0856"/>
    <w:rsid w:val="008B0B15"/>
    <w:rsid w:val="008B2002"/>
    <w:rsid w:val="008B42D4"/>
    <w:rsid w:val="008B4958"/>
    <w:rsid w:val="008B5575"/>
    <w:rsid w:val="008B5E0B"/>
    <w:rsid w:val="008B6AB1"/>
    <w:rsid w:val="008B6F7A"/>
    <w:rsid w:val="008B7CDE"/>
    <w:rsid w:val="008C0229"/>
    <w:rsid w:val="008C02BF"/>
    <w:rsid w:val="008C24E7"/>
    <w:rsid w:val="008C2E31"/>
    <w:rsid w:val="008C4EB2"/>
    <w:rsid w:val="008C5ECF"/>
    <w:rsid w:val="008C6BD4"/>
    <w:rsid w:val="008C6C32"/>
    <w:rsid w:val="008C7C6B"/>
    <w:rsid w:val="008D04A6"/>
    <w:rsid w:val="008D0AC5"/>
    <w:rsid w:val="008D181C"/>
    <w:rsid w:val="008D4162"/>
    <w:rsid w:val="008D56CD"/>
    <w:rsid w:val="008E04AB"/>
    <w:rsid w:val="008E192A"/>
    <w:rsid w:val="008E256A"/>
    <w:rsid w:val="008E3380"/>
    <w:rsid w:val="008E3B2C"/>
    <w:rsid w:val="008E3E98"/>
    <w:rsid w:val="008E7BDE"/>
    <w:rsid w:val="008F0744"/>
    <w:rsid w:val="008F28DC"/>
    <w:rsid w:val="008F5ADA"/>
    <w:rsid w:val="008F6A6A"/>
    <w:rsid w:val="008F7F4B"/>
    <w:rsid w:val="0090051F"/>
    <w:rsid w:val="009034E4"/>
    <w:rsid w:val="00904D2D"/>
    <w:rsid w:val="009053CB"/>
    <w:rsid w:val="009055C6"/>
    <w:rsid w:val="00906983"/>
    <w:rsid w:val="009070EB"/>
    <w:rsid w:val="00911E4D"/>
    <w:rsid w:val="00914A38"/>
    <w:rsid w:val="009162C6"/>
    <w:rsid w:val="009169AA"/>
    <w:rsid w:val="0091720F"/>
    <w:rsid w:val="0092228B"/>
    <w:rsid w:val="0092297B"/>
    <w:rsid w:val="00923A5E"/>
    <w:rsid w:val="00925175"/>
    <w:rsid w:val="00925CEA"/>
    <w:rsid w:val="0092720B"/>
    <w:rsid w:val="0092726C"/>
    <w:rsid w:val="009278C5"/>
    <w:rsid w:val="009302EA"/>
    <w:rsid w:val="00930413"/>
    <w:rsid w:val="00933932"/>
    <w:rsid w:val="00933EF2"/>
    <w:rsid w:val="00934606"/>
    <w:rsid w:val="00935026"/>
    <w:rsid w:val="00935760"/>
    <w:rsid w:val="00935792"/>
    <w:rsid w:val="00935DC8"/>
    <w:rsid w:val="00935EA7"/>
    <w:rsid w:val="00936114"/>
    <w:rsid w:val="0093679E"/>
    <w:rsid w:val="00936816"/>
    <w:rsid w:val="00936830"/>
    <w:rsid w:val="00936C9A"/>
    <w:rsid w:val="00937DFB"/>
    <w:rsid w:val="0094129E"/>
    <w:rsid w:val="009417B9"/>
    <w:rsid w:val="00941C5C"/>
    <w:rsid w:val="00941D68"/>
    <w:rsid w:val="009421F9"/>
    <w:rsid w:val="00942777"/>
    <w:rsid w:val="0094396D"/>
    <w:rsid w:val="009475DB"/>
    <w:rsid w:val="00952AD6"/>
    <w:rsid w:val="00952E36"/>
    <w:rsid w:val="0095335C"/>
    <w:rsid w:val="0095473A"/>
    <w:rsid w:val="009550DE"/>
    <w:rsid w:val="009561EE"/>
    <w:rsid w:val="009565FB"/>
    <w:rsid w:val="00957B51"/>
    <w:rsid w:val="00960C1D"/>
    <w:rsid w:val="00961590"/>
    <w:rsid w:val="009617B0"/>
    <w:rsid w:val="00962CD3"/>
    <w:rsid w:val="009633C0"/>
    <w:rsid w:val="00963FF5"/>
    <w:rsid w:val="009643D3"/>
    <w:rsid w:val="00964B53"/>
    <w:rsid w:val="0096773F"/>
    <w:rsid w:val="0097073E"/>
    <w:rsid w:val="0097325B"/>
    <w:rsid w:val="00973603"/>
    <w:rsid w:val="00976A96"/>
    <w:rsid w:val="00977F65"/>
    <w:rsid w:val="00981638"/>
    <w:rsid w:val="00981D2C"/>
    <w:rsid w:val="0098202A"/>
    <w:rsid w:val="0098233E"/>
    <w:rsid w:val="00982E54"/>
    <w:rsid w:val="00984B3C"/>
    <w:rsid w:val="00985257"/>
    <w:rsid w:val="0098546C"/>
    <w:rsid w:val="00985CA3"/>
    <w:rsid w:val="0098656F"/>
    <w:rsid w:val="0098755F"/>
    <w:rsid w:val="00987912"/>
    <w:rsid w:val="009885FE"/>
    <w:rsid w:val="009900A9"/>
    <w:rsid w:val="00991183"/>
    <w:rsid w:val="00994700"/>
    <w:rsid w:val="0099567D"/>
    <w:rsid w:val="009A284C"/>
    <w:rsid w:val="009A3473"/>
    <w:rsid w:val="009A3544"/>
    <w:rsid w:val="009A4FE2"/>
    <w:rsid w:val="009A563D"/>
    <w:rsid w:val="009A684C"/>
    <w:rsid w:val="009A70A7"/>
    <w:rsid w:val="009B2DC0"/>
    <w:rsid w:val="009B2FC4"/>
    <w:rsid w:val="009B3F2C"/>
    <w:rsid w:val="009B41E1"/>
    <w:rsid w:val="009B47B1"/>
    <w:rsid w:val="009B4A7D"/>
    <w:rsid w:val="009B6B21"/>
    <w:rsid w:val="009B7A2F"/>
    <w:rsid w:val="009C2F9A"/>
    <w:rsid w:val="009C3CEC"/>
    <w:rsid w:val="009C4174"/>
    <w:rsid w:val="009C4689"/>
    <w:rsid w:val="009C505B"/>
    <w:rsid w:val="009C6EAD"/>
    <w:rsid w:val="009C76B2"/>
    <w:rsid w:val="009D0040"/>
    <w:rsid w:val="009D0E86"/>
    <w:rsid w:val="009D1303"/>
    <w:rsid w:val="009D2236"/>
    <w:rsid w:val="009D4F7B"/>
    <w:rsid w:val="009D5854"/>
    <w:rsid w:val="009D7DAE"/>
    <w:rsid w:val="009E1FCE"/>
    <w:rsid w:val="009E3861"/>
    <w:rsid w:val="009E437F"/>
    <w:rsid w:val="009E6E8D"/>
    <w:rsid w:val="009F27B0"/>
    <w:rsid w:val="009F3F6D"/>
    <w:rsid w:val="009F6BA8"/>
    <w:rsid w:val="00A00C92"/>
    <w:rsid w:val="00A00FFE"/>
    <w:rsid w:val="00A0215B"/>
    <w:rsid w:val="00A02879"/>
    <w:rsid w:val="00A05B31"/>
    <w:rsid w:val="00A06D3C"/>
    <w:rsid w:val="00A0754F"/>
    <w:rsid w:val="00A078E5"/>
    <w:rsid w:val="00A109D1"/>
    <w:rsid w:val="00A11440"/>
    <w:rsid w:val="00A11931"/>
    <w:rsid w:val="00A20794"/>
    <w:rsid w:val="00A22099"/>
    <w:rsid w:val="00A23F29"/>
    <w:rsid w:val="00A240B0"/>
    <w:rsid w:val="00A240E4"/>
    <w:rsid w:val="00A24E74"/>
    <w:rsid w:val="00A2651D"/>
    <w:rsid w:val="00A26AC3"/>
    <w:rsid w:val="00A3236A"/>
    <w:rsid w:val="00A3251C"/>
    <w:rsid w:val="00A342F0"/>
    <w:rsid w:val="00A34820"/>
    <w:rsid w:val="00A34A80"/>
    <w:rsid w:val="00A3670F"/>
    <w:rsid w:val="00A36E31"/>
    <w:rsid w:val="00A374B8"/>
    <w:rsid w:val="00A37C77"/>
    <w:rsid w:val="00A40FB3"/>
    <w:rsid w:val="00A41806"/>
    <w:rsid w:val="00A4249A"/>
    <w:rsid w:val="00A43A6E"/>
    <w:rsid w:val="00A43ACD"/>
    <w:rsid w:val="00A44AB7"/>
    <w:rsid w:val="00A47540"/>
    <w:rsid w:val="00A47C30"/>
    <w:rsid w:val="00A51B7A"/>
    <w:rsid w:val="00A5224E"/>
    <w:rsid w:val="00A52A4D"/>
    <w:rsid w:val="00A52F98"/>
    <w:rsid w:val="00A53E63"/>
    <w:rsid w:val="00A563D5"/>
    <w:rsid w:val="00A5656C"/>
    <w:rsid w:val="00A61AFB"/>
    <w:rsid w:val="00A620F1"/>
    <w:rsid w:val="00A62699"/>
    <w:rsid w:val="00A63E1D"/>
    <w:rsid w:val="00A65244"/>
    <w:rsid w:val="00A6571C"/>
    <w:rsid w:val="00A66A0B"/>
    <w:rsid w:val="00A66C45"/>
    <w:rsid w:val="00A7213D"/>
    <w:rsid w:val="00A740A6"/>
    <w:rsid w:val="00A77859"/>
    <w:rsid w:val="00A77F97"/>
    <w:rsid w:val="00A82306"/>
    <w:rsid w:val="00A8329F"/>
    <w:rsid w:val="00A8427B"/>
    <w:rsid w:val="00A858B0"/>
    <w:rsid w:val="00A85A32"/>
    <w:rsid w:val="00A86921"/>
    <w:rsid w:val="00A87905"/>
    <w:rsid w:val="00A87D7C"/>
    <w:rsid w:val="00A92FC0"/>
    <w:rsid w:val="00A940F8"/>
    <w:rsid w:val="00A941EA"/>
    <w:rsid w:val="00A95B46"/>
    <w:rsid w:val="00A96D60"/>
    <w:rsid w:val="00A97C52"/>
    <w:rsid w:val="00A97E70"/>
    <w:rsid w:val="00AA00F8"/>
    <w:rsid w:val="00AA03DA"/>
    <w:rsid w:val="00AA0FA3"/>
    <w:rsid w:val="00AA240A"/>
    <w:rsid w:val="00AB17B1"/>
    <w:rsid w:val="00AB29D3"/>
    <w:rsid w:val="00AB30EC"/>
    <w:rsid w:val="00AB3111"/>
    <w:rsid w:val="00AB4641"/>
    <w:rsid w:val="00AB477F"/>
    <w:rsid w:val="00AB479E"/>
    <w:rsid w:val="00AB4F57"/>
    <w:rsid w:val="00AB5584"/>
    <w:rsid w:val="00AC02D7"/>
    <w:rsid w:val="00AC2690"/>
    <w:rsid w:val="00AC2E64"/>
    <w:rsid w:val="00AC32D2"/>
    <w:rsid w:val="00AC411E"/>
    <w:rsid w:val="00AC49FB"/>
    <w:rsid w:val="00AC4B9F"/>
    <w:rsid w:val="00AC4C93"/>
    <w:rsid w:val="00AC61DB"/>
    <w:rsid w:val="00AC6DA8"/>
    <w:rsid w:val="00AC782D"/>
    <w:rsid w:val="00AC786D"/>
    <w:rsid w:val="00AC7DA0"/>
    <w:rsid w:val="00AD194D"/>
    <w:rsid w:val="00AD1C75"/>
    <w:rsid w:val="00AD2DF9"/>
    <w:rsid w:val="00AD472C"/>
    <w:rsid w:val="00AD6FFE"/>
    <w:rsid w:val="00AE14F4"/>
    <w:rsid w:val="00AE1999"/>
    <w:rsid w:val="00AE1CC3"/>
    <w:rsid w:val="00AE2A09"/>
    <w:rsid w:val="00AE3E4A"/>
    <w:rsid w:val="00AE48D7"/>
    <w:rsid w:val="00AE65E2"/>
    <w:rsid w:val="00AE77A0"/>
    <w:rsid w:val="00AF00CD"/>
    <w:rsid w:val="00AF05F7"/>
    <w:rsid w:val="00AF0BA9"/>
    <w:rsid w:val="00AF1001"/>
    <w:rsid w:val="00AF18B9"/>
    <w:rsid w:val="00AF2FD8"/>
    <w:rsid w:val="00AF37DA"/>
    <w:rsid w:val="00AF3865"/>
    <w:rsid w:val="00AF7242"/>
    <w:rsid w:val="00AF7936"/>
    <w:rsid w:val="00AF7B6D"/>
    <w:rsid w:val="00B03773"/>
    <w:rsid w:val="00B04266"/>
    <w:rsid w:val="00B0571C"/>
    <w:rsid w:val="00B10423"/>
    <w:rsid w:val="00B119B8"/>
    <w:rsid w:val="00B1219B"/>
    <w:rsid w:val="00B124DC"/>
    <w:rsid w:val="00B12EF7"/>
    <w:rsid w:val="00B13476"/>
    <w:rsid w:val="00B13E6A"/>
    <w:rsid w:val="00B157A5"/>
    <w:rsid w:val="00B158A8"/>
    <w:rsid w:val="00B1611B"/>
    <w:rsid w:val="00B20D92"/>
    <w:rsid w:val="00B216F9"/>
    <w:rsid w:val="00B22A09"/>
    <w:rsid w:val="00B23ED3"/>
    <w:rsid w:val="00B240E1"/>
    <w:rsid w:val="00B25974"/>
    <w:rsid w:val="00B2630A"/>
    <w:rsid w:val="00B3099A"/>
    <w:rsid w:val="00B30BC3"/>
    <w:rsid w:val="00B32104"/>
    <w:rsid w:val="00B32242"/>
    <w:rsid w:val="00B33358"/>
    <w:rsid w:val="00B4076B"/>
    <w:rsid w:val="00B42792"/>
    <w:rsid w:val="00B42B79"/>
    <w:rsid w:val="00B43554"/>
    <w:rsid w:val="00B43B2C"/>
    <w:rsid w:val="00B43B72"/>
    <w:rsid w:val="00B4452E"/>
    <w:rsid w:val="00B447E4"/>
    <w:rsid w:val="00B50B5D"/>
    <w:rsid w:val="00B53820"/>
    <w:rsid w:val="00B54244"/>
    <w:rsid w:val="00B5520E"/>
    <w:rsid w:val="00B55B92"/>
    <w:rsid w:val="00B5656D"/>
    <w:rsid w:val="00B56BFC"/>
    <w:rsid w:val="00B62754"/>
    <w:rsid w:val="00B6655B"/>
    <w:rsid w:val="00B67862"/>
    <w:rsid w:val="00B70D58"/>
    <w:rsid w:val="00B740DC"/>
    <w:rsid w:val="00B74D7D"/>
    <w:rsid w:val="00B76604"/>
    <w:rsid w:val="00B76646"/>
    <w:rsid w:val="00B77289"/>
    <w:rsid w:val="00B80A73"/>
    <w:rsid w:val="00B8259B"/>
    <w:rsid w:val="00B826D6"/>
    <w:rsid w:val="00B82C36"/>
    <w:rsid w:val="00B82CA3"/>
    <w:rsid w:val="00B8323F"/>
    <w:rsid w:val="00B83626"/>
    <w:rsid w:val="00B847BD"/>
    <w:rsid w:val="00B86844"/>
    <w:rsid w:val="00B86C5D"/>
    <w:rsid w:val="00B86FE1"/>
    <w:rsid w:val="00B87FA4"/>
    <w:rsid w:val="00B915CC"/>
    <w:rsid w:val="00B927B3"/>
    <w:rsid w:val="00B92FB0"/>
    <w:rsid w:val="00B93E62"/>
    <w:rsid w:val="00B94299"/>
    <w:rsid w:val="00B97AFF"/>
    <w:rsid w:val="00BA00C9"/>
    <w:rsid w:val="00BA1224"/>
    <w:rsid w:val="00BA4260"/>
    <w:rsid w:val="00BA43E7"/>
    <w:rsid w:val="00BA62F6"/>
    <w:rsid w:val="00BA6CCF"/>
    <w:rsid w:val="00BA7A8B"/>
    <w:rsid w:val="00BB1028"/>
    <w:rsid w:val="00BB12CC"/>
    <w:rsid w:val="00BB1678"/>
    <w:rsid w:val="00BB1A99"/>
    <w:rsid w:val="00BB228A"/>
    <w:rsid w:val="00BB3008"/>
    <w:rsid w:val="00BB3102"/>
    <w:rsid w:val="00BB323C"/>
    <w:rsid w:val="00BB3E54"/>
    <w:rsid w:val="00BB723D"/>
    <w:rsid w:val="00BC120F"/>
    <w:rsid w:val="00BC17CA"/>
    <w:rsid w:val="00BC26F1"/>
    <w:rsid w:val="00BC3D65"/>
    <w:rsid w:val="00BC5C0F"/>
    <w:rsid w:val="00BC5D41"/>
    <w:rsid w:val="00BC61A5"/>
    <w:rsid w:val="00BD0D61"/>
    <w:rsid w:val="00BD3232"/>
    <w:rsid w:val="00BD352A"/>
    <w:rsid w:val="00BD4112"/>
    <w:rsid w:val="00BD49AB"/>
    <w:rsid w:val="00BD6344"/>
    <w:rsid w:val="00BD6ACC"/>
    <w:rsid w:val="00BD72B6"/>
    <w:rsid w:val="00BD7425"/>
    <w:rsid w:val="00BD7D3F"/>
    <w:rsid w:val="00BE020C"/>
    <w:rsid w:val="00BE244D"/>
    <w:rsid w:val="00BE256C"/>
    <w:rsid w:val="00BE2F47"/>
    <w:rsid w:val="00BE40B9"/>
    <w:rsid w:val="00BE5443"/>
    <w:rsid w:val="00BE66B0"/>
    <w:rsid w:val="00BE6782"/>
    <w:rsid w:val="00BE6A9B"/>
    <w:rsid w:val="00BF1239"/>
    <w:rsid w:val="00BF1A61"/>
    <w:rsid w:val="00BF1EEE"/>
    <w:rsid w:val="00BF32FE"/>
    <w:rsid w:val="00BF3CFD"/>
    <w:rsid w:val="00BF3E21"/>
    <w:rsid w:val="00BF4503"/>
    <w:rsid w:val="00BF53B0"/>
    <w:rsid w:val="00BF7848"/>
    <w:rsid w:val="00C02F0B"/>
    <w:rsid w:val="00C03D33"/>
    <w:rsid w:val="00C044A3"/>
    <w:rsid w:val="00C04E3D"/>
    <w:rsid w:val="00C05947"/>
    <w:rsid w:val="00C11148"/>
    <w:rsid w:val="00C1186B"/>
    <w:rsid w:val="00C12CFF"/>
    <w:rsid w:val="00C14C1E"/>
    <w:rsid w:val="00C16757"/>
    <w:rsid w:val="00C1784C"/>
    <w:rsid w:val="00C17ED5"/>
    <w:rsid w:val="00C22EB5"/>
    <w:rsid w:val="00C22EB6"/>
    <w:rsid w:val="00C233B9"/>
    <w:rsid w:val="00C23D43"/>
    <w:rsid w:val="00C24C77"/>
    <w:rsid w:val="00C25491"/>
    <w:rsid w:val="00C25A71"/>
    <w:rsid w:val="00C27855"/>
    <w:rsid w:val="00C27D15"/>
    <w:rsid w:val="00C30873"/>
    <w:rsid w:val="00C31AF1"/>
    <w:rsid w:val="00C3294D"/>
    <w:rsid w:val="00C334D0"/>
    <w:rsid w:val="00C35D76"/>
    <w:rsid w:val="00C37218"/>
    <w:rsid w:val="00C40551"/>
    <w:rsid w:val="00C4236B"/>
    <w:rsid w:val="00C42375"/>
    <w:rsid w:val="00C42473"/>
    <w:rsid w:val="00C42ED4"/>
    <w:rsid w:val="00C4350E"/>
    <w:rsid w:val="00C46125"/>
    <w:rsid w:val="00C469C4"/>
    <w:rsid w:val="00C5070A"/>
    <w:rsid w:val="00C523F6"/>
    <w:rsid w:val="00C5249C"/>
    <w:rsid w:val="00C54A84"/>
    <w:rsid w:val="00C559F3"/>
    <w:rsid w:val="00C573F3"/>
    <w:rsid w:val="00C601AD"/>
    <w:rsid w:val="00C620A4"/>
    <w:rsid w:val="00C626F7"/>
    <w:rsid w:val="00C63882"/>
    <w:rsid w:val="00C67A90"/>
    <w:rsid w:val="00C70804"/>
    <w:rsid w:val="00C7169D"/>
    <w:rsid w:val="00C725EF"/>
    <w:rsid w:val="00C739C2"/>
    <w:rsid w:val="00C74F60"/>
    <w:rsid w:val="00C761A7"/>
    <w:rsid w:val="00C77C4F"/>
    <w:rsid w:val="00C823B5"/>
    <w:rsid w:val="00C82A55"/>
    <w:rsid w:val="00C82B74"/>
    <w:rsid w:val="00C82EF2"/>
    <w:rsid w:val="00C84284"/>
    <w:rsid w:val="00C847B9"/>
    <w:rsid w:val="00C8541D"/>
    <w:rsid w:val="00C9136E"/>
    <w:rsid w:val="00C91AE4"/>
    <w:rsid w:val="00C93160"/>
    <w:rsid w:val="00C95F7C"/>
    <w:rsid w:val="00C97233"/>
    <w:rsid w:val="00CA044A"/>
    <w:rsid w:val="00CA0642"/>
    <w:rsid w:val="00CA0664"/>
    <w:rsid w:val="00CA0D61"/>
    <w:rsid w:val="00CA18A1"/>
    <w:rsid w:val="00CA1E41"/>
    <w:rsid w:val="00CA22AF"/>
    <w:rsid w:val="00CA50B2"/>
    <w:rsid w:val="00CA51F7"/>
    <w:rsid w:val="00CA5732"/>
    <w:rsid w:val="00CB1AA3"/>
    <w:rsid w:val="00CB2DFE"/>
    <w:rsid w:val="00CB3F2A"/>
    <w:rsid w:val="00CB4315"/>
    <w:rsid w:val="00CB462C"/>
    <w:rsid w:val="00CB5578"/>
    <w:rsid w:val="00CB5CCD"/>
    <w:rsid w:val="00CB72CC"/>
    <w:rsid w:val="00CC030B"/>
    <w:rsid w:val="00CC11EE"/>
    <w:rsid w:val="00CC1A30"/>
    <w:rsid w:val="00CC21EA"/>
    <w:rsid w:val="00CC236C"/>
    <w:rsid w:val="00CC3998"/>
    <w:rsid w:val="00CC4689"/>
    <w:rsid w:val="00CC48FC"/>
    <w:rsid w:val="00CC5EC2"/>
    <w:rsid w:val="00CC731B"/>
    <w:rsid w:val="00CD0CAB"/>
    <w:rsid w:val="00CD1D1B"/>
    <w:rsid w:val="00CD2809"/>
    <w:rsid w:val="00CD2C39"/>
    <w:rsid w:val="00CD3D27"/>
    <w:rsid w:val="00CD4932"/>
    <w:rsid w:val="00CD54E1"/>
    <w:rsid w:val="00CD6812"/>
    <w:rsid w:val="00CD7E5A"/>
    <w:rsid w:val="00CE00C7"/>
    <w:rsid w:val="00CE12DA"/>
    <w:rsid w:val="00CE1CA9"/>
    <w:rsid w:val="00CE1ECB"/>
    <w:rsid w:val="00CE234A"/>
    <w:rsid w:val="00CE35CA"/>
    <w:rsid w:val="00CE37A8"/>
    <w:rsid w:val="00CE436C"/>
    <w:rsid w:val="00CE4D05"/>
    <w:rsid w:val="00CE4FC3"/>
    <w:rsid w:val="00CE602F"/>
    <w:rsid w:val="00CE69E5"/>
    <w:rsid w:val="00CE6B9F"/>
    <w:rsid w:val="00CF3871"/>
    <w:rsid w:val="00CF40DE"/>
    <w:rsid w:val="00CF46B8"/>
    <w:rsid w:val="00CF59A4"/>
    <w:rsid w:val="00CF5EDA"/>
    <w:rsid w:val="00CF7243"/>
    <w:rsid w:val="00D01996"/>
    <w:rsid w:val="00D02BA3"/>
    <w:rsid w:val="00D02CC4"/>
    <w:rsid w:val="00D048F3"/>
    <w:rsid w:val="00D05B44"/>
    <w:rsid w:val="00D12356"/>
    <w:rsid w:val="00D12734"/>
    <w:rsid w:val="00D12917"/>
    <w:rsid w:val="00D12AE3"/>
    <w:rsid w:val="00D136FE"/>
    <w:rsid w:val="00D14663"/>
    <w:rsid w:val="00D156F1"/>
    <w:rsid w:val="00D158BF"/>
    <w:rsid w:val="00D16A54"/>
    <w:rsid w:val="00D17917"/>
    <w:rsid w:val="00D17D04"/>
    <w:rsid w:val="00D17FB5"/>
    <w:rsid w:val="00D21C79"/>
    <w:rsid w:val="00D22118"/>
    <w:rsid w:val="00D235D6"/>
    <w:rsid w:val="00D24363"/>
    <w:rsid w:val="00D25646"/>
    <w:rsid w:val="00D259AE"/>
    <w:rsid w:val="00D25AE0"/>
    <w:rsid w:val="00D25D6D"/>
    <w:rsid w:val="00D31807"/>
    <w:rsid w:val="00D3481F"/>
    <w:rsid w:val="00D3497A"/>
    <w:rsid w:val="00D3588B"/>
    <w:rsid w:val="00D35DC2"/>
    <w:rsid w:val="00D364EC"/>
    <w:rsid w:val="00D371A7"/>
    <w:rsid w:val="00D37A56"/>
    <w:rsid w:val="00D40265"/>
    <w:rsid w:val="00D4053E"/>
    <w:rsid w:val="00D40A72"/>
    <w:rsid w:val="00D41B6D"/>
    <w:rsid w:val="00D44BBD"/>
    <w:rsid w:val="00D44F70"/>
    <w:rsid w:val="00D45580"/>
    <w:rsid w:val="00D472B4"/>
    <w:rsid w:val="00D47969"/>
    <w:rsid w:val="00D5008E"/>
    <w:rsid w:val="00D502F6"/>
    <w:rsid w:val="00D50DB1"/>
    <w:rsid w:val="00D52508"/>
    <w:rsid w:val="00D52FEF"/>
    <w:rsid w:val="00D544A4"/>
    <w:rsid w:val="00D54D7B"/>
    <w:rsid w:val="00D553BC"/>
    <w:rsid w:val="00D56499"/>
    <w:rsid w:val="00D56D05"/>
    <w:rsid w:val="00D56E06"/>
    <w:rsid w:val="00D60B89"/>
    <w:rsid w:val="00D61DCF"/>
    <w:rsid w:val="00D630A8"/>
    <w:rsid w:val="00D63DEB"/>
    <w:rsid w:val="00D64140"/>
    <w:rsid w:val="00D717B2"/>
    <w:rsid w:val="00D72AD4"/>
    <w:rsid w:val="00D72C8B"/>
    <w:rsid w:val="00D72F11"/>
    <w:rsid w:val="00D73FA2"/>
    <w:rsid w:val="00D75EFC"/>
    <w:rsid w:val="00D7622C"/>
    <w:rsid w:val="00D76AAE"/>
    <w:rsid w:val="00D774B2"/>
    <w:rsid w:val="00D77F59"/>
    <w:rsid w:val="00D80835"/>
    <w:rsid w:val="00D81977"/>
    <w:rsid w:val="00D81DA6"/>
    <w:rsid w:val="00D83690"/>
    <w:rsid w:val="00D85207"/>
    <w:rsid w:val="00D86610"/>
    <w:rsid w:val="00D874F8"/>
    <w:rsid w:val="00D900C3"/>
    <w:rsid w:val="00D90626"/>
    <w:rsid w:val="00D90A9A"/>
    <w:rsid w:val="00D91EBA"/>
    <w:rsid w:val="00D91F6F"/>
    <w:rsid w:val="00D94B20"/>
    <w:rsid w:val="00D94CCC"/>
    <w:rsid w:val="00D96F7E"/>
    <w:rsid w:val="00DA181B"/>
    <w:rsid w:val="00DA1BEF"/>
    <w:rsid w:val="00DA2422"/>
    <w:rsid w:val="00DA4A56"/>
    <w:rsid w:val="00DA4C2E"/>
    <w:rsid w:val="00DA5E9F"/>
    <w:rsid w:val="00DA60D7"/>
    <w:rsid w:val="00DA73CD"/>
    <w:rsid w:val="00DA756C"/>
    <w:rsid w:val="00DA7D35"/>
    <w:rsid w:val="00DA7E25"/>
    <w:rsid w:val="00DB24C6"/>
    <w:rsid w:val="00DB434C"/>
    <w:rsid w:val="00DB73D4"/>
    <w:rsid w:val="00DB761A"/>
    <w:rsid w:val="00DB7F09"/>
    <w:rsid w:val="00DC12D3"/>
    <w:rsid w:val="00DC2D9C"/>
    <w:rsid w:val="00DC54CB"/>
    <w:rsid w:val="00DC6439"/>
    <w:rsid w:val="00DC7060"/>
    <w:rsid w:val="00DC7578"/>
    <w:rsid w:val="00DD1A0C"/>
    <w:rsid w:val="00DD22CC"/>
    <w:rsid w:val="00DD37B1"/>
    <w:rsid w:val="00DD5C9E"/>
    <w:rsid w:val="00DD6013"/>
    <w:rsid w:val="00DD7769"/>
    <w:rsid w:val="00DE0BEE"/>
    <w:rsid w:val="00DE4283"/>
    <w:rsid w:val="00DE4392"/>
    <w:rsid w:val="00DE5022"/>
    <w:rsid w:val="00DE690B"/>
    <w:rsid w:val="00DE6D36"/>
    <w:rsid w:val="00DE7F1A"/>
    <w:rsid w:val="00DF0CBA"/>
    <w:rsid w:val="00DF2439"/>
    <w:rsid w:val="00DF29B0"/>
    <w:rsid w:val="00DF3DE5"/>
    <w:rsid w:val="00DF41C9"/>
    <w:rsid w:val="00DF5644"/>
    <w:rsid w:val="00DF7B75"/>
    <w:rsid w:val="00DF7BEF"/>
    <w:rsid w:val="00E0238D"/>
    <w:rsid w:val="00E03590"/>
    <w:rsid w:val="00E053FB"/>
    <w:rsid w:val="00E0578B"/>
    <w:rsid w:val="00E05F29"/>
    <w:rsid w:val="00E0677C"/>
    <w:rsid w:val="00E069EF"/>
    <w:rsid w:val="00E06E95"/>
    <w:rsid w:val="00E07269"/>
    <w:rsid w:val="00E10DFD"/>
    <w:rsid w:val="00E14102"/>
    <w:rsid w:val="00E14EC9"/>
    <w:rsid w:val="00E14F5B"/>
    <w:rsid w:val="00E152E1"/>
    <w:rsid w:val="00E16793"/>
    <w:rsid w:val="00E22F55"/>
    <w:rsid w:val="00E23DDF"/>
    <w:rsid w:val="00E2468E"/>
    <w:rsid w:val="00E25640"/>
    <w:rsid w:val="00E261F7"/>
    <w:rsid w:val="00E304E5"/>
    <w:rsid w:val="00E307E9"/>
    <w:rsid w:val="00E3106C"/>
    <w:rsid w:val="00E31AB5"/>
    <w:rsid w:val="00E321DC"/>
    <w:rsid w:val="00E322B8"/>
    <w:rsid w:val="00E37153"/>
    <w:rsid w:val="00E41F3D"/>
    <w:rsid w:val="00E42FEE"/>
    <w:rsid w:val="00E432D8"/>
    <w:rsid w:val="00E46025"/>
    <w:rsid w:val="00E46B32"/>
    <w:rsid w:val="00E47B40"/>
    <w:rsid w:val="00E50515"/>
    <w:rsid w:val="00E51F4E"/>
    <w:rsid w:val="00E52FC7"/>
    <w:rsid w:val="00E53CB6"/>
    <w:rsid w:val="00E572CC"/>
    <w:rsid w:val="00E6065F"/>
    <w:rsid w:val="00E6247E"/>
    <w:rsid w:val="00E638A6"/>
    <w:rsid w:val="00E6427E"/>
    <w:rsid w:val="00E65290"/>
    <w:rsid w:val="00E6590E"/>
    <w:rsid w:val="00E65BC7"/>
    <w:rsid w:val="00E663A1"/>
    <w:rsid w:val="00E6757D"/>
    <w:rsid w:val="00E71071"/>
    <w:rsid w:val="00E710EC"/>
    <w:rsid w:val="00E71F33"/>
    <w:rsid w:val="00E73FED"/>
    <w:rsid w:val="00E74483"/>
    <w:rsid w:val="00E75165"/>
    <w:rsid w:val="00E75BCC"/>
    <w:rsid w:val="00E75C28"/>
    <w:rsid w:val="00E764A8"/>
    <w:rsid w:val="00E81122"/>
    <w:rsid w:val="00E82856"/>
    <w:rsid w:val="00E83089"/>
    <w:rsid w:val="00E83210"/>
    <w:rsid w:val="00E85DB0"/>
    <w:rsid w:val="00E87E88"/>
    <w:rsid w:val="00E903F0"/>
    <w:rsid w:val="00E904F1"/>
    <w:rsid w:val="00E95453"/>
    <w:rsid w:val="00E95BD5"/>
    <w:rsid w:val="00E9797A"/>
    <w:rsid w:val="00EA0E4B"/>
    <w:rsid w:val="00EA2200"/>
    <w:rsid w:val="00EA34BB"/>
    <w:rsid w:val="00EA34CA"/>
    <w:rsid w:val="00EA4BFC"/>
    <w:rsid w:val="00EA4E77"/>
    <w:rsid w:val="00EA5840"/>
    <w:rsid w:val="00EA67D7"/>
    <w:rsid w:val="00EA7ABA"/>
    <w:rsid w:val="00EB150F"/>
    <w:rsid w:val="00EB1AE1"/>
    <w:rsid w:val="00EB1EB2"/>
    <w:rsid w:val="00EB1FC2"/>
    <w:rsid w:val="00EB201D"/>
    <w:rsid w:val="00EB25DA"/>
    <w:rsid w:val="00EB2857"/>
    <w:rsid w:val="00EB3B83"/>
    <w:rsid w:val="00EB4C29"/>
    <w:rsid w:val="00EB4E54"/>
    <w:rsid w:val="00EB5019"/>
    <w:rsid w:val="00EB6905"/>
    <w:rsid w:val="00EB6DEB"/>
    <w:rsid w:val="00EC118A"/>
    <w:rsid w:val="00EC5EAF"/>
    <w:rsid w:val="00ED068D"/>
    <w:rsid w:val="00ED0780"/>
    <w:rsid w:val="00ED1B50"/>
    <w:rsid w:val="00ED1E4C"/>
    <w:rsid w:val="00ED27B8"/>
    <w:rsid w:val="00ED2D83"/>
    <w:rsid w:val="00ED3D75"/>
    <w:rsid w:val="00ED53F9"/>
    <w:rsid w:val="00ED71B0"/>
    <w:rsid w:val="00EE2EE4"/>
    <w:rsid w:val="00EE32BD"/>
    <w:rsid w:val="00EE7442"/>
    <w:rsid w:val="00EE7864"/>
    <w:rsid w:val="00EF02D5"/>
    <w:rsid w:val="00EF0775"/>
    <w:rsid w:val="00EF0F9E"/>
    <w:rsid w:val="00EF324A"/>
    <w:rsid w:val="00EF54C1"/>
    <w:rsid w:val="00EF634D"/>
    <w:rsid w:val="00EF636F"/>
    <w:rsid w:val="00EF6686"/>
    <w:rsid w:val="00EF66D5"/>
    <w:rsid w:val="00EF6920"/>
    <w:rsid w:val="00F00E45"/>
    <w:rsid w:val="00F00ED4"/>
    <w:rsid w:val="00F010F2"/>
    <w:rsid w:val="00F0152F"/>
    <w:rsid w:val="00F0252B"/>
    <w:rsid w:val="00F0413D"/>
    <w:rsid w:val="00F04443"/>
    <w:rsid w:val="00F0799A"/>
    <w:rsid w:val="00F07BDD"/>
    <w:rsid w:val="00F07DBB"/>
    <w:rsid w:val="00F11356"/>
    <w:rsid w:val="00F11441"/>
    <w:rsid w:val="00F1180D"/>
    <w:rsid w:val="00F1203A"/>
    <w:rsid w:val="00F1493B"/>
    <w:rsid w:val="00F15883"/>
    <w:rsid w:val="00F159FA"/>
    <w:rsid w:val="00F20D47"/>
    <w:rsid w:val="00F2133A"/>
    <w:rsid w:val="00F21569"/>
    <w:rsid w:val="00F21657"/>
    <w:rsid w:val="00F21A3B"/>
    <w:rsid w:val="00F2229F"/>
    <w:rsid w:val="00F22C74"/>
    <w:rsid w:val="00F2583E"/>
    <w:rsid w:val="00F2653C"/>
    <w:rsid w:val="00F27307"/>
    <w:rsid w:val="00F277EA"/>
    <w:rsid w:val="00F27DCF"/>
    <w:rsid w:val="00F30567"/>
    <w:rsid w:val="00F329B4"/>
    <w:rsid w:val="00F33ED1"/>
    <w:rsid w:val="00F34F9F"/>
    <w:rsid w:val="00F362F1"/>
    <w:rsid w:val="00F36D75"/>
    <w:rsid w:val="00F36EB4"/>
    <w:rsid w:val="00F37782"/>
    <w:rsid w:val="00F37814"/>
    <w:rsid w:val="00F4029A"/>
    <w:rsid w:val="00F40D7B"/>
    <w:rsid w:val="00F45DB8"/>
    <w:rsid w:val="00F47513"/>
    <w:rsid w:val="00F538A5"/>
    <w:rsid w:val="00F55473"/>
    <w:rsid w:val="00F6032F"/>
    <w:rsid w:val="00F60BA4"/>
    <w:rsid w:val="00F62783"/>
    <w:rsid w:val="00F6411F"/>
    <w:rsid w:val="00F65760"/>
    <w:rsid w:val="00F6613A"/>
    <w:rsid w:val="00F668C2"/>
    <w:rsid w:val="00F66AC7"/>
    <w:rsid w:val="00F676BD"/>
    <w:rsid w:val="00F71A9B"/>
    <w:rsid w:val="00F71F3E"/>
    <w:rsid w:val="00F72305"/>
    <w:rsid w:val="00F7438C"/>
    <w:rsid w:val="00F745A6"/>
    <w:rsid w:val="00F75746"/>
    <w:rsid w:val="00F7628B"/>
    <w:rsid w:val="00F765C1"/>
    <w:rsid w:val="00F76AC0"/>
    <w:rsid w:val="00F776DE"/>
    <w:rsid w:val="00F777C7"/>
    <w:rsid w:val="00F77918"/>
    <w:rsid w:val="00F81768"/>
    <w:rsid w:val="00F819B2"/>
    <w:rsid w:val="00F86ABC"/>
    <w:rsid w:val="00F902A3"/>
    <w:rsid w:val="00F90BD0"/>
    <w:rsid w:val="00F90D13"/>
    <w:rsid w:val="00F90FA7"/>
    <w:rsid w:val="00F942F0"/>
    <w:rsid w:val="00F94D16"/>
    <w:rsid w:val="00F94FB8"/>
    <w:rsid w:val="00F9567E"/>
    <w:rsid w:val="00F96A60"/>
    <w:rsid w:val="00F97525"/>
    <w:rsid w:val="00FA0094"/>
    <w:rsid w:val="00FA1C81"/>
    <w:rsid w:val="00FA3172"/>
    <w:rsid w:val="00FA47EC"/>
    <w:rsid w:val="00FA71D2"/>
    <w:rsid w:val="00FA75C7"/>
    <w:rsid w:val="00FB1809"/>
    <w:rsid w:val="00FB2D92"/>
    <w:rsid w:val="00FB4F22"/>
    <w:rsid w:val="00FB5A6C"/>
    <w:rsid w:val="00FB6148"/>
    <w:rsid w:val="00FC3A2A"/>
    <w:rsid w:val="00FC41F5"/>
    <w:rsid w:val="00FC6353"/>
    <w:rsid w:val="00FC6B27"/>
    <w:rsid w:val="00FC6D29"/>
    <w:rsid w:val="00FD24D9"/>
    <w:rsid w:val="00FD2AD2"/>
    <w:rsid w:val="00FD4C5B"/>
    <w:rsid w:val="00FD5670"/>
    <w:rsid w:val="00FD66BE"/>
    <w:rsid w:val="00FD6798"/>
    <w:rsid w:val="00FD68EB"/>
    <w:rsid w:val="00FD7936"/>
    <w:rsid w:val="00FD7B8A"/>
    <w:rsid w:val="00FE0453"/>
    <w:rsid w:val="00FE0466"/>
    <w:rsid w:val="00FE1F22"/>
    <w:rsid w:val="00FE4E76"/>
    <w:rsid w:val="00FE75B3"/>
    <w:rsid w:val="00FF06AF"/>
    <w:rsid w:val="00FF2888"/>
    <w:rsid w:val="00FF5CD4"/>
    <w:rsid w:val="01347A92"/>
    <w:rsid w:val="02E1C596"/>
    <w:rsid w:val="03107774"/>
    <w:rsid w:val="03478446"/>
    <w:rsid w:val="0350798D"/>
    <w:rsid w:val="0429114D"/>
    <w:rsid w:val="0454D25C"/>
    <w:rsid w:val="046A70D4"/>
    <w:rsid w:val="0541004B"/>
    <w:rsid w:val="0564FCF5"/>
    <w:rsid w:val="05F68E59"/>
    <w:rsid w:val="06064135"/>
    <w:rsid w:val="076341C5"/>
    <w:rsid w:val="0A9AE287"/>
    <w:rsid w:val="0AA62911"/>
    <w:rsid w:val="0BBACE1B"/>
    <w:rsid w:val="0BE4F490"/>
    <w:rsid w:val="0E16E8B4"/>
    <w:rsid w:val="0F408BDF"/>
    <w:rsid w:val="0F552B4D"/>
    <w:rsid w:val="0FCBA1FA"/>
    <w:rsid w:val="108E3F3E"/>
    <w:rsid w:val="110A240B"/>
    <w:rsid w:val="11EF650A"/>
    <w:rsid w:val="13A45CCD"/>
    <w:rsid w:val="13B2B41D"/>
    <w:rsid w:val="13D6CC6E"/>
    <w:rsid w:val="15855E8A"/>
    <w:rsid w:val="1596889C"/>
    <w:rsid w:val="18A0A5D6"/>
    <w:rsid w:val="19BDD6A1"/>
    <w:rsid w:val="1B774DB5"/>
    <w:rsid w:val="1BB3A767"/>
    <w:rsid w:val="1CD06AA1"/>
    <w:rsid w:val="1F4E501F"/>
    <w:rsid w:val="1F99F0CF"/>
    <w:rsid w:val="209B638E"/>
    <w:rsid w:val="219C7AE0"/>
    <w:rsid w:val="21F19FB2"/>
    <w:rsid w:val="220628F5"/>
    <w:rsid w:val="23860AE1"/>
    <w:rsid w:val="240FB919"/>
    <w:rsid w:val="248A11D6"/>
    <w:rsid w:val="24A91606"/>
    <w:rsid w:val="2508965E"/>
    <w:rsid w:val="25CC3FD3"/>
    <w:rsid w:val="267998B9"/>
    <w:rsid w:val="26B496C3"/>
    <w:rsid w:val="26C87363"/>
    <w:rsid w:val="27E359CB"/>
    <w:rsid w:val="292BFBCA"/>
    <w:rsid w:val="299E2DA4"/>
    <w:rsid w:val="29CA8D31"/>
    <w:rsid w:val="2B2AEE3D"/>
    <w:rsid w:val="2B5976CF"/>
    <w:rsid w:val="2BF40D4A"/>
    <w:rsid w:val="2BFAB8FE"/>
    <w:rsid w:val="2C2F7FDE"/>
    <w:rsid w:val="2D39FD42"/>
    <w:rsid w:val="2FACF173"/>
    <w:rsid w:val="3141417E"/>
    <w:rsid w:val="3141A01B"/>
    <w:rsid w:val="32326139"/>
    <w:rsid w:val="330F6F7C"/>
    <w:rsid w:val="3327F445"/>
    <w:rsid w:val="3350386C"/>
    <w:rsid w:val="33966D3E"/>
    <w:rsid w:val="34DA21B5"/>
    <w:rsid w:val="35DBEDB9"/>
    <w:rsid w:val="3735579C"/>
    <w:rsid w:val="373AAD91"/>
    <w:rsid w:val="3999571F"/>
    <w:rsid w:val="3A835027"/>
    <w:rsid w:val="3AE055E5"/>
    <w:rsid w:val="3B920E36"/>
    <w:rsid w:val="3BA6ADA4"/>
    <w:rsid w:val="3BE2879C"/>
    <w:rsid w:val="3F8CBF44"/>
    <w:rsid w:val="3FCA23D3"/>
    <w:rsid w:val="3FF268DF"/>
    <w:rsid w:val="3FFE39FA"/>
    <w:rsid w:val="4124A3D7"/>
    <w:rsid w:val="413D6799"/>
    <w:rsid w:val="41BEE881"/>
    <w:rsid w:val="42C0C4E0"/>
    <w:rsid w:val="42CCE520"/>
    <w:rsid w:val="4497522D"/>
    <w:rsid w:val="4684387A"/>
    <w:rsid w:val="480E5C2F"/>
    <w:rsid w:val="49F742D0"/>
    <w:rsid w:val="4A8C10E6"/>
    <w:rsid w:val="4B0209EE"/>
    <w:rsid w:val="4B458028"/>
    <w:rsid w:val="4BA767B7"/>
    <w:rsid w:val="4C0A1311"/>
    <w:rsid w:val="4C51006B"/>
    <w:rsid w:val="4C613F52"/>
    <w:rsid w:val="4C91BFB8"/>
    <w:rsid w:val="4CB09461"/>
    <w:rsid w:val="4D340D69"/>
    <w:rsid w:val="4E57AB4C"/>
    <w:rsid w:val="4E74D957"/>
    <w:rsid w:val="4ED4C022"/>
    <w:rsid w:val="4EE2DD4A"/>
    <w:rsid w:val="4F4215E8"/>
    <w:rsid w:val="4FBBBB7D"/>
    <w:rsid w:val="507B17FD"/>
    <w:rsid w:val="516ADD27"/>
    <w:rsid w:val="52C76576"/>
    <w:rsid w:val="543FC179"/>
    <w:rsid w:val="549D81F2"/>
    <w:rsid w:val="559EA5BD"/>
    <w:rsid w:val="5661F43A"/>
    <w:rsid w:val="57831804"/>
    <w:rsid w:val="59144F7E"/>
    <w:rsid w:val="591EE865"/>
    <w:rsid w:val="59FAFFBE"/>
    <w:rsid w:val="5AB01FDF"/>
    <w:rsid w:val="5C4BF040"/>
    <w:rsid w:val="5CA44D15"/>
    <w:rsid w:val="5E3027F8"/>
    <w:rsid w:val="5E3C2167"/>
    <w:rsid w:val="5E49602F"/>
    <w:rsid w:val="5E54A6B9"/>
    <w:rsid w:val="5EA6AC5C"/>
    <w:rsid w:val="5F38127E"/>
    <w:rsid w:val="5F6415CD"/>
    <w:rsid w:val="60D8F383"/>
    <w:rsid w:val="6146D2E5"/>
    <w:rsid w:val="618100F1"/>
    <w:rsid w:val="631F128C"/>
    <w:rsid w:val="6409410D"/>
    <w:rsid w:val="646812E1"/>
    <w:rsid w:val="648E07C4"/>
    <w:rsid w:val="64A854F3"/>
    <w:rsid w:val="64AA2386"/>
    <w:rsid w:val="651EC866"/>
    <w:rsid w:val="6545744E"/>
    <w:rsid w:val="657589C2"/>
    <w:rsid w:val="669A7B4D"/>
    <w:rsid w:val="673AB0DB"/>
    <w:rsid w:val="67A12954"/>
    <w:rsid w:val="682F659A"/>
    <w:rsid w:val="6A3D68C2"/>
    <w:rsid w:val="6C68555D"/>
    <w:rsid w:val="6D8776E9"/>
    <w:rsid w:val="700341E0"/>
    <w:rsid w:val="70173131"/>
    <w:rsid w:val="71793633"/>
    <w:rsid w:val="71D6F92E"/>
    <w:rsid w:val="72A27B79"/>
    <w:rsid w:val="72EA391E"/>
    <w:rsid w:val="72FBB012"/>
    <w:rsid w:val="739D906F"/>
    <w:rsid w:val="73A990A5"/>
    <w:rsid w:val="743E4BDA"/>
    <w:rsid w:val="746683FF"/>
    <w:rsid w:val="75259C17"/>
    <w:rsid w:val="788BA3F0"/>
    <w:rsid w:val="79AEB0C5"/>
    <w:rsid w:val="7A00EC69"/>
    <w:rsid w:val="7A075C83"/>
    <w:rsid w:val="7A47F1C1"/>
    <w:rsid w:val="7C7195E4"/>
    <w:rsid w:val="7CC0E19B"/>
    <w:rsid w:val="7CEB6580"/>
    <w:rsid w:val="7D0D346E"/>
    <w:rsid w:val="7D7F9283"/>
    <w:rsid w:val="7DFA005F"/>
    <w:rsid w:val="7E15255B"/>
    <w:rsid w:val="7ED8F113"/>
    <w:rsid w:val="7F1B6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EE44"/>
  <w15:chartTrackingRefBased/>
  <w15:docId w15:val="{C95FF811-8822-41A7-BF48-A3BC1845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2"/>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8D3"/>
    <w:pPr>
      <w:spacing w:after="160" w:line="256" w:lineRule="auto"/>
      <w:jc w:val="left"/>
    </w:pPr>
    <w:rPr>
      <w:rFonts w:asciiTheme="minorHAnsi" w:hAnsiTheme="minorHAnsi" w:cstheme="minorBidi"/>
      <w:szCs w:val="22"/>
    </w:rPr>
  </w:style>
  <w:style w:type="paragraph" w:styleId="Heading1">
    <w:name w:val="heading 1"/>
    <w:basedOn w:val="Normal"/>
    <w:next w:val="Normal"/>
    <w:link w:val="Heading1Char"/>
    <w:uiPriority w:val="9"/>
    <w:qFormat/>
    <w:rsid w:val="00A02879"/>
    <w:pPr>
      <w:keepNext/>
      <w:keepLines/>
      <w:numPr>
        <w:numId w:val="2"/>
      </w:numPr>
      <w:spacing w:before="75" w:after="75"/>
      <w:jc w:val="both"/>
      <w:outlineLvl w:val="0"/>
    </w:pPr>
    <w:rPr>
      <w:rFonts w:ascii="Times New Roman Bold" w:eastAsiaTheme="majorEastAsia" w:hAnsi="Times New Roman Bold" w:cstheme="majorBidi"/>
      <w:b/>
      <w:caps/>
      <w:szCs w:val="32"/>
    </w:rPr>
  </w:style>
  <w:style w:type="paragraph" w:styleId="Heading2">
    <w:name w:val="heading 2"/>
    <w:basedOn w:val="Normal"/>
    <w:next w:val="Normal"/>
    <w:link w:val="Heading2Char"/>
    <w:uiPriority w:val="9"/>
    <w:unhideWhenUsed/>
    <w:qFormat/>
    <w:rsid w:val="00A02879"/>
    <w:pPr>
      <w:keepNext/>
      <w:keepLines/>
      <w:numPr>
        <w:ilvl w:val="1"/>
        <w:numId w:val="2"/>
      </w:numPr>
      <w:spacing w:before="75" w:after="75"/>
      <w:jc w:val="both"/>
      <w:outlineLvl w:val="1"/>
    </w:pPr>
    <w:rPr>
      <w:rFonts w:ascii="Times New Roman" w:eastAsiaTheme="majorEastAsia" w:hAnsi="Times New Roman" w:cstheme="majorBidi"/>
      <w:szCs w:val="26"/>
    </w:rPr>
  </w:style>
  <w:style w:type="paragraph" w:styleId="Heading3">
    <w:name w:val="heading 3"/>
    <w:basedOn w:val="Normal"/>
    <w:next w:val="Normal"/>
    <w:link w:val="Heading3Char"/>
    <w:uiPriority w:val="9"/>
    <w:unhideWhenUsed/>
    <w:qFormat/>
    <w:rsid w:val="00A02879"/>
    <w:pPr>
      <w:keepNext/>
      <w:keepLines/>
      <w:numPr>
        <w:ilvl w:val="2"/>
        <w:numId w:val="2"/>
      </w:numPr>
      <w:spacing w:before="75" w:after="75"/>
      <w:jc w:val="both"/>
      <w:outlineLvl w:val="2"/>
    </w:pPr>
    <w:rPr>
      <w:rFonts w:ascii="Times New Roman" w:eastAsiaTheme="majorEastAsia" w:hAnsi="Times New Roman" w:cstheme="majorBidi"/>
      <w:szCs w:val="24"/>
    </w:rPr>
  </w:style>
  <w:style w:type="paragraph" w:styleId="Heading4">
    <w:name w:val="heading 4"/>
    <w:basedOn w:val="Normal"/>
    <w:next w:val="Normal"/>
    <w:link w:val="Heading4Char"/>
    <w:uiPriority w:val="9"/>
    <w:unhideWhenUsed/>
    <w:qFormat/>
    <w:rsid w:val="00A0287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287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287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287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287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287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21A7E"/>
    <w:pPr>
      <w:numPr>
        <w:numId w:val="1"/>
      </w:numPr>
    </w:pPr>
  </w:style>
  <w:style w:type="character" w:customStyle="1" w:styleId="Heading1Char">
    <w:name w:val="Heading 1 Char"/>
    <w:basedOn w:val="DefaultParagraphFont"/>
    <w:link w:val="Heading1"/>
    <w:uiPriority w:val="9"/>
    <w:rsid w:val="00A02879"/>
    <w:rPr>
      <w:rFonts w:ascii="Times New Roman Bold" w:eastAsiaTheme="majorEastAsia" w:hAnsi="Times New Roman Bold" w:cstheme="majorBidi"/>
      <w:b/>
      <w:caps/>
      <w:szCs w:val="32"/>
    </w:rPr>
  </w:style>
  <w:style w:type="character" w:customStyle="1" w:styleId="Heading2Char">
    <w:name w:val="Heading 2 Char"/>
    <w:basedOn w:val="DefaultParagraphFont"/>
    <w:link w:val="Heading2"/>
    <w:uiPriority w:val="9"/>
    <w:rsid w:val="00A02879"/>
    <w:rPr>
      <w:rFonts w:eastAsiaTheme="majorEastAsia" w:cstheme="majorBidi"/>
      <w:szCs w:val="26"/>
    </w:rPr>
  </w:style>
  <w:style w:type="character" w:customStyle="1" w:styleId="Heading3Char">
    <w:name w:val="Heading 3 Char"/>
    <w:basedOn w:val="DefaultParagraphFont"/>
    <w:link w:val="Heading3"/>
    <w:uiPriority w:val="9"/>
    <w:rsid w:val="00A02879"/>
    <w:rPr>
      <w:rFonts w:eastAsiaTheme="majorEastAsia" w:cstheme="majorBidi"/>
    </w:rPr>
  </w:style>
  <w:style w:type="character" w:customStyle="1" w:styleId="Heading4Char">
    <w:name w:val="Heading 4 Char"/>
    <w:basedOn w:val="DefaultParagraphFont"/>
    <w:link w:val="Heading4"/>
    <w:uiPriority w:val="9"/>
    <w:rsid w:val="00A02879"/>
    <w:rPr>
      <w:rFonts w:asciiTheme="majorHAnsi" w:eastAsiaTheme="majorEastAsia" w:hAnsiTheme="majorHAnsi" w:cstheme="majorBidi"/>
      <w:i/>
      <w:iCs/>
      <w:color w:val="2F5496" w:themeColor="accent1" w:themeShade="BF"/>
      <w:szCs w:val="22"/>
    </w:rPr>
  </w:style>
  <w:style w:type="character" w:customStyle="1" w:styleId="Heading5Char">
    <w:name w:val="Heading 5 Char"/>
    <w:basedOn w:val="DefaultParagraphFont"/>
    <w:link w:val="Heading5"/>
    <w:uiPriority w:val="9"/>
    <w:semiHidden/>
    <w:rsid w:val="00A02879"/>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uiPriority w:val="9"/>
    <w:semiHidden/>
    <w:rsid w:val="00A02879"/>
    <w:rPr>
      <w:rFonts w:asciiTheme="majorHAnsi" w:eastAsiaTheme="majorEastAsia" w:hAnsiTheme="majorHAnsi" w:cstheme="majorBidi"/>
      <w:color w:val="1F3763" w:themeColor="accent1" w:themeShade="7F"/>
      <w:szCs w:val="22"/>
    </w:rPr>
  </w:style>
  <w:style w:type="character" w:customStyle="1" w:styleId="Heading7Char">
    <w:name w:val="Heading 7 Char"/>
    <w:basedOn w:val="DefaultParagraphFont"/>
    <w:link w:val="Heading7"/>
    <w:uiPriority w:val="9"/>
    <w:semiHidden/>
    <w:rsid w:val="00A02879"/>
    <w:rPr>
      <w:rFonts w:asciiTheme="majorHAnsi" w:eastAsiaTheme="majorEastAsia" w:hAnsiTheme="majorHAnsi" w:cstheme="majorBidi"/>
      <w:i/>
      <w:iCs/>
      <w:color w:val="1F3763" w:themeColor="accent1" w:themeShade="7F"/>
      <w:szCs w:val="22"/>
    </w:rPr>
  </w:style>
  <w:style w:type="character" w:customStyle="1" w:styleId="Heading8Char">
    <w:name w:val="Heading 8 Char"/>
    <w:basedOn w:val="DefaultParagraphFont"/>
    <w:link w:val="Heading8"/>
    <w:uiPriority w:val="9"/>
    <w:semiHidden/>
    <w:rsid w:val="00A028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287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2879"/>
    <w:rPr>
      <w:color w:val="0563C1" w:themeColor="hyperlink"/>
      <w:u w:val="single"/>
    </w:rPr>
  </w:style>
  <w:style w:type="character" w:styleId="FollowedHyperlink">
    <w:name w:val="FollowedHyperlink"/>
    <w:basedOn w:val="DefaultParagraphFont"/>
    <w:uiPriority w:val="99"/>
    <w:semiHidden/>
    <w:unhideWhenUsed/>
    <w:rsid w:val="00A02879"/>
    <w:rPr>
      <w:color w:val="954F72" w:themeColor="followedHyperlink"/>
      <w:u w:val="single"/>
    </w:rPr>
  </w:style>
  <w:style w:type="paragraph" w:customStyle="1" w:styleId="msonormal0">
    <w:name w:val="msonormal"/>
    <w:basedOn w:val="Normal"/>
    <w:rsid w:val="00A02879"/>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76646"/>
    <w:pPr>
      <w:tabs>
        <w:tab w:val="left" w:pos="440"/>
        <w:tab w:val="right" w:leader="dot" w:pos="9679"/>
      </w:tabs>
      <w:spacing w:after="100" w:line="240" w:lineRule="auto"/>
    </w:pPr>
    <w:rPr>
      <w:rFonts w:ascii="Times New Roman" w:hAnsi="Times New Roman" w:cs="Times New Roman"/>
      <w:noProof/>
    </w:rPr>
  </w:style>
  <w:style w:type="paragraph" w:styleId="TOC2">
    <w:name w:val="toc 2"/>
    <w:basedOn w:val="Normal"/>
    <w:next w:val="Normal"/>
    <w:autoRedefine/>
    <w:uiPriority w:val="39"/>
    <w:semiHidden/>
    <w:unhideWhenUsed/>
    <w:rsid w:val="00A02879"/>
    <w:pPr>
      <w:spacing w:after="100"/>
      <w:ind w:left="220"/>
    </w:pPr>
  </w:style>
  <w:style w:type="paragraph" w:styleId="TOC3">
    <w:name w:val="toc 3"/>
    <w:basedOn w:val="Normal"/>
    <w:next w:val="Normal"/>
    <w:autoRedefine/>
    <w:uiPriority w:val="39"/>
    <w:semiHidden/>
    <w:unhideWhenUsed/>
    <w:rsid w:val="00A02879"/>
    <w:pPr>
      <w:spacing w:after="100"/>
      <w:ind w:left="440"/>
    </w:pPr>
  </w:style>
  <w:style w:type="paragraph" w:styleId="TOC4">
    <w:name w:val="toc 4"/>
    <w:basedOn w:val="Normal"/>
    <w:next w:val="Normal"/>
    <w:autoRedefine/>
    <w:uiPriority w:val="39"/>
    <w:semiHidden/>
    <w:unhideWhenUsed/>
    <w:rsid w:val="00A02879"/>
    <w:pPr>
      <w:spacing w:after="100"/>
      <w:ind w:left="660"/>
    </w:pPr>
    <w:rPr>
      <w:rFonts w:eastAsiaTheme="minorEastAsia"/>
    </w:rPr>
  </w:style>
  <w:style w:type="paragraph" w:styleId="TOC5">
    <w:name w:val="toc 5"/>
    <w:basedOn w:val="Normal"/>
    <w:next w:val="Normal"/>
    <w:autoRedefine/>
    <w:uiPriority w:val="39"/>
    <w:semiHidden/>
    <w:unhideWhenUsed/>
    <w:rsid w:val="00A02879"/>
    <w:pPr>
      <w:spacing w:after="100"/>
      <w:ind w:left="880"/>
    </w:pPr>
    <w:rPr>
      <w:rFonts w:eastAsiaTheme="minorEastAsia"/>
    </w:rPr>
  </w:style>
  <w:style w:type="paragraph" w:styleId="TOC6">
    <w:name w:val="toc 6"/>
    <w:basedOn w:val="Normal"/>
    <w:next w:val="Normal"/>
    <w:autoRedefine/>
    <w:uiPriority w:val="39"/>
    <w:semiHidden/>
    <w:unhideWhenUsed/>
    <w:rsid w:val="00A02879"/>
    <w:pPr>
      <w:spacing w:after="100"/>
      <w:ind w:left="1100"/>
    </w:pPr>
    <w:rPr>
      <w:rFonts w:eastAsiaTheme="minorEastAsia"/>
    </w:rPr>
  </w:style>
  <w:style w:type="paragraph" w:styleId="TOC7">
    <w:name w:val="toc 7"/>
    <w:basedOn w:val="Normal"/>
    <w:next w:val="Normal"/>
    <w:autoRedefine/>
    <w:uiPriority w:val="39"/>
    <w:semiHidden/>
    <w:unhideWhenUsed/>
    <w:rsid w:val="00A02879"/>
    <w:pPr>
      <w:spacing w:after="100"/>
      <w:ind w:left="1320"/>
    </w:pPr>
    <w:rPr>
      <w:rFonts w:eastAsiaTheme="minorEastAsia"/>
    </w:rPr>
  </w:style>
  <w:style w:type="paragraph" w:styleId="TOC8">
    <w:name w:val="toc 8"/>
    <w:basedOn w:val="Normal"/>
    <w:next w:val="Normal"/>
    <w:autoRedefine/>
    <w:uiPriority w:val="39"/>
    <w:semiHidden/>
    <w:unhideWhenUsed/>
    <w:rsid w:val="00A02879"/>
    <w:pPr>
      <w:spacing w:after="100"/>
      <w:ind w:left="1540"/>
    </w:pPr>
    <w:rPr>
      <w:rFonts w:eastAsiaTheme="minorEastAsia"/>
    </w:rPr>
  </w:style>
  <w:style w:type="paragraph" w:styleId="TOC9">
    <w:name w:val="toc 9"/>
    <w:basedOn w:val="Normal"/>
    <w:next w:val="Normal"/>
    <w:autoRedefine/>
    <w:uiPriority w:val="39"/>
    <w:semiHidden/>
    <w:unhideWhenUsed/>
    <w:rsid w:val="00A02879"/>
    <w:pPr>
      <w:spacing w:after="100"/>
      <w:ind w:left="1760"/>
    </w:pPr>
    <w:rPr>
      <w:rFonts w:eastAsiaTheme="minorEastAsia"/>
    </w:rPr>
  </w:style>
  <w:style w:type="paragraph" w:styleId="FootnoteText">
    <w:name w:val="footnote text"/>
    <w:basedOn w:val="Normal"/>
    <w:link w:val="FootnoteTextChar"/>
    <w:uiPriority w:val="99"/>
    <w:semiHidden/>
    <w:unhideWhenUsed/>
    <w:rsid w:val="00A028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879"/>
    <w:rPr>
      <w:rFonts w:asciiTheme="minorHAnsi" w:hAnsiTheme="minorHAnsi" w:cstheme="minorBidi"/>
      <w:sz w:val="20"/>
      <w:szCs w:val="20"/>
    </w:rPr>
  </w:style>
  <w:style w:type="paragraph" w:styleId="CommentText">
    <w:name w:val="annotation text"/>
    <w:basedOn w:val="Normal"/>
    <w:link w:val="CommentTextChar"/>
    <w:uiPriority w:val="99"/>
    <w:unhideWhenUsed/>
    <w:rsid w:val="00A02879"/>
    <w:pPr>
      <w:spacing w:line="240" w:lineRule="auto"/>
    </w:pPr>
    <w:rPr>
      <w:sz w:val="20"/>
      <w:szCs w:val="20"/>
    </w:rPr>
  </w:style>
  <w:style w:type="character" w:customStyle="1" w:styleId="CommentTextChar">
    <w:name w:val="Comment Text Char"/>
    <w:basedOn w:val="DefaultParagraphFont"/>
    <w:link w:val="CommentText"/>
    <w:uiPriority w:val="99"/>
    <w:rsid w:val="00A02879"/>
    <w:rPr>
      <w:rFonts w:asciiTheme="minorHAnsi" w:hAnsiTheme="minorHAnsi" w:cstheme="minorBidi"/>
      <w:sz w:val="20"/>
      <w:szCs w:val="20"/>
    </w:rPr>
  </w:style>
  <w:style w:type="paragraph" w:styleId="Header">
    <w:name w:val="header"/>
    <w:basedOn w:val="Normal"/>
    <w:link w:val="HeaderChar"/>
    <w:uiPriority w:val="99"/>
    <w:unhideWhenUsed/>
    <w:rsid w:val="00A02879"/>
    <w:pPr>
      <w:tabs>
        <w:tab w:val="center" w:pos="4844"/>
        <w:tab w:val="right" w:pos="9689"/>
      </w:tabs>
      <w:spacing w:after="0" w:line="240" w:lineRule="auto"/>
    </w:pPr>
  </w:style>
  <w:style w:type="character" w:customStyle="1" w:styleId="HeaderChar">
    <w:name w:val="Header Char"/>
    <w:basedOn w:val="DefaultParagraphFont"/>
    <w:link w:val="Header"/>
    <w:uiPriority w:val="99"/>
    <w:rsid w:val="00A02879"/>
    <w:rPr>
      <w:rFonts w:asciiTheme="minorHAnsi" w:hAnsiTheme="minorHAnsi" w:cstheme="minorBidi"/>
      <w:szCs w:val="22"/>
    </w:rPr>
  </w:style>
  <w:style w:type="paragraph" w:styleId="Footer">
    <w:name w:val="footer"/>
    <w:basedOn w:val="Normal"/>
    <w:link w:val="FooterChar"/>
    <w:uiPriority w:val="99"/>
    <w:unhideWhenUsed/>
    <w:rsid w:val="00A028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A02879"/>
    <w:rPr>
      <w:rFonts w:asciiTheme="minorHAnsi" w:hAnsiTheme="minorHAnsi" w:cstheme="minorBidi"/>
      <w:szCs w:val="22"/>
    </w:rPr>
  </w:style>
  <w:style w:type="paragraph" w:styleId="CommentSubject">
    <w:name w:val="annotation subject"/>
    <w:basedOn w:val="CommentText"/>
    <w:next w:val="CommentText"/>
    <w:link w:val="CommentSubjectChar"/>
    <w:uiPriority w:val="99"/>
    <w:semiHidden/>
    <w:unhideWhenUsed/>
    <w:rsid w:val="00A02879"/>
    <w:rPr>
      <w:b/>
      <w:bCs/>
    </w:rPr>
  </w:style>
  <w:style w:type="character" w:customStyle="1" w:styleId="CommentSubjectChar">
    <w:name w:val="Comment Subject Char"/>
    <w:basedOn w:val="CommentTextChar"/>
    <w:link w:val="CommentSubject"/>
    <w:uiPriority w:val="99"/>
    <w:semiHidden/>
    <w:rsid w:val="00A02879"/>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A02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879"/>
    <w:rPr>
      <w:rFonts w:ascii="Segoe UI" w:hAnsi="Segoe UI" w:cs="Segoe UI"/>
      <w:sz w:val="18"/>
      <w:szCs w:val="18"/>
    </w:rPr>
  </w:style>
  <w:style w:type="paragraph" w:styleId="NoSpacing">
    <w:name w:val="No Spacing"/>
    <w:uiPriority w:val="1"/>
    <w:qFormat/>
    <w:rsid w:val="00A02879"/>
    <w:pPr>
      <w:spacing w:after="0"/>
      <w:jc w:val="left"/>
    </w:pPr>
    <w:rPr>
      <w:rFonts w:asciiTheme="minorHAnsi" w:hAnsiTheme="minorHAnsi" w:cstheme="minorBidi"/>
      <w:szCs w:val="22"/>
    </w:rPr>
  </w:style>
  <w:style w:type="paragraph" w:styleId="Revision">
    <w:name w:val="Revision"/>
    <w:uiPriority w:val="99"/>
    <w:semiHidden/>
    <w:rsid w:val="00A02879"/>
    <w:pPr>
      <w:spacing w:after="0"/>
      <w:jc w:val="left"/>
    </w:pPr>
    <w:rPr>
      <w:rFonts w:asciiTheme="minorHAnsi" w:hAnsiTheme="minorHAnsi" w:cstheme="minorBidi"/>
      <w:szCs w:val="22"/>
    </w:rPr>
  </w:style>
  <w:style w:type="paragraph" w:styleId="ListParagraph">
    <w:name w:val="List Paragraph"/>
    <w:aliases w:val="List Paragraph1,Use Case List Paragraph,Heading2,Body Bullet,Figure_name,List Paragraph Char Char,b1,Bullet for no #'s,lp1,bu1,bu1 + Before:  0 pt,After:  6 pt,Ref,List Paragraph 1,Body Text1,11 pt,ne,Sub Bullet 1"/>
    <w:basedOn w:val="Normal"/>
    <w:link w:val="ListParagraphChar"/>
    <w:uiPriority w:val="34"/>
    <w:qFormat/>
    <w:rsid w:val="00A02879"/>
    <w:pPr>
      <w:ind w:left="720"/>
      <w:contextualSpacing/>
    </w:pPr>
  </w:style>
  <w:style w:type="paragraph" w:styleId="TOCHeading">
    <w:name w:val="TOC Heading"/>
    <w:basedOn w:val="Heading1"/>
    <w:next w:val="Normal"/>
    <w:uiPriority w:val="39"/>
    <w:semiHidden/>
    <w:unhideWhenUsed/>
    <w:qFormat/>
    <w:rsid w:val="00A02879"/>
    <w:pPr>
      <w:numPr>
        <w:numId w:val="0"/>
      </w:numPr>
      <w:spacing w:before="240" w:after="0"/>
      <w:jc w:val="left"/>
      <w:outlineLvl w:val="9"/>
    </w:pPr>
    <w:rPr>
      <w:rFonts w:asciiTheme="majorHAnsi" w:hAnsiTheme="majorHAnsi"/>
      <w:b w:val="0"/>
      <w:caps w:val="0"/>
      <w:color w:val="2F5496" w:themeColor="accent1" w:themeShade="BF"/>
      <w:sz w:val="32"/>
    </w:rPr>
  </w:style>
  <w:style w:type="paragraph" w:customStyle="1" w:styleId="ENGLegalL2">
    <w:name w:val="ENGLegal_L2"/>
    <w:basedOn w:val="Normal"/>
    <w:qFormat/>
    <w:rsid w:val="00A02879"/>
    <w:pPr>
      <w:numPr>
        <w:ilvl w:val="1"/>
        <w:numId w:val="4"/>
      </w:numPr>
      <w:spacing w:after="220" w:line="240" w:lineRule="auto"/>
      <w:jc w:val="both"/>
      <w:outlineLvl w:val="1"/>
    </w:pPr>
    <w:rPr>
      <w:rFonts w:ascii="Times New Roman" w:eastAsia="Times New Roman" w:hAnsi="Times New Roman" w:cs="Times New Roman"/>
      <w:szCs w:val="20"/>
      <w:lang w:val="en-GB"/>
    </w:rPr>
  </w:style>
  <w:style w:type="paragraph" w:customStyle="1" w:styleId="ENGLegalL1">
    <w:name w:val="ENGLegal_L1"/>
    <w:basedOn w:val="Normal"/>
    <w:next w:val="ENGLegalL2"/>
    <w:qFormat/>
    <w:rsid w:val="00A02879"/>
    <w:pPr>
      <w:keepNext/>
      <w:numPr>
        <w:numId w:val="4"/>
      </w:numPr>
      <w:spacing w:after="220" w:line="240" w:lineRule="auto"/>
      <w:outlineLvl w:val="0"/>
    </w:pPr>
    <w:rPr>
      <w:rFonts w:ascii="Times New Roman" w:eastAsia="Times New Roman" w:hAnsi="Times New Roman" w:cs="Times New Roman"/>
      <w:b/>
      <w:caps/>
      <w:szCs w:val="20"/>
      <w:lang w:val="en-GB"/>
    </w:rPr>
  </w:style>
  <w:style w:type="character" w:customStyle="1" w:styleId="ENGLegalL3Char">
    <w:name w:val="ENGLegal_L3 Char"/>
    <w:basedOn w:val="DefaultParagraphFont"/>
    <w:link w:val="ENGLegalL3"/>
    <w:locked/>
    <w:rsid w:val="00A02879"/>
    <w:rPr>
      <w:rFonts w:eastAsia="Times New Roman" w:cs="Times New Roman"/>
      <w:szCs w:val="20"/>
      <w:lang w:val="en-GB"/>
    </w:rPr>
  </w:style>
  <w:style w:type="paragraph" w:customStyle="1" w:styleId="ENGLegalL3">
    <w:name w:val="ENGLegal_L3"/>
    <w:basedOn w:val="Normal"/>
    <w:link w:val="ENGLegalL3Char"/>
    <w:qFormat/>
    <w:rsid w:val="00A02879"/>
    <w:pPr>
      <w:numPr>
        <w:ilvl w:val="2"/>
        <w:numId w:val="4"/>
      </w:numPr>
      <w:spacing w:after="220" w:line="240" w:lineRule="auto"/>
      <w:jc w:val="both"/>
      <w:outlineLvl w:val="2"/>
    </w:pPr>
    <w:rPr>
      <w:rFonts w:ascii="Times New Roman" w:eastAsia="Times New Roman" w:hAnsi="Times New Roman" w:cs="Times New Roman"/>
      <w:szCs w:val="20"/>
      <w:lang w:val="en-GB"/>
    </w:rPr>
  </w:style>
  <w:style w:type="paragraph" w:customStyle="1" w:styleId="ENGLegalL4">
    <w:name w:val="ENGLegal_L4"/>
    <w:basedOn w:val="Normal"/>
    <w:qFormat/>
    <w:rsid w:val="00A02879"/>
    <w:pPr>
      <w:numPr>
        <w:ilvl w:val="3"/>
        <w:numId w:val="4"/>
      </w:numPr>
      <w:spacing w:after="220" w:line="240" w:lineRule="auto"/>
      <w:jc w:val="both"/>
      <w:outlineLvl w:val="3"/>
    </w:pPr>
    <w:rPr>
      <w:rFonts w:ascii="Times New Roman" w:eastAsia="Times New Roman" w:hAnsi="Times New Roman" w:cs="Times New Roman"/>
      <w:szCs w:val="20"/>
      <w:lang w:val="en-GB"/>
    </w:rPr>
  </w:style>
  <w:style w:type="paragraph" w:customStyle="1" w:styleId="ENGLegalL5">
    <w:name w:val="ENGLegal_L5"/>
    <w:basedOn w:val="Normal"/>
    <w:qFormat/>
    <w:rsid w:val="00A02879"/>
    <w:pPr>
      <w:numPr>
        <w:ilvl w:val="4"/>
        <w:numId w:val="4"/>
      </w:numPr>
      <w:tabs>
        <w:tab w:val="clear" w:pos="850"/>
      </w:tabs>
      <w:spacing w:after="220" w:line="240" w:lineRule="auto"/>
      <w:ind w:left="3600" w:hanging="360"/>
      <w:jc w:val="both"/>
      <w:outlineLvl w:val="4"/>
    </w:pPr>
    <w:rPr>
      <w:rFonts w:ascii="Times New Roman" w:eastAsia="Times New Roman" w:hAnsi="Times New Roman" w:cs="Times New Roman"/>
      <w:szCs w:val="20"/>
      <w:lang w:val="en-GB"/>
    </w:rPr>
  </w:style>
  <w:style w:type="paragraph" w:customStyle="1" w:styleId="ENGLegalL6">
    <w:name w:val="ENGLegal_L6"/>
    <w:basedOn w:val="Normal"/>
    <w:qFormat/>
    <w:rsid w:val="00A02879"/>
    <w:pPr>
      <w:numPr>
        <w:ilvl w:val="5"/>
        <w:numId w:val="4"/>
      </w:numPr>
      <w:tabs>
        <w:tab w:val="clear" w:pos="850"/>
      </w:tabs>
      <w:spacing w:after="220" w:line="240" w:lineRule="auto"/>
      <w:ind w:left="4320" w:hanging="180"/>
      <w:jc w:val="both"/>
      <w:outlineLvl w:val="5"/>
    </w:pPr>
    <w:rPr>
      <w:rFonts w:ascii="Times New Roman" w:eastAsia="Times New Roman" w:hAnsi="Times New Roman" w:cs="Times New Roman"/>
      <w:szCs w:val="20"/>
      <w:lang w:val="en-GB"/>
    </w:rPr>
  </w:style>
  <w:style w:type="paragraph" w:customStyle="1" w:styleId="ENGLegalL7">
    <w:name w:val="ENGLegal_L7"/>
    <w:basedOn w:val="ENGLegalL6"/>
    <w:qFormat/>
    <w:rsid w:val="00A02879"/>
    <w:pPr>
      <w:numPr>
        <w:ilvl w:val="6"/>
      </w:numPr>
      <w:tabs>
        <w:tab w:val="clear" w:pos="850"/>
      </w:tabs>
      <w:ind w:left="5040" w:hanging="360"/>
      <w:outlineLvl w:val="6"/>
    </w:pPr>
  </w:style>
  <w:style w:type="paragraph" w:customStyle="1" w:styleId="ENGLegalL8">
    <w:name w:val="ENGLegal_L8"/>
    <w:basedOn w:val="ENGLegalL7"/>
    <w:qFormat/>
    <w:rsid w:val="00A02879"/>
    <w:pPr>
      <w:numPr>
        <w:ilvl w:val="7"/>
      </w:numPr>
      <w:tabs>
        <w:tab w:val="clear" w:pos="850"/>
      </w:tabs>
      <w:ind w:left="5760" w:hanging="360"/>
      <w:outlineLvl w:val="7"/>
    </w:pPr>
  </w:style>
  <w:style w:type="paragraph" w:customStyle="1" w:styleId="ENGLegalL9">
    <w:name w:val="ENGLegal_L9"/>
    <w:basedOn w:val="ENGLegalL8"/>
    <w:qFormat/>
    <w:rsid w:val="00A02879"/>
    <w:pPr>
      <w:numPr>
        <w:ilvl w:val="8"/>
      </w:numPr>
      <w:tabs>
        <w:tab w:val="clear" w:pos="1701"/>
      </w:tabs>
      <w:ind w:left="6480" w:hanging="180"/>
      <w:outlineLvl w:val="8"/>
    </w:pPr>
  </w:style>
  <w:style w:type="character" w:customStyle="1" w:styleId="ENGLegalCont3Char">
    <w:name w:val="ENGLegal Cont 3 Char"/>
    <w:basedOn w:val="DefaultParagraphFont"/>
    <w:link w:val="ENGLegalCont3"/>
    <w:locked/>
    <w:rsid w:val="00A02879"/>
    <w:rPr>
      <w:rFonts w:eastAsia="Times New Roman" w:cs="Times New Roman"/>
      <w:szCs w:val="20"/>
      <w:lang w:val="en-GB"/>
    </w:rPr>
  </w:style>
  <w:style w:type="paragraph" w:customStyle="1" w:styleId="ENGLegalCont3">
    <w:name w:val="ENGLegal Cont 3"/>
    <w:basedOn w:val="Normal"/>
    <w:link w:val="ENGLegalCont3Char"/>
    <w:rsid w:val="00A02879"/>
    <w:pPr>
      <w:spacing w:after="220" w:line="240" w:lineRule="auto"/>
      <w:ind w:left="850"/>
      <w:jc w:val="both"/>
    </w:pPr>
    <w:rPr>
      <w:rFonts w:ascii="Times New Roman" w:eastAsia="Times New Roman" w:hAnsi="Times New Roman" w:cs="Times New Roman"/>
      <w:szCs w:val="20"/>
      <w:lang w:val="en-GB"/>
    </w:rPr>
  </w:style>
  <w:style w:type="character" w:customStyle="1" w:styleId="RUSLegalCont3Char">
    <w:name w:val="RUSLegal Cont 3 Char"/>
    <w:basedOn w:val="DefaultParagraphFont"/>
    <w:link w:val="RUSLegalCont3"/>
    <w:locked/>
    <w:rsid w:val="00A02879"/>
    <w:rPr>
      <w:rFonts w:eastAsia="Times New Roman" w:cs="Times New Roman"/>
      <w:szCs w:val="20"/>
      <w:lang w:val="en-GB"/>
    </w:rPr>
  </w:style>
  <w:style w:type="paragraph" w:customStyle="1" w:styleId="RUSLegalCont3">
    <w:name w:val="RUSLegal Cont 3"/>
    <w:basedOn w:val="Normal"/>
    <w:link w:val="RUSLegalCont3Char"/>
    <w:rsid w:val="00A02879"/>
    <w:pPr>
      <w:spacing w:after="220" w:line="240" w:lineRule="auto"/>
      <w:ind w:left="850"/>
      <w:jc w:val="both"/>
    </w:pPr>
    <w:rPr>
      <w:rFonts w:ascii="Times New Roman" w:eastAsia="Times New Roman" w:hAnsi="Times New Roman" w:cs="Times New Roman"/>
      <w:szCs w:val="20"/>
      <w:lang w:val="en-GB"/>
    </w:rPr>
  </w:style>
  <w:style w:type="character" w:styleId="FootnoteReference">
    <w:name w:val="footnote reference"/>
    <w:basedOn w:val="DefaultParagraphFont"/>
    <w:uiPriority w:val="99"/>
    <w:semiHidden/>
    <w:unhideWhenUsed/>
    <w:rsid w:val="00A02879"/>
    <w:rPr>
      <w:vertAlign w:val="superscript"/>
    </w:rPr>
  </w:style>
  <w:style w:type="character" w:styleId="CommentReference">
    <w:name w:val="annotation reference"/>
    <w:basedOn w:val="DefaultParagraphFont"/>
    <w:uiPriority w:val="99"/>
    <w:semiHidden/>
    <w:unhideWhenUsed/>
    <w:rsid w:val="00A02879"/>
    <w:rPr>
      <w:sz w:val="16"/>
      <w:szCs w:val="16"/>
    </w:rPr>
  </w:style>
  <w:style w:type="character" w:customStyle="1" w:styleId="UnresolvedMention1">
    <w:name w:val="Unresolved Mention1"/>
    <w:basedOn w:val="DefaultParagraphFont"/>
    <w:uiPriority w:val="99"/>
    <w:semiHidden/>
    <w:rsid w:val="00A02879"/>
    <w:rPr>
      <w:color w:val="605E5C"/>
      <w:shd w:val="clear" w:color="auto" w:fill="E1DFDD"/>
    </w:rPr>
  </w:style>
  <w:style w:type="table" w:styleId="TableGrid">
    <w:name w:val="Table Grid"/>
    <w:basedOn w:val="TableNormal"/>
    <w:rsid w:val="00A02879"/>
    <w:pPr>
      <w:spacing w:after="0"/>
      <w:jc w:val="left"/>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2"/>
    <w:qFormat/>
    <w:rsid w:val="00A02879"/>
    <w:pPr>
      <w:spacing w:after="220" w:line="240" w:lineRule="auto"/>
      <w:jc w:val="both"/>
    </w:pPr>
    <w:rPr>
      <w:rFonts w:ascii="Times New Roman" w:eastAsia="Calibri" w:hAnsi="Times New Roman" w:cs="Times New Roman"/>
      <w:lang w:val="en-GB"/>
    </w:rPr>
  </w:style>
  <w:style w:type="character" w:customStyle="1" w:styleId="BodyTextChar">
    <w:name w:val="Body Text Char"/>
    <w:basedOn w:val="DefaultParagraphFont"/>
    <w:link w:val="BodyText"/>
    <w:uiPriority w:val="2"/>
    <w:rsid w:val="00A02879"/>
    <w:rPr>
      <w:rFonts w:eastAsia="Calibri" w:cs="Times New Roman"/>
      <w:szCs w:val="22"/>
      <w:lang w:val="en-GB"/>
    </w:rPr>
  </w:style>
  <w:style w:type="paragraph" w:customStyle="1" w:styleId="LONLegal1L1">
    <w:name w:val="LONLegal1_L1"/>
    <w:basedOn w:val="Normal"/>
    <w:next w:val="LONLegal1L2"/>
    <w:rsid w:val="00A02879"/>
    <w:pPr>
      <w:keepNext/>
      <w:numPr>
        <w:numId w:val="14"/>
      </w:numPr>
      <w:tabs>
        <w:tab w:val="clear" w:pos="992"/>
        <w:tab w:val="num" w:pos="360"/>
      </w:tabs>
      <w:spacing w:after="220" w:line="240" w:lineRule="auto"/>
      <w:ind w:left="0" w:firstLine="0"/>
      <w:outlineLvl w:val="0"/>
    </w:pPr>
    <w:rPr>
      <w:rFonts w:ascii="Times New Roman" w:eastAsia="Times New Roman" w:hAnsi="Times New Roman" w:cs="Times New Roman"/>
      <w:b/>
      <w:caps/>
      <w:szCs w:val="20"/>
      <w:lang w:val="en-GB"/>
    </w:rPr>
  </w:style>
  <w:style w:type="paragraph" w:customStyle="1" w:styleId="LONLegal1L2">
    <w:name w:val="LONLegal1_L2"/>
    <w:basedOn w:val="Normal"/>
    <w:link w:val="LONLegal1L2Char"/>
    <w:rsid w:val="00A02879"/>
    <w:pPr>
      <w:numPr>
        <w:ilvl w:val="1"/>
        <w:numId w:val="14"/>
      </w:numPr>
      <w:spacing w:after="220" w:line="240" w:lineRule="auto"/>
      <w:jc w:val="both"/>
      <w:outlineLvl w:val="1"/>
    </w:pPr>
    <w:rPr>
      <w:rFonts w:ascii="Times New Roman" w:eastAsia="Times New Roman" w:hAnsi="Times New Roman" w:cs="Times New Roman"/>
      <w:szCs w:val="20"/>
      <w:lang w:val="en-GB"/>
    </w:rPr>
  </w:style>
  <w:style w:type="character" w:customStyle="1" w:styleId="LONLegal1L2Char">
    <w:name w:val="LONLegal1_L2 Char"/>
    <w:basedOn w:val="DefaultParagraphFont"/>
    <w:link w:val="LONLegal1L2"/>
    <w:rsid w:val="00A02879"/>
    <w:rPr>
      <w:rFonts w:eastAsia="Times New Roman" w:cs="Times New Roman"/>
      <w:szCs w:val="20"/>
      <w:lang w:val="en-GB"/>
    </w:rPr>
  </w:style>
  <w:style w:type="paragraph" w:customStyle="1" w:styleId="LONLegal1L3">
    <w:name w:val="LONLegal1_L3"/>
    <w:basedOn w:val="Normal"/>
    <w:rsid w:val="00A02879"/>
    <w:pPr>
      <w:numPr>
        <w:ilvl w:val="2"/>
        <w:numId w:val="14"/>
      </w:numPr>
      <w:tabs>
        <w:tab w:val="clear" w:pos="1984"/>
        <w:tab w:val="num" w:pos="360"/>
      </w:tabs>
      <w:spacing w:after="220" w:line="240" w:lineRule="auto"/>
      <w:ind w:left="0" w:firstLine="0"/>
      <w:jc w:val="both"/>
      <w:outlineLvl w:val="2"/>
    </w:pPr>
    <w:rPr>
      <w:rFonts w:ascii="Times New Roman" w:eastAsia="Times New Roman" w:hAnsi="Times New Roman" w:cs="Times New Roman"/>
      <w:szCs w:val="20"/>
      <w:lang w:val="en-GB"/>
    </w:rPr>
  </w:style>
  <w:style w:type="paragraph" w:customStyle="1" w:styleId="LONLegal1L4">
    <w:name w:val="LONLegal1_L4"/>
    <w:basedOn w:val="Normal"/>
    <w:rsid w:val="00A02879"/>
    <w:pPr>
      <w:numPr>
        <w:ilvl w:val="3"/>
        <w:numId w:val="14"/>
      </w:numPr>
      <w:tabs>
        <w:tab w:val="clear" w:pos="2976"/>
        <w:tab w:val="num" w:pos="360"/>
      </w:tabs>
      <w:spacing w:after="220" w:line="240" w:lineRule="auto"/>
      <w:ind w:left="0" w:firstLine="0"/>
      <w:jc w:val="both"/>
      <w:outlineLvl w:val="3"/>
    </w:pPr>
    <w:rPr>
      <w:rFonts w:ascii="Times New Roman" w:eastAsia="Times New Roman" w:hAnsi="Times New Roman" w:cs="Times New Roman"/>
      <w:szCs w:val="20"/>
      <w:lang w:val="en-GB"/>
    </w:rPr>
  </w:style>
  <w:style w:type="paragraph" w:customStyle="1" w:styleId="LONLegal1L5">
    <w:name w:val="LONLegal1_L5"/>
    <w:basedOn w:val="Normal"/>
    <w:rsid w:val="00A02879"/>
    <w:pPr>
      <w:numPr>
        <w:ilvl w:val="4"/>
        <w:numId w:val="14"/>
      </w:numPr>
      <w:tabs>
        <w:tab w:val="clear" w:pos="3968"/>
        <w:tab w:val="num" w:pos="360"/>
      </w:tabs>
      <w:spacing w:after="220" w:line="240" w:lineRule="auto"/>
      <w:ind w:left="0" w:firstLine="0"/>
      <w:jc w:val="both"/>
      <w:outlineLvl w:val="4"/>
    </w:pPr>
    <w:rPr>
      <w:rFonts w:ascii="Times New Roman" w:eastAsia="Times New Roman" w:hAnsi="Times New Roman" w:cs="Times New Roman"/>
      <w:szCs w:val="20"/>
      <w:lang w:val="en-GB"/>
    </w:rPr>
  </w:style>
  <w:style w:type="paragraph" w:customStyle="1" w:styleId="LONLegal1L6">
    <w:name w:val="LONLegal1_L6"/>
    <w:basedOn w:val="Normal"/>
    <w:rsid w:val="00A02879"/>
    <w:pPr>
      <w:numPr>
        <w:ilvl w:val="5"/>
        <w:numId w:val="14"/>
      </w:numPr>
      <w:tabs>
        <w:tab w:val="clear" w:pos="4961"/>
        <w:tab w:val="num" w:pos="360"/>
      </w:tabs>
      <w:spacing w:after="220" w:line="240" w:lineRule="auto"/>
      <w:ind w:left="0" w:firstLine="0"/>
      <w:jc w:val="both"/>
      <w:outlineLvl w:val="5"/>
    </w:pPr>
    <w:rPr>
      <w:rFonts w:ascii="Times New Roman" w:eastAsia="Times New Roman" w:hAnsi="Times New Roman" w:cs="Times New Roman"/>
      <w:szCs w:val="20"/>
      <w:lang w:val="en-GB"/>
    </w:rPr>
  </w:style>
  <w:style w:type="paragraph" w:customStyle="1" w:styleId="LONLegal1L7">
    <w:name w:val="LONLegal1_L7"/>
    <w:basedOn w:val="LONLegal1L6"/>
    <w:rsid w:val="00A02879"/>
    <w:pPr>
      <w:numPr>
        <w:ilvl w:val="6"/>
      </w:numPr>
      <w:tabs>
        <w:tab w:val="clear" w:pos="5953"/>
        <w:tab w:val="num" w:pos="360"/>
      </w:tabs>
      <w:ind w:left="0" w:firstLine="0"/>
      <w:outlineLvl w:val="6"/>
    </w:pPr>
  </w:style>
  <w:style w:type="paragraph" w:customStyle="1" w:styleId="LONLegal1L8">
    <w:name w:val="LONLegal1_L8"/>
    <w:basedOn w:val="LONLegal1L7"/>
    <w:rsid w:val="00A02879"/>
    <w:pPr>
      <w:numPr>
        <w:ilvl w:val="7"/>
      </w:numPr>
      <w:tabs>
        <w:tab w:val="clear" w:pos="1984"/>
        <w:tab w:val="num" w:pos="360"/>
      </w:tabs>
      <w:ind w:left="0" w:firstLine="0"/>
      <w:outlineLvl w:val="7"/>
    </w:pPr>
  </w:style>
  <w:style w:type="paragraph" w:customStyle="1" w:styleId="LONLegal1L9">
    <w:name w:val="LONLegal1_L9"/>
    <w:basedOn w:val="LONLegal1L8"/>
    <w:rsid w:val="00A02879"/>
    <w:pPr>
      <w:numPr>
        <w:ilvl w:val="8"/>
      </w:numPr>
      <w:tabs>
        <w:tab w:val="clear" w:pos="2976"/>
        <w:tab w:val="num" w:pos="360"/>
      </w:tabs>
      <w:ind w:left="0" w:firstLine="0"/>
      <w:outlineLvl w:val="8"/>
    </w:pPr>
  </w:style>
  <w:style w:type="table" w:customStyle="1" w:styleId="TableGrid1">
    <w:name w:val="Table Grid1"/>
    <w:basedOn w:val="TableNormal"/>
    <w:next w:val="TableGrid"/>
    <w:uiPriority w:val="39"/>
    <w:rsid w:val="00A028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02879"/>
    <w:rPr>
      <w:color w:val="605E5C"/>
      <w:shd w:val="clear" w:color="auto" w:fill="E1DFDD"/>
    </w:rPr>
  </w:style>
  <w:style w:type="table" w:customStyle="1" w:styleId="TableGrid0">
    <w:name w:val="TableGrid"/>
    <w:rsid w:val="002C3B92"/>
    <w:pPr>
      <w:spacing w:after="0"/>
      <w:jc w:val="left"/>
    </w:pPr>
    <w:rPr>
      <w:rFonts w:ascii="Calibri" w:eastAsia="Times New Roman" w:hAnsi="Calibri" w:cs="Times New Roman"/>
      <w:szCs w:val="22"/>
    </w:rPr>
    <w:tblPr>
      <w:tblCellMar>
        <w:top w:w="0" w:type="dxa"/>
        <w:left w:w="0" w:type="dxa"/>
        <w:bottom w:w="0" w:type="dxa"/>
        <w:right w:w="0" w:type="dxa"/>
      </w:tblCellMar>
    </w:tblPr>
  </w:style>
  <w:style w:type="table" w:styleId="ListTable7Colorful-Accent3">
    <w:name w:val="List Table 7 Colorful Accent 3"/>
    <w:basedOn w:val="TableNormal"/>
    <w:uiPriority w:val="52"/>
    <w:rsid w:val="006F2EDB"/>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umberedBody">
    <w:name w:val="Numbered Body"/>
    <w:basedOn w:val="Normal"/>
    <w:qFormat/>
    <w:rsid w:val="002C6F7E"/>
    <w:pPr>
      <w:numPr>
        <w:numId w:val="45"/>
      </w:numPr>
      <w:spacing w:before="240" w:after="0" w:line="240" w:lineRule="auto"/>
    </w:pPr>
    <w:rPr>
      <w:rFonts w:ascii="Times New Roman" w:hAnsi="Times New Roman"/>
      <w:kern w:val="2"/>
      <w:szCs w:val="24"/>
      <w:lang w:val="en-GB"/>
      <w14:ligatures w14:val="standardContextual"/>
    </w:rPr>
  </w:style>
  <w:style w:type="character" w:customStyle="1" w:styleId="UnresolvedMention3">
    <w:name w:val="Unresolved Mention3"/>
    <w:basedOn w:val="DefaultParagraphFont"/>
    <w:uiPriority w:val="99"/>
    <w:rsid w:val="002C3865"/>
    <w:rPr>
      <w:color w:val="605E5C"/>
      <w:shd w:val="clear" w:color="auto" w:fill="E1DFDD"/>
    </w:rPr>
  </w:style>
  <w:style w:type="paragraph" w:customStyle="1" w:styleId="a">
    <w:name w:val="Содержимое таблицы"/>
    <w:basedOn w:val="Normal"/>
    <w:rsid w:val="002C3865"/>
    <w:pPr>
      <w:widowControl w:val="0"/>
      <w:suppressLineNumbers/>
      <w:suppressAutoHyphens/>
      <w:spacing w:after="200" w:line="276" w:lineRule="auto"/>
    </w:pPr>
    <w:rPr>
      <w:rFonts w:ascii="Calibri" w:eastAsia="Calibri" w:hAnsi="Calibri" w:cs="font572"/>
    </w:rPr>
  </w:style>
  <w:style w:type="character" w:customStyle="1" w:styleId="ui-provider">
    <w:name w:val="ui-provider"/>
    <w:basedOn w:val="DefaultParagraphFont"/>
    <w:rsid w:val="002C3865"/>
  </w:style>
  <w:style w:type="paragraph" w:customStyle="1" w:styleId="TitleClause">
    <w:name w:val="Title Clause"/>
    <w:basedOn w:val="Normal"/>
    <w:rsid w:val="007B4524"/>
    <w:pPr>
      <w:keepNext/>
      <w:numPr>
        <w:numId w:val="87"/>
      </w:numPr>
      <w:spacing w:before="240" w:after="240" w:line="300" w:lineRule="atLeast"/>
      <w:jc w:val="both"/>
      <w:outlineLvl w:val="0"/>
    </w:pPr>
    <w:rPr>
      <w:rFonts w:ascii="Arial" w:eastAsia="Arial Unicode MS" w:hAnsi="Arial" w:cs="Arial"/>
      <w:b/>
      <w:color w:val="000000"/>
      <w:kern w:val="28"/>
      <w:szCs w:val="20"/>
      <w:lang w:val="en-GB"/>
    </w:rPr>
  </w:style>
  <w:style w:type="paragraph" w:customStyle="1" w:styleId="Untitledsubclause1">
    <w:name w:val="Untitled subclause 1"/>
    <w:basedOn w:val="Normal"/>
    <w:rsid w:val="007B4524"/>
    <w:pPr>
      <w:numPr>
        <w:ilvl w:val="1"/>
        <w:numId w:val="87"/>
      </w:numPr>
      <w:spacing w:before="280" w:after="120" w:line="300" w:lineRule="atLeast"/>
      <w:jc w:val="both"/>
      <w:outlineLvl w:val="1"/>
    </w:pPr>
    <w:rPr>
      <w:rFonts w:ascii="Arial" w:eastAsia="Arial Unicode MS" w:hAnsi="Arial" w:cs="Arial"/>
      <w:color w:val="000000"/>
      <w:szCs w:val="20"/>
      <w:lang w:val="en-GB"/>
    </w:rPr>
  </w:style>
  <w:style w:type="paragraph" w:customStyle="1" w:styleId="Untitledsubclause2">
    <w:name w:val="Untitled subclause 2"/>
    <w:basedOn w:val="Normal"/>
    <w:rsid w:val="007B4524"/>
    <w:pPr>
      <w:numPr>
        <w:ilvl w:val="2"/>
        <w:numId w:val="87"/>
      </w:numPr>
      <w:spacing w:after="120" w:line="300" w:lineRule="atLeast"/>
      <w:jc w:val="both"/>
      <w:outlineLvl w:val="2"/>
    </w:pPr>
    <w:rPr>
      <w:rFonts w:ascii="Arial" w:eastAsia="Arial Unicode MS" w:hAnsi="Arial" w:cs="Arial"/>
      <w:color w:val="000000"/>
      <w:szCs w:val="20"/>
      <w:lang w:val="en-GB"/>
    </w:rPr>
  </w:style>
  <w:style w:type="paragraph" w:customStyle="1" w:styleId="Untitledsubclause3">
    <w:name w:val="Untitled subclause 3"/>
    <w:basedOn w:val="Normal"/>
    <w:rsid w:val="007B4524"/>
    <w:pPr>
      <w:numPr>
        <w:ilvl w:val="3"/>
        <w:numId w:val="87"/>
      </w:numPr>
      <w:tabs>
        <w:tab w:val="left" w:pos="2261"/>
      </w:tabs>
      <w:spacing w:after="120" w:line="300" w:lineRule="atLeast"/>
      <w:jc w:val="both"/>
      <w:outlineLvl w:val="3"/>
    </w:pPr>
    <w:rPr>
      <w:rFonts w:ascii="Arial" w:eastAsia="Arial Unicode MS" w:hAnsi="Arial" w:cs="Arial"/>
      <w:color w:val="000000"/>
      <w:szCs w:val="20"/>
      <w:lang w:val="en-GB"/>
    </w:rPr>
  </w:style>
  <w:style w:type="paragraph" w:customStyle="1" w:styleId="Untitledsubclause4">
    <w:name w:val="Untitled subclause 4"/>
    <w:basedOn w:val="Normal"/>
    <w:rsid w:val="007B4524"/>
    <w:pPr>
      <w:numPr>
        <w:ilvl w:val="4"/>
        <w:numId w:val="87"/>
      </w:numPr>
      <w:spacing w:after="120" w:line="300" w:lineRule="atLeast"/>
      <w:jc w:val="both"/>
      <w:outlineLvl w:val="4"/>
    </w:pPr>
    <w:rPr>
      <w:rFonts w:ascii="Arial" w:eastAsia="Arial Unicode MS" w:hAnsi="Arial" w:cs="Arial"/>
      <w:color w:val="000000"/>
      <w:szCs w:val="20"/>
      <w:lang w:val="en-GB"/>
    </w:rPr>
  </w:style>
  <w:style w:type="character" w:customStyle="1" w:styleId="ListParagraphChar">
    <w:name w:val="List Paragraph Char"/>
    <w:aliases w:val="List Paragraph1 Char,Use Case List Paragraph Char,Heading2 Char,Body Bullet Char,Figure_name Char,List Paragraph Char Char Char,b1 Char,Bullet for no #'s Char,lp1 Char,bu1 Char,bu1 + Before:  0 pt Char,After:  6 pt Char,Ref Char"/>
    <w:link w:val="ListParagraph"/>
    <w:uiPriority w:val="34"/>
    <w:qFormat/>
    <w:rsid w:val="00FA47EC"/>
    <w:rPr>
      <w:rFonts w:asciiTheme="minorHAnsi" w:hAnsiTheme="minorHAnsi" w:cstheme="minorBidi"/>
      <w:szCs w:val="22"/>
    </w:rPr>
  </w:style>
  <w:style w:type="paragraph" w:styleId="NormalWeb">
    <w:name w:val="Normal (Web)"/>
    <w:basedOn w:val="Normal"/>
    <w:uiPriority w:val="99"/>
    <w:semiHidden/>
    <w:unhideWhenUsed/>
    <w:rsid w:val="000213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446">
      <w:bodyDiv w:val="1"/>
      <w:marLeft w:val="0"/>
      <w:marRight w:val="0"/>
      <w:marTop w:val="0"/>
      <w:marBottom w:val="0"/>
      <w:divBdr>
        <w:top w:val="none" w:sz="0" w:space="0" w:color="auto"/>
        <w:left w:val="none" w:sz="0" w:space="0" w:color="auto"/>
        <w:bottom w:val="none" w:sz="0" w:space="0" w:color="auto"/>
        <w:right w:val="none" w:sz="0" w:space="0" w:color="auto"/>
      </w:divBdr>
    </w:div>
    <w:div w:id="266275922">
      <w:bodyDiv w:val="1"/>
      <w:marLeft w:val="0"/>
      <w:marRight w:val="0"/>
      <w:marTop w:val="0"/>
      <w:marBottom w:val="0"/>
      <w:divBdr>
        <w:top w:val="none" w:sz="0" w:space="0" w:color="auto"/>
        <w:left w:val="none" w:sz="0" w:space="0" w:color="auto"/>
        <w:bottom w:val="none" w:sz="0" w:space="0" w:color="auto"/>
        <w:right w:val="none" w:sz="0" w:space="0" w:color="auto"/>
      </w:divBdr>
      <w:divsChild>
        <w:div w:id="84696318">
          <w:marLeft w:val="0"/>
          <w:marRight w:val="0"/>
          <w:marTop w:val="0"/>
          <w:marBottom w:val="0"/>
          <w:divBdr>
            <w:top w:val="none" w:sz="0" w:space="0" w:color="auto"/>
            <w:left w:val="none" w:sz="0" w:space="0" w:color="auto"/>
            <w:bottom w:val="none" w:sz="0" w:space="0" w:color="auto"/>
            <w:right w:val="none" w:sz="0" w:space="0" w:color="auto"/>
          </w:divBdr>
          <w:divsChild>
            <w:div w:id="843937143">
              <w:marLeft w:val="0"/>
              <w:marRight w:val="0"/>
              <w:marTop w:val="0"/>
              <w:marBottom w:val="0"/>
              <w:divBdr>
                <w:top w:val="none" w:sz="0" w:space="0" w:color="auto"/>
                <w:left w:val="none" w:sz="0" w:space="0" w:color="auto"/>
                <w:bottom w:val="none" w:sz="0" w:space="0" w:color="auto"/>
                <w:right w:val="none" w:sz="0" w:space="0" w:color="auto"/>
              </w:divBdr>
              <w:divsChild>
                <w:div w:id="814881305">
                  <w:marLeft w:val="0"/>
                  <w:marRight w:val="0"/>
                  <w:marTop w:val="0"/>
                  <w:marBottom w:val="0"/>
                  <w:divBdr>
                    <w:top w:val="none" w:sz="0" w:space="0" w:color="auto"/>
                    <w:left w:val="none" w:sz="0" w:space="0" w:color="auto"/>
                    <w:bottom w:val="none" w:sz="0" w:space="0" w:color="auto"/>
                    <w:right w:val="none" w:sz="0" w:space="0" w:color="auto"/>
                  </w:divBdr>
                  <w:divsChild>
                    <w:div w:id="1683359899">
                      <w:marLeft w:val="0"/>
                      <w:marRight w:val="0"/>
                      <w:marTop w:val="0"/>
                      <w:marBottom w:val="0"/>
                      <w:divBdr>
                        <w:top w:val="none" w:sz="0" w:space="0" w:color="auto"/>
                        <w:left w:val="none" w:sz="0" w:space="0" w:color="auto"/>
                        <w:bottom w:val="none" w:sz="0" w:space="0" w:color="auto"/>
                        <w:right w:val="none" w:sz="0" w:space="0" w:color="auto"/>
                      </w:divBdr>
                      <w:divsChild>
                        <w:div w:id="1286690081">
                          <w:marLeft w:val="0"/>
                          <w:marRight w:val="0"/>
                          <w:marTop w:val="0"/>
                          <w:marBottom w:val="0"/>
                          <w:divBdr>
                            <w:top w:val="none" w:sz="0" w:space="0" w:color="auto"/>
                            <w:left w:val="none" w:sz="0" w:space="0" w:color="auto"/>
                            <w:bottom w:val="none" w:sz="0" w:space="0" w:color="auto"/>
                            <w:right w:val="none" w:sz="0" w:space="0" w:color="auto"/>
                          </w:divBdr>
                          <w:divsChild>
                            <w:div w:id="1362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907898">
      <w:bodyDiv w:val="1"/>
      <w:marLeft w:val="0"/>
      <w:marRight w:val="0"/>
      <w:marTop w:val="0"/>
      <w:marBottom w:val="0"/>
      <w:divBdr>
        <w:top w:val="none" w:sz="0" w:space="0" w:color="auto"/>
        <w:left w:val="none" w:sz="0" w:space="0" w:color="auto"/>
        <w:bottom w:val="none" w:sz="0" w:space="0" w:color="auto"/>
        <w:right w:val="none" w:sz="0" w:space="0" w:color="auto"/>
      </w:divBdr>
    </w:div>
    <w:div w:id="673922370">
      <w:bodyDiv w:val="1"/>
      <w:marLeft w:val="0"/>
      <w:marRight w:val="0"/>
      <w:marTop w:val="0"/>
      <w:marBottom w:val="0"/>
      <w:divBdr>
        <w:top w:val="none" w:sz="0" w:space="0" w:color="auto"/>
        <w:left w:val="none" w:sz="0" w:space="0" w:color="auto"/>
        <w:bottom w:val="none" w:sz="0" w:space="0" w:color="auto"/>
        <w:right w:val="none" w:sz="0" w:space="0" w:color="auto"/>
      </w:divBdr>
      <w:divsChild>
        <w:div w:id="1247567503">
          <w:marLeft w:val="0"/>
          <w:marRight w:val="0"/>
          <w:marTop w:val="0"/>
          <w:marBottom w:val="0"/>
          <w:divBdr>
            <w:top w:val="none" w:sz="0" w:space="0" w:color="auto"/>
            <w:left w:val="none" w:sz="0" w:space="0" w:color="auto"/>
            <w:bottom w:val="none" w:sz="0" w:space="0" w:color="auto"/>
            <w:right w:val="none" w:sz="0" w:space="0" w:color="auto"/>
          </w:divBdr>
          <w:divsChild>
            <w:div w:id="1759330093">
              <w:marLeft w:val="0"/>
              <w:marRight w:val="0"/>
              <w:marTop w:val="0"/>
              <w:marBottom w:val="0"/>
              <w:divBdr>
                <w:top w:val="none" w:sz="0" w:space="0" w:color="auto"/>
                <w:left w:val="none" w:sz="0" w:space="0" w:color="auto"/>
                <w:bottom w:val="none" w:sz="0" w:space="0" w:color="auto"/>
                <w:right w:val="none" w:sz="0" w:space="0" w:color="auto"/>
              </w:divBdr>
              <w:divsChild>
                <w:div w:id="684669919">
                  <w:marLeft w:val="0"/>
                  <w:marRight w:val="0"/>
                  <w:marTop w:val="0"/>
                  <w:marBottom w:val="0"/>
                  <w:divBdr>
                    <w:top w:val="none" w:sz="0" w:space="0" w:color="auto"/>
                    <w:left w:val="none" w:sz="0" w:space="0" w:color="auto"/>
                    <w:bottom w:val="none" w:sz="0" w:space="0" w:color="auto"/>
                    <w:right w:val="none" w:sz="0" w:space="0" w:color="auto"/>
                  </w:divBdr>
                  <w:divsChild>
                    <w:div w:id="1306397978">
                      <w:marLeft w:val="0"/>
                      <w:marRight w:val="0"/>
                      <w:marTop w:val="0"/>
                      <w:marBottom w:val="0"/>
                      <w:divBdr>
                        <w:top w:val="none" w:sz="0" w:space="0" w:color="auto"/>
                        <w:left w:val="none" w:sz="0" w:space="0" w:color="auto"/>
                        <w:bottom w:val="none" w:sz="0" w:space="0" w:color="auto"/>
                        <w:right w:val="none" w:sz="0" w:space="0" w:color="auto"/>
                      </w:divBdr>
                      <w:divsChild>
                        <w:div w:id="1186947674">
                          <w:marLeft w:val="0"/>
                          <w:marRight w:val="0"/>
                          <w:marTop w:val="0"/>
                          <w:marBottom w:val="0"/>
                          <w:divBdr>
                            <w:top w:val="none" w:sz="0" w:space="0" w:color="auto"/>
                            <w:left w:val="none" w:sz="0" w:space="0" w:color="auto"/>
                            <w:bottom w:val="none" w:sz="0" w:space="0" w:color="auto"/>
                            <w:right w:val="none" w:sz="0" w:space="0" w:color="auto"/>
                          </w:divBdr>
                          <w:divsChild>
                            <w:div w:id="12360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24973">
      <w:bodyDiv w:val="1"/>
      <w:marLeft w:val="0"/>
      <w:marRight w:val="0"/>
      <w:marTop w:val="0"/>
      <w:marBottom w:val="0"/>
      <w:divBdr>
        <w:top w:val="none" w:sz="0" w:space="0" w:color="auto"/>
        <w:left w:val="none" w:sz="0" w:space="0" w:color="auto"/>
        <w:bottom w:val="none" w:sz="0" w:space="0" w:color="auto"/>
        <w:right w:val="none" w:sz="0" w:space="0" w:color="auto"/>
      </w:divBdr>
    </w:div>
    <w:div w:id="786192229">
      <w:bodyDiv w:val="1"/>
      <w:marLeft w:val="0"/>
      <w:marRight w:val="0"/>
      <w:marTop w:val="0"/>
      <w:marBottom w:val="0"/>
      <w:divBdr>
        <w:top w:val="none" w:sz="0" w:space="0" w:color="auto"/>
        <w:left w:val="none" w:sz="0" w:space="0" w:color="auto"/>
        <w:bottom w:val="none" w:sz="0" w:space="0" w:color="auto"/>
        <w:right w:val="none" w:sz="0" w:space="0" w:color="auto"/>
      </w:divBdr>
    </w:div>
    <w:div w:id="1740902580">
      <w:bodyDiv w:val="1"/>
      <w:marLeft w:val="0"/>
      <w:marRight w:val="0"/>
      <w:marTop w:val="0"/>
      <w:marBottom w:val="0"/>
      <w:divBdr>
        <w:top w:val="none" w:sz="0" w:space="0" w:color="auto"/>
        <w:left w:val="none" w:sz="0" w:space="0" w:color="auto"/>
        <w:bottom w:val="none" w:sz="0" w:space="0" w:color="auto"/>
        <w:right w:val="none" w:sz="0" w:space="0" w:color="auto"/>
      </w:divBdr>
    </w:div>
    <w:div w:id="212160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EF72D0-61F9-4DAA-B451-B5AD7EE64B33}">
  <we:reference id="5113f041-c015-4220-b832-f925b9414c28" version="1.1.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174D-4CCC-4E2B-907C-AABFA8BA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12437</Words>
  <Characters>67126</Characters>
  <Application>Microsoft Office Word</Application>
  <DocSecurity>0</DocSecurity>
  <Lines>1483</Lines>
  <Paragraphs>774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78983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Dimitri Muskhelishvili</cp:lastModifiedBy>
  <cp:revision>19</cp:revision>
  <cp:lastPrinted>2024-11-20T14:35:00Z</cp:lastPrinted>
  <dcterms:created xsi:type="dcterms:W3CDTF">2024-12-17T14:16:00Z</dcterms:created>
  <dcterms:modified xsi:type="dcterms:W3CDTF">2026-01-20T07:06:00Z</dcterms:modified>
</cp:coreProperties>
</file>