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C32D" w14:textId="2713DAE1" w:rsidR="00674869" w:rsidRPr="00847709" w:rsidRDefault="00674869" w:rsidP="00674869">
      <w:pPr>
        <w:jc w:val="center"/>
        <w:rPr>
          <w:rFonts w:ascii="Sylfaen" w:hAnsi="Sylfaen"/>
          <w:b/>
          <w:bCs/>
          <w:sz w:val="20"/>
          <w:szCs w:val="20"/>
        </w:rPr>
      </w:pPr>
      <w:r w:rsidRPr="00847709">
        <w:rPr>
          <w:rFonts w:ascii="Sylfaen" w:hAnsi="Sylfaen"/>
          <w:b/>
          <w:bCs/>
          <w:sz w:val="20"/>
          <w:szCs w:val="20"/>
        </w:rPr>
        <w:t xml:space="preserve">Technical Assignment for the chlorination system implementation at </w:t>
      </w:r>
      <w:proofErr w:type="spellStart"/>
      <w:r w:rsidRPr="00847709">
        <w:rPr>
          <w:rFonts w:ascii="Sylfaen" w:hAnsi="Sylfaen"/>
          <w:b/>
          <w:bCs/>
          <w:sz w:val="20"/>
          <w:szCs w:val="20"/>
        </w:rPr>
        <w:t>Nasaguri</w:t>
      </w:r>
      <w:proofErr w:type="spellEnd"/>
      <w:r w:rsidRPr="00847709">
        <w:rPr>
          <w:rFonts w:ascii="Sylfaen" w:hAnsi="Sylfaen"/>
          <w:b/>
          <w:bCs/>
          <w:sz w:val="20"/>
          <w:szCs w:val="20"/>
        </w:rPr>
        <w:t xml:space="preserve"> </w:t>
      </w:r>
      <w:r w:rsidR="0053780A" w:rsidRPr="00847709">
        <w:rPr>
          <w:rFonts w:ascii="Sylfaen" w:hAnsi="Sylfaen"/>
          <w:b/>
          <w:bCs/>
          <w:sz w:val="20"/>
          <w:szCs w:val="20"/>
        </w:rPr>
        <w:t>Reservoir</w:t>
      </w:r>
    </w:p>
    <w:p w14:paraId="086393FB" w14:textId="1048946A" w:rsidR="00674869" w:rsidRPr="00847709" w:rsidRDefault="00674869" w:rsidP="00674869">
      <w:pPr>
        <w:ind w:left="-360"/>
        <w:rPr>
          <w:rFonts w:ascii="Sylfaen" w:hAnsi="Sylfaen"/>
          <w:sz w:val="20"/>
          <w:szCs w:val="20"/>
        </w:rPr>
      </w:pPr>
      <w:r w:rsidRPr="00847709">
        <w:rPr>
          <w:rFonts w:ascii="Sylfaen" w:hAnsi="Sylfaen"/>
          <w:sz w:val="20"/>
          <w:szCs w:val="20"/>
        </w:rPr>
        <w:t xml:space="preserve">Disinfection is one of the important components in the technological processing of drinking water. Georgian Water and Power LLC – ID 203 826 002 supply of drinking water from the main facilities is carried out over long distances and the water must be cleaned and be safe to use.  Water is disinfected at the main facilities using chlorine gas. </w:t>
      </w:r>
    </w:p>
    <w:p w14:paraId="002065A0" w14:textId="6C7100AB" w:rsidR="00674869" w:rsidRPr="00847709" w:rsidRDefault="00674869" w:rsidP="00674869">
      <w:pPr>
        <w:ind w:left="-360"/>
        <w:rPr>
          <w:rFonts w:ascii="Sylfaen" w:hAnsi="Sylfaen"/>
          <w:sz w:val="20"/>
          <w:szCs w:val="20"/>
        </w:rPr>
      </w:pPr>
      <w:r w:rsidRPr="00847709">
        <w:rPr>
          <w:rFonts w:ascii="Sylfaen" w:hAnsi="Sylfaen"/>
          <w:sz w:val="20"/>
          <w:szCs w:val="20"/>
        </w:rPr>
        <w:t xml:space="preserve">The Project goal is to implement chlorination system at </w:t>
      </w:r>
      <w:proofErr w:type="spellStart"/>
      <w:r w:rsidRPr="00847709">
        <w:rPr>
          <w:rFonts w:ascii="Sylfaen" w:hAnsi="Sylfaen"/>
          <w:sz w:val="20"/>
          <w:szCs w:val="20"/>
        </w:rPr>
        <w:t>Nasaguri</w:t>
      </w:r>
      <w:proofErr w:type="spellEnd"/>
      <w:r w:rsidRPr="00847709">
        <w:rPr>
          <w:rFonts w:ascii="Sylfaen" w:hAnsi="Sylfaen"/>
          <w:sz w:val="20"/>
          <w:szCs w:val="20"/>
        </w:rPr>
        <w:t xml:space="preserve"> </w:t>
      </w:r>
      <w:r w:rsidR="0053780A" w:rsidRPr="00847709">
        <w:rPr>
          <w:rFonts w:ascii="Sylfaen" w:hAnsi="Sylfaen"/>
          <w:sz w:val="20"/>
          <w:szCs w:val="20"/>
        </w:rPr>
        <w:t>Reservoir</w:t>
      </w:r>
      <w:r w:rsidRPr="00847709">
        <w:rPr>
          <w:rFonts w:ascii="Sylfaen" w:hAnsi="Sylfaen"/>
          <w:sz w:val="20"/>
          <w:szCs w:val="20"/>
        </w:rPr>
        <w:t xml:space="preserve">. </w:t>
      </w:r>
    </w:p>
    <w:p w14:paraId="0115D2C3" w14:textId="634AB62D" w:rsidR="00674869" w:rsidRPr="00847709" w:rsidRDefault="00674869" w:rsidP="0053780A">
      <w:pPr>
        <w:ind w:left="-360"/>
        <w:rPr>
          <w:rFonts w:ascii="Sylfaen" w:hAnsi="Sylfaen"/>
          <w:sz w:val="20"/>
          <w:szCs w:val="20"/>
        </w:rPr>
      </w:pPr>
      <w:r w:rsidRPr="00847709">
        <w:rPr>
          <w:rFonts w:ascii="Sylfaen" w:hAnsi="Sylfaen"/>
          <w:sz w:val="20"/>
          <w:szCs w:val="20"/>
        </w:rPr>
        <w:t xml:space="preserve">The main </w:t>
      </w:r>
      <w:proofErr w:type="gramStart"/>
      <w:r w:rsidRPr="00847709">
        <w:rPr>
          <w:rFonts w:ascii="Sylfaen" w:hAnsi="Sylfaen"/>
          <w:sz w:val="20"/>
          <w:szCs w:val="20"/>
        </w:rPr>
        <w:t>requirements</w:t>
      </w:r>
      <w:proofErr w:type="gramEnd"/>
      <w:r w:rsidRPr="00847709">
        <w:rPr>
          <w:rFonts w:ascii="Sylfaen" w:hAnsi="Sylfaen"/>
          <w:sz w:val="20"/>
          <w:szCs w:val="20"/>
        </w:rPr>
        <w:t xml:space="preserve"> of the project </w:t>
      </w:r>
      <w:proofErr w:type="gramStart"/>
      <w:r w:rsidRPr="00847709">
        <w:rPr>
          <w:rFonts w:ascii="Sylfaen" w:hAnsi="Sylfaen"/>
          <w:sz w:val="20"/>
          <w:szCs w:val="20"/>
        </w:rPr>
        <w:t>is</w:t>
      </w:r>
      <w:proofErr w:type="gramEnd"/>
      <w:r w:rsidRPr="00847709">
        <w:rPr>
          <w:rFonts w:ascii="Sylfaen" w:hAnsi="Sylfaen"/>
          <w:sz w:val="20"/>
          <w:szCs w:val="20"/>
        </w:rPr>
        <w:t xml:space="preserve"> given by using chlorin-</w:t>
      </w:r>
      <w:proofErr w:type="gramStart"/>
      <w:r w:rsidRPr="00847709">
        <w:rPr>
          <w:rFonts w:ascii="Sylfaen" w:hAnsi="Sylfaen"/>
          <w:sz w:val="20"/>
          <w:szCs w:val="20"/>
        </w:rPr>
        <w:t>gas  (</w:t>
      </w:r>
      <w:proofErr w:type="gramEnd"/>
      <w:r w:rsidRPr="00847709">
        <w:rPr>
          <w:rFonts w:ascii="Sylfaen" w:hAnsi="Sylfaen"/>
          <w:sz w:val="20"/>
          <w:szCs w:val="20"/>
        </w:rPr>
        <w:t xml:space="preserve">however other options might be provided for discussion). </w:t>
      </w:r>
    </w:p>
    <w:p w14:paraId="1314EFCA" w14:textId="36134B05" w:rsidR="00674869" w:rsidRPr="00847709" w:rsidRDefault="00674869" w:rsidP="00674869">
      <w:pPr>
        <w:ind w:left="-360"/>
        <w:rPr>
          <w:rFonts w:ascii="Sylfaen" w:hAnsi="Sylfaen"/>
          <w:sz w:val="20"/>
          <w:szCs w:val="20"/>
        </w:rPr>
      </w:pPr>
      <w:r w:rsidRPr="00847709">
        <w:rPr>
          <w:rFonts w:ascii="Sylfaen" w:hAnsi="Sylfaen"/>
          <w:sz w:val="20"/>
          <w:szCs w:val="20"/>
        </w:rPr>
        <w:t xml:space="preserve">Chlorine gas system might </w:t>
      </w:r>
      <w:r w:rsidR="0053780A" w:rsidRPr="00847709">
        <w:rPr>
          <w:rFonts w:ascii="Sylfaen" w:hAnsi="Sylfaen"/>
          <w:sz w:val="20"/>
          <w:szCs w:val="20"/>
        </w:rPr>
        <w:t xml:space="preserve">cover the following requirements: </w:t>
      </w:r>
    </w:p>
    <w:p w14:paraId="511BE6D1"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Maximum volume of chlorinated water in the pipe – 1200 m³/h.</w:t>
      </w:r>
    </w:p>
    <w:p w14:paraId="6F09874C"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Minimum volume of chlorinated water in the pipe – 600 m³/h.</w:t>
      </w:r>
    </w:p>
    <w:p w14:paraId="54008AF7" w14:textId="77777777" w:rsidR="00847709" w:rsidRPr="00847709" w:rsidRDefault="00847709" w:rsidP="00847709">
      <w:pPr>
        <w:pStyle w:val="ListParagraph"/>
        <w:numPr>
          <w:ilvl w:val="0"/>
          <w:numId w:val="1"/>
        </w:numPr>
        <w:rPr>
          <w:rFonts w:ascii="Sylfaen" w:hAnsi="Sylfaen"/>
          <w:sz w:val="20"/>
          <w:szCs w:val="20"/>
        </w:rPr>
      </w:pPr>
      <w:r w:rsidRPr="00847709">
        <w:rPr>
          <w:rFonts w:ascii="Sylfaen" w:hAnsi="Sylfaen"/>
          <w:sz w:val="20"/>
          <w:szCs w:val="20"/>
        </w:rPr>
        <w:t>Chlorination point – 1 point on the filling pipe.</w:t>
      </w:r>
    </w:p>
    <w:p w14:paraId="1D4E440F" w14:textId="0825E64C" w:rsidR="00847709" w:rsidRPr="00847709" w:rsidRDefault="00847709" w:rsidP="00847709">
      <w:pPr>
        <w:pStyle w:val="ListParagraph"/>
        <w:numPr>
          <w:ilvl w:val="0"/>
          <w:numId w:val="1"/>
        </w:numPr>
        <w:rPr>
          <w:rFonts w:ascii="Sylfaen" w:hAnsi="Sylfaen"/>
          <w:sz w:val="20"/>
          <w:szCs w:val="20"/>
        </w:rPr>
      </w:pPr>
      <w:r w:rsidRPr="009259E6">
        <w:rPr>
          <w:rFonts w:ascii="Sylfaen" w:hAnsi="Sylfaen"/>
          <w:sz w:val="20"/>
          <w:szCs w:val="20"/>
        </w:rPr>
        <w:t>Water pressure in the pipe – 0.1 bar</w:t>
      </w:r>
    </w:p>
    <w:p w14:paraId="525A64C2"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Residual chlorine content at the chlorination point – 0.5 mg/L. The equipment must be able to supply chlorine at 200–2000 g/h.</w:t>
      </w:r>
    </w:p>
    <w:p w14:paraId="3EC3C062" w14:textId="647D57C4" w:rsidR="0067486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Chlorine gas containers – 2 working cylinders of 50 kg each, 2 in reserve – supplied by GWP.</w:t>
      </w:r>
    </w:p>
    <w:p w14:paraId="3036353C"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Chlorinator operating principle – automatic.</w:t>
      </w:r>
    </w:p>
    <w:p w14:paraId="7D111DC3"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Chlorine gas dosing – proportional to water flow in the pipe.</w:t>
      </w:r>
    </w:p>
    <w:p w14:paraId="566E85C4"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Automatic regulator (rotator) control – 4–20 mA analog.</w:t>
      </w:r>
    </w:p>
    <w:p w14:paraId="37EC8519"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Reserve switch – mechanical, pressure-based.</w:t>
      </w:r>
    </w:p>
    <w:p w14:paraId="49E6C2D6" w14:textId="72825BD4" w:rsidR="0067486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 xml:space="preserve">Chlorine leakage detector with two independent </w:t>
      </w:r>
      <w:proofErr w:type="gramStart"/>
      <w:r w:rsidRPr="00847709">
        <w:rPr>
          <w:rFonts w:ascii="Sylfaen" w:hAnsi="Sylfaen"/>
          <w:sz w:val="20"/>
          <w:szCs w:val="20"/>
        </w:rPr>
        <w:t>sensors.</w:t>
      </w:r>
      <w:r w:rsidR="00674869" w:rsidRPr="00847709">
        <w:rPr>
          <w:rFonts w:ascii="Sylfaen" w:hAnsi="Sylfaen"/>
          <w:sz w:val="20"/>
          <w:szCs w:val="20"/>
        </w:rPr>
        <w:t>.</w:t>
      </w:r>
      <w:proofErr w:type="gramEnd"/>
    </w:p>
    <w:p w14:paraId="4BBE4A44"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Emergency alarm – with flashing light and audible signal.</w:t>
      </w:r>
    </w:p>
    <w:p w14:paraId="420472A4" w14:textId="77777777" w:rsidR="00847709" w:rsidRPr="00847709" w:rsidRDefault="00847709" w:rsidP="00674869">
      <w:pPr>
        <w:pStyle w:val="ListParagraph"/>
        <w:numPr>
          <w:ilvl w:val="0"/>
          <w:numId w:val="1"/>
        </w:numPr>
        <w:rPr>
          <w:rFonts w:ascii="Sylfaen" w:hAnsi="Sylfaen"/>
          <w:sz w:val="20"/>
          <w:szCs w:val="20"/>
        </w:rPr>
      </w:pPr>
      <w:r w:rsidRPr="00847709">
        <w:rPr>
          <w:rFonts w:ascii="Sylfaen" w:hAnsi="Sylfaen"/>
          <w:sz w:val="20"/>
          <w:szCs w:val="20"/>
        </w:rPr>
        <w:t>Field laboratory for determining residual chlorine and pH in water.</w:t>
      </w:r>
    </w:p>
    <w:p w14:paraId="5516EDE0" w14:textId="77777777" w:rsidR="00847709" w:rsidRPr="00847709" w:rsidRDefault="00847709" w:rsidP="0053780A">
      <w:pPr>
        <w:pStyle w:val="ListParagraph"/>
        <w:numPr>
          <w:ilvl w:val="0"/>
          <w:numId w:val="1"/>
        </w:numPr>
        <w:rPr>
          <w:rFonts w:ascii="Sylfaen" w:hAnsi="Sylfaen"/>
          <w:sz w:val="20"/>
          <w:szCs w:val="20"/>
        </w:rPr>
      </w:pPr>
      <w:r w:rsidRPr="00847709">
        <w:rPr>
          <w:rFonts w:ascii="Sylfaen" w:hAnsi="Sylfaen"/>
          <w:sz w:val="20"/>
          <w:szCs w:val="20"/>
        </w:rPr>
        <w:t>Eye-wash device in case of chemical contamination.</w:t>
      </w:r>
    </w:p>
    <w:p w14:paraId="43ECE854" w14:textId="7879008C" w:rsidR="0053780A" w:rsidRPr="00847709" w:rsidRDefault="0053780A" w:rsidP="0053780A">
      <w:pPr>
        <w:pStyle w:val="ListParagraph"/>
        <w:numPr>
          <w:ilvl w:val="0"/>
          <w:numId w:val="1"/>
        </w:numPr>
        <w:rPr>
          <w:rFonts w:ascii="Sylfaen" w:hAnsi="Sylfaen"/>
          <w:sz w:val="20"/>
          <w:szCs w:val="20"/>
        </w:rPr>
      </w:pPr>
      <w:r w:rsidRPr="00847709">
        <w:rPr>
          <w:rFonts w:ascii="Sylfaen" w:hAnsi="Sylfaen"/>
          <w:sz w:val="20"/>
          <w:szCs w:val="20"/>
        </w:rPr>
        <w:t>Arrangement of the automatic systems for regulation of the dose of chlorine in water (compatibility with SCADA systems</w:t>
      </w:r>
      <w:proofErr w:type="gramStart"/>
      <w:r w:rsidRPr="00847709">
        <w:rPr>
          <w:rFonts w:ascii="Sylfaen" w:hAnsi="Sylfaen"/>
          <w:sz w:val="20"/>
          <w:szCs w:val="20"/>
        </w:rPr>
        <w:t>);</w:t>
      </w:r>
      <w:proofErr w:type="gramEnd"/>
      <w:r w:rsidRPr="00847709">
        <w:rPr>
          <w:rFonts w:ascii="Sylfaen" w:hAnsi="Sylfaen"/>
          <w:sz w:val="20"/>
          <w:szCs w:val="20"/>
        </w:rPr>
        <w:t xml:space="preserve"> </w:t>
      </w:r>
    </w:p>
    <w:p w14:paraId="571B3CF8" w14:textId="004344B8" w:rsidR="0053780A" w:rsidRPr="00847709" w:rsidRDefault="0053780A" w:rsidP="00674869">
      <w:pPr>
        <w:jc w:val="both"/>
        <w:rPr>
          <w:rFonts w:ascii="Sylfaen" w:hAnsi="Sylfaen"/>
          <w:sz w:val="20"/>
          <w:szCs w:val="20"/>
        </w:rPr>
      </w:pPr>
      <w:r w:rsidRPr="00847709">
        <w:rPr>
          <w:rFonts w:ascii="Sylfaen" w:hAnsi="Sylfaen"/>
          <w:sz w:val="20"/>
          <w:szCs w:val="20"/>
        </w:rPr>
        <w:t xml:space="preserve">As was mentioned above, the companies might provide alternative versions, among them: </w:t>
      </w:r>
    </w:p>
    <w:p w14:paraId="70949C21" w14:textId="58F2DBD1" w:rsidR="0053780A" w:rsidRPr="00847709" w:rsidRDefault="0053780A" w:rsidP="0053780A">
      <w:pPr>
        <w:pStyle w:val="ListParagraph"/>
        <w:numPr>
          <w:ilvl w:val="0"/>
          <w:numId w:val="5"/>
        </w:numPr>
        <w:jc w:val="both"/>
        <w:rPr>
          <w:rFonts w:ascii="Sylfaen" w:hAnsi="Sylfaen"/>
          <w:sz w:val="20"/>
          <w:szCs w:val="20"/>
        </w:rPr>
      </w:pPr>
      <w:r w:rsidRPr="00847709">
        <w:rPr>
          <w:rFonts w:ascii="Sylfaen" w:hAnsi="Sylfaen"/>
          <w:sz w:val="20"/>
          <w:szCs w:val="20"/>
        </w:rPr>
        <w:t>Gas Chlorine - gas dumb or 50 kg bottles of chlorine gas, and all the complete system with all the necessary parts, including safety controls.</w:t>
      </w:r>
    </w:p>
    <w:p w14:paraId="10369F18" w14:textId="78C19200" w:rsidR="0053780A" w:rsidRPr="00847709" w:rsidRDefault="0053780A" w:rsidP="0053780A">
      <w:pPr>
        <w:pStyle w:val="ListParagraph"/>
        <w:numPr>
          <w:ilvl w:val="0"/>
          <w:numId w:val="5"/>
        </w:numPr>
        <w:jc w:val="both"/>
        <w:rPr>
          <w:rFonts w:ascii="Sylfaen" w:hAnsi="Sylfaen"/>
          <w:sz w:val="20"/>
          <w:szCs w:val="20"/>
        </w:rPr>
      </w:pPr>
      <w:proofErr w:type="spellStart"/>
      <w:r w:rsidRPr="00847709">
        <w:rPr>
          <w:rFonts w:ascii="Sylfaen" w:hAnsi="Sylfaen"/>
          <w:sz w:val="20"/>
          <w:szCs w:val="20"/>
        </w:rPr>
        <w:t>Hypoclorite</w:t>
      </w:r>
      <w:proofErr w:type="spellEnd"/>
      <w:r w:rsidRPr="00847709">
        <w:rPr>
          <w:rFonts w:ascii="Sylfaen" w:hAnsi="Sylfaen"/>
          <w:sz w:val="20"/>
          <w:szCs w:val="20"/>
        </w:rPr>
        <w:t xml:space="preserve"> </w:t>
      </w:r>
      <w:proofErr w:type="gramStart"/>
      <w:r w:rsidRPr="00847709">
        <w:rPr>
          <w:rFonts w:ascii="Sylfaen" w:hAnsi="Sylfaen"/>
          <w:sz w:val="20"/>
          <w:szCs w:val="20"/>
        </w:rPr>
        <w:t>-  pumps</w:t>
      </w:r>
      <w:proofErr w:type="gramEnd"/>
      <w:r w:rsidRPr="00847709">
        <w:rPr>
          <w:rFonts w:ascii="Sylfaen" w:hAnsi="Sylfaen"/>
          <w:sz w:val="20"/>
          <w:szCs w:val="20"/>
        </w:rPr>
        <w:t xml:space="preserve"> + flow control devices and tanks for </w:t>
      </w:r>
      <w:proofErr w:type="gramStart"/>
      <w:r w:rsidRPr="00847709">
        <w:rPr>
          <w:rFonts w:ascii="Sylfaen" w:hAnsi="Sylfaen"/>
          <w:sz w:val="20"/>
          <w:szCs w:val="20"/>
        </w:rPr>
        <w:t>store he</w:t>
      </w:r>
      <w:proofErr w:type="gramEnd"/>
      <w:r w:rsidRPr="00847709">
        <w:rPr>
          <w:rFonts w:ascii="Sylfaen" w:hAnsi="Sylfaen"/>
          <w:sz w:val="20"/>
          <w:szCs w:val="20"/>
        </w:rPr>
        <w:t xml:space="preserve"> hypochlorite.</w:t>
      </w:r>
    </w:p>
    <w:p w14:paraId="1A820E00" w14:textId="77777777" w:rsidR="0053780A" w:rsidRPr="00847709" w:rsidRDefault="0053780A" w:rsidP="0053780A">
      <w:pPr>
        <w:pStyle w:val="ListParagraph"/>
        <w:numPr>
          <w:ilvl w:val="0"/>
          <w:numId w:val="5"/>
        </w:numPr>
        <w:jc w:val="both"/>
        <w:rPr>
          <w:rFonts w:ascii="Sylfaen" w:hAnsi="Sylfaen"/>
          <w:sz w:val="20"/>
          <w:szCs w:val="20"/>
        </w:rPr>
      </w:pPr>
      <w:proofErr w:type="spellStart"/>
      <w:r w:rsidRPr="00847709">
        <w:rPr>
          <w:rFonts w:ascii="Sylfaen" w:hAnsi="Sylfaen"/>
          <w:sz w:val="20"/>
          <w:szCs w:val="20"/>
        </w:rPr>
        <w:t>Hypoclorite</w:t>
      </w:r>
      <w:proofErr w:type="spellEnd"/>
      <w:r w:rsidRPr="00847709">
        <w:rPr>
          <w:rFonts w:ascii="Sylfaen" w:hAnsi="Sylfaen"/>
          <w:sz w:val="20"/>
          <w:szCs w:val="20"/>
        </w:rPr>
        <w:t xml:space="preserve"> solution Generators. Reagent mixture. We need to know the dimensions of this generator and all the peripherical devices to supply the equivalent to 2.000 g/h of Chlorine gas. </w:t>
      </w:r>
    </w:p>
    <w:p w14:paraId="0A5FC4E9" w14:textId="77777777" w:rsidR="0053780A" w:rsidRPr="00847709" w:rsidRDefault="0053780A" w:rsidP="0053780A">
      <w:pPr>
        <w:pStyle w:val="ListParagraph"/>
        <w:numPr>
          <w:ilvl w:val="0"/>
          <w:numId w:val="5"/>
        </w:numPr>
        <w:jc w:val="both"/>
        <w:rPr>
          <w:rFonts w:ascii="Sylfaen" w:hAnsi="Sylfaen"/>
          <w:sz w:val="20"/>
          <w:szCs w:val="20"/>
        </w:rPr>
      </w:pPr>
      <w:r w:rsidRPr="00847709">
        <w:rPr>
          <w:rFonts w:ascii="Sylfaen" w:hAnsi="Sylfaen"/>
          <w:sz w:val="20"/>
          <w:szCs w:val="20"/>
        </w:rPr>
        <w:t>Chlorine gas generators. Electrochemist reaction.</w:t>
      </w:r>
    </w:p>
    <w:p w14:paraId="2EF74B6A" w14:textId="77777777" w:rsidR="0053780A" w:rsidRPr="00847709" w:rsidRDefault="0053780A" w:rsidP="00674869">
      <w:pPr>
        <w:jc w:val="both"/>
        <w:rPr>
          <w:rFonts w:ascii="Sylfaen" w:hAnsi="Sylfaen"/>
          <w:sz w:val="20"/>
          <w:szCs w:val="20"/>
        </w:rPr>
      </w:pPr>
    </w:p>
    <w:p w14:paraId="0408F8EA" w14:textId="7071FC0B" w:rsidR="0053780A" w:rsidRPr="00847709" w:rsidRDefault="0053780A" w:rsidP="0053780A">
      <w:pPr>
        <w:jc w:val="both"/>
        <w:rPr>
          <w:rFonts w:ascii="Sylfaen" w:hAnsi="Sylfaen"/>
          <w:sz w:val="20"/>
          <w:szCs w:val="20"/>
        </w:rPr>
      </w:pPr>
      <w:r w:rsidRPr="00847709">
        <w:rPr>
          <w:rFonts w:ascii="Sylfaen" w:hAnsi="Sylfaen"/>
          <w:sz w:val="20"/>
          <w:szCs w:val="20"/>
        </w:rPr>
        <w:t xml:space="preserve">All proposals might cover international </w:t>
      </w:r>
      <w:proofErr w:type="gramStart"/>
      <w:r w:rsidRPr="00847709">
        <w:rPr>
          <w:rFonts w:ascii="Sylfaen" w:hAnsi="Sylfaen"/>
          <w:sz w:val="20"/>
          <w:szCs w:val="20"/>
        </w:rPr>
        <w:t>and  safety</w:t>
      </w:r>
      <w:proofErr w:type="gramEnd"/>
      <w:r w:rsidRPr="00847709">
        <w:rPr>
          <w:rFonts w:ascii="Sylfaen" w:hAnsi="Sylfaen"/>
          <w:sz w:val="20"/>
          <w:szCs w:val="20"/>
        </w:rPr>
        <w:t xml:space="preserve"> standards. </w:t>
      </w:r>
    </w:p>
    <w:p w14:paraId="1B01CD3C" w14:textId="1BE38F9B" w:rsidR="0053780A" w:rsidRPr="00847709" w:rsidRDefault="0053780A" w:rsidP="0053780A">
      <w:pPr>
        <w:jc w:val="both"/>
        <w:rPr>
          <w:rFonts w:ascii="Sylfaen" w:hAnsi="Sylfaen"/>
          <w:sz w:val="20"/>
          <w:szCs w:val="20"/>
        </w:rPr>
      </w:pPr>
      <w:r w:rsidRPr="00847709">
        <w:rPr>
          <w:rFonts w:ascii="Sylfaen" w:hAnsi="Sylfaen"/>
          <w:sz w:val="20"/>
          <w:szCs w:val="20"/>
        </w:rPr>
        <w:t xml:space="preserve">The tender main requirements: </w:t>
      </w:r>
    </w:p>
    <w:p w14:paraId="2F2B3FA1" w14:textId="6CC48F8C" w:rsidR="0053780A" w:rsidRPr="00847709" w:rsidRDefault="0053780A" w:rsidP="0053780A">
      <w:pPr>
        <w:pStyle w:val="ListParagraph"/>
        <w:numPr>
          <w:ilvl w:val="0"/>
          <w:numId w:val="5"/>
        </w:numPr>
        <w:jc w:val="both"/>
        <w:rPr>
          <w:rFonts w:ascii="Sylfaen" w:hAnsi="Sylfaen"/>
          <w:sz w:val="20"/>
          <w:szCs w:val="20"/>
        </w:rPr>
      </w:pPr>
      <w:bookmarkStart w:id="0" w:name="_Hlk216793653"/>
      <w:r w:rsidRPr="00847709">
        <w:rPr>
          <w:rFonts w:ascii="Sylfaen" w:hAnsi="Sylfaen"/>
          <w:sz w:val="20"/>
          <w:szCs w:val="20"/>
        </w:rPr>
        <w:t xml:space="preserve">The project design with detailed </w:t>
      </w:r>
      <w:r w:rsidR="00847709" w:rsidRPr="00847709">
        <w:rPr>
          <w:rFonts w:ascii="Sylfaen" w:hAnsi="Sylfaen"/>
          <w:sz w:val="20"/>
          <w:szCs w:val="20"/>
        </w:rPr>
        <w:t>information.</w:t>
      </w:r>
    </w:p>
    <w:p w14:paraId="2934CC3F" w14:textId="77777777" w:rsidR="0053780A" w:rsidRPr="00847709" w:rsidRDefault="0053780A" w:rsidP="0053780A">
      <w:pPr>
        <w:pStyle w:val="ListParagraph"/>
        <w:numPr>
          <w:ilvl w:val="0"/>
          <w:numId w:val="5"/>
        </w:numPr>
        <w:jc w:val="both"/>
        <w:rPr>
          <w:rFonts w:ascii="Sylfaen" w:hAnsi="Sylfaen"/>
          <w:sz w:val="20"/>
          <w:szCs w:val="20"/>
        </w:rPr>
      </w:pPr>
      <w:r w:rsidRPr="00847709">
        <w:rPr>
          <w:rFonts w:ascii="Sylfaen" w:hAnsi="Sylfaen"/>
          <w:sz w:val="20"/>
          <w:szCs w:val="20"/>
        </w:rPr>
        <w:t xml:space="preserve">The equipment with detailed description and </w:t>
      </w:r>
      <w:proofErr w:type="gramStart"/>
      <w:r w:rsidRPr="00847709">
        <w:rPr>
          <w:rFonts w:ascii="Sylfaen" w:hAnsi="Sylfaen"/>
          <w:sz w:val="20"/>
          <w:szCs w:val="20"/>
        </w:rPr>
        <w:t>datasheets;</w:t>
      </w:r>
      <w:proofErr w:type="gramEnd"/>
    </w:p>
    <w:p w14:paraId="698C4EAC" w14:textId="77777777" w:rsidR="0053780A" w:rsidRPr="00847709" w:rsidRDefault="0053780A" w:rsidP="0053780A">
      <w:pPr>
        <w:pStyle w:val="ListParagraph"/>
        <w:numPr>
          <w:ilvl w:val="0"/>
          <w:numId w:val="5"/>
        </w:numPr>
        <w:jc w:val="both"/>
        <w:rPr>
          <w:rFonts w:ascii="Sylfaen" w:hAnsi="Sylfaen"/>
          <w:sz w:val="20"/>
          <w:szCs w:val="20"/>
        </w:rPr>
      </w:pPr>
      <w:r w:rsidRPr="00847709">
        <w:rPr>
          <w:rFonts w:ascii="Sylfaen" w:hAnsi="Sylfaen"/>
          <w:sz w:val="20"/>
          <w:szCs w:val="20"/>
        </w:rPr>
        <w:t xml:space="preserve">Installation </w:t>
      </w:r>
      <w:proofErr w:type="gramStart"/>
      <w:r w:rsidRPr="00847709">
        <w:rPr>
          <w:rFonts w:ascii="Sylfaen" w:hAnsi="Sylfaen"/>
          <w:sz w:val="20"/>
          <w:szCs w:val="20"/>
        </w:rPr>
        <w:t>service;</w:t>
      </w:r>
      <w:proofErr w:type="gramEnd"/>
    </w:p>
    <w:p w14:paraId="46B308C1" w14:textId="77777777" w:rsidR="0053780A" w:rsidRPr="00847709" w:rsidRDefault="0053780A" w:rsidP="0053780A">
      <w:pPr>
        <w:pStyle w:val="ListParagraph"/>
        <w:numPr>
          <w:ilvl w:val="0"/>
          <w:numId w:val="5"/>
        </w:numPr>
        <w:jc w:val="both"/>
        <w:rPr>
          <w:rFonts w:ascii="Sylfaen" w:hAnsi="Sylfaen"/>
          <w:sz w:val="20"/>
          <w:szCs w:val="20"/>
        </w:rPr>
      </w:pPr>
      <w:r w:rsidRPr="00847709">
        <w:rPr>
          <w:rFonts w:ascii="Sylfaen" w:hAnsi="Sylfaen"/>
          <w:sz w:val="20"/>
          <w:szCs w:val="20"/>
        </w:rPr>
        <w:t xml:space="preserve">Guarantee period no less than 3 years, which contains the site visits under schedule. </w:t>
      </w:r>
    </w:p>
    <w:p w14:paraId="5D63C002" w14:textId="77777777" w:rsidR="0053780A" w:rsidRPr="00847709" w:rsidRDefault="0053780A" w:rsidP="0053780A">
      <w:pPr>
        <w:pStyle w:val="ListParagraph"/>
        <w:numPr>
          <w:ilvl w:val="0"/>
          <w:numId w:val="5"/>
        </w:numPr>
        <w:jc w:val="both"/>
        <w:rPr>
          <w:rFonts w:ascii="Sylfaen" w:hAnsi="Sylfaen"/>
          <w:sz w:val="20"/>
          <w:szCs w:val="20"/>
        </w:rPr>
      </w:pPr>
      <w:r w:rsidRPr="00847709">
        <w:rPr>
          <w:rFonts w:ascii="Sylfaen" w:hAnsi="Sylfaen"/>
          <w:sz w:val="20"/>
          <w:szCs w:val="20"/>
        </w:rPr>
        <w:lastRenderedPageBreak/>
        <w:t xml:space="preserve">Training and Maintenance Service </w:t>
      </w:r>
    </w:p>
    <w:bookmarkEnd w:id="0"/>
    <w:p w14:paraId="60FB1281" w14:textId="77777777" w:rsidR="0053780A" w:rsidRPr="00847709" w:rsidRDefault="0053780A" w:rsidP="00674869">
      <w:pPr>
        <w:jc w:val="both"/>
        <w:rPr>
          <w:rFonts w:ascii="Sylfaen" w:hAnsi="Sylfaen"/>
          <w:sz w:val="20"/>
          <w:szCs w:val="20"/>
        </w:rPr>
      </w:pPr>
    </w:p>
    <w:p w14:paraId="37597D02" w14:textId="77777777" w:rsidR="0053780A" w:rsidRPr="00847709" w:rsidRDefault="0053780A" w:rsidP="0053780A">
      <w:pPr>
        <w:spacing w:after="0"/>
        <w:jc w:val="both"/>
        <w:rPr>
          <w:rFonts w:ascii="Sylfaen" w:hAnsi="Sylfaen" w:cs="Sylfaen"/>
          <w:sz w:val="22"/>
          <w:szCs w:val="22"/>
        </w:rPr>
      </w:pPr>
      <w:r w:rsidRPr="00847709">
        <w:rPr>
          <w:rFonts w:ascii="Sylfaen" w:hAnsi="Sylfaen" w:cs="Sylfaen"/>
          <w:b/>
          <w:sz w:val="22"/>
          <w:szCs w:val="22"/>
          <w:u w:val="single"/>
        </w:rPr>
        <w:t>Contact information</w:t>
      </w:r>
      <w:r w:rsidRPr="00847709">
        <w:rPr>
          <w:rFonts w:ascii="Sylfaen" w:hAnsi="Sylfaen" w:cs="Sylfaen"/>
          <w:sz w:val="22"/>
          <w:szCs w:val="22"/>
        </w:rPr>
        <w:t>:</w:t>
      </w:r>
    </w:p>
    <w:p w14:paraId="14175C32" w14:textId="77777777" w:rsidR="0053780A" w:rsidRPr="00847709" w:rsidRDefault="0053780A" w:rsidP="0053780A">
      <w:pPr>
        <w:pStyle w:val="ListParagraph"/>
        <w:ind w:left="0"/>
        <w:jc w:val="both"/>
        <w:rPr>
          <w:rFonts w:ascii="Sylfaen" w:hAnsi="Sylfaen"/>
          <w:b/>
          <w:bCs/>
          <w:sz w:val="20"/>
          <w:szCs w:val="20"/>
        </w:rPr>
      </w:pPr>
      <w:r w:rsidRPr="00847709">
        <w:rPr>
          <w:rFonts w:ascii="Sylfaen" w:hAnsi="Sylfaen"/>
          <w:b/>
          <w:bCs/>
          <w:sz w:val="20"/>
          <w:szCs w:val="20"/>
        </w:rPr>
        <w:t>Technical contact person:</w:t>
      </w:r>
    </w:p>
    <w:p w14:paraId="5F389505" w14:textId="4F9762C8" w:rsidR="0053780A" w:rsidRPr="00847709" w:rsidRDefault="0053780A" w:rsidP="0053780A">
      <w:pPr>
        <w:pStyle w:val="ListParagraph"/>
        <w:ind w:left="0"/>
        <w:jc w:val="both"/>
        <w:rPr>
          <w:rFonts w:ascii="Sylfaen" w:hAnsi="Sylfaen"/>
          <w:sz w:val="20"/>
          <w:szCs w:val="20"/>
        </w:rPr>
      </w:pPr>
      <w:r w:rsidRPr="00847709">
        <w:rPr>
          <w:rFonts w:ascii="Sylfaen" w:hAnsi="Sylfaen"/>
          <w:sz w:val="20"/>
          <w:szCs w:val="20"/>
        </w:rPr>
        <w:t xml:space="preserve">Gia Magradze </w:t>
      </w:r>
    </w:p>
    <w:p w14:paraId="2D64D537" w14:textId="2A9569C3" w:rsidR="0053780A" w:rsidRPr="00847709" w:rsidRDefault="0053780A" w:rsidP="0053780A">
      <w:pPr>
        <w:pStyle w:val="ListParagraph"/>
        <w:ind w:left="0"/>
        <w:jc w:val="both"/>
        <w:rPr>
          <w:rFonts w:ascii="Sylfaen" w:hAnsi="Sylfaen"/>
          <w:sz w:val="20"/>
          <w:szCs w:val="20"/>
        </w:rPr>
      </w:pPr>
      <w:r w:rsidRPr="00847709">
        <w:rPr>
          <w:rFonts w:ascii="Sylfaen" w:hAnsi="Sylfaen"/>
          <w:sz w:val="20"/>
          <w:szCs w:val="20"/>
        </w:rPr>
        <w:t xml:space="preserve">E-mail: </w:t>
      </w:r>
      <w:hyperlink r:id="rId7" w:history="1">
        <w:r w:rsidRPr="00847709">
          <w:rPr>
            <w:rFonts w:ascii="Sylfaen" w:hAnsi="Sylfaen"/>
            <w:sz w:val="20"/>
            <w:szCs w:val="20"/>
          </w:rPr>
          <w:t>gmagradze@gwp.ge</w:t>
        </w:r>
      </w:hyperlink>
    </w:p>
    <w:p w14:paraId="1054687D" w14:textId="199F970C" w:rsidR="0053780A" w:rsidRPr="00847709" w:rsidRDefault="0053780A" w:rsidP="0053780A">
      <w:pPr>
        <w:pStyle w:val="ListParagraph"/>
        <w:ind w:left="0"/>
        <w:jc w:val="both"/>
        <w:rPr>
          <w:rFonts w:ascii="Sylfaen" w:hAnsi="Sylfaen"/>
          <w:sz w:val="20"/>
          <w:szCs w:val="20"/>
        </w:rPr>
      </w:pPr>
      <w:r w:rsidRPr="00847709">
        <w:rPr>
          <w:rFonts w:ascii="Sylfaen" w:hAnsi="Sylfaen"/>
          <w:sz w:val="20"/>
          <w:szCs w:val="20"/>
        </w:rPr>
        <w:t>Tel.: +995 595676739</w:t>
      </w:r>
    </w:p>
    <w:p w14:paraId="55B4CC88" w14:textId="77777777" w:rsidR="0053780A" w:rsidRPr="00847709" w:rsidRDefault="0053780A" w:rsidP="0053780A">
      <w:pPr>
        <w:pStyle w:val="ListParagraph"/>
        <w:jc w:val="both"/>
        <w:rPr>
          <w:rFonts w:ascii="Sylfaen" w:hAnsi="Sylfaen"/>
          <w:sz w:val="20"/>
          <w:szCs w:val="20"/>
        </w:rPr>
      </w:pPr>
    </w:p>
    <w:p w14:paraId="7F1D8E4A" w14:textId="062D4038" w:rsidR="0053780A" w:rsidRPr="00847709" w:rsidRDefault="0053780A" w:rsidP="0053780A">
      <w:pPr>
        <w:pStyle w:val="ListParagraph"/>
        <w:ind w:left="0"/>
        <w:jc w:val="both"/>
        <w:rPr>
          <w:rFonts w:ascii="Sylfaen" w:hAnsi="Sylfaen"/>
          <w:b/>
          <w:bCs/>
          <w:sz w:val="20"/>
          <w:szCs w:val="20"/>
        </w:rPr>
      </w:pPr>
      <w:r w:rsidRPr="00847709">
        <w:rPr>
          <w:rFonts w:ascii="Sylfaen" w:hAnsi="Sylfaen"/>
          <w:b/>
          <w:bCs/>
          <w:sz w:val="20"/>
          <w:szCs w:val="20"/>
        </w:rPr>
        <w:t>Procurement:</w:t>
      </w:r>
    </w:p>
    <w:p w14:paraId="2BE8A18C" w14:textId="77777777" w:rsidR="0053780A" w:rsidRPr="00847709" w:rsidRDefault="0053780A" w:rsidP="0053780A">
      <w:pPr>
        <w:pStyle w:val="ListParagraph"/>
        <w:ind w:left="0"/>
        <w:jc w:val="both"/>
        <w:rPr>
          <w:rFonts w:ascii="Sylfaen" w:hAnsi="Sylfaen"/>
          <w:sz w:val="20"/>
          <w:szCs w:val="20"/>
        </w:rPr>
      </w:pPr>
      <w:r w:rsidRPr="00847709">
        <w:rPr>
          <w:rFonts w:ascii="Sylfaen" w:hAnsi="Sylfaen"/>
          <w:sz w:val="20"/>
          <w:szCs w:val="20"/>
        </w:rPr>
        <w:t xml:space="preserve">Ketevan Kandelaki </w:t>
      </w:r>
    </w:p>
    <w:p w14:paraId="525EDDDB" w14:textId="77777777" w:rsidR="0053780A" w:rsidRPr="00847709" w:rsidRDefault="0053780A" w:rsidP="0053780A">
      <w:pPr>
        <w:pStyle w:val="ListParagraph"/>
        <w:ind w:left="0"/>
        <w:jc w:val="both"/>
        <w:rPr>
          <w:rFonts w:ascii="Sylfaen" w:hAnsi="Sylfaen"/>
          <w:sz w:val="20"/>
          <w:szCs w:val="20"/>
        </w:rPr>
      </w:pPr>
      <w:r w:rsidRPr="00847709">
        <w:rPr>
          <w:rFonts w:ascii="Sylfaen" w:hAnsi="Sylfaen"/>
          <w:sz w:val="20"/>
          <w:szCs w:val="20"/>
        </w:rPr>
        <w:t>E-mail: kekandelaki@gwp.ge</w:t>
      </w:r>
    </w:p>
    <w:p w14:paraId="1C71F7B2" w14:textId="77777777" w:rsidR="0053780A" w:rsidRPr="00847709" w:rsidRDefault="0053780A" w:rsidP="0053780A">
      <w:pPr>
        <w:pStyle w:val="ListParagraph"/>
        <w:ind w:left="0"/>
        <w:jc w:val="both"/>
        <w:rPr>
          <w:rFonts w:ascii="Sylfaen" w:hAnsi="Sylfaen"/>
          <w:sz w:val="20"/>
          <w:szCs w:val="20"/>
        </w:rPr>
      </w:pPr>
      <w:r w:rsidRPr="00847709">
        <w:rPr>
          <w:rFonts w:ascii="Sylfaen" w:hAnsi="Sylfaen"/>
          <w:sz w:val="20"/>
          <w:szCs w:val="20"/>
        </w:rPr>
        <w:t>Tel.: +995 599 19 25 00</w:t>
      </w:r>
    </w:p>
    <w:p w14:paraId="5B383909" w14:textId="77777777" w:rsidR="0053780A" w:rsidRDefault="0053780A" w:rsidP="0053780A">
      <w:pPr>
        <w:spacing w:after="0"/>
        <w:jc w:val="both"/>
        <w:rPr>
          <w:rFonts w:ascii="Sylfaen" w:hAnsi="Sylfaen" w:cs="Arial"/>
        </w:rPr>
      </w:pPr>
    </w:p>
    <w:sectPr w:rsidR="0053780A" w:rsidSect="00674869">
      <w:footerReference w:type="default" r:id="rId8"/>
      <w:pgSz w:w="12240" w:h="15840"/>
      <w:pgMar w:top="72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89B0" w14:textId="77777777" w:rsidR="005C7329" w:rsidRPr="00847709" w:rsidRDefault="005C7329">
      <w:pPr>
        <w:spacing w:after="0" w:line="240" w:lineRule="auto"/>
      </w:pPr>
      <w:r w:rsidRPr="00847709">
        <w:separator/>
      </w:r>
    </w:p>
  </w:endnote>
  <w:endnote w:type="continuationSeparator" w:id="0">
    <w:p w14:paraId="3F3E20EA" w14:textId="77777777" w:rsidR="005C7329" w:rsidRPr="00847709" w:rsidRDefault="005C7329">
      <w:pPr>
        <w:spacing w:after="0" w:line="240" w:lineRule="auto"/>
      </w:pPr>
      <w:r w:rsidRPr="00847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86861"/>
      <w:docPartObj>
        <w:docPartGallery w:val="Page Numbers (Bottom of Page)"/>
        <w:docPartUnique/>
      </w:docPartObj>
    </w:sdtPr>
    <w:sdtContent>
      <w:p w14:paraId="644A124E" w14:textId="77777777" w:rsidR="00674869" w:rsidRPr="00847709" w:rsidRDefault="00674869">
        <w:pPr>
          <w:pStyle w:val="Footer"/>
          <w:jc w:val="center"/>
        </w:pPr>
        <w:r w:rsidRPr="00847709">
          <w:fldChar w:fldCharType="begin"/>
        </w:r>
        <w:r w:rsidRPr="00847709">
          <w:instrText xml:space="preserve"> PAGE   \* MERGEFORMAT </w:instrText>
        </w:r>
        <w:r w:rsidRPr="00847709">
          <w:fldChar w:fldCharType="separate"/>
        </w:r>
        <w:r w:rsidRPr="00847709">
          <w:t>2</w:t>
        </w:r>
        <w:r w:rsidRPr="00847709">
          <w:fldChar w:fldCharType="end"/>
        </w:r>
      </w:p>
    </w:sdtContent>
  </w:sdt>
  <w:p w14:paraId="08AD1B86" w14:textId="77777777" w:rsidR="00674869" w:rsidRPr="00847709" w:rsidRDefault="0067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7E5D" w14:textId="77777777" w:rsidR="005C7329" w:rsidRPr="00847709" w:rsidRDefault="005C7329">
      <w:pPr>
        <w:spacing w:after="0" w:line="240" w:lineRule="auto"/>
      </w:pPr>
      <w:r w:rsidRPr="00847709">
        <w:separator/>
      </w:r>
    </w:p>
  </w:footnote>
  <w:footnote w:type="continuationSeparator" w:id="0">
    <w:p w14:paraId="343D933B" w14:textId="77777777" w:rsidR="005C7329" w:rsidRPr="00847709" w:rsidRDefault="005C7329">
      <w:pPr>
        <w:spacing w:after="0" w:line="240" w:lineRule="auto"/>
      </w:pPr>
      <w:r w:rsidRPr="0084770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60E"/>
    <w:multiLevelType w:val="hybridMultilevel"/>
    <w:tmpl w:val="E046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5FFB"/>
    <w:multiLevelType w:val="hybridMultilevel"/>
    <w:tmpl w:val="DD3C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75787"/>
    <w:multiLevelType w:val="hybridMultilevel"/>
    <w:tmpl w:val="5292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D4778"/>
    <w:multiLevelType w:val="hybridMultilevel"/>
    <w:tmpl w:val="1F88E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260620"/>
    <w:multiLevelType w:val="hybridMultilevel"/>
    <w:tmpl w:val="6DFAAF7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6FEF6DDA"/>
    <w:multiLevelType w:val="hybridMultilevel"/>
    <w:tmpl w:val="275678E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7FEA10DD"/>
    <w:multiLevelType w:val="hybridMultilevel"/>
    <w:tmpl w:val="363E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181931">
    <w:abstractNumId w:val="0"/>
  </w:num>
  <w:num w:numId="2" w16cid:durableId="1649937011">
    <w:abstractNumId w:val="2"/>
  </w:num>
  <w:num w:numId="3" w16cid:durableId="1815566908">
    <w:abstractNumId w:val="1"/>
  </w:num>
  <w:num w:numId="4" w16cid:durableId="1713193980">
    <w:abstractNumId w:val="5"/>
  </w:num>
  <w:num w:numId="5" w16cid:durableId="1878010088">
    <w:abstractNumId w:val="6"/>
  </w:num>
  <w:num w:numId="6" w16cid:durableId="1515336422">
    <w:abstractNumId w:val="4"/>
  </w:num>
  <w:num w:numId="7" w16cid:durableId="1475870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69"/>
    <w:rsid w:val="00407F7A"/>
    <w:rsid w:val="0053780A"/>
    <w:rsid w:val="005C7329"/>
    <w:rsid w:val="00652BE9"/>
    <w:rsid w:val="00674869"/>
    <w:rsid w:val="00847709"/>
    <w:rsid w:val="0091594E"/>
    <w:rsid w:val="009259E6"/>
    <w:rsid w:val="00C60DE6"/>
    <w:rsid w:val="00C61FC4"/>
    <w:rsid w:val="00DF35E5"/>
    <w:rsid w:val="00EE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4CCE"/>
  <w15:chartTrackingRefBased/>
  <w15:docId w15:val="{458B1237-B926-4D2C-9D04-946C0EB9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69"/>
  </w:style>
  <w:style w:type="paragraph" w:styleId="Heading1">
    <w:name w:val="heading 1"/>
    <w:basedOn w:val="Normal"/>
    <w:next w:val="Normal"/>
    <w:link w:val="Heading1Char"/>
    <w:uiPriority w:val="9"/>
    <w:qFormat/>
    <w:rsid w:val="006748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48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48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748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748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74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48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48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48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748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74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869"/>
    <w:rPr>
      <w:rFonts w:eastAsiaTheme="majorEastAsia" w:cstheme="majorBidi"/>
      <w:color w:val="272727" w:themeColor="text1" w:themeTint="D8"/>
    </w:rPr>
  </w:style>
  <w:style w:type="paragraph" w:styleId="Title">
    <w:name w:val="Title"/>
    <w:basedOn w:val="Normal"/>
    <w:next w:val="Normal"/>
    <w:link w:val="TitleChar"/>
    <w:uiPriority w:val="10"/>
    <w:qFormat/>
    <w:rsid w:val="00674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869"/>
    <w:pPr>
      <w:spacing w:before="160"/>
      <w:jc w:val="center"/>
    </w:pPr>
    <w:rPr>
      <w:i/>
      <w:iCs/>
      <w:color w:val="404040" w:themeColor="text1" w:themeTint="BF"/>
    </w:rPr>
  </w:style>
  <w:style w:type="character" w:customStyle="1" w:styleId="QuoteChar">
    <w:name w:val="Quote Char"/>
    <w:basedOn w:val="DefaultParagraphFont"/>
    <w:link w:val="Quote"/>
    <w:uiPriority w:val="29"/>
    <w:rsid w:val="00674869"/>
    <w:rPr>
      <w:i/>
      <w:iCs/>
      <w:color w:val="404040" w:themeColor="text1" w:themeTint="BF"/>
    </w:rPr>
  </w:style>
  <w:style w:type="paragraph" w:styleId="ListParagraph">
    <w:name w:val="List Paragraph"/>
    <w:basedOn w:val="Normal"/>
    <w:uiPriority w:val="34"/>
    <w:qFormat/>
    <w:rsid w:val="00674869"/>
    <w:pPr>
      <w:ind w:left="720"/>
      <w:contextualSpacing/>
    </w:pPr>
  </w:style>
  <w:style w:type="character" w:styleId="IntenseEmphasis">
    <w:name w:val="Intense Emphasis"/>
    <w:basedOn w:val="DefaultParagraphFont"/>
    <w:uiPriority w:val="21"/>
    <w:qFormat/>
    <w:rsid w:val="00674869"/>
    <w:rPr>
      <w:i/>
      <w:iCs/>
      <w:color w:val="2E74B5" w:themeColor="accent1" w:themeShade="BF"/>
    </w:rPr>
  </w:style>
  <w:style w:type="paragraph" w:styleId="IntenseQuote">
    <w:name w:val="Intense Quote"/>
    <w:basedOn w:val="Normal"/>
    <w:next w:val="Normal"/>
    <w:link w:val="IntenseQuoteChar"/>
    <w:uiPriority w:val="30"/>
    <w:qFormat/>
    <w:rsid w:val="006748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4869"/>
    <w:rPr>
      <w:i/>
      <w:iCs/>
      <w:color w:val="2E74B5" w:themeColor="accent1" w:themeShade="BF"/>
    </w:rPr>
  </w:style>
  <w:style w:type="character" w:styleId="IntenseReference">
    <w:name w:val="Intense Reference"/>
    <w:basedOn w:val="DefaultParagraphFont"/>
    <w:uiPriority w:val="32"/>
    <w:qFormat/>
    <w:rsid w:val="00674869"/>
    <w:rPr>
      <w:b/>
      <w:bCs/>
      <w:smallCaps/>
      <w:color w:val="2E74B5" w:themeColor="accent1" w:themeShade="BF"/>
      <w:spacing w:val="5"/>
    </w:rPr>
  </w:style>
  <w:style w:type="character" w:styleId="Hyperlink">
    <w:name w:val="Hyperlink"/>
    <w:basedOn w:val="DefaultParagraphFont"/>
    <w:uiPriority w:val="99"/>
    <w:unhideWhenUsed/>
    <w:rsid w:val="00674869"/>
    <w:rPr>
      <w:color w:val="0563C1" w:themeColor="hyperlink"/>
      <w:u w:val="single"/>
    </w:rPr>
  </w:style>
  <w:style w:type="paragraph" w:styleId="Footer">
    <w:name w:val="footer"/>
    <w:basedOn w:val="Normal"/>
    <w:link w:val="FooterChar"/>
    <w:uiPriority w:val="99"/>
    <w:unhideWhenUsed/>
    <w:rsid w:val="00674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869"/>
    <w:rPr>
      <w:lang w:val="ka-GE"/>
    </w:rPr>
  </w:style>
  <w:style w:type="character" w:styleId="CommentReference">
    <w:name w:val="annotation reference"/>
    <w:basedOn w:val="DefaultParagraphFont"/>
    <w:uiPriority w:val="99"/>
    <w:semiHidden/>
    <w:unhideWhenUsed/>
    <w:rsid w:val="00674869"/>
    <w:rPr>
      <w:sz w:val="16"/>
      <w:szCs w:val="16"/>
    </w:rPr>
  </w:style>
  <w:style w:type="paragraph" w:styleId="CommentText">
    <w:name w:val="annotation text"/>
    <w:basedOn w:val="Normal"/>
    <w:link w:val="CommentTextChar"/>
    <w:uiPriority w:val="99"/>
    <w:unhideWhenUsed/>
    <w:rsid w:val="00674869"/>
    <w:pPr>
      <w:spacing w:line="240" w:lineRule="auto"/>
    </w:pPr>
    <w:rPr>
      <w:sz w:val="20"/>
      <w:szCs w:val="20"/>
    </w:rPr>
  </w:style>
  <w:style w:type="character" w:customStyle="1" w:styleId="CommentTextChar">
    <w:name w:val="Comment Text Char"/>
    <w:basedOn w:val="DefaultParagraphFont"/>
    <w:link w:val="CommentText"/>
    <w:uiPriority w:val="99"/>
    <w:rsid w:val="00674869"/>
    <w:rPr>
      <w:sz w:val="20"/>
      <w:szCs w:val="20"/>
      <w:lang w:val="ka-GE"/>
    </w:rPr>
  </w:style>
  <w:style w:type="paragraph" w:styleId="HTMLPreformatted">
    <w:name w:val="HTML Preformatted"/>
    <w:basedOn w:val="Normal"/>
    <w:link w:val="HTMLPreformattedChar"/>
    <w:uiPriority w:val="99"/>
    <w:semiHidden/>
    <w:unhideWhenUsed/>
    <w:rsid w:val="00674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74869"/>
    <w:rPr>
      <w:rFonts w:ascii="Courier New" w:eastAsia="Times New Roman" w:hAnsi="Courier New" w:cs="Courier New"/>
      <w:kern w:val="0"/>
      <w:sz w:val="20"/>
      <w:szCs w:val="20"/>
      <w14:ligatures w14:val="none"/>
    </w:rPr>
  </w:style>
  <w:style w:type="character" w:customStyle="1" w:styleId="y2iqfc">
    <w:name w:val="y2iqfc"/>
    <w:basedOn w:val="DefaultParagraphFont"/>
    <w:rsid w:val="00674869"/>
  </w:style>
  <w:style w:type="table" w:styleId="TableGrid">
    <w:name w:val="Table Grid"/>
    <w:basedOn w:val="TableNormal"/>
    <w:uiPriority w:val="39"/>
    <w:rsid w:val="00847709"/>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magradze@gwp.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386</Words>
  <Characters>2425</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Ketevan Kandelaki</cp:lastModifiedBy>
  <cp:revision>3</cp:revision>
  <dcterms:created xsi:type="dcterms:W3CDTF">2025-12-16T12:17:00Z</dcterms:created>
  <dcterms:modified xsi:type="dcterms:W3CDTF">2026-01-20T11:49:00Z</dcterms:modified>
</cp:coreProperties>
</file>