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C5" w:rsidRDefault="00E440C5">
      <w:pPr>
        <w:rPr>
          <w:rFonts w:asciiTheme="minorHAnsi" w:hAnsiTheme="minorHAnsi"/>
          <w:lang w:val="ka-GE"/>
        </w:rPr>
      </w:pPr>
    </w:p>
    <w:p w:rsidR="00C25A63" w:rsidRDefault="00853F9A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სს  </w:t>
      </w:r>
      <w:r w:rsidR="00644E8D">
        <w:rPr>
          <w:rFonts w:asciiTheme="minorHAnsi" w:hAnsiTheme="minorHAnsi"/>
          <w:lang w:val="ka-GE"/>
        </w:rPr>
        <w:t xml:space="preserve">„არემჯი კოპერი“ </w:t>
      </w:r>
      <w:bookmarkStart w:id="0" w:name="_GoBack"/>
      <w:bookmarkEnd w:id="0"/>
      <w:r>
        <w:rPr>
          <w:rFonts w:asciiTheme="minorHAnsi" w:hAnsiTheme="minorHAnsi"/>
          <w:lang w:val="ka-GE"/>
        </w:rPr>
        <w:t>ჯანმრთელობის დაზღვევის ხელშეკრულების განახლებასთან დაკავშირებით</w:t>
      </w:r>
      <w:r w:rsidR="000D401A">
        <w:rPr>
          <w:rFonts w:asciiTheme="minorHAnsi" w:hAnsiTheme="minorHAnsi"/>
          <w:lang w:val="ka-GE"/>
        </w:rPr>
        <w:t>,</w:t>
      </w:r>
      <w:r>
        <w:rPr>
          <w:rFonts w:asciiTheme="minorHAnsi" w:hAnsiTheme="minorHAnsi"/>
          <w:lang w:val="ka-GE"/>
        </w:rPr>
        <w:t xml:space="preserve"> ატარებს </w:t>
      </w:r>
      <w:r w:rsidR="000D401A">
        <w:rPr>
          <w:rFonts w:asciiTheme="minorHAnsi" w:hAnsiTheme="minorHAnsi"/>
          <w:lang w:val="ka-GE"/>
        </w:rPr>
        <w:t>ტენდერს ჯანმრთელობის დაზღვევის პროდუქტის შესყიდვის თაობაზე.</w:t>
      </w:r>
    </w:p>
    <w:p w:rsidR="00853F9A" w:rsidRDefault="00853F9A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საწარმო მდებარეობს ბოლნისის რაიონი, დაბა კაზრეთში. დღეისათვის </w:t>
      </w:r>
      <w:r w:rsidR="0018729F">
        <w:rPr>
          <w:rFonts w:asciiTheme="minorHAnsi" w:hAnsiTheme="minorHAnsi"/>
          <w:lang w:val="ka-GE"/>
        </w:rPr>
        <w:t>დაზღვეულ</w:t>
      </w:r>
      <w:r w:rsidR="0095728E">
        <w:rPr>
          <w:rFonts w:asciiTheme="minorHAnsi" w:hAnsiTheme="minorHAnsi"/>
          <w:lang w:val="ka-GE"/>
        </w:rPr>
        <w:t>თა</w:t>
      </w:r>
      <w:r w:rsidR="0018729F">
        <w:rPr>
          <w:rFonts w:asciiTheme="minorHAnsi" w:hAnsiTheme="minorHAnsi"/>
          <w:lang w:val="ka-GE"/>
        </w:rPr>
        <w:t xml:space="preserve"> </w:t>
      </w:r>
      <w:r>
        <w:rPr>
          <w:rFonts w:asciiTheme="minorHAnsi" w:hAnsiTheme="minorHAnsi"/>
          <w:lang w:val="ka-GE"/>
        </w:rPr>
        <w:t xml:space="preserve"> რაოდენობა შეადგენს</w:t>
      </w:r>
      <w:r w:rsidR="0018729F">
        <w:rPr>
          <w:rFonts w:asciiTheme="minorHAnsi" w:hAnsiTheme="minorHAnsi"/>
          <w:lang w:val="ka-GE"/>
        </w:rPr>
        <w:t xml:space="preserve">  </w:t>
      </w:r>
      <w:r w:rsidR="0095728E">
        <w:rPr>
          <w:rFonts w:asciiTheme="minorHAnsi" w:hAnsiTheme="minorHAnsi"/>
          <w:lang w:val="ka-GE"/>
        </w:rPr>
        <w:t>5000 მეტ</w:t>
      </w:r>
      <w:r>
        <w:rPr>
          <w:rFonts w:asciiTheme="minorHAnsi" w:hAnsiTheme="minorHAnsi"/>
          <w:lang w:val="ka-GE"/>
        </w:rPr>
        <w:t xml:space="preserve"> </w:t>
      </w:r>
      <w:r w:rsidR="0095728E">
        <w:rPr>
          <w:rFonts w:asciiTheme="minorHAnsi" w:hAnsiTheme="minorHAnsi"/>
          <w:lang w:val="ka-GE"/>
        </w:rPr>
        <w:t>ადამიანს</w:t>
      </w:r>
      <w:r>
        <w:rPr>
          <w:rFonts w:asciiTheme="minorHAnsi" w:hAnsiTheme="minorHAnsi"/>
          <w:lang w:val="ka-GE"/>
        </w:rPr>
        <w:t>.</w:t>
      </w:r>
      <w:r w:rsidR="003B160B">
        <w:rPr>
          <w:rFonts w:asciiTheme="minorHAnsi" w:hAnsiTheme="minorHAnsi"/>
          <w:lang w:val="ka-GE"/>
        </w:rPr>
        <w:t xml:space="preserve"> </w:t>
      </w:r>
      <w:r w:rsidR="0095728E">
        <w:rPr>
          <w:rFonts w:asciiTheme="minorHAnsi" w:hAnsiTheme="minorHAnsi"/>
          <w:lang w:val="ka-GE"/>
        </w:rPr>
        <w:t>კომპანიის</w:t>
      </w:r>
      <w:r>
        <w:rPr>
          <w:rFonts w:asciiTheme="minorHAnsi" w:hAnsiTheme="minorHAnsi"/>
          <w:lang w:val="ka-GE"/>
        </w:rPr>
        <w:t xml:space="preserve"> ძირითადი მოთხოვნებია</w:t>
      </w:r>
    </w:p>
    <w:p w:rsidR="00853F9A" w:rsidRPr="0097315D" w:rsidRDefault="00853F9A" w:rsidP="0097315D">
      <w:pPr>
        <w:rPr>
          <w:rFonts w:asciiTheme="minorHAnsi" w:hAnsiTheme="minorHAnsi"/>
          <w:lang w:val="ka-GE"/>
        </w:rPr>
      </w:pPr>
    </w:p>
    <w:p w:rsidR="00853F9A" w:rsidRDefault="00853F9A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კლინიკების/აფთიაქების ფართე პროვაიდერული ქსელი</w:t>
      </w:r>
    </w:p>
    <w:p w:rsidR="00004317" w:rsidRPr="00004317" w:rsidRDefault="00004317" w:rsidP="0000431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 w:rsidRPr="00004317">
        <w:rPr>
          <w:rFonts w:asciiTheme="minorHAnsi" w:hAnsiTheme="minorHAnsi"/>
          <w:lang w:val="ka-GE"/>
        </w:rPr>
        <w:t>ოჯახის ექიმი</w:t>
      </w:r>
      <w:r w:rsidR="001961AD">
        <w:rPr>
          <w:rFonts w:asciiTheme="minorHAnsi" w:hAnsiTheme="minorHAnsi"/>
          <w:lang w:val="ka-GE"/>
        </w:rPr>
        <w:t>ს</w:t>
      </w:r>
      <w:r w:rsidRPr="00004317">
        <w:rPr>
          <w:rFonts w:asciiTheme="minorHAnsi" w:hAnsiTheme="minorHAnsi"/>
          <w:lang w:val="ka-GE"/>
        </w:rPr>
        <w:t xml:space="preserve"> განთავ</w:t>
      </w:r>
      <w:r w:rsidR="001961AD">
        <w:rPr>
          <w:rFonts w:asciiTheme="minorHAnsi" w:hAnsiTheme="minorHAnsi"/>
          <w:lang w:val="ka-GE"/>
        </w:rPr>
        <w:t>ს</w:t>
      </w:r>
      <w:r w:rsidRPr="00004317">
        <w:rPr>
          <w:rFonts w:asciiTheme="minorHAnsi" w:hAnsiTheme="minorHAnsi"/>
          <w:lang w:val="ka-GE"/>
        </w:rPr>
        <w:t xml:space="preserve">ება დამზღვევის ლოკაციაზე </w:t>
      </w:r>
    </w:p>
    <w:p w:rsidR="00853F9A" w:rsidRDefault="00004317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თბილისის,</w:t>
      </w:r>
      <w:r w:rsidR="00853F9A">
        <w:rPr>
          <w:rFonts w:asciiTheme="minorHAnsi" w:hAnsiTheme="minorHAnsi"/>
          <w:lang w:val="ka-GE"/>
        </w:rPr>
        <w:t>ბოლნისის, კაზრეთის, დმანისის, მარნეულის, რუსთავის ტერიტორიაზე ოჯახის ექიმის მომსახურების მიღების შესაძლებლობა</w:t>
      </w:r>
    </w:p>
    <w:p w:rsidR="0097315D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სადაზღვევო </w:t>
      </w:r>
      <w:r w:rsidR="004F27B5">
        <w:rPr>
          <w:rFonts w:asciiTheme="minorHAnsi" w:hAnsiTheme="minorHAnsi"/>
          <w:lang w:val="ka-GE"/>
        </w:rPr>
        <w:t>ბარათის მინიმალურ პირობებს წარმოადგენს</w:t>
      </w:r>
      <w:r>
        <w:rPr>
          <w:rFonts w:asciiTheme="minorHAnsi" w:hAnsiTheme="minorHAnsi"/>
          <w:lang w:val="ka-GE"/>
        </w:rPr>
        <w:t xml:space="preserve">: 100% ჰოსპიტალური  და გადაუდებელი ამბულატორიული მომსახურება, 90% ამბულატორიული მომსახურება, </w:t>
      </w:r>
      <w:r w:rsidR="006C2E34">
        <w:rPr>
          <w:rFonts w:asciiTheme="minorHAnsi" w:hAnsiTheme="minorHAnsi"/>
          <w:lang w:val="ka-GE"/>
        </w:rPr>
        <w:t xml:space="preserve">70% მედიკამენტები,  70% სტომატოლოგია </w:t>
      </w:r>
    </w:p>
    <w:p w:rsidR="002B76AF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სადაზღვევო ბარათში ქრონიკული დაავადებების მკურნალობისათვის (ამბულატორიული, მედიკამენტური, ჰოსპიტალური)  გამოყოფილი ლიმიტი</w:t>
      </w:r>
    </w:p>
    <w:p w:rsidR="002B76AF" w:rsidRDefault="002B76AF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სადაზღვევო ბარათში პროტეზის, იმპლანტის</w:t>
      </w:r>
      <w:r w:rsidR="006C2E34">
        <w:rPr>
          <w:rFonts w:asciiTheme="minorHAnsi" w:hAnsiTheme="minorHAnsi"/>
          <w:lang w:val="ka-GE"/>
        </w:rPr>
        <w:t>, სტენტის</w:t>
      </w:r>
      <w:r>
        <w:rPr>
          <w:rFonts w:asciiTheme="minorHAnsi" w:hAnsiTheme="minorHAnsi"/>
          <w:lang w:val="ka-GE"/>
        </w:rPr>
        <w:t xml:space="preserve"> და სხვა დამხმარე საშუალებების</w:t>
      </w:r>
      <w:r w:rsidR="006C2E34">
        <w:rPr>
          <w:rFonts w:asciiTheme="minorHAnsi" w:hAnsiTheme="minorHAnsi"/>
          <w:lang w:val="ka-GE"/>
        </w:rPr>
        <w:t>ა</w:t>
      </w:r>
      <w:r>
        <w:rPr>
          <w:rFonts w:asciiTheme="minorHAnsi" w:hAnsiTheme="minorHAnsi"/>
          <w:lang w:val="ka-GE"/>
        </w:rPr>
        <w:t>თვის გამოყოფილი</w:t>
      </w:r>
      <w:r w:rsidR="0095728E">
        <w:rPr>
          <w:rFonts w:asciiTheme="minorHAnsi" w:hAnsiTheme="minorHAnsi"/>
          <w:lang w:val="ka-GE"/>
        </w:rPr>
        <w:t xml:space="preserve"> ცალკე</w:t>
      </w:r>
      <w:r>
        <w:rPr>
          <w:rFonts w:asciiTheme="minorHAnsi" w:hAnsiTheme="minorHAnsi"/>
          <w:lang w:val="ka-GE"/>
        </w:rPr>
        <w:t xml:space="preserve"> ლიმიტი</w:t>
      </w:r>
    </w:p>
    <w:p w:rsidR="001811F7" w:rsidRDefault="001811F7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ორსულობა/მშობიარობისთვის გამოყოფილი ლიმიტი</w:t>
      </w:r>
    </w:p>
    <w:p w:rsidR="004F27B5" w:rsidRDefault="004F27B5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დაავადებათა პროფილაქტიკა 100%</w:t>
      </w:r>
      <w:r w:rsidR="003B160B">
        <w:rPr>
          <w:rFonts w:asciiTheme="minorHAnsi" w:hAnsiTheme="minorHAnsi"/>
          <w:lang w:val="ka-GE"/>
        </w:rPr>
        <w:t xml:space="preserve"> დაფარვით</w:t>
      </w:r>
      <w:r>
        <w:rPr>
          <w:rFonts w:asciiTheme="minorHAnsi" w:hAnsiTheme="minorHAnsi"/>
          <w:lang w:val="ka-GE"/>
        </w:rPr>
        <w:t xml:space="preserve"> სადაზღვევო პერიოდში ორჯერ.</w:t>
      </w:r>
    </w:p>
    <w:p w:rsidR="004F27B5" w:rsidRDefault="004F27B5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მინიმალური გამონაკლისები</w:t>
      </w:r>
    </w:p>
    <w:p w:rsidR="001811F7" w:rsidRDefault="001811F7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კონკრეტულ პროვაიდერულ კლინიკაში გეგმიური ამბულატორიული მომსახურების მიღების შესაძლებლობა გამონაკლისების გარეშე</w:t>
      </w:r>
    </w:p>
    <w:p w:rsidR="002B76AF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კლინიკების თავისუფალი არჩევანი</w:t>
      </w:r>
    </w:p>
    <w:p w:rsidR="001811F7" w:rsidRDefault="0018729F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დამატებითი სადაზღვევო ფონდი (</w:t>
      </w:r>
      <w:r w:rsidR="008A37CE">
        <w:rPr>
          <w:rFonts w:asciiTheme="minorHAnsi" w:hAnsiTheme="minorHAnsi"/>
        </w:rPr>
        <w:t>1</w:t>
      </w:r>
      <w:r w:rsidR="00290476">
        <w:rPr>
          <w:rFonts w:asciiTheme="minorHAnsi" w:hAnsiTheme="minorHAnsi"/>
        </w:rPr>
        <w:t>00</w:t>
      </w:r>
      <w:r>
        <w:rPr>
          <w:rFonts w:asciiTheme="minorHAnsi" w:hAnsiTheme="minorHAnsi"/>
          <w:lang w:val="ka-GE"/>
        </w:rPr>
        <w:t xml:space="preserve">000 ლარი) </w:t>
      </w:r>
      <w:r w:rsidR="006C2E34">
        <w:rPr>
          <w:rFonts w:asciiTheme="minorHAnsi" w:hAnsiTheme="minorHAnsi"/>
          <w:lang w:val="ka-GE"/>
        </w:rPr>
        <w:t xml:space="preserve">რომლის განკარგვაც მოხდება </w:t>
      </w:r>
      <w:r w:rsidR="004F27B5">
        <w:rPr>
          <w:rFonts w:asciiTheme="minorHAnsi" w:hAnsiTheme="minorHAnsi"/>
          <w:lang w:val="ka-GE"/>
        </w:rPr>
        <w:t>დამზღვევისა და მზღვეველის წერილობითი ურთიერთშეთანხმების საფუძველზე</w:t>
      </w:r>
    </w:p>
    <w:p w:rsidR="0095728E" w:rsidRDefault="0095728E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მომსახურების თავისუფალი სქემა</w:t>
      </w:r>
    </w:p>
    <w:p w:rsidR="0095728E" w:rsidRDefault="0095728E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შაქრიანი დიაბეტის (ტიპი 1, ტიპი 2) მკურნალობა(ამბულატორიულ-ლაბორატორიული, </w:t>
      </w:r>
      <w:r w:rsidR="0023723A">
        <w:rPr>
          <w:rFonts w:asciiTheme="minorHAnsi" w:hAnsiTheme="minorHAnsi"/>
          <w:lang w:val="ka-GE"/>
        </w:rPr>
        <w:t xml:space="preserve">ჰოსპიტალური, </w:t>
      </w:r>
      <w:r>
        <w:rPr>
          <w:rFonts w:asciiTheme="minorHAnsi" w:hAnsiTheme="minorHAnsi"/>
          <w:lang w:val="ka-GE"/>
        </w:rPr>
        <w:t>მედიკამენტოზური)</w:t>
      </w:r>
    </w:p>
    <w:p w:rsidR="000F6686" w:rsidRPr="000F6686" w:rsidRDefault="000F6686" w:rsidP="000F6686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 w:rsidRPr="000F6686">
        <w:rPr>
          <w:rFonts w:asciiTheme="minorHAnsi" w:hAnsiTheme="minorHAnsi"/>
          <w:lang w:val="ka-GE"/>
        </w:rPr>
        <w:t>გამოყოფილი სადაზღვევო ბიუჯეტი</w:t>
      </w:r>
      <w:r>
        <w:rPr>
          <w:rFonts w:asciiTheme="minorHAnsi" w:hAnsiTheme="minorHAnsi"/>
        </w:rPr>
        <w:t xml:space="preserve"> -</w:t>
      </w:r>
      <w:r w:rsidRPr="000F6686">
        <w:rPr>
          <w:rFonts w:asciiTheme="minorHAnsi" w:hAnsiTheme="minorHAnsi"/>
          <w:lang w:val="ka-GE"/>
        </w:rPr>
        <w:t xml:space="preserve"> კაცზე </w:t>
      </w:r>
      <w:r w:rsidR="0023723A">
        <w:rPr>
          <w:rFonts w:asciiTheme="minorHAnsi" w:hAnsiTheme="minorHAnsi"/>
        </w:rPr>
        <w:t>58</w:t>
      </w:r>
      <w:r w:rsidRPr="000F6686">
        <w:rPr>
          <w:rFonts w:asciiTheme="minorHAnsi" w:hAnsiTheme="minorHAnsi"/>
          <w:lang w:val="ka-GE"/>
        </w:rPr>
        <w:t xml:space="preserve"> ლარი.</w:t>
      </w:r>
    </w:p>
    <w:p w:rsidR="000F6686" w:rsidRPr="001811F7" w:rsidRDefault="000F6686" w:rsidP="000F6686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დამატებით მოთხოვნებს შერჩეული კომპანიები გაეცნობიან შეხვედრისას. </w:t>
      </w:r>
    </w:p>
    <w:p w:rsidR="0018729F" w:rsidRDefault="004602A1" w:rsidP="0018729F">
      <w:pPr>
        <w:pStyle w:val="ListParagrap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 </w:t>
      </w:r>
    </w:p>
    <w:p w:rsidR="0097315D" w:rsidRPr="00853F9A" w:rsidRDefault="0097315D" w:rsidP="001811F7">
      <w:pPr>
        <w:pStyle w:val="ListParagraph"/>
        <w:rPr>
          <w:rFonts w:asciiTheme="minorHAnsi" w:hAnsiTheme="minorHAnsi"/>
          <w:lang w:val="ka-GE"/>
        </w:rPr>
      </w:pPr>
    </w:p>
    <w:p w:rsidR="00853F9A" w:rsidRPr="00853F9A" w:rsidRDefault="00853F9A">
      <w:pPr>
        <w:rPr>
          <w:rFonts w:asciiTheme="minorHAnsi" w:hAnsiTheme="minorHAnsi"/>
          <w:lang w:val="ka-GE"/>
        </w:rPr>
      </w:pPr>
    </w:p>
    <w:sectPr w:rsidR="00853F9A" w:rsidRPr="0085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277B9"/>
    <w:multiLevelType w:val="hybridMultilevel"/>
    <w:tmpl w:val="89B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9A"/>
    <w:rsid w:val="00004317"/>
    <w:rsid w:val="000D401A"/>
    <w:rsid w:val="000F6686"/>
    <w:rsid w:val="001811F7"/>
    <w:rsid w:val="0018350E"/>
    <w:rsid w:val="0018729F"/>
    <w:rsid w:val="001961AD"/>
    <w:rsid w:val="0023723A"/>
    <w:rsid w:val="00290476"/>
    <w:rsid w:val="002B76AF"/>
    <w:rsid w:val="003B160B"/>
    <w:rsid w:val="004602A1"/>
    <w:rsid w:val="004F27B5"/>
    <w:rsid w:val="00550601"/>
    <w:rsid w:val="00644E8D"/>
    <w:rsid w:val="0064705E"/>
    <w:rsid w:val="0065569A"/>
    <w:rsid w:val="006C2E34"/>
    <w:rsid w:val="00853F9A"/>
    <w:rsid w:val="008A37CE"/>
    <w:rsid w:val="0095728E"/>
    <w:rsid w:val="0097315D"/>
    <w:rsid w:val="00C068A3"/>
    <w:rsid w:val="00C25A63"/>
    <w:rsid w:val="00C55717"/>
    <w:rsid w:val="00D41AB6"/>
    <w:rsid w:val="00E440C5"/>
    <w:rsid w:val="00E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7921"/>
  <w15:chartTrackingRefBased/>
  <w15:docId w15:val="{0B7BB7CC-1716-4FE3-BDF0-85C9B396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50E"/>
    <w:rPr>
      <w:rFonts w:ascii="AcadNusx" w:hAnsi="AcadNusx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Keta aleksimeskhishvili</cp:lastModifiedBy>
  <cp:revision>2</cp:revision>
  <cp:lastPrinted>2020-01-24T08:28:00Z</cp:lastPrinted>
  <dcterms:created xsi:type="dcterms:W3CDTF">2026-01-26T12:16:00Z</dcterms:created>
  <dcterms:modified xsi:type="dcterms:W3CDTF">2026-01-26T12:16:00Z</dcterms:modified>
</cp:coreProperties>
</file>