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22237" w14:textId="3DB60367" w:rsidR="00E7463F" w:rsidRPr="007E4D7C" w:rsidRDefault="00E7463F" w:rsidP="00EF56BB">
      <w:pPr>
        <w:jc w:val="center"/>
        <w:rPr>
          <w:rFonts w:ascii="Calibri" w:hAnsi="Calibri" w:cs="Calibri"/>
          <w:b/>
          <w:bCs/>
        </w:rPr>
      </w:pPr>
      <w:r w:rsidRPr="007E4D7C">
        <w:rPr>
          <w:rFonts w:ascii="Calibri" w:hAnsi="Calibri" w:cs="Calibri"/>
          <w:b/>
          <w:bCs/>
        </w:rPr>
        <w:t>A</w:t>
      </w:r>
      <w:r w:rsidR="003A6459">
        <w:rPr>
          <w:rFonts w:ascii="Calibri" w:hAnsi="Calibri" w:cs="Calibri"/>
          <w:b/>
          <w:bCs/>
        </w:rPr>
        <w:t>NNEX</w:t>
      </w:r>
      <w:r w:rsidRPr="007E4D7C">
        <w:rPr>
          <w:rFonts w:ascii="Calibri" w:hAnsi="Calibri" w:cs="Calibri"/>
          <w:b/>
          <w:bCs/>
        </w:rPr>
        <w:t xml:space="preserve"> 1</w:t>
      </w:r>
      <w:r w:rsidR="003A6459">
        <w:rPr>
          <w:rFonts w:ascii="Calibri" w:hAnsi="Calibri" w:cs="Calibri"/>
          <w:b/>
          <w:bCs/>
        </w:rPr>
        <w:t>: SCHEDULE OF REQUIREMENTS</w:t>
      </w:r>
    </w:p>
    <w:p w14:paraId="331B5A2E" w14:textId="59D9F4E9" w:rsidR="000A4582" w:rsidRPr="007E4D7C" w:rsidRDefault="00323D71" w:rsidP="00EF56BB">
      <w:pPr>
        <w:jc w:val="center"/>
        <w:rPr>
          <w:rFonts w:ascii="Calibri" w:hAnsi="Calibri" w:cs="Calibri"/>
          <w:b/>
          <w:bCs/>
        </w:rPr>
      </w:pPr>
      <w:r w:rsidRPr="00323D71">
        <w:rPr>
          <w:rFonts w:ascii="Calibri" w:hAnsi="Calibri" w:cs="Calibri"/>
          <w:b/>
          <w:bCs/>
        </w:rPr>
        <w:t xml:space="preserve">Terms of Reference </w:t>
      </w:r>
      <w:r w:rsidR="00CE0ABF" w:rsidRPr="007E4D7C">
        <w:rPr>
          <w:rFonts w:ascii="Calibri" w:hAnsi="Calibri" w:cs="Calibri"/>
          <w:b/>
          <w:bCs/>
        </w:rPr>
        <w:t>(</w:t>
      </w:r>
      <w:r>
        <w:rPr>
          <w:rFonts w:ascii="Calibri" w:hAnsi="Calibri" w:cs="Calibri"/>
          <w:b/>
          <w:bCs/>
        </w:rPr>
        <w:t>ToR</w:t>
      </w:r>
      <w:r w:rsidR="00CE0ABF" w:rsidRPr="007E4D7C">
        <w:rPr>
          <w:rFonts w:ascii="Calibri" w:hAnsi="Calibri" w:cs="Calibri"/>
          <w:b/>
          <w:bCs/>
        </w:rPr>
        <w:t>)</w:t>
      </w:r>
    </w:p>
    <w:p w14:paraId="01BB8B17" w14:textId="5B3F24C6" w:rsidR="000A4582" w:rsidRPr="007E4D7C" w:rsidRDefault="00EF56BB" w:rsidP="00EF56BB">
      <w:pPr>
        <w:jc w:val="center"/>
        <w:rPr>
          <w:rFonts w:ascii="Calibri" w:hAnsi="Calibri" w:cs="Calibri"/>
          <w:b/>
          <w:bCs/>
        </w:rPr>
      </w:pPr>
      <w:r w:rsidRPr="007E4D7C">
        <w:rPr>
          <w:rFonts w:ascii="Calibri" w:hAnsi="Calibri" w:cs="Calibri"/>
          <w:b/>
          <w:bCs/>
        </w:rPr>
        <w:t>Information Campaign</w:t>
      </w:r>
      <w:r w:rsidR="00B3058A" w:rsidRPr="007E4D7C">
        <w:rPr>
          <w:rFonts w:ascii="Calibri" w:hAnsi="Calibri" w:cs="Calibri"/>
          <w:b/>
          <w:bCs/>
        </w:rPr>
        <w:t>s</w:t>
      </w:r>
      <w:r w:rsidR="00E7463F" w:rsidRPr="007E4D7C">
        <w:rPr>
          <w:rFonts w:ascii="Calibri" w:hAnsi="Calibri" w:cs="Calibri"/>
          <w:b/>
          <w:bCs/>
        </w:rPr>
        <w:t xml:space="preserve"> </w:t>
      </w:r>
      <w:r w:rsidRPr="007E4D7C">
        <w:rPr>
          <w:rFonts w:ascii="Calibri" w:hAnsi="Calibri" w:cs="Calibri"/>
          <w:b/>
          <w:bCs/>
        </w:rPr>
        <w:t>to Raise Awareness in Georgian Society</w:t>
      </w:r>
    </w:p>
    <w:p w14:paraId="5A59DEBC" w14:textId="77777777" w:rsidR="00E03084" w:rsidRDefault="00E03084" w:rsidP="00A425E0">
      <w:pPr>
        <w:spacing w:after="0"/>
        <w:jc w:val="both"/>
        <w:rPr>
          <w:rFonts w:ascii="Calibri" w:hAnsi="Calibri" w:cs="Calibri"/>
          <w:b/>
          <w:bCs/>
          <w:sz w:val="22"/>
          <w:szCs w:val="22"/>
          <w:lang w:val="en-GB"/>
        </w:rPr>
      </w:pPr>
    </w:p>
    <w:p w14:paraId="73E29604" w14:textId="77777777" w:rsidR="00567E8A" w:rsidRPr="007E4D7C" w:rsidRDefault="00567E8A" w:rsidP="00A425E0">
      <w:pPr>
        <w:spacing w:after="0"/>
        <w:jc w:val="both"/>
        <w:rPr>
          <w:rFonts w:ascii="Calibri" w:hAnsi="Calibri" w:cs="Calibri"/>
          <w:b/>
          <w:bCs/>
          <w:sz w:val="22"/>
          <w:szCs w:val="22"/>
          <w:lang w:val="en-GB"/>
        </w:rPr>
      </w:pPr>
    </w:p>
    <w:p w14:paraId="055DEB15" w14:textId="7B129FA6" w:rsidR="00A425E0" w:rsidRPr="007E4D7C" w:rsidRDefault="00A425E0" w:rsidP="000D01DE">
      <w:pPr>
        <w:pStyle w:val="ListParagraph"/>
        <w:numPr>
          <w:ilvl w:val="0"/>
          <w:numId w:val="6"/>
        </w:numPr>
        <w:spacing w:after="0"/>
        <w:jc w:val="both"/>
        <w:rPr>
          <w:rFonts w:ascii="Calibri" w:hAnsi="Calibri" w:cs="Calibri"/>
          <w:b/>
          <w:bCs/>
          <w:lang w:val="en-GB"/>
        </w:rPr>
      </w:pPr>
      <w:r w:rsidRPr="007E4D7C">
        <w:rPr>
          <w:rFonts w:ascii="Calibri" w:hAnsi="Calibri" w:cs="Calibri"/>
          <w:b/>
          <w:bCs/>
          <w:lang w:val="en-GB"/>
        </w:rPr>
        <w:t xml:space="preserve">Purpose </w:t>
      </w:r>
    </w:p>
    <w:p w14:paraId="7F1049B6" w14:textId="77777777" w:rsidR="00A425E0" w:rsidRPr="007E4D7C" w:rsidRDefault="00A425E0" w:rsidP="00A425E0">
      <w:pPr>
        <w:spacing w:after="0"/>
        <w:jc w:val="both"/>
        <w:rPr>
          <w:rFonts w:ascii="Calibri" w:hAnsi="Calibri" w:cs="Calibri"/>
          <w:sz w:val="22"/>
          <w:szCs w:val="22"/>
          <w:lang w:val="en-GB"/>
        </w:rPr>
      </w:pPr>
      <w:r w:rsidRPr="007E4D7C">
        <w:rPr>
          <w:rFonts w:ascii="Calibri" w:hAnsi="Calibri" w:cs="Calibri"/>
          <w:sz w:val="22"/>
          <w:szCs w:val="22"/>
          <w:lang w:val="en-GB"/>
        </w:rPr>
        <w:t>This Terms of Reference (ToR) sets out the framework for a series of nationwide information campaigns to be implemented by the International Organization for Migration (IOM), the United Nations Migration Agency, in Georgia. The campaigns are designed to address three critical areas of public interest and policy:</w:t>
      </w:r>
    </w:p>
    <w:p w14:paraId="2EE8B717" w14:textId="77777777" w:rsidR="00A425E0" w:rsidRPr="007E4D7C" w:rsidRDefault="00A425E0" w:rsidP="000D01DE">
      <w:pPr>
        <w:numPr>
          <w:ilvl w:val="0"/>
          <w:numId w:val="5"/>
        </w:numPr>
        <w:spacing w:after="0"/>
        <w:jc w:val="both"/>
        <w:rPr>
          <w:rFonts w:ascii="Calibri" w:hAnsi="Calibri" w:cs="Calibri"/>
          <w:sz w:val="22"/>
          <w:szCs w:val="22"/>
          <w:lang w:val="en-GB"/>
        </w:rPr>
      </w:pPr>
      <w:r w:rsidRPr="007E4D7C">
        <w:rPr>
          <w:rFonts w:ascii="Calibri" w:hAnsi="Calibri" w:cs="Calibri"/>
          <w:sz w:val="22"/>
          <w:szCs w:val="22"/>
          <w:lang w:val="en-GB"/>
        </w:rPr>
        <w:t>The revised regulations on labour migration in Georgia;</w:t>
      </w:r>
    </w:p>
    <w:p w14:paraId="30C4BD74" w14:textId="77777777" w:rsidR="00A425E0" w:rsidRPr="007E4D7C" w:rsidRDefault="00A425E0" w:rsidP="000D01DE">
      <w:pPr>
        <w:numPr>
          <w:ilvl w:val="0"/>
          <w:numId w:val="5"/>
        </w:numPr>
        <w:spacing w:after="0"/>
        <w:jc w:val="both"/>
        <w:rPr>
          <w:rFonts w:ascii="Calibri" w:hAnsi="Calibri" w:cs="Calibri"/>
          <w:sz w:val="22"/>
          <w:szCs w:val="22"/>
          <w:lang w:val="en-GB"/>
        </w:rPr>
      </w:pPr>
      <w:r w:rsidRPr="007E4D7C">
        <w:rPr>
          <w:rFonts w:ascii="Calibri" w:hAnsi="Calibri" w:cs="Calibri"/>
          <w:sz w:val="22"/>
          <w:szCs w:val="22"/>
          <w:lang w:val="en-GB"/>
        </w:rPr>
        <w:t>The introduction of the European Travel Information and Authorisation System (ETIAS) at European Union Member State borders;</w:t>
      </w:r>
    </w:p>
    <w:p w14:paraId="33B8537A" w14:textId="77777777" w:rsidR="00E03084" w:rsidRPr="007E4D7C" w:rsidRDefault="00A425E0" w:rsidP="000D01DE">
      <w:pPr>
        <w:numPr>
          <w:ilvl w:val="0"/>
          <w:numId w:val="5"/>
        </w:numPr>
        <w:spacing w:after="0"/>
        <w:jc w:val="both"/>
        <w:rPr>
          <w:rFonts w:ascii="Calibri" w:hAnsi="Calibri" w:cs="Calibri"/>
          <w:sz w:val="22"/>
          <w:szCs w:val="22"/>
          <w:lang w:val="en-GB"/>
        </w:rPr>
      </w:pPr>
      <w:r w:rsidRPr="007E4D7C">
        <w:rPr>
          <w:rFonts w:ascii="Calibri" w:hAnsi="Calibri" w:cs="Calibri"/>
          <w:sz w:val="22"/>
          <w:szCs w:val="22"/>
          <w:lang w:val="en-GB"/>
        </w:rPr>
        <w:t xml:space="preserve">The prevention of trafficking in street children. </w:t>
      </w:r>
    </w:p>
    <w:p w14:paraId="2F831D31" w14:textId="77777777" w:rsidR="00E03084" w:rsidRPr="007E4D7C" w:rsidRDefault="00E03084" w:rsidP="00E03084">
      <w:pPr>
        <w:spacing w:after="0"/>
        <w:jc w:val="both"/>
        <w:rPr>
          <w:rFonts w:ascii="Calibri" w:hAnsi="Calibri" w:cs="Calibri"/>
          <w:sz w:val="22"/>
          <w:szCs w:val="22"/>
          <w:lang w:val="en-GB"/>
        </w:rPr>
      </w:pPr>
    </w:p>
    <w:p w14:paraId="7FF11758" w14:textId="0AA16988" w:rsidR="00A425E0" w:rsidRPr="00697BB2" w:rsidRDefault="00A425E0" w:rsidP="00E03084">
      <w:pPr>
        <w:spacing w:after="0"/>
        <w:jc w:val="both"/>
        <w:rPr>
          <w:rFonts w:ascii="Calibri" w:hAnsi="Calibri" w:cs="Calibri"/>
          <w:sz w:val="22"/>
          <w:szCs w:val="22"/>
          <w:lang w:val="en-GB"/>
        </w:rPr>
      </w:pPr>
      <w:r w:rsidRPr="00697BB2">
        <w:rPr>
          <w:rFonts w:ascii="Calibri" w:hAnsi="Calibri" w:cs="Calibri"/>
          <w:sz w:val="22"/>
          <w:szCs w:val="22"/>
          <w:lang w:val="en-GB"/>
        </w:rPr>
        <w:t xml:space="preserve">IOM invites qualified and interested parties to submit </w:t>
      </w:r>
      <w:r w:rsidRPr="00567E8A">
        <w:rPr>
          <w:rFonts w:ascii="Calibri" w:hAnsi="Calibri" w:cs="Calibri"/>
          <w:sz w:val="22"/>
          <w:szCs w:val="22"/>
          <w:lang w:val="en-GB"/>
        </w:rPr>
        <w:t xml:space="preserve">proposals for </w:t>
      </w:r>
      <w:r w:rsidR="00EE58DC" w:rsidRPr="00567E8A">
        <w:rPr>
          <w:rFonts w:ascii="Calibri" w:hAnsi="Calibri" w:cs="Calibri"/>
          <w:sz w:val="22"/>
          <w:szCs w:val="22"/>
          <w:lang w:val="en-GB"/>
        </w:rPr>
        <w:t xml:space="preserve">the </w:t>
      </w:r>
      <w:r w:rsidRPr="00567E8A">
        <w:rPr>
          <w:rFonts w:ascii="Calibri" w:hAnsi="Calibri" w:cs="Calibri"/>
          <w:sz w:val="22"/>
          <w:szCs w:val="22"/>
          <w:lang w:val="en-GB"/>
        </w:rPr>
        <w:t>development and delivery of these campaigns.</w:t>
      </w:r>
      <w:r w:rsidRPr="00697BB2">
        <w:rPr>
          <w:rFonts w:ascii="Calibri" w:hAnsi="Calibri" w:cs="Calibri"/>
          <w:sz w:val="22"/>
          <w:szCs w:val="22"/>
          <w:lang w:val="en-GB"/>
        </w:rPr>
        <w:t xml:space="preserve"> This ToR forms an official annex to </w:t>
      </w:r>
      <w:r w:rsidRPr="00567E8A">
        <w:rPr>
          <w:rFonts w:ascii="Calibri" w:hAnsi="Calibri" w:cs="Calibri"/>
          <w:sz w:val="22"/>
          <w:szCs w:val="22"/>
          <w:lang w:val="en-GB"/>
        </w:rPr>
        <w:t xml:space="preserve">the Request for </w:t>
      </w:r>
      <w:r w:rsidR="001114C5" w:rsidRPr="00567E8A">
        <w:rPr>
          <w:rFonts w:ascii="Calibri" w:hAnsi="Calibri" w:cs="Calibri"/>
          <w:sz w:val="22"/>
          <w:szCs w:val="22"/>
          <w:lang w:val="en-GB"/>
        </w:rPr>
        <w:t>Quotation</w:t>
      </w:r>
      <w:r w:rsidRPr="00567E8A">
        <w:rPr>
          <w:rFonts w:ascii="Calibri" w:hAnsi="Calibri" w:cs="Calibri"/>
          <w:sz w:val="22"/>
          <w:szCs w:val="22"/>
          <w:lang w:val="en-GB"/>
        </w:rPr>
        <w:t xml:space="preserve"> (RF</w:t>
      </w:r>
      <w:r w:rsidR="001114C5" w:rsidRPr="00567E8A">
        <w:rPr>
          <w:rFonts w:ascii="Calibri" w:hAnsi="Calibri" w:cs="Calibri"/>
          <w:sz w:val="22"/>
          <w:szCs w:val="22"/>
          <w:lang w:val="en-GB"/>
        </w:rPr>
        <w:t>Q</w:t>
      </w:r>
      <w:r w:rsidRPr="00567E8A">
        <w:rPr>
          <w:rFonts w:ascii="Calibri" w:hAnsi="Calibri" w:cs="Calibri"/>
          <w:sz w:val="22"/>
          <w:szCs w:val="22"/>
          <w:lang w:val="en-GB"/>
        </w:rPr>
        <w:t>)</w:t>
      </w:r>
      <w:r w:rsidRPr="00697BB2">
        <w:rPr>
          <w:rFonts w:ascii="Calibri" w:hAnsi="Calibri" w:cs="Calibri"/>
          <w:sz w:val="22"/>
          <w:szCs w:val="22"/>
          <w:lang w:val="en-GB"/>
        </w:rPr>
        <w:t xml:space="preserve"> issued by IOM.</w:t>
      </w:r>
    </w:p>
    <w:p w14:paraId="5B0FD174" w14:textId="77777777" w:rsidR="00A425E0" w:rsidRDefault="00A425E0" w:rsidP="001D4483">
      <w:pPr>
        <w:spacing w:after="0"/>
        <w:jc w:val="both"/>
        <w:rPr>
          <w:rFonts w:ascii="Calibri" w:hAnsi="Calibri" w:cs="Calibri"/>
          <w:sz w:val="22"/>
          <w:szCs w:val="22"/>
          <w:lang w:val="en-GB"/>
        </w:rPr>
      </w:pPr>
    </w:p>
    <w:p w14:paraId="6E2CB9DF" w14:textId="77777777" w:rsidR="00567E8A" w:rsidRPr="00697BB2" w:rsidRDefault="00567E8A" w:rsidP="001D4483">
      <w:pPr>
        <w:spacing w:after="0"/>
        <w:jc w:val="both"/>
        <w:rPr>
          <w:rFonts w:ascii="Calibri" w:hAnsi="Calibri" w:cs="Calibri"/>
          <w:sz w:val="22"/>
          <w:szCs w:val="22"/>
          <w:lang w:val="en-GB"/>
        </w:rPr>
      </w:pPr>
    </w:p>
    <w:p w14:paraId="36A2EF8D" w14:textId="12241486" w:rsidR="00EF56BB" w:rsidRPr="007E4D7C" w:rsidRDefault="00EF56BB" w:rsidP="000D01DE">
      <w:pPr>
        <w:pStyle w:val="ListParagraph"/>
        <w:numPr>
          <w:ilvl w:val="0"/>
          <w:numId w:val="6"/>
        </w:numPr>
        <w:spacing w:after="0"/>
        <w:jc w:val="both"/>
        <w:rPr>
          <w:rFonts w:ascii="Calibri" w:hAnsi="Calibri" w:cs="Calibri"/>
          <w:b/>
          <w:bCs/>
          <w:lang w:val="en-GB"/>
        </w:rPr>
      </w:pPr>
      <w:r w:rsidRPr="007E4D7C">
        <w:rPr>
          <w:rFonts w:ascii="Calibri" w:hAnsi="Calibri" w:cs="Calibri"/>
          <w:b/>
          <w:bCs/>
          <w:lang w:val="en-GB"/>
        </w:rPr>
        <w:t>Background</w:t>
      </w:r>
    </w:p>
    <w:p w14:paraId="7B540938" w14:textId="21DEDF40" w:rsidR="00E03084" w:rsidRPr="007E4D7C" w:rsidRDefault="00E03084" w:rsidP="00E03084">
      <w:pPr>
        <w:spacing w:after="0"/>
        <w:jc w:val="both"/>
        <w:rPr>
          <w:rFonts w:ascii="Calibri" w:hAnsi="Calibri" w:cs="Calibri"/>
          <w:sz w:val="22"/>
          <w:szCs w:val="22"/>
          <w:lang w:val="en-GB"/>
        </w:rPr>
      </w:pPr>
      <w:r w:rsidRPr="007E4D7C">
        <w:rPr>
          <w:rFonts w:ascii="Calibri" w:hAnsi="Calibri" w:cs="Calibri"/>
          <w:sz w:val="22"/>
          <w:szCs w:val="22"/>
          <w:lang w:val="en-GB"/>
        </w:rPr>
        <w:t xml:space="preserve">In the first quarter of 2026, IOM will launch a coordinated set of information campaigns across Georgia. These initiatives are part of the project “Improved Specialization in Migration Governance and Integrated Border Management in Georgia (SPECS),” funded by the Delegation of the European Union to Georgia. The campaigns aim to inform and empower relevant target groups on key issues related to labour migration, the new ETIAS requirements, and the prevention of human trafficking, with a particular focus on child begging. </w:t>
      </w:r>
    </w:p>
    <w:p w14:paraId="64C3C601" w14:textId="77777777" w:rsidR="004A09DC" w:rsidRDefault="004A09DC" w:rsidP="00E03084">
      <w:pPr>
        <w:spacing w:after="0"/>
        <w:jc w:val="both"/>
        <w:rPr>
          <w:rFonts w:ascii="Calibri" w:hAnsi="Calibri" w:cs="Calibri"/>
          <w:sz w:val="22"/>
          <w:szCs w:val="22"/>
          <w:lang w:val="en-GB"/>
        </w:rPr>
      </w:pPr>
    </w:p>
    <w:p w14:paraId="1CF0B52B" w14:textId="77777777" w:rsidR="00567E8A" w:rsidRPr="007E4D7C" w:rsidRDefault="00567E8A" w:rsidP="00E03084">
      <w:pPr>
        <w:spacing w:after="0"/>
        <w:jc w:val="both"/>
        <w:rPr>
          <w:rFonts w:ascii="Calibri" w:hAnsi="Calibri" w:cs="Calibri"/>
          <w:sz w:val="22"/>
          <w:szCs w:val="22"/>
          <w:lang w:val="en-GB"/>
        </w:rPr>
      </w:pPr>
    </w:p>
    <w:p w14:paraId="119EAF05" w14:textId="77777777" w:rsidR="00F6020C" w:rsidRPr="007E4D7C" w:rsidRDefault="00F6020C" w:rsidP="000D01DE">
      <w:pPr>
        <w:pStyle w:val="ListParagraph"/>
        <w:numPr>
          <w:ilvl w:val="0"/>
          <w:numId w:val="6"/>
        </w:numPr>
        <w:spacing w:after="0"/>
        <w:jc w:val="both"/>
        <w:rPr>
          <w:rFonts w:ascii="Calibri" w:hAnsi="Calibri" w:cs="Calibri"/>
          <w:b/>
          <w:bCs/>
          <w:lang w:val="en-GB"/>
        </w:rPr>
      </w:pPr>
      <w:r w:rsidRPr="007E4D7C">
        <w:rPr>
          <w:rFonts w:ascii="Calibri" w:hAnsi="Calibri" w:cs="Calibri"/>
          <w:b/>
          <w:bCs/>
          <w:lang w:val="en-GB"/>
        </w:rPr>
        <w:t xml:space="preserve">Scope of Work </w:t>
      </w:r>
    </w:p>
    <w:p w14:paraId="6E2BF701" w14:textId="5F819978" w:rsidR="00F6020C" w:rsidRPr="007E4D7C" w:rsidRDefault="00F6020C" w:rsidP="00F6020C">
      <w:pPr>
        <w:spacing w:after="0"/>
        <w:jc w:val="both"/>
        <w:rPr>
          <w:rFonts w:ascii="Calibri" w:hAnsi="Calibri" w:cs="Calibri"/>
          <w:sz w:val="22"/>
          <w:szCs w:val="22"/>
          <w:lang w:val="en-GB"/>
        </w:rPr>
      </w:pPr>
      <w:r w:rsidRPr="007E4D7C">
        <w:rPr>
          <w:rFonts w:ascii="Calibri" w:hAnsi="Calibri" w:cs="Calibri"/>
          <w:sz w:val="22"/>
          <w:szCs w:val="22"/>
          <w:lang w:val="en-GB"/>
        </w:rPr>
        <w:t>Under this assignment, the Contractor shall be responsible for the end-to-end development and implementation of three information campaigns under the SPECS project, covering concept development, content production, media planning, dissemination, stakeholder engagement, and media outreach.</w:t>
      </w:r>
    </w:p>
    <w:p w14:paraId="27AFCFE2" w14:textId="77777777" w:rsidR="00F6020C" w:rsidRPr="007E4D7C" w:rsidRDefault="00F6020C" w:rsidP="00F6020C">
      <w:pPr>
        <w:spacing w:after="0"/>
        <w:jc w:val="both"/>
        <w:rPr>
          <w:rFonts w:ascii="Calibri" w:hAnsi="Calibri" w:cs="Calibri"/>
          <w:sz w:val="22"/>
          <w:szCs w:val="22"/>
          <w:lang w:val="en-GB"/>
        </w:rPr>
      </w:pPr>
    </w:p>
    <w:p w14:paraId="1EC6E7F2" w14:textId="77777777" w:rsidR="00F6020C" w:rsidRPr="007E4D7C" w:rsidRDefault="00F6020C" w:rsidP="00F6020C">
      <w:pPr>
        <w:spacing w:after="0"/>
        <w:jc w:val="both"/>
        <w:rPr>
          <w:rFonts w:ascii="Calibri" w:hAnsi="Calibri" w:cs="Calibri"/>
          <w:sz w:val="22"/>
          <w:szCs w:val="22"/>
          <w:lang w:val="en-GB"/>
        </w:rPr>
      </w:pPr>
      <w:r w:rsidRPr="007E4D7C">
        <w:rPr>
          <w:rFonts w:ascii="Calibri" w:hAnsi="Calibri" w:cs="Calibri"/>
          <w:sz w:val="22"/>
          <w:szCs w:val="22"/>
          <w:lang w:val="en-GB"/>
        </w:rPr>
        <w:t>The Contractor shall:</w:t>
      </w:r>
    </w:p>
    <w:p w14:paraId="4FBCF665" w14:textId="77777777" w:rsidR="00F6020C" w:rsidRPr="007E4D7C" w:rsidRDefault="00F6020C" w:rsidP="00F6020C">
      <w:pPr>
        <w:pStyle w:val="ListParagraph"/>
        <w:numPr>
          <w:ilvl w:val="1"/>
          <w:numId w:val="28"/>
        </w:numPr>
        <w:spacing w:after="0"/>
        <w:ind w:left="851"/>
        <w:jc w:val="both"/>
        <w:rPr>
          <w:rFonts w:ascii="Calibri" w:hAnsi="Calibri" w:cs="Calibri"/>
          <w:sz w:val="22"/>
          <w:szCs w:val="22"/>
          <w:lang w:val="en-GB"/>
        </w:rPr>
      </w:pPr>
      <w:r w:rsidRPr="007E4D7C">
        <w:rPr>
          <w:rFonts w:ascii="Calibri" w:hAnsi="Calibri" w:cs="Calibri"/>
          <w:sz w:val="22"/>
          <w:szCs w:val="22"/>
          <w:lang w:val="en-GB"/>
        </w:rPr>
        <w:t>Develop creative concepts, narratives, and key messages for each Lot;</w:t>
      </w:r>
    </w:p>
    <w:p w14:paraId="1F456579" w14:textId="77777777" w:rsidR="00F6020C" w:rsidRPr="007E4D7C" w:rsidRDefault="00F6020C" w:rsidP="00F6020C">
      <w:pPr>
        <w:pStyle w:val="ListParagraph"/>
        <w:numPr>
          <w:ilvl w:val="1"/>
          <w:numId w:val="28"/>
        </w:numPr>
        <w:spacing w:after="0"/>
        <w:ind w:left="851"/>
        <w:jc w:val="both"/>
        <w:rPr>
          <w:rFonts w:ascii="Calibri" w:hAnsi="Calibri" w:cs="Calibri"/>
          <w:sz w:val="22"/>
          <w:szCs w:val="22"/>
          <w:lang w:val="en-GB"/>
        </w:rPr>
      </w:pPr>
      <w:r w:rsidRPr="007E4D7C">
        <w:rPr>
          <w:rFonts w:ascii="Calibri" w:hAnsi="Calibri" w:cs="Calibri"/>
          <w:sz w:val="22"/>
          <w:szCs w:val="22"/>
          <w:lang w:val="en-GB"/>
        </w:rPr>
        <w:t>Produce and adapt audiovisual, digital, print, and outdoor materials;</w:t>
      </w:r>
    </w:p>
    <w:p w14:paraId="44529232" w14:textId="77777777" w:rsidR="00F6020C" w:rsidRPr="007E4D7C" w:rsidRDefault="00F6020C" w:rsidP="00F6020C">
      <w:pPr>
        <w:pStyle w:val="ListParagraph"/>
        <w:numPr>
          <w:ilvl w:val="1"/>
          <w:numId w:val="28"/>
        </w:numPr>
        <w:spacing w:after="0"/>
        <w:ind w:left="851"/>
        <w:jc w:val="both"/>
        <w:rPr>
          <w:rFonts w:ascii="Calibri" w:hAnsi="Calibri" w:cs="Calibri"/>
          <w:sz w:val="22"/>
          <w:szCs w:val="22"/>
          <w:lang w:val="en-GB"/>
        </w:rPr>
      </w:pPr>
      <w:r w:rsidRPr="007E4D7C">
        <w:rPr>
          <w:rFonts w:ascii="Calibri" w:hAnsi="Calibri" w:cs="Calibri"/>
          <w:sz w:val="22"/>
          <w:szCs w:val="22"/>
          <w:lang w:val="en-GB"/>
        </w:rPr>
        <w:t>Plan, implement, and manage media placement and promotion across digital, traditional, and outdoor channels;</w:t>
      </w:r>
    </w:p>
    <w:p w14:paraId="2EBF6DB1" w14:textId="77777777" w:rsidR="00F6020C" w:rsidRPr="007E4D7C" w:rsidRDefault="00F6020C" w:rsidP="00F6020C">
      <w:pPr>
        <w:pStyle w:val="ListParagraph"/>
        <w:numPr>
          <w:ilvl w:val="1"/>
          <w:numId w:val="28"/>
        </w:numPr>
        <w:spacing w:after="0"/>
        <w:ind w:left="851"/>
        <w:jc w:val="both"/>
        <w:rPr>
          <w:rFonts w:ascii="Calibri" w:hAnsi="Calibri" w:cs="Calibri"/>
          <w:sz w:val="22"/>
          <w:szCs w:val="22"/>
          <w:lang w:val="en-GB"/>
        </w:rPr>
      </w:pPr>
      <w:r w:rsidRPr="007E4D7C">
        <w:rPr>
          <w:rFonts w:ascii="Calibri" w:hAnsi="Calibri" w:cs="Calibri"/>
          <w:sz w:val="22"/>
          <w:szCs w:val="22"/>
          <w:lang w:val="en-GB"/>
        </w:rPr>
        <w:t>Organize campaign-related events and stakeholder engagement activities, as applicable;</w:t>
      </w:r>
    </w:p>
    <w:p w14:paraId="00DFFDDD" w14:textId="77777777" w:rsidR="00F6020C" w:rsidRPr="007E4D7C" w:rsidRDefault="00F6020C" w:rsidP="00F6020C">
      <w:pPr>
        <w:pStyle w:val="ListParagraph"/>
        <w:numPr>
          <w:ilvl w:val="1"/>
          <w:numId w:val="28"/>
        </w:numPr>
        <w:spacing w:after="0"/>
        <w:ind w:left="851"/>
        <w:jc w:val="both"/>
        <w:rPr>
          <w:rFonts w:ascii="Calibri" w:hAnsi="Calibri" w:cs="Calibri"/>
          <w:sz w:val="22"/>
          <w:szCs w:val="22"/>
          <w:lang w:val="en-GB"/>
        </w:rPr>
      </w:pPr>
      <w:r w:rsidRPr="007E4D7C">
        <w:rPr>
          <w:rFonts w:ascii="Calibri" w:hAnsi="Calibri" w:cs="Calibri"/>
          <w:sz w:val="22"/>
          <w:szCs w:val="22"/>
          <w:lang w:val="en-GB"/>
        </w:rPr>
        <w:t>Engage media professionals and outlets to amplify campaign messaging;</w:t>
      </w:r>
    </w:p>
    <w:p w14:paraId="2C1AC39B" w14:textId="77777777" w:rsidR="00F6020C" w:rsidRPr="007E4D7C" w:rsidRDefault="00F6020C" w:rsidP="00F6020C">
      <w:pPr>
        <w:pStyle w:val="ListParagraph"/>
        <w:numPr>
          <w:ilvl w:val="1"/>
          <w:numId w:val="28"/>
        </w:numPr>
        <w:spacing w:after="0"/>
        <w:ind w:left="851"/>
        <w:jc w:val="both"/>
        <w:rPr>
          <w:rFonts w:ascii="Calibri" w:hAnsi="Calibri" w:cs="Calibri"/>
          <w:sz w:val="22"/>
          <w:szCs w:val="22"/>
          <w:lang w:val="en-GB"/>
        </w:rPr>
      </w:pPr>
      <w:r w:rsidRPr="007E4D7C">
        <w:rPr>
          <w:rFonts w:ascii="Calibri" w:hAnsi="Calibri" w:cs="Calibri"/>
          <w:sz w:val="22"/>
          <w:szCs w:val="22"/>
          <w:lang w:val="en-GB"/>
        </w:rPr>
        <w:t>Ensure close coordination with IOM and relevant partners throughout implementation;</w:t>
      </w:r>
    </w:p>
    <w:p w14:paraId="19CECD41" w14:textId="77777777" w:rsidR="00F6020C" w:rsidRPr="007E4D7C" w:rsidRDefault="00F6020C" w:rsidP="00F6020C">
      <w:pPr>
        <w:pStyle w:val="ListParagraph"/>
        <w:numPr>
          <w:ilvl w:val="1"/>
          <w:numId w:val="28"/>
        </w:numPr>
        <w:spacing w:after="0"/>
        <w:ind w:left="851"/>
        <w:jc w:val="both"/>
        <w:rPr>
          <w:rFonts w:ascii="Calibri" w:hAnsi="Calibri" w:cs="Calibri"/>
          <w:sz w:val="22"/>
          <w:szCs w:val="22"/>
          <w:lang w:val="en-GB"/>
        </w:rPr>
      </w:pPr>
      <w:r w:rsidRPr="007E4D7C">
        <w:rPr>
          <w:rFonts w:ascii="Calibri" w:hAnsi="Calibri" w:cs="Calibri"/>
          <w:sz w:val="22"/>
          <w:szCs w:val="22"/>
          <w:lang w:val="en-GB"/>
        </w:rPr>
        <w:lastRenderedPageBreak/>
        <w:t>Propose and apply a basic performance monitoring approach and report on campaign outputs and reach.</w:t>
      </w:r>
    </w:p>
    <w:p w14:paraId="2E3A6D7C" w14:textId="77777777" w:rsidR="00F6020C" w:rsidRPr="00567E8A" w:rsidRDefault="00F6020C" w:rsidP="00F6020C">
      <w:pPr>
        <w:spacing w:after="0"/>
        <w:jc w:val="both"/>
        <w:rPr>
          <w:rFonts w:ascii="Calibri" w:hAnsi="Calibri" w:cs="Calibri"/>
          <w:b/>
          <w:bCs/>
          <w:sz w:val="22"/>
          <w:szCs w:val="22"/>
          <w:lang w:val="en-GB"/>
        </w:rPr>
      </w:pPr>
      <w:r w:rsidRPr="00567E8A">
        <w:rPr>
          <w:rFonts w:ascii="Calibri" w:hAnsi="Calibri" w:cs="Calibri"/>
          <w:b/>
          <w:bCs/>
          <w:sz w:val="22"/>
          <w:szCs w:val="22"/>
          <w:lang w:val="en-GB"/>
        </w:rPr>
        <w:t>The assignment foresees the selection of One Contractor responsible for the implementation of all three Lots.</w:t>
      </w:r>
    </w:p>
    <w:p w14:paraId="7F38100B" w14:textId="77777777" w:rsidR="00F6020C" w:rsidRDefault="00F6020C" w:rsidP="00F6020C">
      <w:pPr>
        <w:spacing w:after="0"/>
        <w:jc w:val="both"/>
        <w:rPr>
          <w:rFonts w:ascii="Calibri" w:hAnsi="Calibri" w:cs="Calibri"/>
          <w:b/>
          <w:bCs/>
          <w:lang w:val="en-GB"/>
        </w:rPr>
      </w:pPr>
    </w:p>
    <w:p w14:paraId="4F8EFB16" w14:textId="77777777" w:rsidR="00567E8A" w:rsidRPr="007E4D7C" w:rsidRDefault="00567E8A" w:rsidP="00F6020C">
      <w:pPr>
        <w:spacing w:after="0"/>
        <w:jc w:val="both"/>
        <w:rPr>
          <w:rFonts w:ascii="Calibri" w:hAnsi="Calibri" w:cs="Calibri"/>
          <w:b/>
          <w:bCs/>
          <w:lang w:val="en-GB"/>
        </w:rPr>
      </w:pPr>
    </w:p>
    <w:p w14:paraId="20D9C597" w14:textId="7E0AA391" w:rsidR="00F6020C" w:rsidRPr="007E4D7C" w:rsidRDefault="004A09DC" w:rsidP="000D01DE">
      <w:pPr>
        <w:pStyle w:val="ListParagraph"/>
        <w:numPr>
          <w:ilvl w:val="0"/>
          <w:numId w:val="6"/>
        </w:numPr>
        <w:spacing w:after="0"/>
        <w:jc w:val="both"/>
        <w:rPr>
          <w:rFonts w:ascii="Calibri" w:hAnsi="Calibri" w:cs="Calibri"/>
          <w:b/>
          <w:bCs/>
          <w:lang w:val="en-GB"/>
        </w:rPr>
      </w:pPr>
      <w:r w:rsidRPr="007E4D7C">
        <w:rPr>
          <w:rFonts w:ascii="Calibri" w:hAnsi="Calibri" w:cs="Calibri"/>
          <w:b/>
          <w:bCs/>
          <w:lang w:val="en-GB"/>
        </w:rPr>
        <w:t>Campaign Structure</w:t>
      </w:r>
    </w:p>
    <w:p w14:paraId="32B59E83" w14:textId="6EF47FC1" w:rsidR="004A09DC" w:rsidRPr="007E4D7C" w:rsidRDefault="004A09DC" w:rsidP="00F6020C">
      <w:pPr>
        <w:pStyle w:val="ListParagraph"/>
        <w:spacing w:after="0"/>
        <w:jc w:val="both"/>
        <w:rPr>
          <w:rFonts w:ascii="Calibri" w:hAnsi="Calibri" w:cs="Calibri"/>
          <w:b/>
          <w:bCs/>
          <w:lang w:val="en-GB"/>
        </w:rPr>
      </w:pPr>
    </w:p>
    <w:p w14:paraId="00AED8AD" w14:textId="7AC6EC6A" w:rsidR="004A53D4" w:rsidRPr="007E4D7C" w:rsidRDefault="004A53D4" w:rsidP="004A53D4">
      <w:pPr>
        <w:spacing w:after="0"/>
        <w:jc w:val="both"/>
        <w:rPr>
          <w:rFonts w:ascii="Calibri" w:hAnsi="Calibri" w:cs="Calibri"/>
          <w:sz w:val="22"/>
          <w:szCs w:val="22"/>
          <w:lang w:val="en-GB"/>
        </w:rPr>
      </w:pPr>
      <w:r w:rsidRPr="007E4D7C">
        <w:rPr>
          <w:rFonts w:ascii="Calibri" w:hAnsi="Calibri" w:cs="Calibri"/>
          <w:sz w:val="22"/>
          <w:szCs w:val="22"/>
          <w:lang w:val="en-GB"/>
        </w:rPr>
        <w:t>The information campaigns are organized into three distinct lots, each with specific objectives and target groups</w:t>
      </w:r>
      <w:r w:rsidR="00B838D5" w:rsidRPr="007E4D7C">
        <w:rPr>
          <w:rFonts w:ascii="Calibri" w:hAnsi="Calibri" w:cs="Calibri"/>
          <w:sz w:val="22"/>
          <w:szCs w:val="22"/>
          <w:lang w:val="en-GB"/>
        </w:rPr>
        <w:t>.</w:t>
      </w:r>
    </w:p>
    <w:p w14:paraId="25269F78" w14:textId="77777777" w:rsidR="00B838D5" w:rsidRPr="007E4D7C" w:rsidRDefault="00B838D5" w:rsidP="004A53D4">
      <w:pPr>
        <w:spacing w:after="0"/>
        <w:jc w:val="both"/>
        <w:rPr>
          <w:rFonts w:ascii="Calibri" w:hAnsi="Calibri" w:cs="Calibri"/>
          <w:sz w:val="22"/>
          <w:szCs w:val="22"/>
          <w:lang w:val="en-GB"/>
        </w:rPr>
      </w:pPr>
    </w:p>
    <w:p w14:paraId="3AA21938" w14:textId="77777777" w:rsidR="00587B1F" w:rsidRPr="007E4D7C" w:rsidRDefault="004A09DC" w:rsidP="006D2C29">
      <w:pPr>
        <w:spacing w:after="0"/>
        <w:ind w:left="720"/>
        <w:rPr>
          <w:rFonts w:ascii="Calibri" w:hAnsi="Calibri" w:cs="Calibri"/>
          <w:color w:val="0070C0"/>
          <w:sz w:val="22"/>
          <w:szCs w:val="22"/>
          <w:u w:val="single"/>
          <w:lang w:val="en-GB"/>
        </w:rPr>
      </w:pPr>
      <w:r w:rsidRPr="007E4D7C">
        <w:rPr>
          <w:rFonts w:ascii="Calibri" w:hAnsi="Calibri" w:cs="Calibri"/>
          <w:b/>
          <w:bCs/>
          <w:color w:val="0070C0"/>
          <w:sz w:val="22"/>
          <w:szCs w:val="22"/>
          <w:u w:val="single"/>
          <w:lang w:val="en-GB"/>
        </w:rPr>
        <w:t>LOT 1: Labour Migration</w:t>
      </w:r>
    </w:p>
    <w:p w14:paraId="21D8EE38" w14:textId="57202D34" w:rsidR="00955A4B" w:rsidRPr="007E4D7C" w:rsidRDefault="00955A4B" w:rsidP="006F6A6D">
      <w:pPr>
        <w:spacing w:after="0"/>
        <w:jc w:val="both"/>
        <w:rPr>
          <w:rFonts w:ascii="Calibri" w:hAnsi="Calibri" w:cs="Calibri"/>
          <w:sz w:val="22"/>
          <w:szCs w:val="22"/>
          <w:lang w:val="en-GB"/>
        </w:rPr>
      </w:pPr>
      <w:r w:rsidRPr="007E4D7C">
        <w:rPr>
          <w:rFonts w:ascii="Calibri" w:hAnsi="Calibri" w:cs="Calibri"/>
          <w:sz w:val="22"/>
          <w:szCs w:val="22"/>
          <w:lang w:val="en-GB"/>
        </w:rPr>
        <w:t>This comprehensive multimedia campaign will deliver clear messages about legal pathways for employment, rights and benefits for Georgian</w:t>
      </w:r>
      <w:r w:rsidR="00F87FBA" w:rsidRPr="007E4D7C">
        <w:rPr>
          <w:rFonts w:ascii="Calibri" w:hAnsi="Calibri" w:cs="Calibri"/>
          <w:sz w:val="22"/>
          <w:szCs w:val="22"/>
          <w:lang w:val="en-GB"/>
        </w:rPr>
        <w:t xml:space="preserve"> as well as foreign</w:t>
      </w:r>
      <w:r w:rsidRPr="007E4D7C">
        <w:rPr>
          <w:rFonts w:ascii="Calibri" w:hAnsi="Calibri" w:cs="Calibri"/>
          <w:sz w:val="22"/>
          <w:szCs w:val="22"/>
          <w:lang w:val="en-GB"/>
        </w:rPr>
        <w:t xml:space="preserve"> citizens, and the risks of irregular migration. It will also inform employers and recruitment agencies about new procedures for registration and certification, ensuring all stakeholders have access to objective and up-to-date information.</w:t>
      </w:r>
    </w:p>
    <w:p w14:paraId="19DBE97C" w14:textId="77777777" w:rsidR="00862CFD" w:rsidRPr="007E4D7C" w:rsidRDefault="00862CFD" w:rsidP="00D65660">
      <w:pPr>
        <w:spacing w:after="0"/>
        <w:rPr>
          <w:rFonts w:ascii="Calibri" w:hAnsi="Calibri" w:cs="Calibri"/>
          <w:sz w:val="22"/>
          <w:szCs w:val="22"/>
          <w:lang w:val="en-GB"/>
        </w:rPr>
      </w:pPr>
    </w:p>
    <w:p w14:paraId="532B612C" w14:textId="77777777" w:rsidR="00587B1F" w:rsidRPr="007E4D7C" w:rsidRDefault="00F63AF9" w:rsidP="000D01DE">
      <w:pPr>
        <w:spacing w:after="0"/>
        <w:rPr>
          <w:rFonts w:ascii="Calibri" w:hAnsi="Calibri" w:cs="Calibri"/>
          <w:sz w:val="22"/>
          <w:szCs w:val="22"/>
          <w:lang w:val="en-GB"/>
        </w:rPr>
      </w:pPr>
      <w:r w:rsidRPr="007E4D7C">
        <w:rPr>
          <w:rFonts w:ascii="Calibri" w:hAnsi="Calibri" w:cs="Calibri"/>
          <w:b/>
          <w:bCs/>
          <w:sz w:val="22"/>
          <w:szCs w:val="22"/>
          <w:lang w:val="en-GB"/>
        </w:rPr>
        <w:t>Objective:</w:t>
      </w:r>
    </w:p>
    <w:p w14:paraId="22D30A72" w14:textId="60EF30AE" w:rsidR="00F63AF9" w:rsidRPr="007E4D7C" w:rsidRDefault="00F63AF9" w:rsidP="006F6A6D">
      <w:pPr>
        <w:spacing w:after="0"/>
        <w:jc w:val="both"/>
        <w:rPr>
          <w:rFonts w:ascii="Calibri" w:hAnsi="Calibri" w:cs="Calibri"/>
          <w:sz w:val="22"/>
          <w:szCs w:val="22"/>
          <w:lang w:val="en-GB"/>
        </w:rPr>
      </w:pPr>
      <w:r w:rsidRPr="007E4D7C">
        <w:rPr>
          <w:rFonts w:ascii="Calibri" w:hAnsi="Calibri" w:cs="Calibri"/>
          <w:sz w:val="22"/>
          <w:szCs w:val="22"/>
          <w:lang w:val="en-GB"/>
        </w:rPr>
        <w:t xml:space="preserve">To increase public awareness and understanding of the revised regulations governing labour migration, empower target groups to make informed decisions, and promote preventive actions to reduce risks associated with irregular migration. </w:t>
      </w:r>
    </w:p>
    <w:p w14:paraId="0566F512" w14:textId="77777777" w:rsidR="00587B1F" w:rsidRPr="007E4D7C" w:rsidRDefault="00587B1F" w:rsidP="00955A4B">
      <w:pPr>
        <w:spacing w:after="0"/>
        <w:ind w:left="720"/>
        <w:rPr>
          <w:rFonts w:ascii="Calibri" w:hAnsi="Calibri" w:cs="Calibri"/>
          <w:b/>
          <w:bCs/>
          <w:sz w:val="22"/>
          <w:szCs w:val="22"/>
          <w:lang w:val="en-GB"/>
        </w:rPr>
      </w:pPr>
    </w:p>
    <w:p w14:paraId="15447D66" w14:textId="423BA648" w:rsidR="00F63AF9" w:rsidRPr="007E4D7C" w:rsidRDefault="00F63AF9" w:rsidP="000D01DE">
      <w:pPr>
        <w:spacing w:after="0"/>
        <w:rPr>
          <w:rFonts w:ascii="Calibri" w:hAnsi="Calibri" w:cs="Calibri"/>
          <w:sz w:val="22"/>
          <w:szCs w:val="22"/>
          <w:lang w:val="en-GB"/>
        </w:rPr>
      </w:pPr>
      <w:r w:rsidRPr="007E4D7C">
        <w:rPr>
          <w:rFonts w:ascii="Calibri" w:hAnsi="Calibri" w:cs="Calibri"/>
          <w:b/>
          <w:bCs/>
          <w:sz w:val="22"/>
          <w:szCs w:val="22"/>
          <w:lang w:val="en-GB"/>
        </w:rPr>
        <w:t>Target Groups:</w:t>
      </w:r>
    </w:p>
    <w:p w14:paraId="2582F8E3" w14:textId="77777777" w:rsidR="00F63AF9" w:rsidRPr="007E4D7C" w:rsidRDefault="00F63AF9" w:rsidP="000D01DE">
      <w:pPr>
        <w:numPr>
          <w:ilvl w:val="0"/>
          <w:numId w:val="8"/>
        </w:numPr>
        <w:tabs>
          <w:tab w:val="clear" w:pos="720"/>
          <w:tab w:val="num" w:pos="426"/>
        </w:tabs>
        <w:spacing w:after="0"/>
        <w:ind w:hanging="578"/>
        <w:rPr>
          <w:rFonts w:ascii="Calibri" w:hAnsi="Calibri" w:cs="Calibri"/>
          <w:sz w:val="22"/>
          <w:szCs w:val="22"/>
          <w:lang w:val="en-GB"/>
        </w:rPr>
      </w:pPr>
      <w:r w:rsidRPr="007E4D7C">
        <w:rPr>
          <w:rFonts w:ascii="Calibri" w:hAnsi="Calibri" w:cs="Calibri"/>
          <w:sz w:val="22"/>
          <w:szCs w:val="22"/>
          <w:lang w:val="en-GB"/>
        </w:rPr>
        <w:t>Foreign nationals residing in Georgia seeking employment</w:t>
      </w:r>
    </w:p>
    <w:p w14:paraId="2C92D423" w14:textId="77777777" w:rsidR="00F63AF9" w:rsidRPr="007E4D7C" w:rsidRDefault="00F63AF9" w:rsidP="000D01DE">
      <w:pPr>
        <w:numPr>
          <w:ilvl w:val="0"/>
          <w:numId w:val="8"/>
        </w:numPr>
        <w:tabs>
          <w:tab w:val="clear" w:pos="720"/>
          <w:tab w:val="num" w:pos="426"/>
        </w:tabs>
        <w:spacing w:after="0"/>
        <w:ind w:hanging="578"/>
        <w:rPr>
          <w:rFonts w:ascii="Calibri" w:hAnsi="Calibri" w:cs="Calibri"/>
          <w:sz w:val="22"/>
          <w:szCs w:val="22"/>
          <w:lang w:val="en-GB"/>
        </w:rPr>
      </w:pPr>
      <w:r w:rsidRPr="007E4D7C">
        <w:rPr>
          <w:rFonts w:ascii="Calibri" w:hAnsi="Calibri" w:cs="Calibri"/>
          <w:sz w:val="22"/>
          <w:szCs w:val="22"/>
          <w:lang w:val="en-GB"/>
        </w:rPr>
        <w:t>Employers in Georgia hiring foreign workers</w:t>
      </w:r>
    </w:p>
    <w:p w14:paraId="17E11AFC" w14:textId="63209916" w:rsidR="00F63AF9" w:rsidRPr="007E4D7C" w:rsidRDefault="00F63AF9" w:rsidP="000D01DE">
      <w:pPr>
        <w:numPr>
          <w:ilvl w:val="0"/>
          <w:numId w:val="8"/>
        </w:numPr>
        <w:tabs>
          <w:tab w:val="clear" w:pos="720"/>
          <w:tab w:val="num" w:pos="426"/>
        </w:tabs>
        <w:spacing w:after="0"/>
        <w:ind w:hanging="578"/>
        <w:rPr>
          <w:rFonts w:ascii="Calibri" w:hAnsi="Calibri" w:cs="Calibri"/>
          <w:sz w:val="22"/>
          <w:szCs w:val="22"/>
          <w:lang w:val="en-GB"/>
        </w:rPr>
      </w:pPr>
      <w:r w:rsidRPr="007E4D7C">
        <w:rPr>
          <w:rFonts w:ascii="Calibri" w:hAnsi="Calibri" w:cs="Calibri"/>
          <w:sz w:val="22"/>
          <w:szCs w:val="22"/>
          <w:lang w:val="en-GB"/>
        </w:rPr>
        <w:t xml:space="preserve">Private recruitment agencies operating in Georgia and abroad </w:t>
      </w:r>
    </w:p>
    <w:p w14:paraId="78E24E8F" w14:textId="77777777" w:rsidR="00B53F5E" w:rsidRPr="007E4D7C" w:rsidRDefault="00B53F5E" w:rsidP="00B53F5E">
      <w:pPr>
        <w:numPr>
          <w:ilvl w:val="0"/>
          <w:numId w:val="8"/>
        </w:numPr>
        <w:tabs>
          <w:tab w:val="clear" w:pos="720"/>
          <w:tab w:val="num" w:pos="426"/>
        </w:tabs>
        <w:spacing w:after="0"/>
        <w:ind w:hanging="578"/>
        <w:rPr>
          <w:rFonts w:ascii="Calibri" w:hAnsi="Calibri" w:cs="Calibri"/>
          <w:sz w:val="22"/>
          <w:szCs w:val="22"/>
          <w:lang w:val="en-GB"/>
        </w:rPr>
      </w:pPr>
      <w:r w:rsidRPr="007E4D7C">
        <w:rPr>
          <w:rFonts w:ascii="Calibri" w:hAnsi="Calibri" w:cs="Calibri"/>
          <w:sz w:val="22"/>
          <w:szCs w:val="22"/>
          <w:lang w:val="en-GB"/>
        </w:rPr>
        <w:t>Prospective labour migrants (Georgian citizens interested in employment abroad)</w:t>
      </w:r>
    </w:p>
    <w:p w14:paraId="5B459D4E" w14:textId="77777777" w:rsidR="00F63AF9" w:rsidRPr="007E4D7C" w:rsidRDefault="00F63AF9" w:rsidP="00955A4B">
      <w:pPr>
        <w:spacing w:after="0"/>
        <w:ind w:left="720"/>
        <w:rPr>
          <w:rFonts w:ascii="Calibri" w:hAnsi="Calibri" w:cs="Calibri"/>
          <w:sz w:val="22"/>
          <w:szCs w:val="22"/>
          <w:lang w:val="en-GB"/>
        </w:rPr>
      </w:pPr>
    </w:p>
    <w:p w14:paraId="65FFF71C" w14:textId="77777777" w:rsidR="00587B1F" w:rsidRPr="007E4D7C" w:rsidRDefault="004A09DC" w:rsidP="000D01DE">
      <w:pPr>
        <w:spacing w:after="0"/>
        <w:ind w:left="720"/>
        <w:rPr>
          <w:rFonts w:ascii="Calibri" w:hAnsi="Calibri" w:cs="Calibri"/>
          <w:b/>
          <w:bCs/>
          <w:color w:val="0070C0"/>
          <w:sz w:val="22"/>
          <w:szCs w:val="22"/>
          <w:u w:val="single"/>
          <w:lang w:val="en-GB"/>
        </w:rPr>
      </w:pPr>
      <w:r w:rsidRPr="007E4D7C">
        <w:rPr>
          <w:rFonts w:ascii="Calibri" w:hAnsi="Calibri" w:cs="Calibri"/>
          <w:b/>
          <w:bCs/>
          <w:color w:val="0070C0"/>
          <w:sz w:val="22"/>
          <w:szCs w:val="22"/>
          <w:u w:val="single"/>
          <w:lang w:val="en-GB"/>
        </w:rPr>
        <w:t>LOT 2: ETIAS Introduction</w:t>
      </w:r>
    </w:p>
    <w:p w14:paraId="43090E64" w14:textId="3977A39E" w:rsidR="00587B1F" w:rsidRPr="007E4D7C" w:rsidRDefault="00587B1F" w:rsidP="00587B1F">
      <w:pPr>
        <w:spacing w:after="0"/>
        <w:rPr>
          <w:rFonts w:ascii="Calibri" w:hAnsi="Calibri" w:cs="Calibri"/>
          <w:sz w:val="22"/>
          <w:szCs w:val="22"/>
          <w:lang w:val="en-GB"/>
        </w:rPr>
      </w:pPr>
      <w:r w:rsidRPr="007E4D7C">
        <w:rPr>
          <w:rFonts w:ascii="Calibri" w:hAnsi="Calibri" w:cs="Calibri"/>
          <w:sz w:val="22"/>
          <w:szCs w:val="22"/>
          <w:lang w:val="en-GB"/>
        </w:rPr>
        <w:t>This nationwide campaign will provide detailed information packages in Georgian and minority languages, enabling prospective trave</w:t>
      </w:r>
      <w:r w:rsidR="00106422" w:rsidRPr="007E4D7C">
        <w:rPr>
          <w:rFonts w:ascii="Calibri" w:hAnsi="Calibri" w:cs="Calibri"/>
          <w:sz w:val="22"/>
          <w:szCs w:val="22"/>
          <w:lang w:val="en-GB"/>
        </w:rPr>
        <w:t>l</w:t>
      </w:r>
      <w:r w:rsidRPr="007E4D7C">
        <w:rPr>
          <w:rFonts w:ascii="Calibri" w:hAnsi="Calibri" w:cs="Calibri"/>
          <w:sz w:val="22"/>
          <w:szCs w:val="22"/>
          <w:lang w:val="en-GB"/>
        </w:rPr>
        <w:t>lers to understand the purpose of ETIAS and the steps required to obtain pre-travel authorization. The campaign aims to facilitate compliance and smooth travel experiences for all Georgian citizens.</w:t>
      </w:r>
    </w:p>
    <w:p w14:paraId="56CFFDA7" w14:textId="77777777" w:rsidR="006D2C29" w:rsidRPr="007E4D7C" w:rsidRDefault="006D2C29" w:rsidP="00587B1F">
      <w:pPr>
        <w:spacing w:after="0"/>
        <w:rPr>
          <w:rFonts w:ascii="Calibri" w:hAnsi="Calibri" w:cs="Calibri"/>
          <w:sz w:val="22"/>
          <w:szCs w:val="22"/>
          <w:lang w:val="en-GB"/>
        </w:rPr>
      </w:pPr>
    </w:p>
    <w:p w14:paraId="2612F433" w14:textId="77777777" w:rsidR="006D2C29" w:rsidRPr="007E4D7C" w:rsidRDefault="00587B1F" w:rsidP="000D01DE">
      <w:pPr>
        <w:rPr>
          <w:rFonts w:ascii="Calibri" w:hAnsi="Calibri" w:cs="Calibri"/>
          <w:b/>
          <w:bCs/>
          <w:sz w:val="22"/>
          <w:szCs w:val="22"/>
          <w:lang w:val="en-GB"/>
        </w:rPr>
      </w:pPr>
      <w:r w:rsidRPr="007E4D7C">
        <w:rPr>
          <w:rFonts w:ascii="Calibri" w:hAnsi="Calibri" w:cs="Calibri"/>
          <w:b/>
          <w:bCs/>
          <w:sz w:val="22"/>
          <w:szCs w:val="22"/>
          <w:lang w:val="en-GB"/>
        </w:rPr>
        <w:t>Objective:</w:t>
      </w:r>
    </w:p>
    <w:p w14:paraId="2A480B5D" w14:textId="09E97381" w:rsidR="00587B1F" w:rsidRPr="007E4D7C" w:rsidRDefault="00587B1F" w:rsidP="006D2C29">
      <w:pPr>
        <w:rPr>
          <w:rFonts w:ascii="Calibri" w:hAnsi="Calibri" w:cs="Calibri"/>
          <w:sz w:val="22"/>
          <w:szCs w:val="22"/>
          <w:lang w:val="en-GB"/>
        </w:rPr>
      </w:pPr>
      <w:r w:rsidRPr="007E4D7C">
        <w:rPr>
          <w:rFonts w:ascii="Calibri" w:hAnsi="Calibri" w:cs="Calibri"/>
          <w:sz w:val="22"/>
          <w:szCs w:val="22"/>
          <w:lang w:val="en-GB"/>
        </w:rPr>
        <w:t xml:space="preserve">To inform Georgian citizens about the upcoming European Travel Information and Authorisation System (ETIAS), ensuring that </w:t>
      </w:r>
      <w:r w:rsidR="00C107A9" w:rsidRPr="007E4D7C">
        <w:rPr>
          <w:rFonts w:ascii="Calibri" w:hAnsi="Calibri" w:cs="Calibri"/>
          <w:sz w:val="22"/>
          <w:szCs w:val="22"/>
          <w:lang w:val="en-GB"/>
        </w:rPr>
        <w:t>travellers</w:t>
      </w:r>
      <w:r w:rsidRPr="007E4D7C">
        <w:rPr>
          <w:rFonts w:ascii="Calibri" w:hAnsi="Calibri" w:cs="Calibri"/>
          <w:sz w:val="22"/>
          <w:szCs w:val="22"/>
          <w:lang w:val="en-GB"/>
        </w:rPr>
        <w:t xml:space="preserve"> are fully aware of the new requirements, procedures, and compliance steps for travel to the European Union. </w:t>
      </w:r>
    </w:p>
    <w:p w14:paraId="28E8A928" w14:textId="77777777" w:rsidR="00587B1F" w:rsidRPr="007E4D7C" w:rsidRDefault="00587B1F" w:rsidP="000D01DE">
      <w:pPr>
        <w:rPr>
          <w:rFonts w:ascii="Calibri" w:hAnsi="Calibri" w:cs="Calibri"/>
          <w:sz w:val="22"/>
          <w:szCs w:val="22"/>
          <w:lang w:val="en-GB"/>
        </w:rPr>
      </w:pPr>
      <w:r w:rsidRPr="007E4D7C">
        <w:rPr>
          <w:rFonts w:ascii="Calibri" w:hAnsi="Calibri" w:cs="Calibri"/>
          <w:b/>
          <w:bCs/>
          <w:sz w:val="22"/>
          <w:szCs w:val="22"/>
          <w:lang w:val="en-GB"/>
        </w:rPr>
        <w:t>Target Groups:</w:t>
      </w:r>
    </w:p>
    <w:p w14:paraId="00AE2A1E" w14:textId="3B4816CD" w:rsidR="00587B1F" w:rsidRPr="007E4D7C" w:rsidRDefault="00587B1F" w:rsidP="000D01DE">
      <w:pPr>
        <w:numPr>
          <w:ilvl w:val="0"/>
          <w:numId w:val="8"/>
        </w:numPr>
        <w:tabs>
          <w:tab w:val="clear" w:pos="720"/>
          <w:tab w:val="num" w:pos="426"/>
        </w:tabs>
        <w:spacing w:after="0"/>
        <w:ind w:hanging="578"/>
        <w:rPr>
          <w:rFonts w:ascii="Calibri" w:hAnsi="Calibri" w:cs="Calibri"/>
          <w:sz w:val="22"/>
          <w:szCs w:val="22"/>
          <w:lang w:val="en-GB"/>
        </w:rPr>
      </w:pPr>
      <w:r w:rsidRPr="007E4D7C">
        <w:rPr>
          <w:rFonts w:ascii="Calibri" w:hAnsi="Calibri" w:cs="Calibri"/>
          <w:sz w:val="22"/>
          <w:szCs w:val="22"/>
          <w:lang w:val="en-GB"/>
        </w:rPr>
        <w:t>General population of Georgia, including residents of both urban and rural areas</w:t>
      </w:r>
    </w:p>
    <w:p w14:paraId="3C5033BA" w14:textId="77777777" w:rsidR="00F63BC5" w:rsidRPr="007E4D7C" w:rsidRDefault="00F63BC5" w:rsidP="00F63BC5">
      <w:pPr>
        <w:tabs>
          <w:tab w:val="num" w:pos="426"/>
        </w:tabs>
        <w:spacing w:after="0"/>
        <w:ind w:left="720"/>
        <w:rPr>
          <w:rFonts w:ascii="Calibri" w:hAnsi="Calibri" w:cs="Calibri"/>
          <w:sz w:val="22"/>
          <w:szCs w:val="22"/>
          <w:lang w:val="en-GB"/>
        </w:rPr>
      </w:pPr>
    </w:p>
    <w:p w14:paraId="6DC193A2" w14:textId="77777777" w:rsidR="00862CFD" w:rsidRPr="007E4D7C" w:rsidRDefault="00587B1F" w:rsidP="000D01DE">
      <w:pPr>
        <w:spacing w:after="0"/>
        <w:ind w:left="720"/>
        <w:rPr>
          <w:rFonts w:ascii="Calibri" w:hAnsi="Calibri" w:cs="Calibri"/>
          <w:b/>
          <w:bCs/>
          <w:sz w:val="22"/>
          <w:szCs w:val="22"/>
          <w:u w:val="single"/>
          <w:lang w:val="en-GB"/>
        </w:rPr>
      </w:pPr>
      <w:r w:rsidRPr="007E4D7C">
        <w:rPr>
          <w:rFonts w:ascii="Calibri" w:hAnsi="Calibri" w:cs="Calibri"/>
          <w:sz w:val="22"/>
          <w:szCs w:val="22"/>
          <w:lang w:val="en-GB"/>
        </w:rPr>
        <w:br/>
      </w:r>
      <w:r w:rsidR="004A09DC" w:rsidRPr="007E4D7C">
        <w:rPr>
          <w:rFonts w:ascii="Calibri" w:hAnsi="Calibri" w:cs="Calibri"/>
          <w:b/>
          <w:bCs/>
          <w:color w:val="0070C0"/>
          <w:sz w:val="22"/>
          <w:szCs w:val="22"/>
          <w:u w:val="single"/>
          <w:lang w:val="en-GB"/>
        </w:rPr>
        <w:t>LOT 3: Child Begging and Trafficking Preventio</w:t>
      </w:r>
      <w:r w:rsidR="00862CFD" w:rsidRPr="007E4D7C">
        <w:rPr>
          <w:rFonts w:ascii="Calibri" w:hAnsi="Calibri" w:cs="Calibri"/>
          <w:b/>
          <w:bCs/>
          <w:color w:val="0070C0"/>
          <w:sz w:val="22"/>
          <w:szCs w:val="22"/>
          <w:u w:val="single"/>
          <w:lang w:val="en-GB"/>
        </w:rPr>
        <w:t>n</w:t>
      </w:r>
    </w:p>
    <w:p w14:paraId="2DCC7FFD" w14:textId="3466F72D" w:rsidR="00BB756C" w:rsidRPr="007E4D7C" w:rsidRDefault="00EA34D3" w:rsidP="00EA34D3">
      <w:pPr>
        <w:rPr>
          <w:rFonts w:ascii="Calibri" w:hAnsi="Calibri" w:cs="Calibri"/>
          <w:sz w:val="22"/>
          <w:szCs w:val="22"/>
          <w:lang w:val="en-GB"/>
        </w:rPr>
      </w:pPr>
      <w:r w:rsidRPr="007E4D7C">
        <w:rPr>
          <w:rFonts w:ascii="Calibri" w:hAnsi="Calibri" w:cs="Calibri"/>
          <w:sz w:val="22"/>
          <w:szCs w:val="22"/>
          <w:lang w:val="en-GB"/>
        </w:rPr>
        <w:t xml:space="preserve">This campaign aims to raise public awareness of child begging as a form of human trafficking, while humanizing the children involved and encouraging society to view them with empathy and understanding. It will highlight both the vulnerabilities and life challenges these children face, as well as their inherent potential when supported through proper protection and care. The campaign seeks to discourage giving money to exploited children, promote informed and compassionate public attitudes, and encourage preventive and reporting actions by sharing clear guidance and hotline information. </w:t>
      </w:r>
    </w:p>
    <w:p w14:paraId="1FFD5B76" w14:textId="77777777" w:rsidR="00862CFD" w:rsidRPr="007E4D7C" w:rsidRDefault="00862CFD" w:rsidP="00862CFD">
      <w:pPr>
        <w:spacing w:after="0"/>
        <w:jc w:val="both"/>
        <w:rPr>
          <w:rFonts w:ascii="Calibri" w:hAnsi="Calibri" w:cs="Calibri"/>
          <w:sz w:val="22"/>
          <w:szCs w:val="22"/>
          <w:lang w:val="en-GB"/>
        </w:rPr>
      </w:pPr>
      <w:r w:rsidRPr="007E4D7C">
        <w:rPr>
          <w:rFonts w:ascii="Calibri" w:hAnsi="Calibri" w:cs="Calibri"/>
          <w:b/>
          <w:bCs/>
          <w:sz w:val="22"/>
          <w:szCs w:val="22"/>
          <w:lang w:val="en-GB"/>
        </w:rPr>
        <w:t>Objective:</w:t>
      </w:r>
      <w:r w:rsidRPr="007E4D7C">
        <w:rPr>
          <w:rFonts w:ascii="Calibri" w:hAnsi="Calibri" w:cs="Calibri"/>
          <w:sz w:val="22"/>
          <w:szCs w:val="22"/>
          <w:lang w:val="en-GB"/>
        </w:rPr>
        <w:br/>
        <w:t xml:space="preserve">To raise awareness about child begging as a form of human trafficking, educate the public on the realities and risks, and promote actionable measures to discourage and report such practices. </w:t>
      </w:r>
    </w:p>
    <w:p w14:paraId="5F553706" w14:textId="789C51DC" w:rsidR="00862CFD" w:rsidRPr="007E4D7C" w:rsidRDefault="00862CFD" w:rsidP="00862CFD">
      <w:pPr>
        <w:spacing w:after="0"/>
        <w:jc w:val="both"/>
        <w:rPr>
          <w:rFonts w:ascii="Calibri" w:hAnsi="Calibri" w:cs="Calibri"/>
          <w:sz w:val="22"/>
          <w:szCs w:val="22"/>
          <w:lang w:val="en-GB"/>
        </w:rPr>
      </w:pPr>
      <w:r w:rsidRPr="007E4D7C">
        <w:rPr>
          <w:rFonts w:ascii="Calibri" w:hAnsi="Calibri" w:cs="Calibri"/>
          <w:sz w:val="22"/>
          <w:szCs w:val="22"/>
          <w:lang w:val="en-GB"/>
        </w:rPr>
        <w:t xml:space="preserve"> </w:t>
      </w:r>
    </w:p>
    <w:p w14:paraId="632CCF19" w14:textId="77777777" w:rsidR="00862CFD" w:rsidRPr="007E4D7C" w:rsidRDefault="00862CFD" w:rsidP="00862CFD">
      <w:pPr>
        <w:spacing w:after="0"/>
        <w:jc w:val="both"/>
        <w:rPr>
          <w:rFonts w:ascii="Calibri" w:hAnsi="Calibri" w:cs="Calibri"/>
          <w:sz w:val="22"/>
          <w:szCs w:val="22"/>
          <w:lang w:val="en-GB"/>
        </w:rPr>
      </w:pPr>
      <w:r w:rsidRPr="007E4D7C">
        <w:rPr>
          <w:rFonts w:ascii="Calibri" w:hAnsi="Calibri" w:cs="Calibri"/>
          <w:b/>
          <w:bCs/>
          <w:sz w:val="22"/>
          <w:szCs w:val="22"/>
          <w:lang w:val="en-GB"/>
        </w:rPr>
        <w:t>Target Groups:</w:t>
      </w:r>
    </w:p>
    <w:p w14:paraId="4911DDD4" w14:textId="77777777" w:rsidR="00862CFD" w:rsidRPr="007E4D7C" w:rsidRDefault="00862CFD" w:rsidP="000D01DE">
      <w:pPr>
        <w:numPr>
          <w:ilvl w:val="0"/>
          <w:numId w:val="9"/>
        </w:numPr>
        <w:spacing w:after="0"/>
        <w:jc w:val="both"/>
        <w:rPr>
          <w:rFonts w:ascii="Calibri" w:hAnsi="Calibri" w:cs="Calibri"/>
          <w:sz w:val="22"/>
          <w:szCs w:val="22"/>
          <w:lang w:val="en-GB"/>
        </w:rPr>
      </w:pPr>
      <w:r w:rsidRPr="007E4D7C">
        <w:rPr>
          <w:rFonts w:ascii="Calibri" w:hAnsi="Calibri" w:cs="Calibri"/>
          <w:sz w:val="22"/>
          <w:szCs w:val="22"/>
          <w:lang w:val="en-GB"/>
        </w:rPr>
        <w:t>General public, with a focus on urban centers (Tbilisi, Batumi, Kutaisi)</w:t>
      </w:r>
    </w:p>
    <w:p w14:paraId="4D77EF7F" w14:textId="436180CB" w:rsidR="00862CFD" w:rsidRPr="007E4D7C" w:rsidRDefault="00862CFD" w:rsidP="000D01DE">
      <w:pPr>
        <w:numPr>
          <w:ilvl w:val="0"/>
          <w:numId w:val="9"/>
        </w:numPr>
        <w:spacing w:after="0"/>
        <w:jc w:val="both"/>
        <w:rPr>
          <w:rFonts w:ascii="Calibri" w:hAnsi="Calibri" w:cs="Calibri"/>
          <w:sz w:val="22"/>
          <w:szCs w:val="22"/>
          <w:lang w:val="en-GB"/>
        </w:rPr>
      </w:pPr>
      <w:r w:rsidRPr="007E4D7C">
        <w:rPr>
          <w:rFonts w:ascii="Calibri" w:hAnsi="Calibri" w:cs="Calibri"/>
          <w:sz w:val="22"/>
          <w:szCs w:val="22"/>
          <w:lang w:val="en-GB"/>
        </w:rPr>
        <w:t xml:space="preserve">Local NGOs and other stakeholders working on human trafficking issues </w:t>
      </w:r>
    </w:p>
    <w:p w14:paraId="416F477F" w14:textId="77777777" w:rsidR="004A09DC" w:rsidRPr="007E4D7C" w:rsidRDefault="004A09DC" w:rsidP="00E03084">
      <w:pPr>
        <w:spacing w:after="0"/>
        <w:jc w:val="both"/>
        <w:rPr>
          <w:rFonts w:ascii="Calibri" w:hAnsi="Calibri" w:cs="Calibri"/>
          <w:sz w:val="22"/>
          <w:szCs w:val="22"/>
          <w:lang w:val="en-GB"/>
        </w:rPr>
      </w:pPr>
    </w:p>
    <w:p w14:paraId="52ECF845" w14:textId="77777777" w:rsidR="00D65660" w:rsidRPr="007E4D7C" w:rsidRDefault="00D65660" w:rsidP="00E03084">
      <w:pPr>
        <w:spacing w:after="0"/>
        <w:jc w:val="both"/>
        <w:rPr>
          <w:rFonts w:ascii="Calibri" w:hAnsi="Calibri" w:cs="Calibri"/>
          <w:sz w:val="22"/>
          <w:szCs w:val="22"/>
          <w:lang w:val="en-GB"/>
        </w:rPr>
      </w:pPr>
    </w:p>
    <w:p w14:paraId="2F50AC0D" w14:textId="3E90B4EA" w:rsidR="00E355E8" w:rsidRPr="007E4D7C" w:rsidRDefault="00E355E8" w:rsidP="000D01DE">
      <w:pPr>
        <w:pStyle w:val="ListParagraph"/>
        <w:numPr>
          <w:ilvl w:val="0"/>
          <w:numId w:val="6"/>
        </w:numPr>
        <w:spacing w:after="0"/>
        <w:jc w:val="both"/>
        <w:rPr>
          <w:rFonts w:ascii="Calibri" w:hAnsi="Calibri" w:cs="Calibri"/>
          <w:b/>
          <w:bCs/>
          <w:lang w:val="en-GB"/>
        </w:rPr>
      </w:pPr>
      <w:r w:rsidRPr="007E4D7C">
        <w:rPr>
          <w:rFonts w:ascii="Calibri" w:hAnsi="Calibri" w:cs="Calibri"/>
          <w:b/>
          <w:bCs/>
          <w:lang w:val="en-GB"/>
        </w:rPr>
        <w:t>Compliance and Approval</w:t>
      </w:r>
    </w:p>
    <w:p w14:paraId="44E53D9F" w14:textId="77777777" w:rsidR="00E355E8" w:rsidRPr="007E4D7C" w:rsidRDefault="00E355E8" w:rsidP="00E355E8">
      <w:pPr>
        <w:pStyle w:val="NormalWeb"/>
        <w:spacing w:before="0" w:beforeAutospacing="0" w:after="0" w:afterAutospacing="0" w:line="276" w:lineRule="auto"/>
        <w:jc w:val="both"/>
        <w:rPr>
          <w:rFonts w:ascii="Calibri" w:eastAsia="Times New Roman" w:hAnsi="Calibri" w:cs="Calibri"/>
          <w:sz w:val="22"/>
          <w:szCs w:val="22"/>
          <w:lang w:val="en-GB"/>
        </w:rPr>
      </w:pPr>
      <w:r w:rsidRPr="007E4D7C">
        <w:rPr>
          <w:rFonts w:ascii="Calibri" w:eastAsia="Times New Roman" w:hAnsi="Calibri" w:cs="Calibri"/>
          <w:sz w:val="22"/>
          <w:szCs w:val="22"/>
          <w:lang w:val="en-GB"/>
        </w:rPr>
        <w:t>All campaign materials must strictly adhere to the visibility guidelines of both the European Union and IOM. This includes the correct use of logos and disclaimers. Materials must receive formal approval from IOM prior to dissemination through any media channels, including web, social media, television, or physical distribution.</w:t>
      </w:r>
    </w:p>
    <w:p w14:paraId="5AD5355A" w14:textId="77777777" w:rsidR="00E355E8" w:rsidRPr="007E4D7C" w:rsidRDefault="00E355E8" w:rsidP="00E355E8">
      <w:pPr>
        <w:pStyle w:val="NormalWeb"/>
        <w:spacing w:before="0" w:beforeAutospacing="0" w:after="0" w:afterAutospacing="0" w:line="276" w:lineRule="auto"/>
        <w:jc w:val="both"/>
        <w:rPr>
          <w:rFonts w:ascii="Calibri" w:eastAsia="Times New Roman" w:hAnsi="Calibri" w:cs="Calibri"/>
          <w:sz w:val="22"/>
          <w:szCs w:val="22"/>
          <w:lang w:val="en-GB"/>
        </w:rPr>
      </w:pPr>
    </w:p>
    <w:p w14:paraId="7ED6906D" w14:textId="77777777" w:rsidR="00D65660" w:rsidRPr="007E4D7C" w:rsidRDefault="00D65660" w:rsidP="00E355E8">
      <w:pPr>
        <w:pStyle w:val="NormalWeb"/>
        <w:spacing w:before="0" w:beforeAutospacing="0" w:after="0" w:afterAutospacing="0" w:line="276" w:lineRule="auto"/>
        <w:jc w:val="both"/>
        <w:rPr>
          <w:rFonts w:ascii="Calibri" w:eastAsia="Times New Roman" w:hAnsi="Calibri" w:cs="Calibri"/>
          <w:sz w:val="22"/>
          <w:szCs w:val="22"/>
          <w:lang w:val="en-GB"/>
        </w:rPr>
      </w:pPr>
    </w:p>
    <w:p w14:paraId="3BCDB6C7" w14:textId="4E3139CC" w:rsidR="002C6482" w:rsidRPr="007E4D7C" w:rsidRDefault="002C6482" w:rsidP="000D01DE">
      <w:pPr>
        <w:pStyle w:val="ListParagraph"/>
        <w:numPr>
          <w:ilvl w:val="0"/>
          <w:numId w:val="6"/>
        </w:numPr>
        <w:spacing w:after="0"/>
        <w:jc w:val="both"/>
        <w:rPr>
          <w:rFonts w:ascii="Calibri" w:hAnsi="Calibri" w:cs="Calibri"/>
          <w:b/>
          <w:bCs/>
          <w:lang w:val="en-GB"/>
        </w:rPr>
      </w:pPr>
      <w:r w:rsidRPr="007E4D7C">
        <w:rPr>
          <w:rFonts w:ascii="Calibri" w:hAnsi="Calibri" w:cs="Calibri"/>
          <w:b/>
          <w:bCs/>
          <w:lang w:val="en-GB"/>
        </w:rPr>
        <w:t>Success Indicators</w:t>
      </w:r>
    </w:p>
    <w:p w14:paraId="5DE9C4E3" w14:textId="77777777" w:rsidR="002C6482" w:rsidRPr="007E4D7C" w:rsidRDefault="002C6482" w:rsidP="002C6482">
      <w:pPr>
        <w:pStyle w:val="NormalWeb"/>
        <w:spacing w:before="0" w:beforeAutospacing="0" w:after="0" w:afterAutospacing="0" w:line="276" w:lineRule="auto"/>
        <w:jc w:val="both"/>
        <w:rPr>
          <w:rFonts w:ascii="Calibri" w:eastAsia="Times New Roman" w:hAnsi="Calibri" w:cs="Calibri"/>
          <w:sz w:val="22"/>
          <w:szCs w:val="22"/>
          <w:lang w:val="en-GB"/>
        </w:rPr>
      </w:pPr>
      <w:r w:rsidRPr="007E4D7C">
        <w:rPr>
          <w:rFonts w:ascii="Calibri" w:eastAsia="Times New Roman" w:hAnsi="Calibri" w:cs="Calibri"/>
          <w:sz w:val="22"/>
          <w:szCs w:val="22"/>
          <w:lang w:val="en-GB"/>
        </w:rPr>
        <w:t>The effectiveness of the campaigns will be measured using the following indicators:</w:t>
      </w:r>
    </w:p>
    <w:p w14:paraId="6C331513" w14:textId="77777777" w:rsidR="002C6482" w:rsidRPr="007E4D7C" w:rsidRDefault="002C6482" w:rsidP="000D01DE">
      <w:pPr>
        <w:pStyle w:val="NormalWeb"/>
        <w:numPr>
          <w:ilvl w:val="0"/>
          <w:numId w:val="7"/>
        </w:numPr>
        <w:spacing w:before="0" w:beforeAutospacing="0" w:after="0" w:afterAutospacing="0" w:line="276" w:lineRule="auto"/>
        <w:jc w:val="both"/>
        <w:rPr>
          <w:rFonts w:ascii="Calibri" w:eastAsia="Times New Roman" w:hAnsi="Calibri" w:cs="Calibri"/>
          <w:sz w:val="22"/>
          <w:szCs w:val="22"/>
          <w:lang w:val="en-GB"/>
        </w:rPr>
      </w:pPr>
      <w:r w:rsidRPr="007E4D7C">
        <w:rPr>
          <w:rFonts w:ascii="Calibri" w:eastAsia="Times New Roman" w:hAnsi="Calibri" w:cs="Calibri"/>
          <w:sz w:val="22"/>
          <w:szCs w:val="22"/>
          <w:lang w:val="en-GB"/>
        </w:rPr>
        <w:t>Number of locations where campaign materials are displayed or disseminated;</w:t>
      </w:r>
    </w:p>
    <w:p w14:paraId="7EBC6738" w14:textId="77777777" w:rsidR="002C6482" w:rsidRPr="007E4D7C" w:rsidRDefault="002C6482" w:rsidP="000D01DE">
      <w:pPr>
        <w:pStyle w:val="NormalWeb"/>
        <w:numPr>
          <w:ilvl w:val="0"/>
          <w:numId w:val="7"/>
        </w:numPr>
        <w:spacing w:before="0" w:beforeAutospacing="0" w:after="0" w:afterAutospacing="0" w:line="276" w:lineRule="auto"/>
        <w:jc w:val="both"/>
        <w:rPr>
          <w:rFonts w:ascii="Calibri" w:eastAsia="Times New Roman" w:hAnsi="Calibri" w:cs="Calibri"/>
          <w:sz w:val="22"/>
          <w:szCs w:val="22"/>
          <w:lang w:val="en-GB"/>
        </w:rPr>
      </w:pPr>
      <w:r w:rsidRPr="007E4D7C">
        <w:rPr>
          <w:rFonts w:ascii="Calibri" w:eastAsia="Times New Roman" w:hAnsi="Calibri" w:cs="Calibri"/>
          <w:sz w:val="22"/>
          <w:szCs w:val="22"/>
          <w:lang w:val="en-GB"/>
        </w:rPr>
        <w:t>Number of outreach and awareness-raising events organized or supported;</w:t>
      </w:r>
    </w:p>
    <w:p w14:paraId="1CD0D026" w14:textId="77777777" w:rsidR="002C6482" w:rsidRPr="007E4D7C" w:rsidRDefault="002C6482" w:rsidP="000D01DE">
      <w:pPr>
        <w:pStyle w:val="NormalWeb"/>
        <w:numPr>
          <w:ilvl w:val="0"/>
          <w:numId w:val="7"/>
        </w:numPr>
        <w:spacing w:before="0" w:beforeAutospacing="0" w:after="0" w:afterAutospacing="0" w:line="276" w:lineRule="auto"/>
        <w:jc w:val="both"/>
        <w:rPr>
          <w:rFonts w:ascii="Calibri" w:eastAsia="Times New Roman" w:hAnsi="Calibri" w:cs="Calibri"/>
          <w:sz w:val="22"/>
          <w:szCs w:val="22"/>
          <w:lang w:val="en-GB"/>
        </w:rPr>
      </w:pPr>
      <w:r w:rsidRPr="007E4D7C">
        <w:rPr>
          <w:rFonts w:ascii="Calibri" w:eastAsia="Times New Roman" w:hAnsi="Calibri" w:cs="Calibri"/>
          <w:sz w:val="22"/>
          <w:szCs w:val="22"/>
          <w:lang w:val="en-GB"/>
        </w:rPr>
        <w:t>Number of participants engaged in campaign activities;</w:t>
      </w:r>
    </w:p>
    <w:p w14:paraId="4CE69F3F" w14:textId="7758EFFE" w:rsidR="00F63BC5" w:rsidRPr="007E4D7C" w:rsidRDefault="00F63BC5" w:rsidP="000D01DE">
      <w:pPr>
        <w:pStyle w:val="NormalWeb"/>
        <w:numPr>
          <w:ilvl w:val="0"/>
          <w:numId w:val="7"/>
        </w:numPr>
        <w:spacing w:before="0" w:beforeAutospacing="0" w:after="0" w:afterAutospacing="0" w:line="276" w:lineRule="auto"/>
        <w:jc w:val="both"/>
        <w:rPr>
          <w:rFonts w:ascii="Calibri" w:eastAsia="Times New Roman" w:hAnsi="Calibri" w:cs="Calibri"/>
          <w:sz w:val="22"/>
          <w:szCs w:val="22"/>
          <w:lang w:val="en-GB"/>
        </w:rPr>
      </w:pPr>
      <w:r w:rsidRPr="007E4D7C">
        <w:rPr>
          <w:rFonts w:ascii="Calibri" w:eastAsia="Times New Roman" w:hAnsi="Calibri" w:cs="Calibri"/>
          <w:sz w:val="22"/>
          <w:szCs w:val="22"/>
          <w:lang w:val="en-GB"/>
        </w:rPr>
        <w:t>N</w:t>
      </w:r>
      <w:proofErr w:type="spellStart"/>
      <w:r w:rsidRPr="007E4D7C">
        <w:rPr>
          <w:rFonts w:ascii="Calibri" w:eastAsia="Times New Roman" w:hAnsi="Calibri" w:cs="Calibri"/>
          <w:sz w:val="22"/>
          <w:szCs w:val="22"/>
        </w:rPr>
        <w:t>umber</w:t>
      </w:r>
      <w:proofErr w:type="spellEnd"/>
      <w:r w:rsidRPr="007E4D7C">
        <w:rPr>
          <w:rFonts w:ascii="Calibri" w:eastAsia="Times New Roman" w:hAnsi="Calibri" w:cs="Calibri"/>
          <w:sz w:val="22"/>
          <w:szCs w:val="22"/>
        </w:rPr>
        <w:t xml:space="preserve"> of people reached and engaged though social media;</w:t>
      </w:r>
    </w:p>
    <w:p w14:paraId="11CDFE93" w14:textId="77777777" w:rsidR="002C6482" w:rsidRPr="007E4D7C" w:rsidRDefault="002C6482" w:rsidP="000D01DE">
      <w:pPr>
        <w:pStyle w:val="NormalWeb"/>
        <w:numPr>
          <w:ilvl w:val="0"/>
          <w:numId w:val="7"/>
        </w:numPr>
        <w:spacing w:before="0" w:beforeAutospacing="0" w:after="0" w:afterAutospacing="0" w:line="276" w:lineRule="auto"/>
        <w:jc w:val="both"/>
        <w:rPr>
          <w:rFonts w:ascii="Calibri" w:eastAsia="Times New Roman" w:hAnsi="Calibri" w:cs="Calibri"/>
          <w:sz w:val="22"/>
          <w:szCs w:val="22"/>
          <w:lang w:val="en-GB"/>
        </w:rPr>
      </w:pPr>
      <w:r w:rsidRPr="007E4D7C">
        <w:rPr>
          <w:rFonts w:ascii="Calibri" w:eastAsia="Times New Roman" w:hAnsi="Calibri" w:cs="Calibri"/>
          <w:sz w:val="22"/>
          <w:szCs w:val="22"/>
          <w:lang w:val="en-GB"/>
        </w:rPr>
        <w:t>Number of individuals who, during impact assessments, demonstrate accurate understanding of the campaign messages.</w:t>
      </w:r>
    </w:p>
    <w:p w14:paraId="3D89D05B" w14:textId="77777777" w:rsidR="00AA02F2" w:rsidRDefault="00AA02F2" w:rsidP="00AA02F2">
      <w:pPr>
        <w:pStyle w:val="NormalWeb"/>
        <w:spacing w:before="0" w:beforeAutospacing="0" w:after="0" w:afterAutospacing="0" w:line="276" w:lineRule="auto"/>
        <w:jc w:val="both"/>
        <w:rPr>
          <w:rFonts w:ascii="Calibri" w:eastAsia="Times New Roman" w:hAnsi="Calibri" w:cs="Calibri"/>
          <w:sz w:val="22"/>
          <w:szCs w:val="22"/>
        </w:rPr>
      </w:pPr>
    </w:p>
    <w:p w14:paraId="0B2539E2" w14:textId="77777777" w:rsidR="00567E8A" w:rsidRPr="007E4D7C" w:rsidRDefault="00567E8A" w:rsidP="00AA02F2">
      <w:pPr>
        <w:pStyle w:val="NormalWeb"/>
        <w:spacing w:before="0" w:beforeAutospacing="0" w:after="0" w:afterAutospacing="0" w:line="276" w:lineRule="auto"/>
        <w:jc w:val="both"/>
        <w:rPr>
          <w:rFonts w:ascii="Calibri" w:eastAsia="Times New Roman" w:hAnsi="Calibri" w:cs="Calibri"/>
          <w:sz w:val="22"/>
          <w:szCs w:val="22"/>
        </w:rPr>
      </w:pPr>
    </w:p>
    <w:p w14:paraId="14DF8250" w14:textId="77777777" w:rsidR="00D65660" w:rsidRPr="007E4D7C" w:rsidRDefault="00853FA2" w:rsidP="00D65660">
      <w:pPr>
        <w:pStyle w:val="ListParagraph"/>
        <w:numPr>
          <w:ilvl w:val="0"/>
          <w:numId w:val="6"/>
        </w:numPr>
        <w:spacing w:after="0"/>
        <w:jc w:val="both"/>
        <w:rPr>
          <w:rFonts w:ascii="Calibri" w:hAnsi="Calibri" w:cs="Calibri"/>
          <w:b/>
          <w:bCs/>
          <w:lang w:val="en-GB"/>
        </w:rPr>
      </w:pPr>
      <w:r w:rsidRPr="007E4D7C">
        <w:rPr>
          <w:rFonts w:ascii="Calibri" w:hAnsi="Calibri" w:cs="Calibri"/>
          <w:b/>
          <w:bCs/>
          <w:lang w:val="en-GB"/>
        </w:rPr>
        <w:t>Monitoring and Reporting</w:t>
      </w:r>
    </w:p>
    <w:p w14:paraId="13A7F196" w14:textId="77777777" w:rsidR="00D65660" w:rsidRPr="007E4D7C" w:rsidRDefault="00D65660" w:rsidP="00D65660">
      <w:pPr>
        <w:pStyle w:val="ListParagraph"/>
        <w:spacing w:after="0"/>
        <w:jc w:val="both"/>
        <w:rPr>
          <w:rFonts w:ascii="Calibri" w:hAnsi="Calibri" w:cs="Calibri"/>
          <w:b/>
          <w:bCs/>
          <w:lang w:val="en-GB"/>
        </w:rPr>
      </w:pPr>
    </w:p>
    <w:p w14:paraId="4A2A8AC3" w14:textId="0E0BF83B" w:rsidR="00853FA2" w:rsidRPr="007E4D7C" w:rsidRDefault="00853FA2" w:rsidP="00D65660">
      <w:pPr>
        <w:spacing w:after="0"/>
        <w:jc w:val="both"/>
        <w:rPr>
          <w:rFonts w:ascii="Calibri" w:hAnsi="Calibri" w:cs="Calibri"/>
          <w:b/>
          <w:bCs/>
          <w:lang w:val="en-GB"/>
        </w:rPr>
      </w:pPr>
      <w:r w:rsidRPr="007E4D7C">
        <w:rPr>
          <w:rFonts w:ascii="Calibri" w:eastAsia="Times New Roman" w:hAnsi="Calibri" w:cs="Calibri"/>
          <w:sz w:val="22"/>
          <w:szCs w:val="22"/>
          <w:lang w:val="en-GB"/>
        </w:rPr>
        <w:t>The Contractor shall propose a simple performance monitoring approach covering digital, media, and outreach activities. Reporting shall include basic quantitative indicators</w:t>
      </w:r>
      <w:r w:rsidR="005C532F" w:rsidRPr="007E4D7C">
        <w:rPr>
          <w:rFonts w:ascii="Calibri" w:eastAsia="Times New Roman" w:hAnsi="Calibri" w:cs="Calibri"/>
          <w:sz w:val="22"/>
          <w:szCs w:val="22"/>
          <w:lang w:val="en-GB"/>
        </w:rPr>
        <w:t xml:space="preserve">, </w:t>
      </w:r>
      <w:r w:rsidR="005C532F" w:rsidRPr="007E4D7C">
        <w:rPr>
          <w:rFonts w:ascii="Calibri" w:eastAsia="Times New Roman" w:hAnsi="Calibri" w:cs="Calibri"/>
          <w:sz w:val="22"/>
          <w:szCs w:val="22"/>
        </w:rPr>
        <w:t>such as number of people reach</w:t>
      </w:r>
      <w:r w:rsidR="008D3E41" w:rsidRPr="007E4D7C">
        <w:rPr>
          <w:rFonts w:ascii="Calibri" w:eastAsia="Times New Roman" w:hAnsi="Calibri" w:cs="Calibri"/>
          <w:sz w:val="22"/>
          <w:szCs w:val="22"/>
        </w:rPr>
        <w:t>ed</w:t>
      </w:r>
      <w:r w:rsidR="005C532F" w:rsidRPr="007E4D7C">
        <w:rPr>
          <w:rFonts w:ascii="Calibri" w:eastAsia="Times New Roman" w:hAnsi="Calibri" w:cs="Calibri"/>
          <w:sz w:val="22"/>
          <w:szCs w:val="22"/>
        </w:rPr>
        <w:t xml:space="preserve"> </w:t>
      </w:r>
      <w:r w:rsidR="00432F8B" w:rsidRPr="007E4D7C">
        <w:rPr>
          <w:rFonts w:ascii="Calibri" w:eastAsia="Times New Roman" w:hAnsi="Calibri" w:cs="Calibri"/>
          <w:sz w:val="22"/>
          <w:szCs w:val="22"/>
        </w:rPr>
        <w:t xml:space="preserve">disaggregated </w:t>
      </w:r>
      <w:r w:rsidR="005C532F" w:rsidRPr="007E4D7C">
        <w:rPr>
          <w:rFonts w:ascii="Calibri" w:eastAsia="Times New Roman" w:hAnsi="Calibri" w:cs="Calibri"/>
          <w:sz w:val="22"/>
          <w:szCs w:val="22"/>
        </w:rPr>
        <w:t xml:space="preserve">by gender and geographic location, </w:t>
      </w:r>
      <w:r w:rsidR="009464E7" w:rsidRPr="007E4D7C">
        <w:rPr>
          <w:rFonts w:ascii="Calibri" w:eastAsia="Times New Roman" w:hAnsi="Calibri" w:cs="Calibri"/>
          <w:sz w:val="22"/>
          <w:szCs w:val="22"/>
        </w:rPr>
        <w:t>the social media metrics</w:t>
      </w:r>
      <w:r w:rsidR="009464E7" w:rsidRPr="007E4D7C">
        <w:rPr>
          <w:rFonts w:ascii="Calibri" w:eastAsia="Times New Roman" w:hAnsi="Calibri" w:cs="Calibri"/>
          <w:sz w:val="22"/>
          <w:szCs w:val="22"/>
          <w:lang w:val="en-GB"/>
        </w:rPr>
        <w:t xml:space="preserve"> (reach, impressions, engagement), </w:t>
      </w:r>
      <w:r w:rsidR="008D3E41" w:rsidRPr="007E4D7C">
        <w:rPr>
          <w:rFonts w:ascii="Calibri" w:eastAsia="Times New Roman" w:hAnsi="Calibri" w:cs="Calibri"/>
          <w:sz w:val="22"/>
          <w:szCs w:val="22"/>
        </w:rPr>
        <w:t xml:space="preserve">number of events </w:t>
      </w:r>
      <w:r w:rsidR="009464E7" w:rsidRPr="007E4D7C">
        <w:rPr>
          <w:rFonts w:ascii="Calibri" w:eastAsia="Times New Roman" w:hAnsi="Calibri" w:cs="Calibri"/>
          <w:sz w:val="22"/>
          <w:szCs w:val="22"/>
        </w:rPr>
        <w:t xml:space="preserve">and participants </w:t>
      </w:r>
      <w:r w:rsidR="00432F8B" w:rsidRPr="007E4D7C">
        <w:rPr>
          <w:rFonts w:ascii="Calibri" w:eastAsia="Times New Roman" w:hAnsi="Calibri" w:cs="Calibri"/>
          <w:sz w:val="22"/>
          <w:szCs w:val="22"/>
        </w:rPr>
        <w:t xml:space="preserve">disaggregated </w:t>
      </w:r>
      <w:r w:rsidR="009464E7" w:rsidRPr="007E4D7C">
        <w:rPr>
          <w:rFonts w:ascii="Calibri" w:eastAsia="Times New Roman" w:hAnsi="Calibri" w:cs="Calibri"/>
          <w:sz w:val="22"/>
          <w:szCs w:val="22"/>
        </w:rPr>
        <w:t xml:space="preserve">by gender, </w:t>
      </w:r>
      <w:r w:rsidR="008D3E41" w:rsidRPr="007E4D7C">
        <w:rPr>
          <w:rFonts w:ascii="Calibri" w:eastAsia="Times New Roman" w:hAnsi="Calibri" w:cs="Calibri"/>
          <w:sz w:val="22"/>
          <w:szCs w:val="22"/>
        </w:rPr>
        <w:t xml:space="preserve">and media </w:t>
      </w:r>
      <w:r w:rsidR="00871321" w:rsidRPr="007E4D7C">
        <w:rPr>
          <w:rFonts w:ascii="Calibri" w:eastAsia="Times New Roman" w:hAnsi="Calibri" w:cs="Calibri"/>
          <w:sz w:val="22"/>
          <w:szCs w:val="22"/>
        </w:rPr>
        <w:t xml:space="preserve">monitoring records </w:t>
      </w:r>
      <w:r w:rsidRPr="007E4D7C">
        <w:rPr>
          <w:rFonts w:ascii="Calibri" w:eastAsia="Times New Roman" w:hAnsi="Calibri" w:cs="Calibri"/>
          <w:sz w:val="22"/>
          <w:szCs w:val="22"/>
          <w:lang w:val="en-GB"/>
        </w:rPr>
        <w:lastRenderedPageBreak/>
        <w:t xml:space="preserve">and </w:t>
      </w:r>
      <w:r w:rsidR="009464E7" w:rsidRPr="007E4D7C">
        <w:rPr>
          <w:rFonts w:ascii="Calibri" w:eastAsia="Times New Roman" w:hAnsi="Calibri" w:cs="Calibri"/>
          <w:sz w:val="22"/>
          <w:szCs w:val="22"/>
          <w:lang w:val="en-GB"/>
        </w:rPr>
        <w:t>other</w:t>
      </w:r>
      <w:r w:rsidRPr="007E4D7C">
        <w:rPr>
          <w:rFonts w:ascii="Calibri" w:eastAsia="Times New Roman" w:hAnsi="Calibri" w:cs="Calibri"/>
          <w:sz w:val="22"/>
          <w:szCs w:val="22"/>
          <w:lang w:val="en-GB"/>
        </w:rPr>
        <w:t xml:space="preserve"> qualitative insights, as applicable. Detailed methodologies and tools shall be proposed by the Contractor and agreed with the Contracting Authority</w:t>
      </w:r>
      <w:r w:rsidR="00D65660" w:rsidRPr="007E4D7C">
        <w:rPr>
          <w:rFonts w:ascii="Calibri" w:eastAsia="Times New Roman" w:hAnsi="Calibri" w:cs="Calibri"/>
          <w:sz w:val="22"/>
          <w:szCs w:val="22"/>
          <w:lang w:val="en-GB"/>
        </w:rPr>
        <w:t>.</w:t>
      </w:r>
    </w:p>
    <w:p w14:paraId="51EC3AE5" w14:textId="77777777" w:rsidR="00141A92" w:rsidRDefault="00141A92" w:rsidP="002C20E8">
      <w:pPr>
        <w:spacing w:after="0"/>
        <w:rPr>
          <w:rFonts w:ascii="Calibri" w:hAnsi="Calibri" w:cs="Calibri"/>
        </w:rPr>
      </w:pPr>
    </w:p>
    <w:p w14:paraId="2B791981" w14:textId="77777777" w:rsidR="00567E8A" w:rsidRPr="007E4D7C" w:rsidRDefault="00567E8A" w:rsidP="002C20E8">
      <w:pPr>
        <w:spacing w:after="0"/>
        <w:rPr>
          <w:rFonts w:ascii="Calibri" w:hAnsi="Calibri" w:cs="Calibri"/>
        </w:rPr>
      </w:pPr>
    </w:p>
    <w:p w14:paraId="34628AC7" w14:textId="5B92CD4B" w:rsidR="00E0556E" w:rsidRPr="007E4D7C" w:rsidRDefault="005C59B4" w:rsidP="00E0556E">
      <w:pPr>
        <w:pStyle w:val="ListParagraph"/>
        <w:numPr>
          <w:ilvl w:val="0"/>
          <w:numId w:val="6"/>
        </w:numPr>
        <w:spacing w:after="0"/>
        <w:jc w:val="both"/>
        <w:rPr>
          <w:rFonts w:ascii="Calibri" w:hAnsi="Calibri" w:cs="Calibri"/>
          <w:b/>
          <w:bCs/>
          <w:lang w:val="en-GB"/>
        </w:rPr>
      </w:pPr>
      <w:r w:rsidRPr="007E4D7C">
        <w:rPr>
          <w:rFonts w:ascii="Calibri" w:hAnsi="Calibri" w:cs="Calibri"/>
          <w:b/>
          <w:bCs/>
          <w:lang w:val="en-GB"/>
        </w:rPr>
        <w:t xml:space="preserve">Required Deliverables and </w:t>
      </w:r>
      <w:r w:rsidR="00A62A8D" w:rsidRPr="007E4D7C">
        <w:rPr>
          <w:rFonts w:ascii="Calibri" w:hAnsi="Calibri" w:cs="Calibri"/>
          <w:b/>
          <w:bCs/>
          <w:lang w:val="en-GB"/>
        </w:rPr>
        <w:t xml:space="preserve">Implementation </w:t>
      </w:r>
      <w:r w:rsidRPr="007E4D7C">
        <w:rPr>
          <w:rFonts w:ascii="Calibri" w:hAnsi="Calibri" w:cs="Calibri"/>
          <w:b/>
          <w:bCs/>
          <w:lang w:val="en-GB"/>
        </w:rPr>
        <w:t>M</w:t>
      </w:r>
      <w:r w:rsidR="00EF56BB" w:rsidRPr="007E4D7C">
        <w:rPr>
          <w:rFonts w:ascii="Calibri" w:hAnsi="Calibri" w:cs="Calibri"/>
          <w:b/>
          <w:bCs/>
          <w:lang w:val="en-GB"/>
        </w:rPr>
        <w:t>odalities</w:t>
      </w:r>
    </w:p>
    <w:p w14:paraId="0E9CBB97" w14:textId="77777777" w:rsidR="00567E8A" w:rsidRDefault="00567E8A" w:rsidP="002C20E8">
      <w:pPr>
        <w:pStyle w:val="NormalWeb"/>
        <w:tabs>
          <w:tab w:val="left" w:pos="270"/>
        </w:tabs>
        <w:spacing w:before="0" w:beforeAutospacing="0" w:after="200" w:afterAutospacing="0" w:line="276" w:lineRule="auto"/>
        <w:jc w:val="both"/>
        <w:rPr>
          <w:rFonts w:ascii="Calibri" w:hAnsi="Calibri" w:cs="Calibri"/>
          <w:b/>
          <w:bCs/>
          <w:color w:val="0070C0"/>
          <w:sz w:val="22"/>
          <w:szCs w:val="22"/>
          <w:u w:val="single"/>
        </w:rPr>
      </w:pPr>
    </w:p>
    <w:p w14:paraId="66EACF99" w14:textId="67E31B57" w:rsidR="002C20E8" w:rsidRPr="007E4D7C" w:rsidRDefault="002C20E8" w:rsidP="002C20E8">
      <w:pPr>
        <w:pStyle w:val="NormalWeb"/>
        <w:tabs>
          <w:tab w:val="left" w:pos="270"/>
        </w:tabs>
        <w:spacing w:before="0" w:beforeAutospacing="0" w:after="200" w:afterAutospacing="0" w:line="276" w:lineRule="auto"/>
        <w:jc w:val="both"/>
        <w:rPr>
          <w:rFonts w:ascii="Calibri" w:hAnsi="Calibri" w:cs="Calibri"/>
          <w:b/>
          <w:bCs/>
          <w:color w:val="0070C0"/>
          <w:sz w:val="22"/>
          <w:szCs w:val="22"/>
          <w:u w:val="single"/>
        </w:rPr>
      </w:pPr>
      <w:r w:rsidRPr="007E4D7C">
        <w:rPr>
          <w:rFonts w:ascii="Calibri" w:hAnsi="Calibri" w:cs="Calibri"/>
          <w:b/>
          <w:bCs/>
          <w:color w:val="0070C0"/>
          <w:sz w:val="22"/>
          <w:szCs w:val="22"/>
          <w:u w:val="single"/>
        </w:rPr>
        <w:t>LOT 1:</w:t>
      </w:r>
      <w:r w:rsidRPr="007E4D7C">
        <w:rPr>
          <w:rFonts w:ascii="Calibri" w:hAnsi="Calibri" w:cs="Calibri"/>
          <w:b/>
          <w:bCs/>
          <w:color w:val="0070C0"/>
          <w:sz w:val="22"/>
          <w:szCs w:val="22"/>
          <w:u w:val="single"/>
        </w:rPr>
        <w:tab/>
        <w:t>Campaign on labour migration</w:t>
      </w:r>
    </w:p>
    <w:p w14:paraId="3AFB9C82" w14:textId="117055BC" w:rsidR="00CE4423" w:rsidRPr="007E4D7C" w:rsidRDefault="00CE4423" w:rsidP="00CE4423">
      <w:pPr>
        <w:jc w:val="both"/>
        <w:rPr>
          <w:rFonts w:ascii="Calibri" w:hAnsi="Calibri" w:cs="Calibri"/>
          <w:b/>
          <w:bCs/>
          <w:sz w:val="22"/>
          <w:szCs w:val="22"/>
          <w:lang w:val="en-GB"/>
        </w:rPr>
      </w:pPr>
      <w:r w:rsidRPr="007E4D7C">
        <w:rPr>
          <w:rFonts w:ascii="Calibri" w:hAnsi="Calibri" w:cs="Calibri"/>
          <w:b/>
          <w:bCs/>
          <w:sz w:val="22"/>
          <w:szCs w:val="22"/>
          <w:lang w:val="en-GB"/>
        </w:rPr>
        <w:t>Deliverable 1: Explainer Video</w:t>
      </w:r>
      <w:r w:rsidR="009C2666" w:rsidRPr="007E4D7C">
        <w:rPr>
          <w:rFonts w:ascii="Calibri" w:hAnsi="Calibri" w:cs="Calibri"/>
          <w:b/>
          <w:bCs/>
          <w:sz w:val="22"/>
          <w:szCs w:val="22"/>
          <w:lang w:val="en-GB"/>
        </w:rPr>
        <w:t>s</w:t>
      </w:r>
    </w:p>
    <w:p w14:paraId="61B00975" w14:textId="3B8D1611" w:rsidR="00CE4423" w:rsidRPr="007E4D7C" w:rsidRDefault="00CE4423" w:rsidP="00CE4423">
      <w:pPr>
        <w:jc w:val="both"/>
        <w:rPr>
          <w:rFonts w:ascii="Calibri" w:hAnsi="Calibri" w:cs="Calibri"/>
          <w:sz w:val="22"/>
          <w:szCs w:val="22"/>
          <w:lang w:val="ka-GE"/>
        </w:rPr>
      </w:pPr>
      <w:r w:rsidRPr="007E4D7C">
        <w:rPr>
          <w:rFonts w:ascii="Calibri" w:hAnsi="Calibri" w:cs="Calibri"/>
          <w:sz w:val="22"/>
          <w:szCs w:val="22"/>
          <w:lang w:val="en-GB"/>
        </w:rPr>
        <w:t xml:space="preserve">The Contractor shall produce </w:t>
      </w:r>
      <w:r w:rsidR="009C2666" w:rsidRPr="007E4D7C">
        <w:rPr>
          <w:rFonts w:ascii="Calibri" w:hAnsi="Calibri" w:cs="Calibri"/>
          <w:sz w:val="22"/>
          <w:szCs w:val="22"/>
          <w:lang w:val="en-GB"/>
        </w:rPr>
        <w:t xml:space="preserve">at </w:t>
      </w:r>
      <w:r w:rsidR="009C2666" w:rsidRPr="00996756">
        <w:rPr>
          <w:rFonts w:ascii="Calibri" w:hAnsi="Calibri" w:cs="Calibri"/>
          <w:sz w:val="22"/>
          <w:szCs w:val="22"/>
          <w:lang w:val="en-GB"/>
        </w:rPr>
        <w:t xml:space="preserve">least </w:t>
      </w:r>
      <w:r w:rsidR="00FB6C35" w:rsidRPr="003A6459">
        <w:rPr>
          <w:rFonts w:ascii="Calibri" w:hAnsi="Calibri" w:cs="Calibri"/>
          <w:b/>
          <w:bCs/>
          <w:sz w:val="22"/>
          <w:szCs w:val="22"/>
          <w:lang w:val="en-GB"/>
        </w:rPr>
        <w:t>two</w:t>
      </w:r>
      <w:r w:rsidR="00FB6C35" w:rsidRPr="00996756">
        <w:rPr>
          <w:rFonts w:ascii="Calibri" w:hAnsi="Calibri" w:cs="Calibri"/>
          <w:sz w:val="22"/>
          <w:szCs w:val="22"/>
          <w:lang w:val="en-GB"/>
        </w:rPr>
        <w:t xml:space="preserve"> </w:t>
      </w:r>
      <w:r w:rsidRPr="00996756">
        <w:rPr>
          <w:rFonts w:ascii="Calibri" w:hAnsi="Calibri" w:cs="Calibri"/>
          <w:b/>
          <w:bCs/>
          <w:sz w:val="22"/>
          <w:szCs w:val="22"/>
          <w:lang w:val="en-GB"/>
        </w:rPr>
        <w:t>explainer</w:t>
      </w:r>
      <w:r w:rsidRPr="007E4D7C">
        <w:rPr>
          <w:rFonts w:ascii="Calibri" w:hAnsi="Calibri" w:cs="Calibri"/>
          <w:b/>
          <w:bCs/>
          <w:sz w:val="22"/>
          <w:szCs w:val="22"/>
          <w:lang w:val="en-GB"/>
        </w:rPr>
        <w:t xml:space="preserve"> video</w:t>
      </w:r>
      <w:r w:rsidR="009C2666" w:rsidRPr="007E4D7C">
        <w:rPr>
          <w:rFonts w:ascii="Calibri" w:hAnsi="Calibri" w:cs="Calibri"/>
          <w:b/>
          <w:bCs/>
          <w:sz w:val="22"/>
          <w:szCs w:val="22"/>
          <w:lang w:val="en-GB"/>
        </w:rPr>
        <w:t>s</w:t>
      </w:r>
      <w:r w:rsidRPr="007E4D7C">
        <w:rPr>
          <w:rFonts w:ascii="Calibri" w:hAnsi="Calibri" w:cs="Calibri"/>
          <w:sz w:val="22"/>
          <w:szCs w:val="22"/>
          <w:lang w:val="en-GB"/>
        </w:rPr>
        <w:t xml:space="preserve"> presenting the </w:t>
      </w:r>
      <w:r w:rsidR="0061081E" w:rsidRPr="007E4D7C">
        <w:rPr>
          <w:rFonts w:ascii="Calibri" w:hAnsi="Calibri" w:cs="Calibri"/>
          <w:sz w:val="22"/>
          <w:szCs w:val="22"/>
          <w:lang w:val="en-GB"/>
        </w:rPr>
        <w:t xml:space="preserve">recently introduced </w:t>
      </w:r>
      <w:r w:rsidRPr="007E4D7C">
        <w:rPr>
          <w:rFonts w:ascii="Calibri" w:hAnsi="Calibri" w:cs="Calibri"/>
          <w:sz w:val="22"/>
          <w:szCs w:val="22"/>
          <w:lang w:val="en-GB"/>
        </w:rPr>
        <w:t>labour migration regulation</w:t>
      </w:r>
      <w:r w:rsidR="0061081E" w:rsidRPr="007E4D7C">
        <w:rPr>
          <w:rFonts w:ascii="Calibri" w:hAnsi="Calibri" w:cs="Calibri"/>
          <w:sz w:val="22"/>
          <w:szCs w:val="22"/>
          <w:lang w:val="en-GB"/>
        </w:rPr>
        <w:t>s</w:t>
      </w:r>
      <w:r w:rsidRPr="007E4D7C">
        <w:rPr>
          <w:rFonts w:ascii="Calibri" w:hAnsi="Calibri" w:cs="Calibri"/>
          <w:sz w:val="22"/>
          <w:szCs w:val="22"/>
          <w:lang w:val="en-GB"/>
        </w:rPr>
        <w:t xml:space="preserve"> and related procedures.</w:t>
      </w:r>
    </w:p>
    <w:p w14:paraId="3967AC5D" w14:textId="77777777" w:rsidR="00CE4423" w:rsidRPr="007E4D7C" w:rsidRDefault="00CE4423" w:rsidP="00CE4423">
      <w:pPr>
        <w:jc w:val="both"/>
        <w:rPr>
          <w:rFonts w:ascii="Calibri" w:hAnsi="Calibri" w:cs="Calibri"/>
          <w:sz w:val="22"/>
          <w:szCs w:val="22"/>
          <w:lang w:val="en-GB"/>
        </w:rPr>
      </w:pPr>
      <w:r w:rsidRPr="007E4D7C">
        <w:rPr>
          <w:rFonts w:ascii="Calibri" w:hAnsi="Calibri" w:cs="Calibri"/>
          <w:b/>
          <w:bCs/>
          <w:sz w:val="22"/>
          <w:szCs w:val="22"/>
          <w:lang w:val="en-GB"/>
        </w:rPr>
        <w:t>Key requirements:</w:t>
      </w:r>
    </w:p>
    <w:p w14:paraId="594C43F9" w14:textId="36926FC7" w:rsidR="00CE4423" w:rsidRPr="007E4D7C" w:rsidRDefault="00CE4423" w:rsidP="00B00884">
      <w:pPr>
        <w:numPr>
          <w:ilvl w:val="0"/>
          <w:numId w:val="10"/>
        </w:numPr>
        <w:spacing w:after="0"/>
        <w:ind w:left="714" w:hanging="357"/>
        <w:jc w:val="both"/>
        <w:rPr>
          <w:rFonts w:ascii="Calibri" w:hAnsi="Calibri" w:cs="Calibri"/>
          <w:sz w:val="22"/>
          <w:szCs w:val="22"/>
          <w:lang w:val="en-GB"/>
        </w:rPr>
      </w:pPr>
      <w:r w:rsidRPr="007E4D7C">
        <w:rPr>
          <w:rFonts w:ascii="Calibri" w:hAnsi="Calibri" w:cs="Calibri"/>
          <w:sz w:val="22"/>
          <w:szCs w:val="22"/>
          <w:lang w:val="en-GB"/>
        </w:rPr>
        <w:t>Content covering the legal framework</w:t>
      </w:r>
      <w:r w:rsidR="0061081E" w:rsidRPr="007E4D7C">
        <w:rPr>
          <w:rFonts w:ascii="Calibri" w:hAnsi="Calibri" w:cs="Calibri"/>
          <w:sz w:val="22"/>
          <w:szCs w:val="22"/>
          <w:lang w:val="en-GB"/>
        </w:rPr>
        <w:t xml:space="preserve"> governing </w:t>
      </w:r>
      <w:r w:rsidR="009C2666" w:rsidRPr="007E4D7C">
        <w:rPr>
          <w:rFonts w:ascii="Calibri" w:hAnsi="Calibri" w:cs="Calibri"/>
          <w:sz w:val="22"/>
          <w:szCs w:val="22"/>
          <w:lang w:val="en-GB"/>
        </w:rPr>
        <w:t xml:space="preserve">the certification of the </w:t>
      </w:r>
      <w:r w:rsidR="006600EE" w:rsidRPr="007E4D7C">
        <w:rPr>
          <w:rFonts w:ascii="Calibri" w:hAnsi="Calibri" w:cs="Calibri"/>
          <w:sz w:val="22"/>
          <w:szCs w:val="22"/>
          <w:lang w:val="en-GB"/>
        </w:rPr>
        <w:t xml:space="preserve">intermediary </w:t>
      </w:r>
      <w:r w:rsidR="0061081E" w:rsidRPr="007E4D7C">
        <w:rPr>
          <w:rFonts w:ascii="Calibri" w:hAnsi="Calibri" w:cs="Calibri"/>
          <w:sz w:val="22"/>
          <w:szCs w:val="22"/>
          <w:lang w:val="en-GB"/>
        </w:rPr>
        <w:t>companies engaged in activities related to the provision of employment outside Georgia</w:t>
      </w:r>
      <w:r w:rsidR="009C2666" w:rsidRPr="007E4D7C">
        <w:rPr>
          <w:rFonts w:ascii="Calibri" w:hAnsi="Calibri" w:cs="Calibri"/>
          <w:sz w:val="22"/>
          <w:szCs w:val="22"/>
          <w:lang w:val="en-GB"/>
        </w:rPr>
        <w:t>, including</w:t>
      </w:r>
      <w:r w:rsidRPr="007E4D7C">
        <w:rPr>
          <w:rFonts w:ascii="Calibri" w:hAnsi="Calibri" w:cs="Calibri"/>
          <w:sz w:val="22"/>
          <w:szCs w:val="22"/>
          <w:lang w:val="en-GB"/>
        </w:rPr>
        <w:t xml:space="preserve"> registration and licensing steps, obligations, applicable deadlines, and reference to official registration channels.</w:t>
      </w:r>
    </w:p>
    <w:p w14:paraId="432CF9F6" w14:textId="255034CB" w:rsidR="009C2666" w:rsidRPr="007E4D7C" w:rsidRDefault="009C2666" w:rsidP="006600EE">
      <w:pPr>
        <w:numPr>
          <w:ilvl w:val="0"/>
          <w:numId w:val="10"/>
        </w:numPr>
        <w:spacing w:after="0"/>
        <w:jc w:val="both"/>
        <w:rPr>
          <w:rFonts w:ascii="Calibri" w:hAnsi="Calibri" w:cs="Calibri"/>
          <w:sz w:val="22"/>
          <w:szCs w:val="22"/>
          <w:lang w:val="en-GB"/>
        </w:rPr>
      </w:pPr>
      <w:r w:rsidRPr="007E4D7C">
        <w:rPr>
          <w:rFonts w:ascii="Calibri" w:hAnsi="Calibri" w:cs="Calibri"/>
          <w:sz w:val="22"/>
          <w:szCs w:val="22"/>
          <w:lang w:val="en-GB"/>
        </w:rPr>
        <w:t>Content covering the legal framework for the employment of the</w:t>
      </w:r>
      <w:r w:rsidR="006600EE" w:rsidRPr="007E4D7C">
        <w:rPr>
          <w:rFonts w:ascii="Calibri" w:hAnsi="Calibri" w:cs="Calibri"/>
          <w:sz w:val="22"/>
          <w:szCs w:val="22"/>
          <w:lang w:val="en-GB"/>
        </w:rPr>
        <w:t xml:space="preserve"> foreign workers and self-employed foreign nationals </w:t>
      </w:r>
      <w:r w:rsidRPr="007E4D7C">
        <w:rPr>
          <w:rFonts w:ascii="Calibri" w:hAnsi="Calibri" w:cs="Calibri"/>
          <w:sz w:val="22"/>
          <w:szCs w:val="22"/>
          <w:lang w:val="en-GB"/>
        </w:rPr>
        <w:t xml:space="preserve">in Georgia, including </w:t>
      </w:r>
      <w:r w:rsidR="006600EE" w:rsidRPr="007E4D7C">
        <w:rPr>
          <w:rFonts w:ascii="Calibri" w:hAnsi="Calibri" w:cs="Calibri"/>
          <w:sz w:val="22"/>
          <w:szCs w:val="22"/>
          <w:lang w:val="en-GB"/>
        </w:rPr>
        <w:t xml:space="preserve">the </w:t>
      </w:r>
      <w:r w:rsidR="006600EE" w:rsidRPr="007E4D7C">
        <w:rPr>
          <w:rFonts w:ascii="Calibri" w:hAnsi="Calibri" w:cs="Calibri"/>
          <w:sz w:val="22"/>
          <w:szCs w:val="22"/>
        </w:rPr>
        <w:t>overview of the work permit system, procedures for applying for a work permit, roles, rights, and obligations of employers and foreign nationals</w:t>
      </w:r>
      <w:r w:rsidR="00936D54" w:rsidRPr="007E4D7C">
        <w:rPr>
          <w:rFonts w:ascii="Calibri" w:hAnsi="Calibri" w:cs="Calibri"/>
          <w:sz w:val="22"/>
          <w:szCs w:val="22"/>
        </w:rPr>
        <w:t xml:space="preserve"> and</w:t>
      </w:r>
      <w:r w:rsidR="006600EE" w:rsidRPr="007E4D7C">
        <w:rPr>
          <w:rFonts w:ascii="Calibri" w:hAnsi="Calibri" w:cs="Calibri"/>
          <w:sz w:val="22"/>
          <w:szCs w:val="22"/>
        </w:rPr>
        <w:t xml:space="preserve"> applicable timelines</w:t>
      </w:r>
      <w:r w:rsidR="00936D54" w:rsidRPr="007E4D7C">
        <w:rPr>
          <w:rFonts w:ascii="Calibri" w:hAnsi="Calibri" w:cs="Calibri"/>
          <w:sz w:val="22"/>
          <w:szCs w:val="22"/>
        </w:rPr>
        <w:t>.</w:t>
      </w:r>
    </w:p>
    <w:p w14:paraId="5DD89FA4" w14:textId="1A3AE8F3" w:rsidR="00CE4423" w:rsidRPr="007E4D7C" w:rsidRDefault="00CE4423" w:rsidP="00B00884">
      <w:pPr>
        <w:numPr>
          <w:ilvl w:val="0"/>
          <w:numId w:val="10"/>
        </w:numPr>
        <w:spacing w:after="0"/>
        <w:ind w:left="714" w:hanging="357"/>
        <w:jc w:val="both"/>
        <w:rPr>
          <w:rFonts w:ascii="Calibri" w:hAnsi="Calibri" w:cs="Calibri"/>
          <w:sz w:val="22"/>
          <w:szCs w:val="22"/>
          <w:lang w:val="en-GB"/>
        </w:rPr>
      </w:pPr>
      <w:r w:rsidRPr="007E4D7C">
        <w:rPr>
          <w:rFonts w:ascii="Calibri" w:hAnsi="Calibri" w:cs="Calibri"/>
          <w:sz w:val="22"/>
          <w:szCs w:val="22"/>
          <w:lang w:val="en-GB"/>
        </w:rPr>
        <w:t>Language versions: Georgian and English;</w:t>
      </w:r>
      <w:r w:rsidR="0061081E" w:rsidRPr="007E4D7C">
        <w:rPr>
          <w:rFonts w:ascii="Calibri" w:hAnsi="Calibri" w:cs="Calibri"/>
          <w:sz w:val="22"/>
          <w:szCs w:val="22"/>
        </w:rPr>
        <w:t xml:space="preserve"> </w:t>
      </w:r>
      <w:r w:rsidRPr="007E4D7C">
        <w:rPr>
          <w:rFonts w:ascii="Calibri" w:hAnsi="Calibri" w:cs="Calibri"/>
          <w:sz w:val="22"/>
          <w:szCs w:val="22"/>
          <w:lang w:val="en-GB"/>
        </w:rPr>
        <w:t>additional ethnic minority language versions or subtitles may be required subject to approval.</w:t>
      </w:r>
    </w:p>
    <w:p w14:paraId="5A713DE7" w14:textId="77777777" w:rsidR="00CE4423" w:rsidRPr="007E4D7C" w:rsidRDefault="00CE4423" w:rsidP="00B00884">
      <w:pPr>
        <w:numPr>
          <w:ilvl w:val="0"/>
          <w:numId w:val="10"/>
        </w:numPr>
        <w:spacing w:after="0"/>
        <w:ind w:left="714" w:hanging="357"/>
        <w:jc w:val="both"/>
        <w:rPr>
          <w:rFonts w:ascii="Calibri" w:hAnsi="Calibri" w:cs="Calibri"/>
          <w:sz w:val="22"/>
          <w:szCs w:val="22"/>
          <w:lang w:val="en-GB"/>
        </w:rPr>
      </w:pPr>
      <w:r w:rsidRPr="007E4D7C">
        <w:rPr>
          <w:rFonts w:ascii="Calibri" w:hAnsi="Calibri" w:cs="Calibri"/>
          <w:sz w:val="22"/>
          <w:szCs w:val="22"/>
          <w:lang w:val="en-GB"/>
        </w:rPr>
        <w:t>Duration: approximately 60–120 seconds.</w:t>
      </w:r>
    </w:p>
    <w:p w14:paraId="2794E8B5" w14:textId="5DCD78BB" w:rsidR="007D4296" w:rsidRPr="007E4D7C" w:rsidRDefault="007D4296" w:rsidP="00B00884">
      <w:pPr>
        <w:numPr>
          <w:ilvl w:val="0"/>
          <w:numId w:val="10"/>
        </w:numPr>
        <w:spacing w:after="0"/>
        <w:ind w:left="714" w:hanging="357"/>
        <w:jc w:val="both"/>
        <w:rPr>
          <w:rFonts w:ascii="Calibri" w:hAnsi="Calibri" w:cs="Calibri"/>
          <w:sz w:val="22"/>
          <w:szCs w:val="22"/>
          <w:lang w:val="en-GB"/>
        </w:rPr>
      </w:pPr>
      <w:r w:rsidRPr="007E4D7C">
        <w:rPr>
          <w:rFonts w:ascii="Calibri" w:hAnsi="Calibri" w:cs="Calibri"/>
          <w:sz w:val="22"/>
          <w:szCs w:val="22"/>
        </w:rPr>
        <w:t>The video should use motion graphics, animation, or similar visual storytelling techniques, rather than live-action formats.</w:t>
      </w:r>
    </w:p>
    <w:p w14:paraId="4560B344" w14:textId="597AD00A" w:rsidR="00CE4423" w:rsidRPr="007E4D7C" w:rsidRDefault="00CE4423" w:rsidP="00B00884">
      <w:pPr>
        <w:numPr>
          <w:ilvl w:val="0"/>
          <w:numId w:val="10"/>
        </w:numPr>
        <w:spacing w:after="0"/>
        <w:ind w:left="714" w:hanging="357"/>
        <w:jc w:val="both"/>
        <w:rPr>
          <w:rFonts w:ascii="Calibri" w:hAnsi="Calibri" w:cs="Calibri"/>
          <w:sz w:val="22"/>
          <w:szCs w:val="22"/>
          <w:lang w:val="en-GB"/>
        </w:rPr>
      </w:pPr>
      <w:r w:rsidRPr="007E4D7C">
        <w:rPr>
          <w:rFonts w:ascii="Calibri" w:hAnsi="Calibri" w:cs="Calibri"/>
          <w:sz w:val="22"/>
          <w:szCs w:val="22"/>
          <w:lang w:val="en-GB"/>
        </w:rPr>
        <w:t xml:space="preserve">Technical format </w:t>
      </w:r>
      <w:r w:rsidR="00EE40AE" w:rsidRPr="007E4D7C">
        <w:rPr>
          <w:rFonts w:ascii="Calibri" w:hAnsi="Calibri" w:cs="Calibri"/>
          <w:sz w:val="22"/>
          <w:szCs w:val="22"/>
          <w:lang w:val="en-GB"/>
        </w:rPr>
        <w:t xml:space="preserve">should be </w:t>
      </w:r>
      <w:r w:rsidRPr="007E4D7C">
        <w:rPr>
          <w:rFonts w:ascii="Calibri" w:hAnsi="Calibri" w:cs="Calibri"/>
          <w:sz w:val="22"/>
          <w:szCs w:val="22"/>
          <w:lang w:val="en-GB"/>
        </w:rPr>
        <w:t>suitable for broadcast on social media platforms and television.</w:t>
      </w:r>
    </w:p>
    <w:p w14:paraId="752F5178" w14:textId="3A2BB67B" w:rsidR="00CE4423" w:rsidRPr="007E4D7C" w:rsidRDefault="00CE4423" w:rsidP="00CE4423">
      <w:pPr>
        <w:jc w:val="both"/>
        <w:rPr>
          <w:rFonts w:ascii="Calibri" w:hAnsi="Calibri" w:cs="Calibri"/>
          <w:sz w:val="22"/>
          <w:szCs w:val="22"/>
          <w:lang w:val="en-GB"/>
        </w:rPr>
      </w:pPr>
    </w:p>
    <w:p w14:paraId="33556739" w14:textId="77777777" w:rsidR="00CE4423" w:rsidRPr="007E4D7C" w:rsidRDefault="00CE4423" w:rsidP="00CE4423">
      <w:pPr>
        <w:jc w:val="both"/>
        <w:rPr>
          <w:rFonts w:ascii="Calibri" w:hAnsi="Calibri" w:cs="Calibri"/>
          <w:b/>
          <w:bCs/>
          <w:sz w:val="22"/>
          <w:szCs w:val="22"/>
          <w:lang w:val="en-GB"/>
        </w:rPr>
      </w:pPr>
      <w:r w:rsidRPr="007E4D7C">
        <w:rPr>
          <w:rFonts w:ascii="Calibri" w:hAnsi="Calibri" w:cs="Calibri"/>
          <w:b/>
          <w:bCs/>
          <w:sz w:val="22"/>
          <w:szCs w:val="22"/>
          <w:lang w:val="en-GB"/>
        </w:rPr>
        <w:t>Deliverable 2: Visual Information Materials</w:t>
      </w:r>
    </w:p>
    <w:p w14:paraId="6E65CEA5" w14:textId="1FE9BE28" w:rsidR="00CE4423" w:rsidRPr="007E4D7C" w:rsidRDefault="00CE4423" w:rsidP="00CE4423">
      <w:pPr>
        <w:jc w:val="both"/>
        <w:rPr>
          <w:rFonts w:ascii="Calibri" w:hAnsi="Calibri" w:cs="Calibri"/>
          <w:sz w:val="22"/>
          <w:szCs w:val="22"/>
          <w:lang w:val="en-GB"/>
        </w:rPr>
      </w:pPr>
      <w:r w:rsidRPr="007E4D7C">
        <w:rPr>
          <w:rFonts w:ascii="Calibri" w:hAnsi="Calibri" w:cs="Calibri"/>
          <w:sz w:val="22"/>
          <w:szCs w:val="22"/>
          <w:lang w:val="en-GB"/>
        </w:rPr>
        <w:t xml:space="preserve">The Contractor shall develop a package of </w:t>
      </w:r>
      <w:r w:rsidRPr="007E4D7C">
        <w:rPr>
          <w:rFonts w:ascii="Calibri" w:hAnsi="Calibri" w:cs="Calibri"/>
          <w:b/>
          <w:bCs/>
          <w:sz w:val="22"/>
          <w:szCs w:val="22"/>
          <w:lang w:val="en-GB"/>
        </w:rPr>
        <w:t>communication materials</w:t>
      </w:r>
      <w:r w:rsidRPr="007E4D7C">
        <w:rPr>
          <w:rFonts w:ascii="Calibri" w:hAnsi="Calibri" w:cs="Calibri"/>
          <w:sz w:val="22"/>
          <w:szCs w:val="22"/>
          <w:lang w:val="en-GB"/>
        </w:rPr>
        <w:t xml:space="preserve">, including </w:t>
      </w:r>
      <w:r w:rsidR="00612E6D" w:rsidRPr="007E4D7C">
        <w:rPr>
          <w:rFonts w:ascii="Calibri" w:hAnsi="Calibri" w:cs="Calibri"/>
          <w:sz w:val="22"/>
          <w:szCs w:val="22"/>
          <w:lang w:val="en-GB"/>
        </w:rPr>
        <w:t xml:space="preserve">printed </w:t>
      </w:r>
      <w:r w:rsidRPr="007E4D7C">
        <w:rPr>
          <w:rFonts w:ascii="Calibri" w:hAnsi="Calibri" w:cs="Calibri"/>
          <w:sz w:val="22"/>
          <w:szCs w:val="22"/>
          <w:lang w:val="en-GB"/>
        </w:rPr>
        <w:t xml:space="preserve">flyers, </w:t>
      </w:r>
      <w:r w:rsidR="00612E6D" w:rsidRPr="007E4D7C">
        <w:rPr>
          <w:rFonts w:ascii="Calibri" w:hAnsi="Calibri" w:cs="Calibri"/>
          <w:sz w:val="22"/>
          <w:szCs w:val="22"/>
          <w:lang w:val="en-GB"/>
        </w:rPr>
        <w:t xml:space="preserve">and digital </w:t>
      </w:r>
      <w:r w:rsidRPr="007E4D7C">
        <w:rPr>
          <w:rFonts w:ascii="Calibri" w:hAnsi="Calibri" w:cs="Calibri"/>
          <w:sz w:val="22"/>
          <w:szCs w:val="22"/>
          <w:lang w:val="en-GB"/>
        </w:rPr>
        <w:t>posters</w:t>
      </w:r>
      <w:r w:rsidR="00287F55" w:rsidRPr="007E4D7C">
        <w:rPr>
          <w:rFonts w:ascii="Calibri" w:hAnsi="Calibri" w:cs="Calibri"/>
          <w:sz w:val="22"/>
          <w:szCs w:val="22"/>
          <w:lang w:val="en-GB"/>
        </w:rPr>
        <w:t xml:space="preserve"> for </w:t>
      </w:r>
      <w:r w:rsidRPr="007E4D7C">
        <w:rPr>
          <w:rFonts w:ascii="Calibri" w:hAnsi="Calibri" w:cs="Calibri"/>
          <w:sz w:val="22"/>
          <w:szCs w:val="22"/>
          <w:lang w:val="en-GB"/>
        </w:rPr>
        <w:t>social media.</w:t>
      </w:r>
    </w:p>
    <w:p w14:paraId="52B58115" w14:textId="77777777" w:rsidR="00CE4423" w:rsidRPr="007E4D7C" w:rsidRDefault="00CE4423" w:rsidP="00CE4423">
      <w:pPr>
        <w:jc w:val="both"/>
        <w:rPr>
          <w:rFonts w:ascii="Calibri" w:hAnsi="Calibri" w:cs="Calibri"/>
          <w:sz w:val="22"/>
          <w:szCs w:val="22"/>
          <w:lang w:val="ka-GE"/>
        </w:rPr>
      </w:pPr>
      <w:r w:rsidRPr="007E4D7C">
        <w:rPr>
          <w:rFonts w:ascii="Calibri" w:hAnsi="Calibri" w:cs="Calibri"/>
          <w:b/>
          <w:bCs/>
          <w:sz w:val="22"/>
          <w:szCs w:val="22"/>
          <w:lang w:val="en-GB"/>
        </w:rPr>
        <w:t>Key requirements:</w:t>
      </w:r>
    </w:p>
    <w:p w14:paraId="1825E743" w14:textId="77777777" w:rsidR="00CE4423" w:rsidRPr="007E4D7C" w:rsidRDefault="00CE4423" w:rsidP="00520FE0">
      <w:pPr>
        <w:numPr>
          <w:ilvl w:val="0"/>
          <w:numId w:val="11"/>
        </w:numPr>
        <w:spacing w:after="0"/>
        <w:ind w:left="714" w:hanging="357"/>
        <w:jc w:val="both"/>
        <w:rPr>
          <w:rFonts w:ascii="Calibri" w:hAnsi="Calibri" w:cs="Calibri"/>
          <w:sz w:val="22"/>
          <w:szCs w:val="22"/>
          <w:lang w:val="en-GB"/>
        </w:rPr>
      </w:pPr>
      <w:r w:rsidRPr="007E4D7C">
        <w:rPr>
          <w:rFonts w:ascii="Calibri" w:hAnsi="Calibri" w:cs="Calibri"/>
          <w:sz w:val="22"/>
          <w:szCs w:val="22"/>
          <w:lang w:val="en-GB"/>
        </w:rPr>
        <w:t>Clear presentation of procedures, documentation requirements, and deadlines.</w:t>
      </w:r>
    </w:p>
    <w:p w14:paraId="0125A6A6" w14:textId="408743D0" w:rsidR="00CE4423" w:rsidRPr="00567E8A" w:rsidRDefault="00CE4423" w:rsidP="00520FE0">
      <w:pPr>
        <w:numPr>
          <w:ilvl w:val="0"/>
          <w:numId w:val="11"/>
        </w:numPr>
        <w:spacing w:after="0"/>
        <w:ind w:left="714" w:hanging="357"/>
        <w:jc w:val="both"/>
        <w:rPr>
          <w:rFonts w:ascii="Calibri" w:hAnsi="Calibri" w:cs="Calibri"/>
          <w:sz w:val="22"/>
          <w:szCs w:val="22"/>
          <w:lang w:val="en-GB"/>
        </w:rPr>
      </w:pPr>
      <w:r w:rsidRPr="00567E8A">
        <w:rPr>
          <w:rFonts w:ascii="Calibri" w:hAnsi="Calibri" w:cs="Calibri"/>
          <w:sz w:val="22"/>
          <w:szCs w:val="22"/>
          <w:lang w:val="en-GB"/>
        </w:rPr>
        <w:t xml:space="preserve">Georgian and English language versions; </w:t>
      </w:r>
    </w:p>
    <w:p w14:paraId="1C76CF5A" w14:textId="276E97F8" w:rsidR="00CE4423" w:rsidRPr="007E4D7C" w:rsidRDefault="00CE4423" w:rsidP="00520FE0">
      <w:pPr>
        <w:numPr>
          <w:ilvl w:val="0"/>
          <w:numId w:val="11"/>
        </w:numPr>
        <w:spacing w:after="0"/>
        <w:ind w:left="714" w:hanging="357"/>
        <w:jc w:val="both"/>
        <w:rPr>
          <w:rFonts w:ascii="Calibri" w:hAnsi="Calibri" w:cs="Calibri"/>
          <w:sz w:val="22"/>
          <w:szCs w:val="22"/>
          <w:lang w:val="en-GB"/>
        </w:rPr>
      </w:pPr>
      <w:r w:rsidRPr="007E4D7C">
        <w:rPr>
          <w:rFonts w:ascii="Calibri" w:hAnsi="Calibri" w:cs="Calibri"/>
          <w:sz w:val="22"/>
          <w:szCs w:val="22"/>
          <w:lang w:val="en-GB"/>
        </w:rPr>
        <w:t>Materials suitable for both digital dissemination and print.</w:t>
      </w:r>
    </w:p>
    <w:p w14:paraId="504CB1A2" w14:textId="691DEC1C" w:rsidR="00A00549" w:rsidRPr="007E4D7C" w:rsidRDefault="00A00549" w:rsidP="00520FE0">
      <w:pPr>
        <w:numPr>
          <w:ilvl w:val="0"/>
          <w:numId w:val="11"/>
        </w:numPr>
        <w:spacing w:after="0"/>
        <w:ind w:left="714" w:hanging="357"/>
        <w:jc w:val="both"/>
        <w:rPr>
          <w:rFonts w:ascii="Calibri" w:hAnsi="Calibri" w:cs="Calibri"/>
          <w:sz w:val="22"/>
          <w:szCs w:val="22"/>
          <w:lang w:val="en-GB"/>
        </w:rPr>
      </w:pPr>
      <w:r w:rsidRPr="007E4D7C">
        <w:rPr>
          <w:rFonts w:ascii="Calibri" w:hAnsi="Calibri" w:cs="Calibri"/>
          <w:sz w:val="22"/>
          <w:szCs w:val="22"/>
          <w:lang w:val="en-GB"/>
        </w:rPr>
        <w:t>At least 40,000 flyers in Georgian and English to be printed and distributed, subject to final approval by the Contracting Authority.</w:t>
      </w:r>
    </w:p>
    <w:p w14:paraId="586AC54D" w14:textId="248A8296" w:rsidR="00CE4423" w:rsidRPr="007E4D7C" w:rsidRDefault="00CE4423" w:rsidP="00CE4423">
      <w:pPr>
        <w:jc w:val="both"/>
        <w:rPr>
          <w:rFonts w:ascii="Calibri" w:hAnsi="Calibri" w:cs="Calibri"/>
          <w:sz w:val="22"/>
          <w:szCs w:val="22"/>
          <w:lang w:val="en-GB"/>
        </w:rPr>
      </w:pPr>
    </w:p>
    <w:p w14:paraId="13200EC7" w14:textId="77777777" w:rsidR="00CE4423" w:rsidRPr="007E4D7C" w:rsidRDefault="00CE4423" w:rsidP="00CE4423">
      <w:pPr>
        <w:jc w:val="both"/>
        <w:rPr>
          <w:rFonts w:ascii="Calibri" w:hAnsi="Calibri" w:cs="Calibri"/>
          <w:b/>
          <w:bCs/>
          <w:sz w:val="22"/>
          <w:szCs w:val="22"/>
          <w:lang w:val="en-GB"/>
        </w:rPr>
      </w:pPr>
      <w:r w:rsidRPr="007E4D7C">
        <w:rPr>
          <w:rFonts w:ascii="Calibri" w:hAnsi="Calibri" w:cs="Calibri"/>
          <w:b/>
          <w:bCs/>
          <w:sz w:val="22"/>
          <w:szCs w:val="22"/>
          <w:lang w:val="en-GB"/>
        </w:rPr>
        <w:t>Deliverable 3: Information Dissemination Campaign</w:t>
      </w:r>
    </w:p>
    <w:p w14:paraId="4FE3A463" w14:textId="1C476922" w:rsidR="00CE4423" w:rsidRPr="007E4D7C" w:rsidRDefault="00CE4423" w:rsidP="00CE4423">
      <w:pPr>
        <w:jc w:val="both"/>
        <w:rPr>
          <w:rFonts w:ascii="Calibri" w:hAnsi="Calibri" w:cs="Calibri"/>
          <w:sz w:val="22"/>
          <w:szCs w:val="22"/>
          <w:lang w:val="en-GB"/>
        </w:rPr>
      </w:pPr>
      <w:r w:rsidRPr="007E4D7C">
        <w:rPr>
          <w:rFonts w:ascii="Calibri" w:hAnsi="Calibri" w:cs="Calibri"/>
          <w:sz w:val="22"/>
          <w:szCs w:val="22"/>
          <w:lang w:val="en-GB"/>
        </w:rPr>
        <w:lastRenderedPageBreak/>
        <w:t xml:space="preserve">The Contractor shall plan and implement </w:t>
      </w:r>
      <w:r w:rsidRPr="007E4D7C">
        <w:rPr>
          <w:rFonts w:ascii="Calibri" w:hAnsi="Calibri" w:cs="Calibri"/>
          <w:b/>
          <w:bCs/>
          <w:sz w:val="22"/>
          <w:szCs w:val="22"/>
          <w:lang w:val="en-GB"/>
        </w:rPr>
        <w:t>dissemination campaign</w:t>
      </w:r>
      <w:r w:rsidRPr="007E4D7C">
        <w:rPr>
          <w:rFonts w:ascii="Calibri" w:hAnsi="Calibri" w:cs="Calibri"/>
          <w:sz w:val="22"/>
          <w:szCs w:val="22"/>
          <w:lang w:val="en-GB"/>
        </w:rPr>
        <w:t xml:space="preserve"> to support the outreach of the developed materials.</w:t>
      </w:r>
    </w:p>
    <w:p w14:paraId="6B26375D" w14:textId="77777777" w:rsidR="00CE4423" w:rsidRPr="007E4D7C" w:rsidRDefault="00CE4423" w:rsidP="00CE4423">
      <w:pPr>
        <w:jc w:val="both"/>
        <w:rPr>
          <w:rFonts w:ascii="Calibri" w:hAnsi="Calibri" w:cs="Calibri"/>
          <w:sz w:val="22"/>
          <w:szCs w:val="22"/>
          <w:lang w:val="en-GB"/>
        </w:rPr>
      </w:pPr>
      <w:r w:rsidRPr="007E4D7C">
        <w:rPr>
          <w:rFonts w:ascii="Calibri" w:hAnsi="Calibri" w:cs="Calibri"/>
          <w:b/>
          <w:bCs/>
          <w:sz w:val="22"/>
          <w:szCs w:val="22"/>
          <w:lang w:val="en-GB"/>
        </w:rPr>
        <w:t>Scope:</w:t>
      </w:r>
    </w:p>
    <w:p w14:paraId="072E0EF7" w14:textId="5E531891" w:rsidR="00FC107F" w:rsidRPr="007E4D7C" w:rsidRDefault="00CE4423" w:rsidP="00FB5BE3">
      <w:pPr>
        <w:numPr>
          <w:ilvl w:val="0"/>
          <w:numId w:val="12"/>
        </w:numPr>
        <w:spacing w:after="0"/>
        <w:jc w:val="both"/>
        <w:rPr>
          <w:rFonts w:ascii="Calibri" w:hAnsi="Calibri" w:cs="Calibri"/>
          <w:sz w:val="22"/>
          <w:szCs w:val="22"/>
          <w:lang w:val="en-GB"/>
        </w:rPr>
      </w:pPr>
      <w:r w:rsidRPr="007E4D7C">
        <w:rPr>
          <w:rFonts w:ascii="Calibri" w:hAnsi="Calibri" w:cs="Calibri"/>
          <w:sz w:val="22"/>
          <w:szCs w:val="22"/>
          <w:lang w:val="en-GB"/>
        </w:rPr>
        <w:t>Paid social media promotion</w:t>
      </w:r>
      <w:r w:rsidR="00550D85" w:rsidRPr="007E4D7C">
        <w:rPr>
          <w:rFonts w:ascii="Calibri" w:hAnsi="Calibri" w:cs="Calibri"/>
          <w:sz w:val="22"/>
          <w:szCs w:val="22"/>
          <w:lang w:val="en-GB"/>
        </w:rPr>
        <w:t xml:space="preserve"> </w:t>
      </w:r>
      <w:r w:rsidR="00550D85" w:rsidRPr="007E4D7C">
        <w:rPr>
          <w:rFonts w:ascii="Calibri" w:hAnsi="Calibri" w:cs="Calibri"/>
          <w:sz w:val="22"/>
          <w:szCs w:val="22"/>
        </w:rPr>
        <w:t>for Georgian and foreign residents living in Georgia</w:t>
      </w:r>
      <w:r w:rsidR="00FC107F" w:rsidRPr="007E4D7C">
        <w:rPr>
          <w:rFonts w:ascii="Calibri" w:hAnsi="Calibri" w:cs="Calibri"/>
          <w:sz w:val="22"/>
          <w:szCs w:val="22"/>
        </w:rPr>
        <w:t xml:space="preserve"> (</w:t>
      </w:r>
      <w:r w:rsidR="00FC107F" w:rsidRPr="007E4D7C">
        <w:rPr>
          <w:rFonts w:ascii="Calibri" w:hAnsi="Calibri" w:cs="Calibri"/>
          <w:sz w:val="22"/>
          <w:szCs w:val="22"/>
          <w:lang w:val="en-GB"/>
        </w:rPr>
        <w:t xml:space="preserve">including on Facebook, Instagram, </w:t>
      </w:r>
      <w:r w:rsidR="00612E6D" w:rsidRPr="007E4D7C">
        <w:rPr>
          <w:rFonts w:ascii="Calibri" w:hAnsi="Calibri" w:cs="Calibri"/>
          <w:sz w:val="22"/>
          <w:szCs w:val="22"/>
          <w:lang w:val="en-GB"/>
        </w:rPr>
        <w:t xml:space="preserve">and/or </w:t>
      </w:r>
      <w:r w:rsidR="00FC107F" w:rsidRPr="007E4D7C">
        <w:rPr>
          <w:rFonts w:ascii="Calibri" w:hAnsi="Calibri" w:cs="Calibri"/>
          <w:sz w:val="22"/>
          <w:szCs w:val="22"/>
          <w:lang w:val="en-GB"/>
        </w:rPr>
        <w:t>Youtube,)</w:t>
      </w:r>
      <w:r w:rsidR="00FB5BE3" w:rsidRPr="007E4D7C">
        <w:rPr>
          <w:rFonts w:ascii="Calibri" w:hAnsi="Calibri" w:cs="Calibri"/>
          <w:sz w:val="22"/>
          <w:szCs w:val="22"/>
          <w:lang w:val="en-GB"/>
        </w:rPr>
        <w:t xml:space="preserve"> with an</w:t>
      </w:r>
      <w:r w:rsidR="00FC107F" w:rsidRPr="007E4D7C">
        <w:rPr>
          <w:rFonts w:ascii="Calibri" w:hAnsi="Calibri" w:cs="Calibri"/>
          <w:sz w:val="22"/>
          <w:szCs w:val="22"/>
        </w:rPr>
        <w:t xml:space="preserve"> indicative minimum target reach of approximately </w:t>
      </w:r>
      <w:r w:rsidR="00BB061E" w:rsidRPr="007E4D7C">
        <w:rPr>
          <w:rFonts w:ascii="Calibri" w:hAnsi="Calibri" w:cs="Calibri"/>
          <w:sz w:val="22"/>
          <w:szCs w:val="22"/>
        </w:rPr>
        <w:t>1</w:t>
      </w:r>
      <w:r w:rsidR="00FC107F" w:rsidRPr="007E4D7C">
        <w:rPr>
          <w:rFonts w:ascii="Calibri" w:hAnsi="Calibri" w:cs="Calibri"/>
          <w:sz w:val="22"/>
          <w:szCs w:val="22"/>
        </w:rPr>
        <w:t>00,000 users</w:t>
      </w:r>
      <w:r w:rsidR="00612E6D" w:rsidRPr="007E4D7C">
        <w:rPr>
          <w:rFonts w:ascii="Calibri" w:hAnsi="Calibri" w:cs="Calibri"/>
          <w:sz w:val="22"/>
          <w:szCs w:val="22"/>
        </w:rPr>
        <w:t xml:space="preserve"> views</w:t>
      </w:r>
      <w:r w:rsidR="00FB5BE3" w:rsidRPr="007E4D7C">
        <w:rPr>
          <w:rFonts w:ascii="Calibri" w:hAnsi="Calibri" w:cs="Calibri"/>
          <w:sz w:val="22"/>
          <w:szCs w:val="22"/>
        </w:rPr>
        <w:t>.</w:t>
      </w:r>
    </w:p>
    <w:p w14:paraId="0D00D0E2" w14:textId="77777777" w:rsidR="00FC107F" w:rsidRPr="007E4D7C" w:rsidRDefault="00FC107F" w:rsidP="00FC107F">
      <w:pPr>
        <w:numPr>
          <w:ilvl w:val="0"/>
          <w:numId w:val="12"/>
        </w:numPr>
        <w:spacing w:after="0"/>
        <w:jc w:val="both"/>
        <w:rPr>
          <w:rFonts w:ascii="Calibri" w:hAnsi="Calibri" w:cs="Calibri"/>
          <w:sz w:val="22"/>
          <w:szCs w:val="22"/>
          <w:lang w:val="en-GB"/>
        </w:rPr>
      </w:pPr>
      <w:r w:rsidRPr="007E4D7C">
        <w:rPr>
          <w:rFonts w:ascii="Calibri" w:hAnsi="Calibri" w:cs="Calibri"/>
          <w:sz w:val="22"/>
          <w:szCs w:val="22"/>
        </w:rPr>
        <w:t>The Contractor is responsible for ad creation, placement, monitoring, and optimization, ensuring compliance with platform-specific policies and brand guidelines.</w:t>
      </w:r>
      <w:r w:rsidRPr="007E4D7C">
        <w:rPr>
          <w:rFonts w:ascii="Calibri" w:hAnsi="Calibri" w:cs="Calibri"/>
          <w:sz w:val="22"/>
          <w:szCs w:val="22"/>
          <w:lang w:val="en-GB"/>
        </w:rPr>
        <w:t xml:space="preserve"> </w:t>
      </w:r>
    </w:p>
    <w:p w14:paraId="644DE49F" w14:textId="78A7D6E7" w:rsidR="00CE4423" w:rsidRPr="007E4D7C" w:rsidRDefault="00CE4423" w:rsidP="00CE4423">
      <w:pPr>
        <w:jc w:val="both"/>
        <w:rPr>
          <w:rFonts w:ascii="Calibri" w:hAnsi="Calibri" w:cs="Calibri"/>
          <w:sz w:val="22"/>
          <w:szCs w:val="22"/>
          <w:lang w:val="ka-GE"/>
        </w:rPr>
      </w:pPr>
    </w:p>
    <w:p w14:paraId="1B48A040" w14:textId="77777777" w:rsidR="00CE4423" w:rsidRPr="007E4D7C" w:rsidRDefault="00CE4423" w:rsidP="00CE4423">
      <w:pPr>
        <w:jc w:val="both"/>
        <w:rPr>
          <w:rFonts w:ascii="Calibri" w:hAnsi="Calibri" w:cs="Calibri"/>
          <w:b/>
          <w:bCs/>
          <w:sz w:val="22"/>
          <w:szCs w:val="22"/>
          <w:lang w:val="en-GB"/>
        </w:rPr>
      </w:pPr>
      <w:r w:rsidRPr="007E4D7C">
        <w:rPr>
          <w:rFonts w:ascii="Calibri" w:hAnsi="Calibri" w:cs="Calibri"/>
          <w:b/>
          <w:bCs/>
          <w:sz w:val="22"/>
          <w:szCs w:val="22"/>
          <w:lang w:val="en-GB"/>
        </w:rPr>
        <w:t>Deliverable 4: Stakeholder Information Meeting</w:t>
      </w:r>
    </w:p>
    <w:p w14:paraId="4C386DB9" w14:textId="41BFB541" w:rsidR="00CE4423" w:rsidRPr="007E4D7C" w:rsidRDefault="00CE4423" w:rsidP="00CE4423">
      <w:pPr>
        <w:jc w:val="both"/>
        <w:rPr>
          <w:rFonts w:ascii="Calibri" w:hAnsi="Calibri" w:cs="Calibri"/>
          <w:sz w:val="22"/>
          <w:szCs w:val="22"/>
        </w:rPr>
      </w:pPr>
      <w:r w:rsidRPr="007E4D7C">
        <w:rPr>
          <w:rFonts w:ascii="Calibri" w:hAnsi="Calibri" w:cs="Calibri"/>
          <w:sz w:val="22"/>
          <w:szCs w:val="22"/>
          <w:lang w:val="en-GB"/>
        </w:rPr>
        <w:t xml:space="preserve">The Contractor shall organize and facilitate </w:t>
      </w:r>
      <w:r w:rsidRPr="007E4D7C">
        <w:rPr>
          <w:rFonts w:ascii="Calibri" w:hAnsi="Calibri" w:cs="Calibri"/>
          <w:b/>
          <w:bCs/>
          <w:sz w:val="22"/>
          <w:szCs w:val="22"/>
          <w:lang w:val="en-GB"/>
        </w:rPr>
        <w:t>information meeting</w:t>
      </w:r>
      <w:r w:rsidR="005E7C4B" w:rsidRPr="007E4D7C">
        <w:rPr>
          <w:rFonts w:ascii="Calibri" w:hAnsi="Calibri" w:cs="Calibri"/>
          <w:b/>
          <w:bCs/>
          <w:sz w:val="22"/>
          <w:szCs w:val="22"/>
          <w:lang w:val="en-GB"/>
        </w:rPr>
        <w:t>s</w:t>
      </w:r>
      <w:r w:rsidRPr="007E4D7C">
        <w:rPr>
          <w:rFonts w:ascii="Calibri" w:hAnsi="Calibri" w:cs="Calibri"/>
          <w:sz w:val="22"/>
          <w:szCs w:val="22"/>
          <w:lang w:val="en-GB"/>
        </w:rPr>
        <w:t xml:space="preserve"> with business associations and employer organizations operating in Georgia.</w:t>
      </w:r>
    </w:p>
    <w:p w14:paraId="2BD62E12" w14:textId="77777777" w:rsidR="00CE4423" w:rsidRPr="007E4D7C" w:rsidRDefault="00CE4423" w:rsidP="00CE4423">
      <w:pPr>
        <w:jc w:val="both"/>
        <w:rPr>
          <w:rFonts w:ascii="Calibri" w:hAnsi="Calibri" w:cs="Calibri"/>
          <w:sz w:val="22"/>
          <w:szCs w:val="22"/>
          <w:lang w:val="en-GB"/>
        </w:rPr>
      </w:pPr>
      <w:r w:rsidRPr="007E4D7C">
        <w:rPr>
          <w:rFonts w:ascii="Calibri" w:hAnsi="Calibri" w:cs="Calibri"/>
          <w:b/>
          <w:bCs/>
          <w:sz w:val="22"/>
          <w:szCs w:val="22"/>
          <w:lang w:val="en-GB"/>
        </w:rPr>
        <w:t>Scope:</w:t>
      </w:r>
    </w:p>
    <w:p w14:paraId="52B2368A" w14:textId="77777777" w:rsidR="00CE4423" w:rsidRPr="007E4D7C" w:rsidRDefault="00CE4423" w:rsidP="0012594B">
      <w:pPr>
        <w:numPr>
          <w:ilvl w:val="0"/>
          <w:numId w:val="13"/>
        </w:numPr>
        <w:spacing w:after="0"/>
        <w:ind w:left="714" w:hanging="357"/>
        <w:jc w:val="both"/>
        <w:rPr>
          <w:rFonts w:ascii="Calibri" w:hAnsi="Calibri" w:cs="Calibri"/>
          <w:sz w:val="22"/>
          <w:szCs w:val="22"/>
          <w:lang w:val="en-GB"/>
        </w:rPr>
      </w:pPr>
      <w:r w:rsidRPr="007E4D7C">
        <w:rPr>
          <w:rFonts w:ascii="Calibri" w:hAnsi="Calibri" w:cs="Calibri"/>
          <w:sz w:val="22"/>
          <w:szCs w:val="22"/>
          <w:lang w:val="en-GB"/>
        </w:rPr>
        <w:t>Preparation of presentation materials on the new regulation and procedures.</w:t>
      </w:r>
    </w:p>
    <w:p w14:paraId="19E32959" w14:textId="2CD661EC" w:rsidR="00CE4423" w:rsidRPr="007E4D7C" w:rsidRDefault="00CE4423" w:rsidP="0012594B">
      <w:pPr>
        <w:numPr>
          <w:ilvl w:val="0"/>
          <w:numId w:val="13"/>
        </w:numPr>
        <w:spacing w:after="0"/>
        <w:ind w:left="714" w:hanging="357"/>
        <w:jc w:val="both"/>
        <w:rPr>
          <w:rFonts w:ascii="Calibri" w:hAnsi="Calibri" w:cs="Calibri"/>
          <w:sz w:val="22"/>
          <w:szCs w:val="22"/>
          <w:lang w:val="en-GB"/>
        </w:rPr>
      </w:pPr>
      <w:r w:rsidRPr="007E4D7C">
        <w:rPr>
          <w:rFonts w:ascii="Calibri" w:hAnsi="Calibri" w:cs="Calibri"/>
          <w:sz w:val="22"/>
          <w:szCs w:val="22"/>
          <w:lang w:val="en-GB"/>
        </w:rPr>
        <w:t xml:space="preserve">Logistical organization and facilitation of </w:t>
      </w:r>
      <w:r w:rsidR="005E7C4B" w:rsidRPr="007E4D7C">
        <w:rPr>
          <w:rFonts w:ascii="Calibri" w:hAnsi="Calibri" w:cs="Calibri"/>
          <w:sz w:val="22"/>
          <w:szCs w:val="22"/>
          <w:lang w:val="en-GB"/>
        </w:rPr>
        <w:t>at least 2</w:t>
      </w:r>
      <w:r w:rsidRPr="007E4D7C">
        <w:rPr>
          <w:rFonts w:ascii="Calibri" w:hAnsi="Calibri" w:cs="Calibri"/>
          <w:sz w:val="22"/>
          <w:szCs w:val="22"/>
          <w:lang w:val="en-GB"/>
        </w:rPr>
        <w:t xml:space="preserve"> meeting</w:t>
      </w:r>
      <w:r w:rsidR="005E7C4B" w:rsidRPr="007E4D7C">
        <w:rPr>
          <w:rFonts w:ascii="Calibri" w:hAnsi="Calibri" w:cs="Calibri"/>
          <w:sz w:val="22"/>
          <w:szCs w:val="22"/>
          <w:lang w:val="en-GB"/>
        </w:rPr>
        <w:t>s in Tbilisi and Batumi</w:t>
      </w:r>
      <w:r w:rsidR="00612E6D" w:rsidRPr="007E4D7C">
        <w:rPr>
          <w:rFonts w:ascii="Calibri" w:hAnsi="Calibri" w:cs="Calibri"/>
          <w:sz w:val="22"/>
          <w:szCs w:val="22"/>
          <w:lang w:val="en-GB"/>
        </w:rPr>
        <w:t xml:space="preserve">, with at least 50 </w:t>
      </w:r>
      <w:r w:rsidR="00C71F66" w:rsidRPr="007E4D7C">
        <w:rPr>
          <w:rFonts w:ascii="Calibri" w:hAnsi="Calibri" w:cs="Calibri"/>
          <w:sz w:val="22"/>
          <w:szCs w:val="22"/>
          <w:lang w:val="en-GB"/>
        </w:rPr>
        <w:t>pax</w:t>
      </w:r>
      <w:r w:rsidR="00612E6D" w:rsidRPr="007E4D7C">
        <w:rPr>
          <w:rFonts w:ascii="Calibri" w:hAnsi="Calibri" w:cs="Calibri"/>
          <w:sz w:val="22"/>
          <w:szCs w:val="22"/>
          <w:lang w:val="en-GB"/>
        </w:rPr>
        <w:t xml:space="preserve"> participation</w:t>
      </w:r>
      <w:r w:rsidR="00FB6C35">
        <w:rPr>
          <w:rFonts w:ascii="Calibri" w:hAnsi="Calibri" w:cs="Calibri"/>
          <w:sz w:val="22"/>
          <w:szCs w:val="22"/>
          <w:lang w:val="en-GB"/>
        </w:rPr>
        <w:t xml:space="preserve"> </w:t>
      </w:r>
      <w:r w:rsidR="00FB6C35" w:rsidRPr="00697BB2">
        <w:rPr>
          <w:rFonts w:ascii="Calibri" w:hAnsi="Calibri" w:cs="Calibri"/>
          <w:sz w:val="22"/>
          <w:szCs w:val="22"/>
          <w:lang w:val="en-GB"/>
        </w:rPr>
        <w:t>(up to 3 hours duration)</w:t>
      </w:r>
      <w:r w:rsidR="00B8425B" w:rsidRPr="00697BB2">
        <w:rPr>
          <w:rFonts w:ascii="Calibri" w:hAnsi="Calibri" w:cs="Calibri"/>
          <w:sz w:val="22"/>
          <w:szCs w:val="22"/>
          <w:lang w:val="en-GB"/>
        </w:rPr>
        <w:t>.</w:t>
      </w:r>
    </w:p>
    <w:p w14:paraId="3AB5ED4F" w14:textId="77777777" w:rsidR="00CE4423" w:rsidRPr="007E4D7C" w:rsidRDefault="00CE4423" w:rsidP="0012594B">
      <w:pPr>
        <w:numPr>
          <w:ilvl w:val="0"/>
          <w:numId w:val="13"/>
        </w:numPr>
        <w:spacing w:after="0"/>
        <w:ind w:left="714" w:hanging="357"/>
        <w:jc w:val="both"/>
        <w:rPr>
          <w:rFonts w:ascii="Calibri" w:hAnsi="Calibri" w:cs="Calibri"/>
          <w:sz w:val="22"/>
          <w:szCs w:val="22"/>
          <w:lang w:val="en-GB"/>
        </w:rPr>
      </w:pPr>
      <w:r w:rsidRPr="007E4D7C">
        <w:rPr>
          <w:rFonts w:ascii="Calibri" w:hAnsi="Calibri" w:cs="Calibri"/>
          <w:sz w:val="22"/>
          <w:szCs w:val="22"/>
          <w:lang w:val="en-GB"/>
        </w:rPr>
        <w:t>Compilation of a short meeting summary and participant list.</w:t>
      </w:r>
    </w:p>
    <w:p w14:paraId="20B4FF7C" w14:textId="2B7DA983" w:rsidR="007E720F" w:rsidRPr="007E4D7C" w:rsidRDefault="007E720F" w:rsidP="0012594B">
      <w:pPr>
        <w:numPr>
          <w:ilvl w:val="0"/>
          <w:numId w:val="13"/>
        </w:numPr>
        <w:spacing w:after="0"/>
        <w:ind w:left="714" w:hanging="357"/>
        <w:jc w:val="both"/>
        <w:rPr>
          <w:rFonts w:ascii="Calibri" w:hAnsi="Calibri" w:cs="Calibri"/>
          <w:sz w:val="22"/>
          <w:szCs w:val="22"/>
          <w:lang w:val="en-GB"/>
        </w:rPr>
      </w:pPr>
      <w:r w:rsidRPr="007E4D7C">
        <w:rPr>
          <w:rFonts w:ascii="Calibri" w:hAnsi="Calibri" w:cs="Calibri"/>
          <w:sz w:val="22"/>
          <w:szCs w:val="22"/>
          <w:lang w:val="en-GB"/>
        </w:rPr>
        <w:t>Media visibility of the event</w:t>
      </w:r>
      <w:r w:rsidR="004B70C2" w:rsidRPr="007E4D7C">
        <w:rPr>
          <w:rFonts w:ascii="Calibri" w:hAnsi="Calibri" w:cs="Calibri"/>
          <w:sz w:val="22"/>
          <w:szCs w:val="22"/>
          <w:lang w:val="en-GB"/>
        </w:rPr>
        <w:t xml:space="preserve"> </w:t>
      </w:r>
    </w:p>
    <w:p w14:paraId="2774758A" w14:textId="77777777" w:rsidR="00567E8A" w:rsidRPr="007E4D7C" w:rsidRDefault="00567E8A" w:rsidP="00E26098">
      <w:pPr>
        <w:jc w:val="both"/>
        <w:rPr>
          <w:rFonts w:ascii="Calibri" w:hAnsi="Calibri" w:cs="Calibri"/>
          <w:sz w:val="22"/>
          <w:szCs w:val="22"/>
        </w:rPr>
      </w:pPr>
    </w:p>
    <w:p w14:paraId="08E0AE49" w14:textId="5CADDA73" w:rsidR="004551A6" w:rsidRPr="007E4D7C" w:rsidRDefault="004551A6" w:rsidP="00567E8A">
      <w:pPr>
        <w:jc w:val="both"/>
        <w:rPr>
          <w:rFonts w:ascii="Calibri" w:hAnsi="Calibri" w:cs="Calibri"/>
          <w:b/>
          <w:bCs/>
          <w:color w:val="0070C0"/>
          <w:sz w:val="22"/>
          <w:szCs w:val="22"/>
          <w:u w:val="single"/>
        </w:rPr>
      </w:pPr>
      <w:r w:rsidRPr="007E4D7C">
        <w:rPr>
          <w:rFonts w:ascii="Calibri" w:hAnsi="Calibri" w:cs="Calibri"/>
          <w:b/>
          <w:bCs/>
          <w:color w:val="0070C0"/>
          <w:sz w:val="22"/>
          <w:szCs w:val="22"/>
          <w:u w:val="single"/>
        </w:rPr>
        <w:t>L</w:t>
      </w:r>
      <w:r w:rsidR="00567E8A">
        <w:rPr>
          <w:rFonts w:ascii="Calibri" w:hAnsi="Calibri" w:cs="Calibri"/>
          <w:b/>
          <w:bCs/>
          <w:color w:val="0070C0"/>
          <w:sz w:val="22"/>
          <w:szCs w:val="22"/>
          <w:u w:val="single"/>
        </w:rPr>
        <w:t>OT</w:t>
      </w:r>
      <w:r w:rsidRPr="007E4D7C">
        <w:rPr>
          <w:rFonts w:ascii="Calibri" w:hAnsi="Calibri" w:cs="Calibri"/>
          <w:b/>
          <w:bCs/>
          <w:color w:val="0070C0"/>
          <w:sz w:val="22"/>
          <w:szCs w:val="22"/>
          <w:u w:val="single"/>
        </w:rPr>
        <w:t xml:space="preserve"> 2: Information Campaign on the European Travel Information and Authorisation System (ETIAS)</w:t>
      </w:r>
    </w:p>
    <w:p w14:paraId="547E26BE" w14:textId="77777777" w:rsidR="004551A6" w:rsidRPr="007E4D7C" w:rsidRDefault="004551A6" w:rsidP="004551A6">
      <w:pPr>
        <w:jc w:val="both"/>
        <w:rPr>
          <w:rFonts w:ascii="Calibri" w:hAnsi="Calibri" w:cs="Calibri"/>
          <w:b/>
          <w:bCs/>
          <w:sz w:val="22"/>
          <w:szCs w:val="22"/>
          <w:lang w:val="en-GB"/>
        </w:rPr>
      </w:pPr>
      <w:r w:rsidRPr="007E4D7C">
        <w:rPr>
          <w:rFonts w:ascii="Calibri" w:hAnsi="Calibri" w:cs="Calibri"/>
          <w:b/>
          <w:bCs/>
          <w:sz w:val="22"/>
          <w:szCs w:val="22"/>
          <w:lang w:val="en-GB"/>
        </w:rPr>
        <w:t>Deliverable 1: Explainer Video on ETIAS</w:t>
      </w:r>
    </w:p>
    <w:p w14:paraId="06A13805" w14:textId="03AEED45" w:rsidR="004551A6" w:rsidRPr="007E4D7C" w:rsidRDefault="004551A6" w:rsidP="004551A6">
      <w:pPr>
        <w:jc w:val="both"/>
        <w:rPr>
          <w:rFonts w:ascii="Calibri" w:hAnsi="Calibri" w:cs="Calibri"/>
          <w:sz w:val="22"/>
          <w:szCs w:val="22"/>
          <w:lang w:val="en-GB"/>
        </w:rPr>
      </w:pPr>
      <w:r w:rsidRPr="007E4D7C">
        <w:rPr>
          <w:rFonts w:ascii="Calibri" w:hAnsi="Calibri" w:cs="Calibri"/>
          <w:sz w:val="22"/>
          <w:szCs w:val="22"/>
          <w:lang w:val="en-GB"/>
        </w:rPr>
        <w:t xml:space="preserve">The Contractor shall produce </w:t>
      </w:r>
      <w:r w:rsidRPr="007E4D7C">
        <w:rPr>
          <w:rFonts w:ascii="Calibri" w:hAnsi="Calibri" w:cs="Calibri"/>
          <w:b/>
          <w:bCs/>
          <w:sz w:val="22"/>
          <w:szCs w:val="22"/>
          <w:lang w:val="en-GB"/>
        </w:rPr>
        <w:t>explanatory video</w:t>
      </w:r>
      <w:r w:rsidRPr="007E4D7C">
        <w:rPr>
          <w:rFonts w:ascii="Calibri" w:hAnsi="Calibri" w:cs="Calibri"/>
          <w:sz w:val="22"/>
          <w:szCs w:val="22"/>
          <w:lang w:val="en-GB"/>
        </w:rPr>
        <w:t xml:space="preserve"> presenting the purpose and key features of ETIAS.</w:t>
      </w:r>
    </w:p>
    <w:p w14:paraId="71EEC7FE" w14:textId="77777777" w:rsidR="004551A6" w:rsidRPr="007E4D7C" w:rsidRDefault="004551A6" w:rsidP="004551A6">
      <w:pPr>
        <w:jc w:val="both"/>
        <w:rPr>
          <w:rFonts w:ascii="Calibri" w:hAnsi="Calibri" w:cs="Calibri"/>
          <w:sz w:val="22"/>
          <w:szCs w:val="22"/>
          <w:lang w:val="en-GB"/>
        </w:rPr>
      </w:pPr>
      <w:r w:rsidRPr="007E4D7C">
        <w:rPr>
          <w:rFonts w:ascii="Calibri" w:hAnsi="Calibri" w:cs="Calibri"/>
          <w:b/>
          <w:bCs/>
          <w:sz w:val="22"/>
          <w:szCs w:val="22"/>
          <w:lang w:val="en-GB"/>
        </w:rPr>
        <w:t>Key requirements:</w:t>
      </w:r>
    </w:p>
    <w:p w14:paraId="707B539B" w14:textId="77777777" w:rsidR="004551A6" w:rsidRPr="007E4D7C" w:rsidRDefault="004551A6" w:rsidP="009A1839">
      <w:pPr>
        <w:numPr>
          <w:ilvl w:val="0"/>
          <w:numId w:val="14"/>
        </w:numPr>
        <w:spacing w:after="0"/>
        <w:ind w:left="714" w:hanging="357"/>
        <w:jc w:val="both"/>
        <w:rPr>
          <w:rFonts w:ascii="Calibri" w:hAnsi="Calibri" w:cs="Calibri"/>
          <w:sz w:val="22"/>
          <w:szCs w:val="22"/>
          <w:lang w:val="en-GB"/>
        </w:rPr>
      </w:pPr>
      <w:r w:rsidRPr="007E4D7C">
        <w:rPr>
          <w:rFonts w:ascii="Calibri" w:hAnsi="Calibri" w:cs="Calibri"/>
          <w:sz w:val="22"/>
          <w:szCs w:val="22"/>
          <w:lang w:val="en-GB"/>
        </w:rPr>
        <w:t>Content to include an overview of ETIAS, eligibility, application procedure, timelines, validity, and compliance requirements.</w:t>
      </w:r>
    </w:p>
    <w:p w14:paraId="3B915B1C" w14:textId="77777777" w:rsidR="007202D1" w:rsidRPr="007E4D7C" w:rsidRDefault="007202D1" w:rsidP="007202D1">
      <w:pPr>
        <w:numPr>
          <w:ilvl w:val="0"/>
          <w:numId w:val="14"/>
        </w:numPr>
        <w:spacing w:after="0"/>
        <w:jc w:val="both"/>
        <w:rPr>
          <w:rFonts w:ascii="Calibri" w:hAnsi="Calibri" w:cs="Calibri"/>
          <w:sz w:val="22"/>
          <w:szCs w:val="22"/>
          <w:lang w:val="en-GB"/>
        </w:rPr>
      </w:pPr>
      <w:r w:rsidRPr="007E4D7C">
        <w:rPr>
          <w:rFonts w:ascii="Calibri" w:hAnsi="Calibri" w:cs="Calibri"/>
          <w:sz w:val="22"/>
          <w:szCs w:val="22"/>
        </w:rPr>
        <w:t>The video should use motion graphics, animation, or similar visual storytelling techniques, rather than live-action formats.</w:t>
      </w:r>
    </w:p>
    <w:p w14:paraId="0FAE7FCF" w14:textId="77777777" w:rsidR="00A42834" w:rsidRPr="007E4D7C" w:rsidRDefault="00A9414A" w:rsidP="00A42834">
      <w:pPr>
        <w:numPr>
          <w:ilvl w:val="0"/>
          <w:numId w:val="14"/>
        </w:numPr>
        <w:spacing w:after="0"/>
        <w:jc w:val="both"/>
        <w:rPr>
          <w:rFonts w:ascii="Calibri" w:hAnsi="Calibri" w:cs="Calibri"/>
          <w:sz w:val="22"/>
          <w:szCs w:val="22"/>
        </w:rPr>
      </w:pPr>
      <w:r w:rsidRPr="007E4D7C">
        <w:rPr>
          <w:rFonts w:ascii="Calibri" w:hAnsi="Calibri" w:cs="Calibri"/>
          <w:sz w:val="22"/>
          <w:szCs w:val="22"/>
        </w:rPr>
        <w:t xml:space="preserve">Short reels from the explanatory video content to </w:t>
      </w:r>
      <w:r w:rsidR="00AD24F8" w:rsidRPr="007E4D7C">
        <w:rPr>
          <w:rFonts w:ascii="Calibri" w:hAnsi="Calibri" w:cs="Calibri"/>
          <w:sz w:val="22"/>
          <w:szCs w:val="22"/>
        </w:rPr>
        <w:t>engage more audience</w:t>
      </w:r>
      <w:r w:rsidRPr="007E4D7C">
        <w:rPr>
          <w:rFonts w:ascii="Calibri" w:hAnsi="Calibri" w:cs="Calibri"/>
          <w:sz w:val="22"/>
          <w:szCs w:val="22"/>
        </w:rPr>
        <w:t xml:space="preserve"> </w:t>
      </w:r>
    </w:p>
    <w:p w14:paraId="34B2DCBD" w14:textId="63AFD2CC" w:rsidR="007979E0" w:rsidRPr="007E4D7C" w:rsidRDefault="00A42834" w:rsidP="004060B9">
      <w:pPr>
        <w:numPr>
          <w:ilvl w:val="0"/>
          <w:numId w:val="14"/>
        </w:numPr>
        <w:spacing w:after="0"/>
        <w:jc w:val="both"/>
      </w:pPr>
      <w:r w:rsidRPr="007E4D7C">
        <w:rPr>
          <w:rFonts w:ascii="Calibri" w:hAnsi="Calibri" w:cs="Calibri"/>
          <w:sz w:val="22"/>
          <w:szCs w:val="22"/>
        </w:rPr>
        <w:t xml:space="preserve">Based on the explanatory video, </w:t>
      </w:r>
      <w:r w:rsidR="007979E0" w:rsidRPr="007E4D7C">
        <w:rPr>
          <w:rFonts w:ascii="Calibri" w:hAnsi="Calibri" w:cs="Calibri"/>
          <w:sz w:val="22"/>
          <w:szCs w:val="22"/>
        </w:rPr>
        <w:t xml:space="preserve">short reels </w:t>
      </w:r>
      <w:r w:rsidR="00A1091F" w:rsidRPr="007E4D7C">
        <w:rPr>
          <w:rFonts w:ascii="Calibri" w:hAnsi="Calibri" w:cs="Calibri"/>
          <w:sz w:val="22"/>
          <w:szCs w:val="22"/>
        </w:rPr>
        <w:t>should be developed to</w:t>
      </w:r>
      <w:r w:rsidR="007979E0" w:rsidRPr="007E4D7C">
        <w:rPr>
          <w:rFonts w:ascii="Calibri" w:hAnsi="Calibri" w:cs="Calibri"/>
          <w:sz w:val="22"/>
          <w:szCs w:val="22"/>
        </w:rPr>
        <w:t xml:space="preserve"> </w:t>
      </w:r>
      <w:r w:rsidR="00A1091F" w:rsidRPr="007E4D7C">
        <w:rPr>
          <w:rFonts w:ascii="Calibri" w:hAnsi="Calibri" w:cs="Calibri"/>
          <w:sz w:val="22"/>
          <w:szCs w:val="22"/>
        </w:rPr>
        <w:t xml:space="preserve">describe </w:t>
      </w:r>
      <w:r w:rsidR="007979E0" w:rsidRPr="007E4D7C">
        <w:rPr>
          <w:rFonts w:ascii="Calibri" w:hAnsi="Calibri" w:cs="Calibri"/>
          <w:sz w:val="22"/>
          <w:szCs w:val="22"/>
        </w:rPr>
        <w:t xml:space="preserve">individual steps in the ETIAS process, making it easier to engage a wider audience through concise, visually appealing content designed for social media platforms. </w:t>
      </w:r>
      <w:r w:rsidR="007979E0" w:rsidRPr="007E4D7C">
        <w:t xml:space="preserve"> </w:t>
      </w:r>
    </w:p>
    <w:p w14:paraId="464356B9" w14:textId="7C359A8A" w:rsidR="004551A6" w:rsidRPr="00697BB2" w:rsidRDefault="004551A6" w:rsidP="009A1839">
      <w:pPr>
        <w:numPr>
          <w:ilvl w:val="0"/>
          <w:numId w:val="14"/>
        </w:numPr>
        <w:spacing w:after="0"/>
        <w:ind w:left="714" w:hanging="357"/>
        <w:jc w:val="both"/>
        <w:rPr>
          <w:rFonts w:ascii="Calibri" w:hAnsi="Calibri" w:cs="Calibri"/>
          <w:sz w:val="22"/>
          <w:szCs w:val="22"/>
          <w:lang w:val="en-GB"/>
        </w:rPr>
      </w:pPr>
      <w:r w:rsidRPr="007E4D7C">
        <w:rPr>
          <w:rFonts w:ascii="Calibri" w:hAnsi="Calibri" w:cs="Calibri"/>
          <w:sz w:val="22"/>
          <w:szCs w:val="22"/>
          <w:lang w:val="en-GB"/>
        </w:rPr>
        <w:t xml:space="preserve">Language versions: Georgian </w:t>
      </w:r>
      <w:r w:rsidRPr="00697BB2">
        <w:rPr>
          <w:rFonts w:ascii="Calibri" w:hAnsi="Calibri" w:cs="Calibri"/>
          <w:sz w:val="22"/>
          <w:szCs w:val="22"/>
          <w:lang w:val="en-GB"/>
        </w:rPr>
        <w:t>and ethnic minority language</w:t>
      </w:r>
      <w:r w:rsidR="00FE1AD2" w:rsidRPr="00697BB2">
        <w:rPr>
          <w:rFonts w:ascii="Calibri" w:hAnsi="Calibri" w:cs="Calibri"/>
          <w:sz w:val="22"/>
          <w:szCs w:val="22"/>
          <w:lang w:val="en-GB"/>
        </w:rPr>
        <w:t>s (Armenian and Azerbaijan)</w:t>
      </w:r>
      <w:r w:rsidRPr="00697BB2">
        <w:rPr>
          <w:rFonts w:ascii="Calibri" w:hAnsi="Calibri" w:cs="Calibri"/>
          <w:sz w:val="22"/>
          <w:szCs w:val="22"/>
          <w:lang w:val="en-GB"/>
        </w:rPr>
        <w:t>.</w:t>
      </w:r>
    </w:p>
    <w:p w14:paraId="558BF080" w14:textId="05F2647E" w:rsidR="008C37A9" w:rsidRPr="007E4D7C" w:rsidRDefault="004551A6" w:rsidP="008C37A9">
      <w:pPr>
        <w:numPr>
          <w:ilvl w:val="0"/>
          <w:numId w:val="14"/>
        </w:numPr>
        <w:spacing w:after="0"/>
        <w:ind w:left="714" w:hanging="357"/>
        <w:jc w:val="both"/>
        <w:rPr>
          <w:rFonts w:ascii="Calibri" w:hAnsi="Calibri" w:cs="Calibri"/>
          <w:sz w:val="22"/>
          <w:szCs w:val="22"/>
          <w:lang w:val="en-GB"/>
        </w:rPr>
      </w:pPr>
      <w:r w:rsidRPr="007E4D7C">
        <w:rPr>
          <w:rFonts w:ascii="Calibri" w:hAnsi="Calibri" w:cs="Calibri"/>
          <w:sz w:val="22"/>
          <w:szCs w:val="22"/>
          <w:lang w:val="en-GB"/>
        </w:rPr>
        <w:t>Duration: approximately 60–120 seconds</w:t>
      </w:r>
      <w:r w:rsidR="00A1091F" w:rsidRPr="007E4D7C">
        <w:rPr>
          <w:rFonts w:ascii="Calibri" w:hAnsi="Calibri" w:cs="Calibri"/>
          <w:sz w:val="22"/>
          <w:szCs w:val="22"/>
          <w:lang w:val="en-GB"/>
        </w:rPr>
        <w:t xml:space="preserve"> (shorter duration for reels).</w:t>
      </w:r>
    </w:p>
    <w:p w14:paraId="07DE2359" w14:textId="5C6DFDAB" w:rsidR="004551A6" w:rsidRPr="007E4D7C" w:rsidRDefault="004551A6" w:rsidP="009A1839">
      <w:pPr>
        <w:numPr>
          <w:ilvl w:val="0"/>
          <w:numId w:val="14"/>
        </w:numPr>
        <w:spacing w:after="0"/>
        <w:ind w:left="714" w:hanging="357"/>
        <w:jc w:val="both"/>
        <w:rPr>
          <w:rFonts w:ascii="Calibri" w:hAnsi="Calibri" w:cs="Calibri"/>
          <w:sz w:val="22"/>
          <w:szCs w:val="22"/>
          <w:lang w:val="en-GB"/>
        </w:rPr>
      </w:pPr>
      <w:r w:rsidRPr="007E4D7C">
        <w:rPr>
          <w:rFonts w:ascii="Calibri" w:hAnsi="Calibri" w:cs="Calibri"/>
          <w:sz w:val="22"/>
          <w:szCs w:val="22"/>
          <w:lang w:val="en-GB"/>
        </w:rPr>
        <w:t xml:space="preserve">Technical format </w:t>
      </w:r>
      <w:r w:rsidR="008C37A9" w:rsidRPr="007E4D7C">
        <w:rPr>
          <w:rFonts w:ascii="Calibri" w:hAnsi="Calibri" w:cs="Calibri"/>
          <w:sz w:val="22"/>
          <w:szCs w:val="22"/>
          <w:lang w:val="en-GB"/>
        </w:rPr>
        <w:t xml:space="preserve">should be </w:t>
      </w:r>
      <w:r w:rsidRPr="007E4D7C">
        <w:rPr>
          <w:rFonts w:ascii="Calibri" w:hAnsi="Calibri" w:cs="Calibri"/>
          <w:sz w:val="22"/>
          <w:szCs w:val="22"/>
          <w:lang w:val="en-GB"/>
        </w:rPr>
        <w:t xml:space="preserve">suitable for </w:t>
      </w:r>
      <w:r w:rsidR="008775C6" w:rsidRPr="007E4D7C">
        <w:rPr>
          <w:rFonts w:ascii="Calibri" w:hAnsi="Calibri" w:cs="Calibri"/>
          <w:sz w:val="22"/>
          <w:szCs w:val="22"/>
          <w:lang w:val="en-GB"/>
        </w:rPr>
        <w:t xml:space="preserve">dissemination at traditional TV channels as well as </w:t>
      </w:r>
      <w:r w:rsidRPr="007E4D7C">
        <w:rPr>
          <w:rFonts w:ascii="Calibri" w:hAnsi="Calibri" w:cs="Calibri"/>
          <w:sz w:val="22"/>
          <w:szCs w:val="22"/>
          <w:lang w:val="en-GB"/>
        </w:rPr>
        <w:t>via social media platforms.</w:t>
      </w:r>
    </w:p>
    <w:p w14:paraId="4D6C4AC8" w14:textId="77777777" w:rsidR="00A8455D" w:rsidRPr="007E4D7C" w:rsidRDefault="00A8455D" w:rsidP="008F4D25">
      <w:pPr>
        <w:spacing w:after="0"/>
        <w:ind w:left="714"/>
        <w:jc w:val="both"/>
        <w:rPr>
          <w:rFonts w:ascii="Calibri" w:hAnsi="Calibri" w:cs="Calibri"/>
          <w:sz w:val="22"/>
          <w:szCs w:val="22"/>
          <w:lang w:val="en-GB"/>
        </w:rPr>
      </w:pPr>
    </w:p>
    <w:p w14:paraId="3C7EA420" w14:textId="77777777" w:rsidR="004551A6" w:rsidRPr="007E4D7C" w:rsidRDefault="004551A6" w:rsidP="004551A6">
      <w:pPr>
        <w:jc w:val="both"/>
        <w:rPr>
          <w:rFonts w:ascii="Calibri" w:hAnsi="Calibri" w:cs="Calibri"/>
          <w:b/>
          <w:bCs/>
          <w:sz w:val="22"/>
          <w:szCs w:val="22"/>
          <w:lang w:val="en-GB"/>
        </w:rPr>
      </w:pPr>
      <w:r w:rsidRPr="007E4D7C">
        <w:rPr>
          <w:rFonts w:ascii="Calibri" w:hAnsi="Calibri" w:cs="Calibri"/>
          <w:b/>
          <w:bCs/>
          <w:sz w:val="22"/>
          <w:szCs w:val="22"/>
          <w:lang w:val="en-GB"/>
        </w:rPr>
        <w:t>Deliverable 2: Visual Information Materials</w:t>
      </w:r>
    </w:p>
    <w:p w14:paraId="616B2AB4" w14:textId="77777777" w:rsidR="004551A6" w:rsidRPr="007E4D7C" w:rsidRDefault="004551A6" w:rsidP="004551A6">
      <w:pPr>
        <w:jc w:val="both"/>
        <w:rPr>
          <w:rFonts w:ascii="Calibri" w:hAnsi="Calibri" w:cs="Calibri"/>
          <w:sz w:val="22"/>
          <w:szCs w:val="22"/>
          <w:lang w:val="en-GB"/>
        </w:rPr>
      </w:pPr>
      <w:r w:rsidRPr="007E4D7C">
        <w:rPr>
          <w:rFonts w:ascii="Calibri" w:hAnsi="Calibri" w:cs="Calibri"/>
          <w:sz w:val="22"/>
          <w:szCs w:val="22"/>
          <w:lang w:val="en-GB"/>
        </w:rPr>
        <w:lastRenderedPageBreak/>
        <w:t xml:space="preserve">The Contractor shall design and produce </w:t>
      </w:r>
      <w:r w:rsidRPr="007E4D7C">
        <w:rPr>
          <w:rFonts w:ascii="Calibri" w:hAnsi="Calibri" w:cs="Calibri"/>
          <w:b/>
          <w:bCs/>
          <w:sz w:val="22"/>
          <w:szCs w:val="22"/>
          <w:lang w:val="en-GB"/>
        </w:rPr>
        <w:t>flyers and posters</w:t>
      </w:r>
      <w:r w:rsidRPr="007E4D7C">
        <w:rPr>
          <w:rFonts w:ascii="Calibri" w:hAnsi="Calibri" w:cs="Calibri"/>
          <w:sz w:val="22"/>
          <w:szCs w:val="22"/>
          <w:lang w:val="en-GB"/>
        </w:rPr>
        <w:t xml:space="preserve"> explaining ETIAS requirements.</w:t>
      </w:r>
    </w:p>
    <w:p w14:paraId="67521561" w14:textId="77777777" w:rsidR="004551A6" w:rsidRPr="007E4D7C" w:rsidRDefault="004551A6" w:rsidP="004551A6">
      <w:pPr>
        <w:jc w:val="both"/>
        <w:rPr>
          <w:rFonts w:ascii="Calibri" w:hAnsi="Calibri" w:cs="Calibri"/>
          <w:sz w:val="22"/>
          <w:szCs w:val="22"/>
          <w:lang w:val="en-GB"/>
        </w:rPr>
      </w:pPr>
      <w:r w:rsidRPr="007E4D7C">
        <w:rPr>
          <w:rFonts w:ascii="Calibri" w:hAnsi="Calibri" w:cs="Calibri"/>
          <w:b/>
          <w:bCs/>
          <w:sz w:val="22"/>
          <w:szCs w:val="22"/>
          <w:lang w:val="en-GB"/>
        </w:rPr>
        <w:t>Key requirements:</w:t>
      </w:r>
    </w:p>
    <w:p w14:paraId="530B09D9" w14:textId="77777777" w:rsidR="004551A6" w:rsidRPr="007E4D7C" w:rsidRDefault="004551A6" w:rsidP="009A1839">
      <w:pPr>
        <w:numPr>
          <w:ilvl w:val="0"/>
          <w:numId w:val="14"/>
        </w:numPr>
        <w:spacing w:after="0"/>
        <w:ind w:left="714" w:hanging="357"/>
        <w:jc w:val="both"/>
        <w:rPr>
          <w:rFonts w:ascii="Calibri" w:hAnsi="Calibri" w:cs="Calibri"/>
          <w:sz w:val="22"/>
          <w:szCs w:val="22"/>
          <w:lang w:val="en-GB"/>
        </w:rPr>
      </w:pPr>
      <w:r w:rsidRPr="007E4D7C">
        <w:rPr>
          <w:rFonts w:ascii="Calibri" w:hAnsi="Calibri" w:cs="Calibri"/>
          <w:sz w:val="22"/>
          <w:szCs w:val="22"/>
          <w:lang w:val="en-GB"/>
        </w:rPr>
        <w:t>Clear and accessible presentation of ETIAS procedures and key messages.</w:t>
      </w:r>
    </w:p>
    <w:p w14:paraId="69859AFA" w14:textId="37EDF3B4" w:rsidR="004551A6" w:rsidRPr="007E4D7C" w:rsidRDefault="004551A6" w:rsidP="009A1839">
      <w:pPr>
        <w:numPr>
          <w:ilvl w:val="0"/>
          <w:numId w:val="14"/>
        </w:numPr>
        <w:spacing w:after="0"/>
        <w:ind w:left="714" w:hanging="357"/>
        <w:jc w:val="both"/>
        <w:rPr>
          <w:rFonts w:ascii="Calibri" w:hAnsi="Calibri" w:cs="Calibri"/>
          <w:sz w:val="22"/>
          <w:szCs w:val="22"/>
          <w:lang w:val="en-GB"/>
        </w:rPr>
      </w:pPr>
      <w:r w:rsidRPr="007E4D7C">
        <w:rPr>
          <w:rFonts w:ascii="Calibri" w:hAnsi="Calibri" w:cs="Calibri"/>
          <w:sz w:val="22"/>
          <w:szCs w:val="22"/>
          <w:lang w:val="en-GB"/>
        </w:rPr>
        <w:t>Georgian and ethnic minority language versions</w:t>
      </w:r>
      <w:r w:rsidR="00C044E9">
        <w:rPr>
          <w:rFonts w:ascii="Calibri" w:hAnsi="Calibri" w:cs="Calibri"/>
          <w:sz w:val="22"/>
          <w:szCs w:val="22"/>
          <w:lang w:val="en-GB"/>
        </w:rPr>
        <w:t xml:space="preserve"> </w:t>
      </w:r>
      <w:r w:rsidR="00C044E9" w:rsidRPr="00697BB2">
        <w:rPr>
          <w:rFonts w:ascii="Calibri" w:hAnsi="Calibri" w:cs="Calibri"/>
          <w:sz w:val="22"/>
          <w:szCs w:val="22"/>
          <w:lang w:val="en-GB"/>
        </w:rPr>
        <w:t>(Armenian and Azerbaijan)</w:t>
      </w:r>
      <w:r w:rsidRPr="00697BB2">
        <w:rPr>
          <w:rFonts w:ascii="Calibri" w:hAnsi="Calibri" w:cs="Calibri"/>
          <w:sz w:val="22"/>
          <w:szCs w:val="22"/>
          <w:lang w:val="en-GB"/>
        </w:rPr>
        <w:t>.</w:t>
      </w:r>
    </w:p>
    <w:p w14:paraId="45975E28" w14:textId="77777777" w:rsidR="004551A6" w:rsidRPr="007E4D7C" w:rsidRDefault="004551A6" w:rsidP="009A1839">
      <w:pPr>
        <w:numPr>
          <w:ilvl w:val="0"/>
          <w:numId w:val="14"/>
        </w:numPr>
        <w:spacing w:after="0"/>
        <w:ind w:left="714" w:hanging="357"/>
        <w:jc w:val="both"/>
        <w:rPr>
          <w:rFonts w:ascii="Calibri" w:hAnsi="Calibri" w:cs="Calibri"/>
          <w:sz w:val="22"/>
          <w:szCs w:val="22"/>
          <w:lang w:val="en-GB"/>
        </w:rPr>
      </w:pPr>
      <w:r w:rsidRPr="007E4D7C">
        <w:rPr>
          <w:rFonts w:ascii="Calibri" w:hAnsi="Calibri" w:cs="Calibri"/>
          <w:sz w:val="22"/>
          <w:szCs w:val="22"/>
          <w:lang w:val="en-GB"/>
        </w:rPr>
        <w:t>Formats suitable for online dissemination and offline distribution, including print</w:t>
      </w:r>
      <w:r w:rsidRPr="007E4D7C">
        <w:rPr>
          <w:rFonts w:ascii="Calibri" w:hAnsi="Calibri" w:cs="Calibri"/>
          <w:sz w:val="22"/>
          <w:szCs w:val="22"/>
          <w:lang w:val="en-GB"/>
        </w:rPr>
        <w:noBreakHyphen/>
        <w:t>ready files.</w:t>
      </w:r>
    </w:p>
    <w:p w14:paraId="4B998EC9" w14:textId="60B3A4EF" w:rsidR="00471A6F" w:rsidRPr="007E4D7C" w:rsidRDefault="00471A6F" w:rsidP="007E720F">
      <w:pPr>
        <w:numPr>
          <w:ilvl w:val="0"/>
          <w:numId w:val="14"/>
        </w:numPr>
        <w:spacing w:after="0"/>
        <w:jc w:val="both"/>
        <w:rPr>
          <w:rFonts w:ascii="Calibri" w:hAnsi="Calibri" w:cs="Calibri"/>
          <w:sz w:val="22"/>
          <w:szCs w:val="22"/>
          <w:lang w:val="en-GB"/>
        </w:rPr>
      </w:pPr>
      <w:r w:rsidRPr="007E4D7C">
        <w:rPr>
          <w:rFonts w:ascii="Calibri" w:hAnsi="Calibri" w:cs="Calibri"/>
          <w:sz w:val="22"/>
          <w:szCs w:val="22"/>
          <w:lang w:val="en-GB"/>
        </w:rPr>
        <w:t>At least 40,000 flyers in Georgian</w:t>
      </w:r>
      <w:r w:rsidR="008401E2" w:rsidRPr="00697BB2">
        <w:rPr>
          <w:rFonts w:ascii="Calibri" w:hAnsi="Calibri" w:cs="Calibri"/>
          <w:sz w:val="22"/>
          <w:szCs w:val="22"/>
          <w:lang w:val="en-GB"/>
        </w:rPr>
        <w:t xml:space="preserve">, Armenian and Azerbaijan </w:t>
      </w:r>
      <w:r w:rsidRPr="00697BB2">
        <w:rPr>
          <w:rFonts w:ascii="Calibri" w:hAnsi="Calibri" w:cs="Calibri"/>
          <w:sz w:val="22"/>
          <w:szCs w:val="22"/>
          <w:lang w:val="en-GB"/>
        </w:rPr>
        <w:t>to</w:t>
      </w:r>
      <w:r w:rsidRPr="007E4D7C">
        <w:rPr>
          <w:rFonts w:ascii="Calibri" w:hAnsi="Calibri" w:cs="Calibri"/>
          <w:sz w:val="22"/>
          <w:szCs w:val="22"/>
          <w:lang w:val="en-GB"/>
        </w:rPr>
        <w:t xml:space="preserve"> be printed and distributed</w:t>
      </w:r>
      <w:r w:rsidR="008401E2">
        <w:rPr>
          <w:rFonts w:ascii="Calibri" w:hAnsi="Calibri" w:cs="Calibri"/>
          <w:sz w:val="22"/>
          <w:szCs w:val="22"/>
          <w:lang w:val="en-GB"/>
        </w:rPr>
        <w:t>.</w:t>
      </w:r>
    </w:p>
    <w:p w14:paraId="33AA1D4A" w14:textId="77777777" w:rsidR="00471A6F" w:rsidRPr="007E4D7C" w:rsidRDefault="00471A6F" w:rsidP="004551A6">
      <w:pPr>
        <w:jc w:val="both"/>
        <w:rPr>
          <w:rFonts w:ascii="Calibri" w:hAnsi="Calibri" w:cs="Calibri"/>
          <w:b/>
          <w:bCs/>
          <w:sz w:val="22"/>
          <w:szCs w:val="22"/>
          <w:lang w:val="en-GB"/>
        </w:rPr>
      </w:pPr>
    </w:p>
    <w:p w14:paraId="45D77670" w14:textId="008CC68F" w:rsidR="004551A6" w:rsidRPr="007E4D7C" w:rsidRDefault="004551A6" w:rsidP="004551A6">
      <w:pPr>
        <w:jc w:val="both"/>
        <w:rPr>
          <w:rFonts w:ascii="Calibri" w:hAnsi="Calibri" w:cs="Calibri"/>
          <w:b/>
          <w:bCs/>
          <w:sz w:val="22"/>
          <w:szCs w:val="22"/>
          <w:lang w:val="en-GB"/>
        </w:rPr>
      </w:pPr>
      <w:r w:rsidRPr="007E4D7C">
        <w:rPr>
          <w:rFonts w:ascii="Calibri" w:hAnsi="Calibri" w:cs="Calibri"/>
          <w:b/>
          <w:bCs/>
          <w:sz w:val="22"/>
          <w:szCs w:val="22"/>
          <w:lang w:val="en-GB"/>
        </w:rPr>
        <w:t>Deliverable 3: Outdoor Advertising Campaign</w:t>
      </w:r>
    </w:p>
    <w:p w14:paraId="75E78B50" w14:textId="77777777" w:rsidR="004551A6" w:rsidRPr="007E4D7C" w:rsidRDefault="004551A6" w:rsidP="004551A6">
      <w:pPr>
        <w:jc w:val="both"/>
        <w:rPr>
          <w:rFonts w:ascii="Calibri" w:hAnsi="Calibri" w:cs="Calibri"/>
          <w:sz w:val="22"/>
          <w:szCs w:val="22"/>
          <w:lang w:val="en-GB"/>
        </w:rPr>
      </w:pPr>
      <w:r w:rsidRPr="007E4D7C">
        <w:rPr>
          <w:rFonts w:ascii="Calibri" w:hAnsi="Calibri" w:cs="Calibri"/>
          <w:sz w:val="22"/>
          <w:szCs w:val="22"/>
          <w:lang w:val="en-GB"/>
        </w:rPr>
        <w:t xml:space="preserve">The Contractor shall implement an </w:t>
      </w:r>
      <w:r w:rsidRPr="007E4D7C">
        <w:rPr>
          <w:rFonts w:ascii="Calibri" w:hAnsi="Calibri" w:cs="Calibri"/>
          <w:b/>
          <w:bCs/>
          <w:sz w:val="22"/>
          <w:szCs w:val="22"/>
          <w:lang w:val="en-GB"/>
        </w:rPr>
        <w:t>outdoor advertising campaign</w:t>
      </w:r>
      <w:r w:rsidRPr="007E4D7C">
        <w:rPr>
          <w:rFonts w:ascii="Calibri" w:hAnsi="Calibri" w:cs="Calibri"/>
          <w:sz w:val="22"/>
          <w:szCs w:val="22"/>
          <w:lang w:val="en-GB"/>
        </w:rPr>
        <w:t xml:space="preserve"> of a minimum duration of </w:t>
      </w:r>
      <w:r w:rsidRPr="007E4D7C">
        <w:rPr>
          <w:rFonts w:ascii="Calibri" w:hAnsi="Calibri" w:cs="Calibri"/>
          <w:b/>
          <w:bCs/>
          <w:sz w:val="22"/>
          <w:szCs w:val="22"/>
          <w:lang w:val="en-GB"/>
        </w:rPr>
        <w:t>one (1) month</w:t>
      </w:r>
      <w:r w:rsidRPr="007E4D7C">
        <w:rPr>
          <w:rFonts w:ascii="Calibri" w:hAnsi="Calibri" w:cs="Calibri"/>
          <w:sz w:val="22"/>
          <w:szCs w:val="22"/>
          <w:lang w:val="en-GB"/>
        </w:rPr>
        <w:t>.</w:t>
      </w:r>
    </w:p>
    <w:p w14:paraId="4ED87A17" w14:textId="77777777" w:rsidR="004551A6" w:rsidRPr="007E4D7C" w:rsidRDefault="004551A6" w:rsidP="004551A6">
      <w:pPr>
        <w:jc w:val="both"/>
        <w:rPr>
          <w:rFonts w:ascii="Calibri" w:hAnsi="Calibri" w:cs="Calibri"/>
          <w:sz w:val="22"/>
          <w:szCs w:val="22"/>
          <w:lang w:val="en-GB"/>
        </w:rPr>
      </w:pPr>
      <w:r w:rsidRPr="007E4D7C">
        <w:rPr>
          <w:rFonts w:ascii="Calibri" w:hAnsi="Calibri" w:cs="Calibri"/>
          <w:b/>
          <w:bCs/>
          <w:sz w:val="22"/>
          <w:szCs w:val="22"/>
          <w:lang w:val="en-GB"/>
        </w:rPr>
        <w:t>Scope:</w:t>
      </w:r>
    </w:p>
    <w:p w14:paraId="22B52C39" w14:textId="46E24CEB" w:rsidR="004551A6" w:rsidRPr="007E4D7C" w:rsidRDefault="00710A27" w:rsidP="00D552B7">
      <w:pPr>
        <w:numPr>
          <w:ilvl w:val="0"/>
          <w:numId w:val="14"/>
        </w:numPr>
        <w:spacing w:after="0"/>
        <w:ind w:left="714" w:hanging="357"/>
        <w:jc w:val="both"/>
        <w:rPr>
          <w:rFonts w:ascii="Calibri" w:hAnsi="Calibri" w:cs="Calibri"/>
          <w:sz w:val="22"/>
          <w:szCs w:val="22"/>
          <w:lang w:val="en-GB"/>
        </w:rPr>
      </w:pPr>
      <w:r w:rsidRPr="007E4D7C">
        <w:rPr>
          <w:rFonts w:ascii="Calibri" w:hAnsi="Calibri" w:cs="Calibri"/>
          <w:sz w:val="22"/>
          <w:szCs w:val="22"/>
          <w:lang w:val="en-GB"/>
        </w:rPr>
        <w:t xml:space="preserve">Display </w:t>
      </w:r>
      <w:r w:rsidR="004551A6" w:rsidRPr="007E4D7C">
        <w:rPr>
          <w:rFonts w:ascii="Calibri" w:hAnsi="Calibri" w:cs="Calibri"/>
          <w:sz w:val="22"/>
          <w:szCs w:val="22"/>
          <w:lang w:val="en-GB"/>
        </w:rPr>
        <w:t xml:space="preserve">of </w:t>
      </w:r>
      <w:r w:rsidR="005F435D" w:rsidRPr="007E4D7C">
        <w:rPr>
          <w:rFonts w:ascii="Calibri" w:hAnsi="Calibri" w:cs="Calibri"/>
          <w:sz w:val="22"/>
          <w:szCs w:val="22"/>
          <w:lang w:val="en-GB"/>
        </w:rPr>
        <w:t>print and/or digital b</w:t>
      </w:r>
      <w:r w:rsidR="004551A6" w:rsidRPr="007E4D7C">
        <w:rPr>
          <w:rFonts w:ascii="Calibri" w:hAnsi="Calibri" w:cs="Calibri"/>
          <w:sz w:val="22"/>
          <w:szCs w:val="22"/>
          <w:lang w:val="en-GB"/>
        </w:rPr>
        <w:t>anners and</w:t>
      </w:r>
      <w:r w:rsidR="005F435D" w:rsidRPr="007E4D7C">
        <w:rPr>
          <w:rFonts w:ascii="Calibri" w:hAnsi="Calibri" w:cs="Calibri"/>
          <w:sz w:val="22"/>
          <w:szCs w:val="22"/>
          <w:lang w:val="en-GB"/>
        </w:rPr>
        <w:t xml:space="preserve"> </w:t>
      </w:r>
      <w:r w:rsidR="004551A6" w:rsidRPr="007E4D7C">
        <w:rPr>
          <w:rFonts w:ascii="Calibri" w:hAnsi="Calibri" w:cs="Calibri"/>
          <w:sz w:val="22"/>
          <w:szCs w:val="22"/>
          <w:lang w:val="en-GB"/>
        </w:rPr>
        <w:t>posters at high</w:t>
      </w:r>
      <w:r w:rsidR="004551A6" w:rsidRPr="007E4D7C">
        <w:rPr>
          <w:rFonts w:ascii="Calibri" w:hAnsi="Calibri" w:cs="Calibri"/>
          <w:sz w:val="22"/>
          <w:szCs w:val="22"/>
          <w:lang w:val="en-GB"/>
        </w:rPr>
        <w:noBreakHyphen/>
        <w:t xml:space="preserve">visibility locations, including, but not limited to: </w:t>
      </w:r>
      <w:r w:rsidR="007E720F" w:rsidRPr="007E4D7C">
        <w:rPr>
          <w:rFonts w:ascii="Calibri" w:hAnsi="Calibri" w:cs="Calibri"/>
          <w:sz w:val="22"/>
          <w:szCs w:val="22"/>
          <w:lang w:val="en-GB"/>
        </w:rPr>
        <w:t>(a</w:t>
      </w:r>
      <w:r w:rsidR="004551A6" w:rsidRPr="007E4D7C">
        <w:rPr>
          <w:rFonts w:ascii="Calibri" w:hAnsi="Calibri" w:cs="Calibri"/>
          <w:sz w:val="22"/>
          <w:szCs w:val="22"/>
          <w:lang w:val="en-GB"/>
        </w:rPr>
        <w:t>irports</w:t>
      </w:r>
      <w:r w:rsidR="007E720F" w:rsidRPr="007E4D7C">
        <w:rPr>
          <w:rFonts w:ascii="Calibri" w:hAnsi="Calibri" w:cs="Calibri"/>
          <w:sz w:val="22"/>
          <w:szCs w:val="22"/>
          <w:lang w:val="en-GB"/>
        </w:rPr>
        <w:t xml:space="preserve">, </w:t>
      </w:r>
      <w:r w:rsidR="00080D0B" w:rsidRPr="007E4D7C">
        <w:rPr>
          <w:rFonts w:ascii="Calibri" w:hAnsi="Calibri" w:cs="Calibri"/>
          <w:sz w:val="22"/>
          <w:szCs w:val="22"/>
          <w:lang w:val="en-GB"/>
        </w:rPr>
        <w:t>u</w:t>
      </w:r>
      <w:r w:rsidR="004551A6" w:rsidRPr="007E4D7C">
        <w:rPr>
          <w:rFonts w:ascii="Calibri" w:hAnsi="Calibri" w:cs="Calibri"/>
          <w:sz w:val="22"/>
          <w:szCs w:val="22"/>
          <w:lang w:val="en-GB"/>
        </w:rPr>
        <w:t>nderground stations</w:t>
      </w:r>
      <w:r w:rsidR="007E720F" w:rsidRPr="007E4D7C">
        <w:rPr>
          <w:rFonts w:ascii="Calibri" w:hAnsi="Calibri" w:cs="Calibri"/>
          <w:sz w:val="22"/>
          <w:szCs w:val="22"/>
          <w:lang w:val="en-GB"/>
        </w:rPr>
        <w:t xml:space="preserve">, </w:t>
      </w:r>
      <w:r w:rsidR="00080D0B" w:rsidRPr="007E4D7C">
        <w:rPr>
          <w:rFonts w:ascii="Calibri" w:hAnsi="Calibri" w:cs="Calibri"/>
          <w:sz w:val="22"/>
          <w:szCs w:val="22"/>
          <w:lang w:val="en-GB"/>
        </w:rPr>
        <w:t>major highways, b</w:t>
      </w:r>
      <w:r w:rsidR="004551A6" w:rsidRPr="007E4D7C">
        <w:rPr>
          <w:rFonts w:ascii="Calibri" w:hAnsi="Calibri" w:cs="Calibri"/>
          <w:sz w:val="22"/>
          <w:szCs w:val="22"/>
          <w:lang w:val="en-GB"/>
        </w:rPr>
        <w:t>us stops</w:t>
      </w:r>
      <w:r w:rsidR="007E720F" w:rsidRPr="007E4D7C">
        <w:rPr>
          <w:rFonts w:ascii="Calibri" w:hAnsi="Calibri" w:cs="Calibri"/>
          <w:sz w:val="22"/>
          <w:szCs w:val="22"/>
          <w:lang w:val="en-GB"/>
        </w:rPr>
        <w:t>, o</w:t>
      </w:r>
      <w:r w:rsidR="004551A6" w:rsidRPr="007E4D7C">
        <w:rPr>
          <w:rFonts w:ascii="Calibri" w:hAnsi="Calibri" w:cs="Calibri"/>
          <w:sz w:val="22"/>
          <w:szCs w:val="22"/>
          <w:lang w:val="en-GB"/>
        </w:rPr>
        <w:t>ther high</w:t>
      </w:r>
      <w:r w:rsidR="004551A6" w:rsidRPr="007E4D7C">
        <w:rPr>
          <w:rFonts w:ascii="Calibri" w:hAnsi="Calibri" w:cs="Calibri"/>
          <w:sz w:val="22"/>
          <w:szCs w:val="22"/>
          <w:lang w:val="en-GB"/>
        </w:rPr>
        <w:noBreakHyphen/>
        <w:t>traffic public venues</w:t>
      </w:r>
      <w:r w:rsidR="007E720F" w:rsidRPr="007E4D7C">
        <w:rPr>
          <w:rFonts w:ascii="Calibri" w:hAnsi="Calibri" w:cs="Calibri"/>
          <w:sz w:val="22"/>
          <w:szCs w:val="22"/>
          <w:lang w:val="en-GB"/>
        </w:rPr>
        <w:t>).</w:t>
      </w:r>
    </w:p>
    <w:p w14:paraId="7CDDFEFE" w14:textId="4D3AEFB2" w:rsidR="005F435D" w:rsidRPr="007E4D7C" w:rsidRDefault="005F435D" w:rsidP="00D552B7">
      <w:pPr>
        <w:numPr>
          <w:ilvl w:val="0"/>
          <w:numId w:val="14"/>
        </w:numPr>
        <w:spacing w:after="0"/>
        <w:ind w:left="714" w:hanging="357"/>
        <w:jc w:val="both"/>
        <w:rPr>
          <w:rFonts w:ascii="Calibri" w:hAnsi="Calibri" w:cs="Calibri"/>
          <w:sz w:val="22"/>
          <w:szCs w:val="22"/>
          <w:lang w:val="en-GB"/>
        </w:rPr>
      </w:pPr>
      <w:r w:rsidRPr="007E4D7C">
        <w:rPr>
          <w:rFonts w:ascii="Calibri" w:hAnsi="Calibri" w:cs="Calibri"/>
          <w:sz w:val="22"/>
          <w:szCs w:val="22"/>
          <w:lang w:val="en-GB"/>
        </w:rPr>
        <w:t xml:space="preserve">Display at least </w:t>
      </w:r>
      <w:r w:rsidR="0023105B" w:rsidRPr="007E4D7C">
        <w:rPr>
          <w:rFonts w:ascii="Calibri" w:hAnsi="Calibri" w:cs="Calibri"/>
          <w:sz w:val="22"/>
          <w:szCs w:val="22"/>
          <w:lang w:val="en-GB"/>
        </w:rPr>
        <w:t>15</w:t>
      </w:r>
      <w:r w:rsidRPr="007E4D7C">
        <w:rPr>
          <w:rFonts w:ascii="Calibri" w:hAnsi="Calibri" w:cs="Calibri"/>
          <w:sz w:val="22"/>
          <w:szCs w:val="22"/>
          <w:lang w:val="en-GB"/>
        </w:rPr>
        <w:t xml:space="preserve"> banners in at least </w:t>
      </w:r>
      <w:r w:rsidR="0023105B" w:rsidRPr="007E4D7C">
        <w:rPr>
          <w:rFonts w:ascii="Calibri" w:hAnsi="Calibri" w:cs="Calibri"/>
          <w:sz w:val="22"/>
          <w:szCs w:val="22"/>
          <w:lang w:val="en-GB"/>
        </w:rPr>
        <w:t>8</w:t>
      </w:r>
      <w:r w:rsidRPr="007E4D7C">
        <w:rPr>
          <w:rFonts w:ascii="Calibri" w:hAnsi="Calibri" w:cs="Calibri"/>
          <w:sz w:val="22"/>
          <w:szCs w:val="22"/>
          <w:lang w:val="en-GB"/>
        </w:rPr>
        <w:t xml:space="preserve"> locations</w:t>
      </w:r>
      <w:r w:rsidR="00AB65D4" w:rsidRPr="007E4D7C">
        <w:rPr>
          <w:rFonts w:ascii="Calibri" w:hAnsi="Calibri" w:cs="Calibri"/>
          <w:sz w:val="22"/>
          <w:szCs w:val="22"/>
          <w:lang w:val="en-GB"/>
        </w:rPr>
        <w:t xml:space="preserve"> in </w:t>
      </w:r>
      <w:r w:rsidR="0009462F" w:rsidRPr="007E4D7C">
        <w:rPr>
          <w:rFonts w:ascii="Calibri" w:hAnsi="Calibri" w:cs="Calibri"/>
          <w:b/>
          <w:bCs/>
          <w:sz w:val="22"/>
          <w:szCs w:val="22"/>
          <w:lang w:val="en-GB"/>
        </w:rPr>
        <w:t>Tbilisi, Batumi and Kutaisi</w:t>
      </w:r>
      <w:r w:rsidR="0006602E" w:rsidRPr="007E4D7C">
        <w:rPr>
          <w:rFonts w:ascii="Calibri" w:hAnsi="Calibri" w:cs="Calibri"/>
          <w:sz w:val="22"/>
          <w:szCs w:val="22"/>
          <w:lang w:val="en-GB"/>
        </w:rPr>
        <w:t xml:space="preserve">. </w:t>
      </w:r>
    </w:p>
    <w:p w14:paraId="1B6E44AD" w14:textId="77777777" w:rsidR="004551A6" w:rsidRPr="007E4D7C" w:rsidRDefault="004551A6" w:rsidP="009A1839">
      <w:pPr>
        <w:numPr>
          <w:ilvl w:val="0"/>
          <w:numId w:val="14"/>
        </w:numPr>
        <w:spacing w:after="0"/>
        <w:ind w:left="714" w:hanging="357"/>
        <w:jc w:val="both"/>
        <w:rPr>
          <w:rFonts w:ascii="Calibri" w:hAnsi="Calibri" w:cs="Calibri"/>
          <w:sz w:val="22"/>
          <w:szCs w:val="22"/>
          <w:lang w:val="en-GB"/>
        </w:rPr>
      </w:pPr>
      <w:r w:rsidRPr="007E4D7C">
        <w:rPr>
          <w:rFonts w:ascii="Calibri" w:hAnsi="Calibri" w:cs="Calibri"/>
          <w:sz w:val="22"/>
          <w:szCs w:val="22"/>
          <w:lang w:val="en-GB"/>
        </w:rPr>
        <w:t>Coordination of production, placement, and removal of materials.</w:t>
      </w:r>
    </w:p>
    <w:p w14:paraId="704D5CA3" w14:textId="77777777" w:rsidR="004551A6" w:rsidRPr="007E4D7C" w:rsidRDefault="004551A6" w:rsidP="009A1839">
      <w:pPr>
        <w:numPr>
          <w:ilvl w:val="0"/>
          <w:numId w:val="14"/>
        </w:numPr>
        <w:spacing w:after="0"/>
        <w:ind w:left="714" w:hanging="357"/>
        <w:jc w:val="both"/>
        <w:rPr>
          <w:rFonts w:ascii="Calibri" w:hAnsi="Calibri" w:cs="Calibri"/>
          <w:sz w:val="22"/>
          <w:szCs w:val="22"/>
          <w:lang w:val="en-GB"/>
        </w:rPr>
      </w:pPr>
      <w:r w:rsidRPr="007E4D7C">
        <w:rPr>
          <w:rFonts w:ascii="Calibri" w:hAnsi="Calibri" w:cs="Calibri"/>
          <w:sz w:val="22"/>
          <w:szCs w:val="22"/>
          <w:lang w:val="en-GB"/>
        </w:rPr>
        <w:t>Prior approval of locations and designs by the Contracting Authority.</w:t>
      </w:r>
    </w:p>
    <w:p w14:paraId="62E7D778" w14:textId="2C70F199" w:rsidR="004551A6" w:rsidRPr="007E4D7C" w:rsidRDefault="004551A6" w:rsidP="004551A6">
      <w:pPr>
        <w:jc w:val="both"/>
        <w:rPr>
          <w:rFonts w:ascii="Calibri" w:hAnsi="Calibri" w:cs="Calibri"/>
          <w:sz w:val="22"/>
          <w:szCs w:val="22"/>
          <w:lang w:val="en-GB"/>
        </w:rPr>
      </w:pPr>
    </w:p>
    <w:p w14:paraId="3455B2DE" w14:textId="63C391EE" w:rsidR="00C956DE" w:rsidRPr="007E4D7C" w:rsidRDefault="004551A6" w:rsidP="00C956DE">
      <w:pPr>
        <w:jc w:val="both"/>
        <w:rPr>
          <w:rFonts w:ascii="Calibri" w:hAnsi="Calibri" w:cs="Calibri"/>
          <w:b/>
          <w:bCs/>
          <w:sz w:val="22"/>
          <w:szCs w:val="22"/>
          <w:lang w:val="en-GB"/>
        </w:rPr>
      </w:pPr>
      <w:r w:rsidRPr="007E4D7C">
        <w:rPr>
          <w:rFonts w:ascii="Calibri" w:hAnsi="Calibri" w:cs="Calibri"/>
          <w:b/>
          <w:bCs/>
          <w:sz w:val="22"/>
          <w:szCs w:val="22"/>
          <w:lang w:val="en-GB"/>
        </w:rPr>
        <w:t xml:space="preserve">Deliverable 4: </w:t>
      </w:r>
      <w:r w:rsidR="00C956DE" w:rsidRPr="007E4D7C">
        <w:rPr>
          <w:rFonts w:ascii="Calibri" w:hAnsi="Calibri" w:cs="Calibri"/>
          <w:b/>
          <w:bCs/>
          <w:sz w:val="22"/>
          <w:szCs w:val="22"/>
          <w:lang w:val="en-GB"/>
        </w:rPr>
        <w:t xml:space="preserve">Information Dissemination </w:t>
      </w:r>
    </w:p>
    <w:p w14:paraId="2AA90112" w14:textId="77777777" w:rsidR="00A06AAB" w:rsidRPr="007E4D7C" w:rsidRDefault="00A06AAB" w:rsidP="00A06AAB">
      <w:pPr>
        <w:jc w:val="both"/>
        <w:rPr>
          <w:rFonts w:ascii="Calibri" w:hAnsi="Calibri" w:cs="Calibri"/>
          <w:sz w:val="22"/>
          <w:szCs w:val="22"/>
          <w:lang w:val="en-GB"/>
        </w:rPr>
      </w:pPr>
      <w:r w:rsidRPr="007E4D7C">
        <w:rPr>
          <w:rFonts w:ascii="Calibri" w:hAnsi="Calibri" w:cs="Calibri"/>
          <w:sz w:val="22"/>
          <w:szCs w:val="22"/>
          <w:lang w:val="en-GB"/>
        </w:rPr>
        <w:t xml:space="preserve">The Contractor shall plan and implement a </w:t>
      </w:r>
      <w:r w:rsidRPr="007E4D7C">
        <w:rPr>
          <w:rFonts w:ascii="Calibri" w:hAnsi="Calibri" w:cs="Calibri"/>
          <w:b/>
          <w:bCs/>
          <w:sz w:val="22"/>
          <w:szCs w:val="22"/>
          <w:lang w:val="en-GB"/>
        </w:rPr>
        <w:t>multi</w:t>
      </w:r>
      <w:r w:rsidRPr="007E4D7C">
        <w:rPr>
          <w:rFonts w:ascii="Calibri" w:hAnsi="Calibri" w:cs="Calibri"/>
          <w:b/>
          <w:bCs/>
          <w:sz w:val="22"/>
          <w:szCs w:val="22"/>
          <w:lang w:val="en-GB"/>
        </w:rPr>
        <w:noBreakHyphen/>
        <w:t>channel dissemination campaign</w:t>
      </w:r>
      <w:r w:rsidRPr="007E4D7C">
        <w:rPr>
          <w:rFonts w:ascii="Calibri" w:hAnsi="Calibri" w:cs="Calibri"/>
          <w:sz w:val="22"/>
          <w:szCs w:val="22"/>
          <w:lang w:val="en-GB"/>
        </w:rPr>
        <w:t xml:space="preserve"> to support the outreach of the developed materials.</w:t>
      </w:r>
    </w:p>
    <w:p w14:paraId="3647574F" w14:textId="77777777" w:rsidR="004551A6" w:rsidRPr="007E4D7C" w:rsidRDefault="004551A6" w:rsidP="004551A6">
      <w:pPr>
        <w:jc w:val="both"/>
        <w:rPr>
          <w:rFonts w:ascii="Calibri" w:hAnsi="Calibri" w:cs="Calibri"/>
          <w:sz w:val="22"/>
          <w:szCs w:val="22"/>
          <w:lang w:val="en-GB"/>
        </w:rPr>
      </w:pPr>
      <w:r w:rsidRPr="007E4D7C">
        <w:rPr>
          <w:rFonts w:ascii="Calibri" w:hAnsi="Calibri" w:cs="Calibri"/>
          <w:b/>
          <w:bCs/>
          <w:sz w:val="22"/>
          <w:szCs w:val="22"/>
          <w:lang w:val="en-GB"/>
        </w:rPr>
        <w:t>Scope:</w:t>
      </w:r>
    </w:p>
    <w:p w14:paraId="69ED4CA9" w14:textId="15BA55F4" w:rsidR="004551A6" w:rsidRPr="007E4D7C" w:rsidRDefault="00C62C1F" w:rsidP="009A1839">
      <w:pPr>
        <w:numPr>
          <w:ilvl w:val="0"/>
          <w:numId w:val="14"/>
        </w:numPr>
        <w:spacing w:after="0"/>
        <w:ind w:left="714" w:hanging="357"/>
        <w:jc w:val="both"/>
        <w:rPr>
          <w:rFonts w:ascii="Calibri" w:hAnsi="Calibri" w:cs="Calibri"/>
          <w:sz w:val="22"/>
          <w:szCs w:val="22"/>
          <w:lang w:val="en-GB"/>
        </w:rPr>
      </w:pPr>
      <w:r w:rsidRPr="007E4D7C">
        <w:rPr>
          <w:rFonts w:ascii="Calibri" w:hAnsi="Calibri" w:cs="Calibri"/>
          <w:sz w:val="22"/>
          <w:szCs w:val="22"/>
          <w:lang w:val="en-GB"/>
        </w:rPr>
        <w:t>Paid a</w:t>
      </w:r>
      <w:r w:rsidR="004551A6" w:rsidRPr="007E4D7C">
        <w:rPr>
          <w:rFonts w:ascii="Calibri" w:hAnsi="Calibri" w:cs="Calibri"/>
          <w:sz w:val="22"/>
          <w:szCs w:val="22"/>
          <w:lang w:val="en-GB"/>
        </w:rPr>
        <w:t>dvertising through key social media platforms targeting Georgian citizens</w:t>
      </w:r>
      <w:r w:rsidR="007E720F" w:rsidRPr="007E4D7C">
        <w:rPr>
          <w:rFonts w:ascii="Calibri" w:hAnsi="Calibri" w:cs="Calibri"/>
          <w:sz w:val="22"/>
          <w:szCs w:val="22"/>
          <w:lang w:val="en-GB"/>
        </w:rPr>
        <w:t xml:space="preserve"> (including on Facebook, Instagram, </w:t>
      </w:r>
      <w:r w:rsidR="00612E6D" w:rsidRPr="007E4D7C">
        <w:rPr>
          <w:rFonts w:ascii="Calibri" w:hAnsi="Calibri" w:cs="Calibri"/>
          <w:sz w:val="22"/>
          <w:szCs w:val="22"/>
          <w:lang w:val="en-GB"/>
        </w:rPr>
        <w:t xml:space="preserve">and/or </w:t>
      </w:r>
      <w:r w:rsidR="007E720F" w:rsidRPr="007E4D7C">
        <w:rPr>
          <w:rFonts w:ascii="Calibri" w:hAnsi="Calibri" w:cs="Calibri"/>
          <w:sz w:val="22"/>
          <w:szCs w:val="22"/>
          <w:lang w:val="en-GB"/>
        </w:rPr>
        <w:t>Youtube</w:t>
      </w:r>
      <w:r w:rsidR="001D5FC0" w:rsidRPr="007E4D7C">
        <w:rPr>
          <w:rFonts w:ascii="Calibri" w:hAnsi="Calibri" w:cs="Calibri"/>
          <w:sz w:val="22"/>
          <w:szCs w:val="22"/>
          <w:lang w:val="en-GB"/>
        </w:rPr>
        <w:t>)</w:t>
      </w:r>
      <w:r w:rsidR="00A43FDD" w:rsidRPr="007E4D7C">
        <w:rPr>
          <w:rFonts w:ascii="Calibri" w:hAnsi="Calibri" w:cs="Calibri"/>
          <w:sz w:val="22"/>
          <w:szCs w:val="22"/>
          <w:lang w:val="en-GB"/>
        </w:rPr>
        <w:t>, with an</w:t>
      </w:r>
      <w:r w:rsidR="00A43FDD" w:rsidRPr="007E4D7C">
        <w:rPr>
          <w:rFonts w:ascii="Calibri" w:hAnsi="Calibri" w:cs="Calibri"/>
          <w:sz w:val="22"/>
          <w:szCs w:val="22"/>
        </w:rPr>
        <w:t xml:space="preserve"> indicative minimum target reach of approximately </w:t>
      </w:r>
      <w:r w:rsidR="0023105B" w:rsidRPr="007E4D7C">
        <w:rPr>
          <w:rFonts w:ascii="Calibri" w:hAnsi="Calibri" w:cs="Calibri"/>
          <w:sz w:val="22"/>
          <w:szCs w:val="22"/>
        </w:rPr>
        <w:t>1</w:t>
      </w:r>
      <w:r w:rsidR="00A43FDD" w:rsidRPr="007E4D7C">
        <w:rPr>
          <w:rFonts w:ascii="Calibri" w:hAnsi="Calibri" w:cs="Calibri"/>
          <w:sz w:val="22"/>
          <w:szCs w:val="22"/>
        </w:rPr>
        <w:t>00,000 users views.</w:t>
      </w:r>
    </w:p>
    <w:p w14:paraId="70F48560" w14:textId="77777777" w:rsidR="00137178" w:rsidRPr="007E4D7C" w:rsidRDefault="00137178" w:rsidP="00137178">
      <w:pPr>
        <w:numPr>
          <w:ilvl w:val="0"/>
          <w:numId w:val="14"/>
        </w:numPr>
        <w:spacing w:after="0"/>
        <w:ind w:left="714" w:hanging="357"/>
        <w:jc w:val="both"/>
        <w:rPr>
          <w:rFonts w:ascii="Calibri" w:hAnsi="Calibri" w:cs="Calibri"/>
          <w:sz w:val="22"/>
          <w:szCs w:val="22"/>
          <w:lang w:val="en-GB"/>
        </w:rPr>
      </w:pPr>
      <w:r w:rsidRPr="007E4D7C">
        <w:rPr>
          <w:rFonts w:ascii="Calibri" w:hAnsi="Calibri" w:cs="Calibri"/>
          <w:sz w:val="22"/>
          <w:szCs w:val="22"/>
        </w:rPr>
        <w:t>The Contractor is responsible for ad creation, placement, monitoring, and optimization, ensuring compliance with platform-specific policies and brand guidelines.</w:t>
      </w:r>
      <w:r w:rsidRPr="007E4D7C">
        <w:rPr>
          <w:rFonts w:ascii="Calibri" w:hAnsi="Calibri" w:cs="Calibri"/>
          <w:sz w:val="22"/>
          <w:szCs w:val="22"/>
          <w:lang w:val="en-GB"/>
        </w:rPr>
        <w:t xml:space="preserve"> </w:t>
      </w:r>
    </w:p>
    <w:p w14:paraId="09DC7BF7" w14:textId="77777777" w:rsidR="00C62C1F" w:rsidRPr="007E4D7C" w:rsidRDefault="00C62C1F" w:rsidP="00C62C1F">
      <w:pPr>
        <w:numPr>
          <w:ilvl w:val="0"/>
          <w:numId w:val="14"/>
        </w:numPr>
        <w:spacing w:after="0"/>
        <w:ind w:left="714" w:hanging="357"/>
        <w:jc w:val="both"/>
        <w:rPr>
          <w:rFonts w:ascii="Calibri" w:hAnsi="Calibri" w:cs="Calibri"/>
          <w:sz w:val="22"/>
          <w:szCs w:val="22"/>
          <w:lang w:val="en-GB"/>
        </w:rPr>
      </w:pPr>
      <w:r w:rsidRPr="007E4D7C">
        <w:rPr>
          <w:rFonts w:ascii="Calibri" w:hAnsi="Calibri" w:cs="Calibri"/>
          <w:sz w:val="22"/>
          <w:szCs w:val="22"/>
        </w:rPr>
        <w:t>Regular performance reports should be provided to track progress and make necessary adjustments.</w:t>
      </w:r>
    </w:p>
    <w:p w14:paraId="599D7B87" w14:textId="76814DF0" w:rsidR="004551A6" w:rsidRPr="007E4D7C" w:rsidRDefault="004551A6" w:rsidP="0023105B">
      <w:pPr>
        <w:spacing w:after="0"/>
        <w:jc w:val="both"/>
        <w:rPr>
          <w:rFonts w:ascii="Calibri" w:hAnsi="Calibri" w:cs="Calibri"/>
          <w:sz w:val="22"/>
          <w:szCs w:val="22"/>
          <w:lang w:val="en-GB"/>
        </w:rPr>
      </w:pPr>
    </w:p>
    <w:p w14:paraId="25234A7C" w14:textId="1593288D" w:rsidR="0023105B" w:rsidRPr="007E4D7C" w:rsidRDefault="003A3931" w:rsidP="003A3931">
      <w:pPr>
        <w:rPr>
          <w:rFonts w:ascii="Calibri" w:hAnsi="Calibri" w:cs="Calibri"/>
          <w:color w:val="000000"/>
          <w:sz w:val="22"/>
        </w:rPr>
      </w:pPr>
      <w:r w:rsidRPr="007E4D7C">
        <w:rPr>
          <w:rFonts w:ascii="Calibri" w:hAnsi="Calibri" w:cs="Calibri"/>
          <w:color w:val="000000"/>
          <w:sz w:val="22"/>
        </w:rPr>
        <w:t>The Contractor will assist IOM in working with the Public Broadcaster and other commercial TV networks to organize the free broadcast of the explainer video as a social advertisement on their channels. No extra advertising costs related to this should be added to the proposed budget.</w:t>
      </w:r>
    </w:p>
    <w:p w14:paraId="5E0FF47D" w14:textId="77777777" w:rsidR="0023105B" w:rsidRPr="007E4D7C" w:rsidRDefault="0023105B" w:rsidP="0023105B">
      <w:pPr>
        <w:spacing w:after="0"/>
        <w:jc w:val="both"/>
        <w:rPr>
          <w:rFonts w:ascii="Calibri" w:hAnsi="Calibri" w:cs="Calibri"/>
          <w:sz w:val="22"/>
          <w:szCs w:val="22"/>
          <w:lang w:val="en-GB"/>
        </w:rPr>
      </w:pPr>
    </w:p>
    <w:p w14:paraId="0998E00F" w14:textId="1DE65C18" w:rsidR="004551A6" w:rsidRPr="007E4D7C" w:rsidRDefault="004551A6" w:rsidP="004551A6">
      <w:pPr>
        <w:jc w:val="both"/>
        <w:rPr>
          <w:rFonts w:ascii="Calibri" w:hAnsi="Calibri" w:cs="Calibri"/>
          <w:b/>
          <w:bCs/>
          <w:sz w:val="22"/>
          <w:szCs w:val="22"/>
          <w:lang w:val="en-GB"/>
        </w:rPr>
      </w:pPr>
      <w:r w:rsidRPr="007E4D7C">
        <w:rPr>
          <w:rFonts w:ascii="Calibri" w:hAnsi="Calibri" w:cs="Calibri"/>
          <w:b/>
          <w:bCs/>
          <w:sz w:val="22"/>
          <w:szCs w:val="22"/>
          <w:lang w:val="en-GB"/>
        </w:rPr>
        <w:t xml:space="preserve">Deliverable </w:t>
      </w:r>
      <w:r w:rsidR="00C62C1F" w:rsidRPr="007E4D7C">
        <w:rPr>
          <w:rFonts w:ascii="Calibri" w:hAnsi="Calibri" w:cs="Calibri"/>
          <w:b/>
          <w:bCs/>
          <w:sz w:val="22"/>
          <w:szCs w:val="22"/>
          <w:lang w:val="en-GB"/>
        </w:rPr>
        <w:t>5</w:t>
      </w:r>
      <w:r w:rsidRPr="007E4D7C">
        <w:rPr>
          <w:rFonts w:ascii="Calibri" w:hAnsi="Calibri" w:cs="Calibri"/>
          <w:b/>
          <w:bCs/>
          <w:sz w:val="22"/>
          <w:szCs w:val="22"/>
          <w:lang w:val="en-GB"/>
        </w:rPr>
        <w:t>: Influencer and Content</w:t>
      </w:r>
      <w:r w:rsidRPr="007E4D7C">
        <w:rPr>
          <w:rFonts w:ascii="Calibri" w:hAnsi="Calibri" w:cs="Calibri"/>
          <w:b/>
          <w:bCs/>
          <w:sz w:val="22"/>
          <w:szCs w:val="22"/>
          <w:lang w:val="en-GB"/>
        </w:rPr>
        <w:noBreakHyphen/>
        <w:t>Creator Engagement</w:t>
      </w:r>
    </w:p>
    <w:p w14:paraId="48D85626" w14:textId="6C5456EF" w:rsidR="004551A6" w:rsidRPr="007E4D7C" w:rsidRDefault="004551A6" w:rsidP="004551A6">
      <w:pPr>
        <w:jc w:val="both"/>
        <w:rPr>
          <w:rFonts w:ascii="Calibri" w:hAnsi="Calibri" w:cs="Calibri"/>
          <w:sz w:val="22"/>
          <w:szCs w:val="22"/>
          <w:lang w:val="en-GB"/>
        </w:rPr>
      </w:pPr>
      <w:r w:rsidRPr="007E4D7C">
        <w:rPr>
          <w:rFonts w:ascii="Calibri" w:hAnsi="Calibri" w:cs="Calibri"/>
          <w:sz w:val="22"/>
          <w:szCs w:val="22"/>
          <w:lang w:val="en-GB"/>
        </w:rPr>
        <w:lastRenderedPageBreak/>
        <w:t xml:space="preserve">The Contractor shall engage </w:t>
      </w:r>
      <w:r w:rsidRPr="007E4D7C">
        <w:rPr>
          <w:rFonts w:ascii="Calibri" w:hAnsi="Calibri" w:cs="Calibri"/>
          <w:b/>
          <w:bCs/>
          <w:sz w:val="22"/>
          <w:szCs w:val="22"/>
          <w:lang w:val="en-GB"/>
        </w:rPr>
        <w:t>podcasters, influencers, and</w:t>
      </w:r>
      <w:r w:rsidR="00CE1F29" w:rsidRPr="007E4D7C">
        <w:rPr>
          <w:rFonts w:ascii="Calibri" w:hAnsi="Calibri" w:cs="Calibri"/>
          <w:b/>
          <w:bCs/>
          <w:sz w:val="22"/>
          <w:szCs w:val="22"/>
          <w:lang w:val="en-GB"/>
        </w:rPr>
        <w:t>/or</w:t>
      </w:r>
      <w:r w:rsidRPr="007E4D7C">
        <w:rPr>
          <w:rFonts w:ascii="Calibri" w:hAnsi="Calibri" w:cs="Calibri"/>
          <w:b/>
          <w:bCs/>
          <w:sz w:val="22"/>
          <w:szCs w:val="22"/>
          <w:lang w:val="en-GB"/>
        </w:rPr>
        <w:t xml:space="preserve"> digital content creators</w:t>
      </w:r>
      <w:r w:rsidRPr="007E4D7C">
        <w:rPr>
          <w:rFonts w:ascii="Calibri" w:hAnsi="Calibri" w:cs="Calibri"/>
          <w:sz w:val="22"/>
          <w:szCs w:val="22"/>
          <w:lang w:val="en-GB"/>
        </w:rPr>
        <w:t xml:space="preserve"> with substantial audiences (including, inter alia, travel bloggers) to disseminate ETIAS</w:t>
      </w:r>
      <w:r w:rsidRPr="007E4D7C">
        <w:rPr>
          <w:rFonts w:ascii="Calibri" w:hAnsi="Calibri" w:cs="Calibri"/>
          <w:sz w:val="22"/>
          <w:szCs w:val="22"/>
          <w:lang w:val="en-GB"/>
        </w:rPr>
        <w:noBreakHyphen/>
        <w:t>related information.</w:t>
      </w:r>
    </w:p>
    <w:p w14:paraId="2E6DBA36" w14:textId="77777777" w:rsidR="004551A6" w:rsidRPr="007E4D7C" w:rsidRDefault="004551A6" w:rsidP="004551A6">
      <w:pPr>
        <w:jc w:val="both"/>
        <w:rPr>
          <w:rFonts w:ascii="Calibri" w:hAnsi="Calibri" w:cs="Calibri"/>
          <w:sz w:val="22"/>
          <w:szCs w:val="22"/>
          <w:lang w:val="en-GB"/>
        </w:rPr>
      </w:pPr>
      <w:r w:rsidRPr="007E4D7C">
        <w:rPr>
          <w:rFonts w:ascii="Calibri" w:hAnsi="Calibri" w:cs="Calibri"/>
          <w:b/>
          <w:bCs/>
          <w:sz w:val="22"/>
          <w:szCs w:val="22"/>
          <w:lang w:val="en-GB"/>
        </w:rPr>
        <w:t>Scope:</w:t>
      </w:r>
    </w:p>
    <w:p w14:paraId="428D6B41" w14:textId="77777777" w:rsidR="004551A6" w:rsidRPr="007E4D7C" w:rsidRDefault="004551A6" w:rsidP="009A1839">
      <w:pPr>
        <w:numPr>
          <w:ilvl w:val="0"/>
          <w:numId w:val="14"/>
        </w:numPr>
        <w:spacing w:after="0"/>
        <w:ind w:left="714" w:hanging="357"/>
        <w:jc w:val="both"/>
        <w:rPr>
          <w:rFonts w:ascii="Calibri" w:hAnsi="Calibri" w:cs="Calibri"/>
          <w:sz w:val="22"/>
          <w:szCs w:val="22"/>
          <w:lang w:val="en-GB"/>
        </w:rPr>
      </w:pPr>
      <w:r w:rsidRPr="007E4D7C">
        <w:rPr>
          <w:rFonts w:ascii="Calibri" w:hAnsi="Calibri" w:cs="Calibri"/>
          <w:sz w:val="22"/>
          <w:szCs w:val="22"/>
          <w:lang w:val="en-GB"/>
        </w:rPr>
        <w:t>Publication of informational posts and videos on influencers’ social media channels.</w:t>
      </w:r>
    </w:p>
    <w:p w14:paraId="46587AF3" w14:textId="77777777" w:rsidR="004551A6" w:rsidRPr="007E4D7C" w:rsidRDefault="004551A6" w:rsidP="009A1839">
      <w:pPr>
        <w:numPr>
          <w:ilvl w:val="0"/>
          <w:numId w:val="14"/>
        </w:numPr>
        <w:spacing w:after="0"/>
        <w:ind w:left="714" w:hanging="357"/>
        <w:jc w:val="both"/>
        <w:rPr>
          <w:rFonts w:ascii="Calibri" w:hAnsi="Calibri" w:cs="Calibri"/>
          <w:sz w:val="22"/>
          <w:szCs w:val="22"/>
          <w:lang w:val="en-GB"/>
        </w:rPr>
      </w:pPr>
      <w:r w:rsidRPr="007E4D7C">
        <w:rPr>
          <w:rFonts w:ascii="Calibri" w:hAnsi="Calibri" w:cs="Calibri"/>
          <w:sz w:val="22"/>
          <w:szCs w:val="22"/>
          <w:lang w:val="en-GB"/>
        </w:rPr>
        <w:t>Live or recorded video content explaining the ETIAS application and entry system.</w:t>
      </w:r>
    </w:p>
    <w:p w14:paraId="4B718A0D" w14:textId="77777777" w:rsidR="004551A6" w:rsidRPr="007E4D7C" w:rsidRDefault="004551A6" w:rsidP="009A1839">
      <w:pPr>
        <w:numPr>
          <w:ilvl w:val="0"/>
          <w:numId w:val="14"/>
        </w:numPr>
        <w:spacing w:after="0"/>
        <w:ind w:left="714" w:hanging="357"/>
        <w:jc w:val="both"/>
        <w:rPr>
          <w:rFonts w:ascii="Calibri" w:hAnsi="Calibri" w:cs="Calibri"/>
          <w:sz w:val="22"/>
          <w:szCs w:val="22"/>
          <w:lang w:val="en-GB"/>
        </w:rPr>
      </w:pPr>
      <w:r w:rsidRPr="007E4D7C">
        <w:rPr>
          <w:rFonts w:ascii="Calibri" w:hAnsi="Calibri" w:cs="Calibri"/>
          <w:sz w:val="22"/>
          <w:szCs w:val="22"/>
          <w:lang w:val="en-GB"/>
        </w:rPr>
        <w:t>Coordination to ensure consistency with official ETIAS guidance.</w:t>
      </w:r>
    </w:p>
    <w:p w14:paraId="5DCA0364" w14:textId="77777777" w:rsidR="004551A6" w:rsidRPr="007E4D7C" w:rsidRDefault="004551A6" w:rsidP="009A1839">
      <w:pPr>
        <w:numPr>
          <w:ilvl w:val="0"/>
          <w:numId w:val="14"/>
        </w:numPr>
        <w:spacing w:after="0"/>
        <w:ind w:left="714" w:hanging="357"/>
        <w:jc w:val="both"/>
        <w:rPr>
          <w:rFonts w:ascii="Calibri" w:hAnsi="Calibri" w:cs="Calibri"/>
          <w:sz w:val="22"/>
          <w:szCs w:val="22"/>
          <w:lang w:val="en-GB"/>
        </w:rPr>
      </w:pPr>
      <w:r w:rsidRPr="007E4D7C">
        <w:rPr>
          <w:rFonts w:ascii="Calibri" w:hAnsi="Calibri" w:cs="Calibri"/>
          <w:sz w:val="22"/>
          <w:szCs w:val="22"/>
          <w:lang w:val="en-GB"/>
        </w:rPr>
        <w:t>Submission of basic reporting, including links and posting dates.</w:t>
      </w:r>
    </w:p>
    <w:p w14:paraId="3A16DAE6" w14:textId="77777777" w:rsidR="00870C20" w:rsidRPr="007E4D7C" w:rsidRDefault="00870C20" w:rsidP="00870C20">
      <w:pPr>
        <w:spacing w:after="0"/>
        <w:jc w:val="both"/>
        <w:rPr>
          <w:rFonts w:ascii="Calibri" w:hAnsi="Calibri" w:cs="Calibri"/>
          <w:sz w:val="22"/>
          <w:szCs w:val="22"/>
          <w:lang w:val="en-GB"/>
        </w:rPr>
      </w:pPr>
    </w:p>
    <w:p w14:paraId="4403C432" w14:textId="3BBF1F5C" w:rsidR="005C59B4" w:rsidRPr="007E4D7C" w:rsidRDefault="002C20E8" w:rsidP="002C20E8">
      <w:pPr>
        <w:pStyle w:val="NormalWeb"/>
        <w:tabs>
          <w:tab w:val="left" w:pos="270"/>
        </w:tabs>
        <w:spacing w:before="0" w:beforeAutospacing="0" w:after="200" w:afterAutospacing="0" w:line="276" w:lineRule="auto"/>
        <w:jc w:val="both"/>
        <w:rPr>
          <w:rFonts w:ascii="Calibri" w:hAnsi="Calibri" w:cs="Calibri"/>
          <w:b/>
          <w:bCs/>
          <w:color w:val="0070C0"/>
          <w:sz w:val="22"/>
          <w:szCs w:val="22"/>
          <w:u w:val="single"/>
        </w:rPr>
      </w:pPr>
      <w:r w:rsidRPr="00567E8A">
        <w:rPr>
          <w:rFonts w:ascii="Calibri" w:hAnsi="Calibri" w:cs="Calibri"/>
          <w:b/>
          <w:bCs/>
          <w:color w:val="0070C0"/>
          <w:sz w:val="22"/>
          <w:szCs w:val="22"/>
          <w:u w:val="single"/>
        </w:rPr>
        <w:t xml:space="preserve">LOT </w:t>
      </w:r>
      <w:r w:rsidR="00374548" w:rsidRPr="00567E8A">
        <w:rPr>
          <w:rFonts w:ascii="Calibri" w:hAnsi="Calibri" w:cs="Calibri"/>
          <w:b/>
          <w:bCs/>
          <w:color w:val="0070C0"/>
          <w:sz w:val="22"/>
          <w:szCs w:val="22"/>
          <w:u w:val="single"/>
        </w:rPr>
        <w:t>3</w:t>
      </w:r>
      <w:r w:rsidRPr="00567E8A">
        <w:rPr>
          <w:rFonts w:ascii="Calibri" w:hAnsi="Calibri" w:cs="Calibri"/>
          <w:b/>
          <w:bCs/>
          <w:color w:val="0070C0"/>
          <w:sz w:val="22"/>
          <w:szCs w:val="22"/>
          <w:u w:val="single"/>
        </w:rPr>
        <w:t>:</w:t>
      </w:r>
      <w:r w:rsidRPr="00567E8A">
        <w:rPr>
          <w:rFonts w:ascii="Calibri" w:hAnsi="Calibri" w:cs="Calibri"/>
          <w:b/>
          <w:bCs/>
          <w:color w:val="0070C0"/>
          <w:sz w:val="22"/>
          <w:szCs w:val="22"/>
          <w:u w:val="single"/>
        </w:rPr>
        <w:tab/>
      </w:r>
      <w:r w:rsidR="00374548" w:rsidRPr="00567E8A">
        <w:rPr>
          <w:rFonts w:ascii="Calibri" w:hAnsi="Calibri" w:cs="Calibri"/>
          <w:b/>
          <w:bCs/>
          <w:color w:val="0070C0"/>
          <w:sz w:val="22"/>
          <w:szCs w:val="22"/>
          <w:u w:val="single"/>
        </w:rPr>
        <w:t>Awareness Raising on street begging among children</w:t>
      </w:r>
      <w:r w:rsidR="00374548" w:rsidRPr="007E4D7C">
        <w:rPr>
          <w:rFonts w:ascii="Calibri" w:hAnsi="Calibri" w:cs="Calibri"/>
          <w:b/>
          <w:bCs/>
          <w:color w:val="0070C0"/>
          <w:sz w:val="22"/>
          <w:szCs w:val="22"/>
          <w:u w:val="single"/>
        </w:rPr>
        <w:t>:</w:t>
      </w:r>
    </w:p>
    <w:p w14:paraId="2AF35070" w14:textId="77777777" w:rsidR="001B5378" w:rsidRPr="007E4D7C" w:rsidRDefault="001B5378" w:rsidP="001B5378">
      <w:pPr>
        <w:jc w:val="both"/>
        <w:rPr>
          <w:rFonts w:ascii="Calibri" w:hAnsi="Calibri" w:cs="Calibri"/>
          <w:b/>
          <w:bCs/>
          <w:sz w:val="22"/>
          <w:szCs w:val="22"/>
          <w:lang w:val="en-GB"/>
        </w:rPr>
      </w:pPr>
      <w:r w:rsidRPr="007E4D7C">
        <w:rPr>
          <w:rFonts w:ascii="Calibri" w:hAnsi="Calibri" w:cs="Calibri"/>
          <w:b/>
          <w:bCs/>
          <w:sz w:val="22"/>
          <w:szCs w:val="22"/>
          <w:lang w:val="en-GB"/>
        </w:rPr>
        <w:t>Deliverable 1: Creative awareness product</w:t>
      </w:r>
    </w:p>
    <w:p w14:paraId="1A1CA2F5" w14:textId="3E3179FE" w:rsidR="00731805" w:rsidRPr="007E4D7C" w:rsidRDefault="001B5378" w:rsidP="00731805">
      <w:pPr>
        <w:jc w:val="both"/>
        <w:rPr>
          <w:rFonts w:ascii="Calibri" w:hAnsi="Calibri" w:cs="Calibri"/>
          <w:sz w:val="22"/>
          <w:szCs w:val="22"/>
          <w:lang w:val="en-GB"/>
        </w:rPr>
      </w:pPr>
      <w:r w:rsidRPr="007E4D7C">
        <w:rPr>
          <w:rFonts w:ascii="Calibri" w:hAnsi="Calibri" w:cs="Calibri"/>
          <w:sz w:val="22"/>
          <w:szCs w:val="22"/>
          <w:lang w:val="en-GB"/>
        </w:rPr>
        <w:t>The Contractor shall conceptualize and produce a creative awareness product that portrays the lived realities of children involved in street begging in a sensitive, ethical, and empathetic manner</w:t>
      </w:r>
      <w:r w:rsidR="00731805" w:rsidRPr="007E4D7C">
        <w:rPr>
          <w:rFonts w:ascii="Calibri" w:hAnsi="Calibri" w:cs="Calibri"/>
          <w:sz w:val="22"/>
          <w:szCs w:val="22"/>
          <w:lang w:val="en-GB"/>
        </w:rPr>
        <w:t xml:space="preserve"> clearly framing such children as victims of trafficking in human beings and other forms of exploitation</w:t>
      </w:r>
      <w:r w:rsidR="00B41DA6" w:rsidRPr="007E4D7C">
        <w:rPr>
          <w:rFonts w:ascii="Calibri" w:hAnsi="Calibri" w:cs="Calibri"/>
          <w:sz w:val="22"/>
          <w:szCs w:val="22"/>
          <w:lang w:val="en-GB"/>
        </w:rPr>
        <w:t xml:space="preserve"> including the role of traffickers who benefit from children’s vulnerability</w:t>
      </w:r>
      <w:r w:rsidR="0059096C" w:rsidRPr="007E4D7C">
        <w:rPr>
          <w:rFonts w:ascii="Calibri" w:hAnsi="Calibri" w:cs="Calibri"/>
          <w:sz w:val="22"/>
          <w:szCs w:val="22"/>
          <w:lang w:val="en-GB"/>
        </w:rPr>
        <w:t>.</w:t>
      </w:r>
      <w:r w:rsidRPr="007E4D7C">
        <w:rPr>
          <w:rFonts w:ascii="Calibri" w:hAnsi="Calibri" w:cs="Calibri"/>
          <w:sz w:val="22"/>
          <w:szCs w:val="22"/>
          <w:lang w:val="en-GB"/>
        </w:rPr>
        <w:t xml:space="preserve"> The deliverable should illuminate</w:t>
      </w:r>
      <w:r w:rsidR="00001218" w:rsidRPr="007E4D7C">
        <w:rPr>
          <w:rFonts w:ascii="Calibri" w:hAnsi="Calibri" w:cs="Calibri"/>
          <w:sz w:val="22"/>
          <w:szCs w:val="22"/>
          <w:lang w:val="en-GB"/>
        </w:rPr>
        <w:t xml:space="preserve"> the</w:t>
      </w:r>
      <w:r w:rsidR="00731805" w:rsidRPr="007E4D7C">
        <w:rPr>
          <w:rFonts w:ascii="Calibri" w:hAnsi="Calibri" w:cs="Calibri"/>
          <w:sz w:val="22"/>
          <w:szCs w:val="22"/>
          <w:lang w:val="en-GB"/>
        </w:rPr>
        <w:t xml:space="preserve"> exploitative and coercive dynamics underlying street begging, including the role of traffickers and exploiters who benefit from children’s vulnerability, as well as the challenges these children face and their inherent potential when supported through appropriate protection and care.</w:t>
      </w:r>
    </w:p>
    <w:p w14:paraId="5361AEEE" w14:textId="4EA84BAE" w:rsidR="001B5378" w:rsidRPr="007E4D7C" w:rsidRDefault="00731805" w:rsidP="00731805">
      <w:pPr>
        <w:jc w:val="both"/>
        <w:rPr>
          <w:rFonts w:ascii="Calibri" w:hAnsi="Calibri" w:cs="Calibri"/>
          <w:sz w:val="22"/>
          <w:szCs w:val="22"/>
          <w:lang w:val="en-GB"/>
        </w:rPr>
      </w:pPr>
      <w:r w:rsidRPr="007E4D7C">
        <w:rPr>
          <w:rFonts w:ascii="Calibri" w:hAnsi="Calibri" w:cs="Calibri"/>
          <w:sz w:val="22"/>
          <w:szCs w:val="22"/>
          <w:lang w:val="en-GB"/>
        </w:rPr>
        <w:t>The creative awareness product shall aim to reduce stigma</w:t>
      </w:r>
      <w:r w:rsidR="005B6C6C" w:rsidRPr="007E4D7C">
        <w:rPr>
          <w:rFonts w:ascii="Calibri" w:hAnsi="Calibri" w:cs="Calibri"/>
          <w:sz w:val="22"/>
          <w:szCs w:val="22"/>
          <w:lang w:val="en-GB"/>
        </w:rPr>
        <w:t xml:space="preserve"> and discrimination</w:t>
      </w:r>
      <w:r w:rsidRPr="007E4D7C">
        <w:rPr>
          <w:rFonts w:ascii="Calibri" w:hAnsi="Calibri" w:cs="Calibri"/>
          <w:sz w:val="22"/>
          <w:szCs w:val="22"/>
          <w:lang w:val="en-GB"/>
        </w:rPr>
        <w:t>, challenge common misconceptions surrounding street begging and promote protection-oriented responses grounded in child rights, dignity and the best interests of the child</w:t>
      </w:r>
      <w:r w:rsidR="001B5378" w:rsidRPr="007E4D7C">
        <w:rPr>
          <w:rFonts w:ascii="Calibri" w:hAnsi="Calibri" w:cs="Calibri"/>
          <w:sz w:val="22"/>
          <w:szCs w:val="22"/>
          <w:lang w:val="en-GB"/>
        </w:rPr>
        <w:t>.</w:t>
      </w:r>
    </w:p>
    <w:p w14:paraId="16DC891F" w14:textId="77777777" w:rsidR="001B5378" w:rsidRPr="007E4D7C" w:rsidRDefault="001B5378" w:rsidP="001B5378">
      <w:pPr>
        <w:jc w:val="both"/>
        <w:rPr>
          <w:rFonts w:ascii="Calibri" w:hAnsi="Calibri" w:cs="Calibri"/>
          <w:b/>
          <w:bCs/>
          <w:sz w:val="22"/>
          <w:szCs w:val="22"/>
          <w:lang w:val="en-GB"/>
        </w:rPr>
      </w:pPr>
      <w:r w:rsidRPr="007E4D7C">
        <w:rPr>
          <w:rFonts w:ascii="Calibri" w:hAnsi="Calibri" w:cs="Calibri"/>
          <w:b/>
          <w:bCs/>
          <w:sz w:val="22"/>
          <w:szCs w:val="22"/>
          <w:lang w:val="en-GB"/>
        </w:rPr>
        <w:t>Key requirements:</w:t>
      </w:r>
    </w:p>
    <w:p w14:paraId="0022FE35" w14:textId="51E7F2A3" w:rsidR="001B5378" w:rsidRPr="007E4D7C" w:rsidRDefault="001B5378" w:rsidP="001B5378">
      <w:pPr>
        <w:numPr>
          <w:ilvl w:val="0"/>
          <w:numId w:val="29"/>
        </w:numPr>
        <w:jc w:val="both"/>
        <w:rPr>
          <w:rFonts w:ascii="Calibri" w:hAnsi="Calibri" w:cs="Calibri"/>
          <w:sz w:val="22"/>
          <w:szCs w:val="22"/>
          <w:lang w:val="en-GB"/>
        </w:rPr>
      </w:pPr>
      <w:r w:rsidRPr="007E4D7C">
        <w:rPr>
          <w:rFonts w:ascii="Calibri" w:hAnsi="Calibri" w:cs="Calibri"/>
          <w:sz w:val="22"/>
          <w:szCs w:val="22"/>
          <w:lang w:val="en-GB"/>
        </w:rPr>
        <w:t>The Contractor may select the medium best suited to the campaign’s objectives. Proposed formats may include, but are not limited to, a social</w:t>
      </w:r>
      <w:r w:rsidRPr="007E4D7C">
        <w:rPr>
          <w:rFonts w:ascii="Calibri" w:hAnsi="Calibri" w:cs="Calibri"/>
          <w:sz w:val="22"/>
          <w:szCs w:val="22"/>
          <w:lang w:val="en-GB"/>
        </w:rPr>
        <w:noBreakHyphen/>
        <w:t>experiment style video</w:t>
      </w:r>
      <w:r w:rsidRPr="00697BB2">
        <w:rPr>
          <w:rFonts w:ascii="Calibri" w:hAnsi="Calibri" w:cs="Calibri"/>
          <w:sz w:val="22"/>
          <w:szCs w:val="22"/>
          <w:lang w:val="en-GB"/>
        </w:rPr>
        <w:t xml:space="preserve">, </w:t>
      </w:r>
      <w:r w:rsidRPr="007E4D7C">
        <w:rPr>
          <w:rFonts w:ascii="Calibri" w:hAnsi="Calibri" w:cs="Calibri"/>
          <w:sz w:val="22"/>
          <w:szCs w:val="22"/>
          <w:lang w:val="en-GB"/>
        </w:rPr>
        <w:t>documentary photo project, or another innovative storytelling approach.</w:t>
      </w:r>
    </w:p>
    <w:p w14:paraId="597ED47A" w14:textId="77777777" w:rsidR="001B5378" w:rsidRPr="007E4D7C" w:rsidRDefault="001B5378" w:rsidP="001B5378">
      <w:pPr>
        <w:numPr>
          <w:ilvl w:val="0"/>
          <w:numId w:val="29"/>
        </w:numPr>
        <w:jc w:val="both"/>
        <w:rPr>
          <w:rFonts w:ascii="Calibri" w:hAnsi="Calibri" w:cs="Calibri"/>
          <w:sz w:val="22"/>
          <w:szCs w:val="22"/>
          <w:lang w:val="en-GB"/>
        </w:rPr>
      </w:pPr>
      <w:r w:rsidRPr="007E4D7C">
        <w:rPr>
          <w:rFonts w:ascii="Calibri" w:hAnsi="Calibri" w:cs="Calibri"/>
          <w:sz w:val="22"/>
          <w:szCs w:val="22"/>
          <w:lang w:val="en-GB"/>
        </w:rPr>
        <w:t>Regardless of the chosen format, the final product must contribute to building public empathy, addressing misconceptions, and shifting societal perceptions of children involved in street begging.</w:t>
      </w:r>
    </w:p>
    <w:p w14:paraId="71AA2004" w14:textId="77777777" w:rsidR="001B5378" w:rsidRPr="007E4D7C" w:rsidRDefault="001B5378" w:rsidP="001B5378">
      <w:pPr>
        <w:numPr>
          <w:ilvl w:val="0"/>
          <w:numId w:val="29"/>
        </w:numPr>
        <w:jc w:val="both"/>
        <w:rPr>
          <w:rFonts w:ascii="Calibri" w:hAnsi="Calibri" w:cs="Calibri"/>
          <w:sz w:val="22"/>
          <w:szCs w:val="22"/>
          <w:lang w:val="en-GB"/>
        </w:rPr>
      </w:pPr>
      <w:r w:rsidRPr="007E4D7C">
        <w:rPr>
          <w:rFonts w:ascii="Calibri" w:hAnsi="Calibri" w:cs="Calibri"/>
          <w:sz w:val="22"/>
          <w:szCs w:val="22"/>
          <w:lang w:val="en-GB"/>
        </w:rPr>
        <w:t>The storyline should be emotionally resonant and impactful, challenging common myths about street begging while fostering a deeper understanding of the children’s circumstances, aspirations, and unmet needs.</w:t>
      </w:r>
    </w:p>
    <w:p w14:paraId="269B1D8F" w14:textId="77777777" w:rsidR="001B5378" w:rsidRPr="007E4D7C" w:rsidRDefault="001B5378" w:rsidP="001B5378">
      <w:pPr>
        <w:numPr>
          <w:ilvl w:val="0"/>
          <w:numId w:val="29"/>
        </w:numPr>
        <w:jc w:val="both"/>
        <w:rPr>
          <w:rFonts w:ascii="Calibri" w:hAnsi="Calibri" w:cs="Calibri"/>
          <w:sz w:val="22"/>
          <w:szCs w:val="22"/>
          <w:lang w:val="en-GB"/>
        </w:rPr>
      </w:pPr>
      <w:r w:rsidRPr="007E4D7C">
        <w:rPr>
          <w:rFonts w:ascii="Calibri" w:hAnsi="Calibri" w:cs="Calibri"/>
          <w:sz w:val="22"/>
          <w:szCs w:val="22"/>
          <w:lang w:val="en-GB"/>
        </w:rPr>
        <w:t>Given the sensitivity of the topic, the use of actors or staged scenarios may be required in place of filming real beneficiaries to protect children’s identities and wellbeing.</w:t>
      </w:r>
    </w:p>
    <w:p w14:paraId="00FEEAB0" w14:textId="3AFFD03E" w:rsidR="00731805" w:rsidRPr="007E4D7C" w:rsidRDefault="00731805" w:rsidP="001B5378">
      <w:pPr>
        <w:jc w:val="both"/>
        <w:rPr>
          <w:rFonts w:ascii="Calibri" w:hAnsi="Calibri" w:cs="Calibri"/>
          <w:sz w:val="22"/>
          <w:szCs w:val="22"/>
          <w:lang w:val="en-GB"/>
        </w:rPr>
      </w:pPr>
      <w:r w:rsidRPr="007E4D7C">
        <w:rPr>
          <w:rFonts w:ascii="Calibri" w:hAnsi="Calibri" w:cs="Calibri"/>
          <w:sz w:val="22"/>
          <w:szCs w:val="22"/>
          <w:lang w:val="en-GB"/>
        </w:rPr>
        <w:t>Where actors or staged scenarios are used, the Contractor shall ensure that scripts and visual representations are realistic, clearly contextualized and validated through consultation with child protection experts or practitioners.</w:t>
      </w:r>
    </w:p>
    <w:p w14:paraId="27C9C434" w14:textId="4BB42B28" w:rsidR="001B5378" w:rsidRPr="007E4D7C" w:rsidRDefault="001B5378" w:rsidP="001B5378">
      <w:pPr>
        <w:jc w:val="both"/>
        <w:rPr>
          <w:rFonts w:ascii="Calibri" w:hAnsi="Calibri" w:cs="Calibri"/>
          <w:sz w:val="22"/>
          <w:szCs w:val="22"/>
          <w:lang w:val="en-GB"/>
        </w:rPr>
      </w:pPr>
      <w:r w:rsidRPr="007E4D7C">
        <w:rPr>
          <w:rFonts w:ascii="Calibri" w:hAnsi="Calibri" w:cs="Calibri"/>
          <w:sz w:val="22"/>
          <w:szCs w:val="22"/>
          <w:lang w:val="en-GB"/>
        </w:rPr>
        <w:lastRenderedPageBreak/>
        <w:t xml:space="preserve">IOM Georgia will facilitate the Contractor’s engagement with civil society organizations working in this field to enable access to experts, </w:t>
      </w:r>
      <w:r w:rsidR="00731805" w:rsidRPr="007E4D7C">
        <w:rPr>
          <w:rFonts w:ascii="Calibri" w:hAnsi="Calibri" w:cs="Calibri"/>
          <w:sz w:val="22"/>
          <w:szCs w:val="22"/>
          <w:lang w:val="en-GB"/>
        </w:rPr>
        <w:t xml:space="preserve">peer </w:t>
      </w:r>
      <w:r w:rsidRPr="007E4D7C">
        <w:rPr>
          <w:rFonts w:ascii="Calibri" w:hAnsi="Calibri" w:cs="Calibri"/>
          <w:sz w:val="22"/>
          <w:szCs w:val="22"/>
          <w:lang w:val="en-GB"/>
        </w:rPr>
        <w:t>educators, and social workers who can provide insights essential for an accurate and responsible portrayal.</w:t>
      </w:r>
    </w:p>
    <w:p w14:paraId="7A03F851" w14:textId="77777777" w:rsidR="007106DA" w:rsidRPr="007E4D7C" w:rsidRDefault="007106DA" w:rsidP="007106DA">
      <w:pPr>
        <w:pStyle w:val="NormalWeb"/>
        <w:tabs>
          <w:tab w:val="left" w:pos="270"/>
        </w:tabs>
        <w:spacing w:after="200" w:line="276" w:lineRule="auto"/>
        <w:jc w:val="both"/>
        <w:rPr>
          <w:rFonts w:ascii="Calibri" w:hAnsi="Calibri" w:cs="Calibri"/>
          <w:b/>
          <w:bCs/>
          <w:sz w:val="22"/>
          <w:szCs w:val="22"/>
          <w:lang w:val="en-GB"/>
        </w:rPr>
      </w:pPr>
      <w:r w:rsidRPr="007E4D7C">
        <w:rPr>
          <w:rFonts w:ascii="Calibri" w:hAnsi="Calibri" w:cs="Calibri"/>
          <w:b/>
          <w:bCs/>
          <w:sz w:val="22"/>
          <w:szCs w:val="22"/>
          <w:lang w:val="en-GB"/>
        </w:rPr>
        <w:t>Ethical and Child Protection Standard</w:t>
      </w:r>
    </w:p>
    <w:p w14:paraId="0DB786C4" w14:textId="77777777" w:rsidR="002B5AB1" w:rsidRPr="007E4D7C" w:rsidRDefault="002B5AB1" w:rsidP="007106DA">
      <w:pPr>
        <w:spacing w:after="0"/>
        <w:jc w:val="both"/>
        <w:rPr>
          <w:rFonts w:ascii="Calibri" w:hAnsi="Calibri" w:cs="Calibri"/>
          <w:sz w:val="22"/>
          <w:szCs w:val="22"/>
          <w:lang w:val="en-GB"/>
        </w:rPr>
      </w:pPr>
      <w:r w:rsidRPr="007E4D7C">
        <w:rPr>
          <w:rFonts w:ascii="Calibri" w:hAnsi="Calibri" w:cs="Calibri"/>
          <w:sz w:val="22"/>
          <w:szCs w:val="22"/>
          <w:lang w:val="en-GB"/>
        </w:rPr>
        <w:t>Ethical standards and child protection principles must be fully respected at all stages of implementation.</w:t>
      </w:r>
    </w:p>
    <w:p w14:paraId="54B9C865" w14:textId="77777777" w:rsidR="002B5AB1" w:rsidRPr="007E4D7C" w:rsidRDefault="002B5AB1" w:rsidP="002B5AB1">
      <w:pPr>
        <w:numPr>
          <w:ilvl w:val="0"/>
          <w:numId w:val="20"/>
        </w:numPr>
        <w:spacing w:after="0"/>
        <w:ind w:hanging="357"/>
        <w:jc w:val="both"/>
        <w:rPr>
          <w:rFonts w:ascii="Calibri" w:hAnsi="Calibri" w:cs="Calibri"/>
          <w:sz w:val="22"/>
          <w:szCs w:val="22"/>
          <w:lang w:val="en-GB"/>
        </w:rPr>
      </w:pPr>
      <w:r w:rsidRPr="007E4D7C">
        <w:rPr>
          <w:rFonts w:ascii="Calibri" w:hAnsi="Calibri" w:cs="Calibri"/>
          <w:sz w:val="22"/>
          <w:szCs w:val="22"/>
          <w:lang w:val="en-GB"/>
        </w:rPr>
        <w:t xml:space="preserve">The Contractor shall ensure that: </w:t>
      </w:r>
    </w:p>
    <w:p w14:paraId="7649B78F" w14:textId="77777777" w:rsidR="002B5AB1" w:rsidRPr="007E4D7C" w:rsidRDefault="002B5AB1" w:rsidP="002B5AB1">
      <w:pPr>
        <w:numPr>
          <w:ilvl w:val="1"/>
          <w:numId w:val="20"/>
        </w:numPr>
        <w:spacing w:after="0"/>
        <w:ind w:hanging="357"/>
        <w:jc w:val="both"/>
        <w:rPr>
          <w:rFonts w:ascii="Calibri" w:hAnsi="Calibri" w:cs="Calibri"/>
          <w:sz w:val="22"/>
          <w:szCs w:val="22"/>
          <w:lang w:val="en-GB"/>
        </w:rPr>
      </w:pPr>
      <w:r w:rsidRPr="007E4D7C">
        <w:rPr>
          <w:rFonts w:ascii="Calibri" w:hAnsi="Calibri" w:cs="Calibri"/>
          <w:sz w:val="22"/>
          <w:szCs w:val="22"/>
          <w:lang w:val="en-GB"/>
        </w:rPr>
        <w:t>All necessary permissions and authorizations are obtained, where applicable.</w:t>
      </w:r>
    </w:p>
    <w:p w14:paraId="0513E63C" w14:textId="77777777" w:rsidR="002B5AB1" w:rsidRPr="007E4D7C" w:rsidRDefault="002B5AB1" w:rsidP="002B5AB1">
      <w:pPr>
        <w:numPr>
          <w:ilvl w:val="1"/>
          <w:numId w:val="20"/>
        </w:numPr>
        <w:spacing w:after="0"/>
        <w:ind w:hanging="357"/>
        <w:jc w:val="both"/>
        <w:rPr>
          <w:rFonts w:ascii="Calibri" w:hAnsi="Calibri" w:cs="Calibri"/>
          <w:sz w:val="22"/>
          <w:szCs w:val="22"/>
          <w:lang w:val="en-GB"/>
        </w:rPr>
      </w:pPr>
      <w:r w:rsidRPr="007E4D7C">
        <w:rPr>
          <w:rFonts w:ascii="Calibri" w:hAnsi="Calibri" w:cs="Calibri"/>
          <w:sz w:val="22"/>
          <w:szCs w:val="22"/>
          <w:lang w:val="en-GB"/>
        </w:rPr>
        <w:t>Children’s faces are not shown; faces must be obscured or blurred where necessary.</w:t>
      </w:r>
    </w:p>
    <w:p w14:paraId="677433E2" w14:textId="77777777" w:rsidR="002B5AB1" w:rsidRPr="007E4D7C" w:rsidRDefault="002B5AB1" w:rsidP="002B5AB1">
      <w:pPr>
        <w:numPr>
          <w:ilvl w:val="1"/>
          <w:numId w:val="20"/>
        </w:numPr>
        <w:spacing w:after="0"/>
        <w:ind w:hanging="357"/>
        <w:jc w:val="both"/>
        <w:rPr>
          <w:rFonts w:ascii="Calibri" w:hAnsi="Calibri" w:cs="Calibri"/>
          <w:sz w:val="22"/>
          <w:szCs w:val="22"/>
          <w:lang w:val="en-GB"/>
        </w:rPr>
      </w:pPr>
      <w:r w:rsidRPr="007E4D7C">
        <w:rPr>
          <w:rFonts w:ascii="Calibri" w:hAnsi="Calibri" w:cs="Calibri"/>
          <w:sz w:val="22"/>
          <w:szCs w:val="22"/>
          <w:lang w:val="en-GB"/>
        </w:rPr>
        <w:t>No content exposes children to harm, stigma, or identification.</w:t>
      </w:r>
    </w:p>
    <w:p w14:paraId="56C92762" w14:textId="77777777" w:rsidR="002D58F8" w:rsidRPr="007E4D7C" w:rsidRDefault="002D58F8" w:rsidP="002D58F8">
      <w:pPr>
        <w:spacing w:after="0"/>
        <w:ind w:left="1440"/>
        <w:jc w:val="both"/>
        <w:rPr>
          <w:rFonts w:ascii="Calibri" w:hAnsi="Calibri" w:cs="Calibri"/>
          <w:sz w:val="22"/>
          <w:szCs w:val="22"/>
          <w:lang w:val="en-GB"/>
        </w:rPr>
      </w:pPr>
    </w:p>
    <w:p w14:paraId="2044552E" w14:textId="396AB233" w:rsidR="00374548" w:rsidRPr="007E4D7C" w:rsidRDefault="00342E50" w:rsidP="00374548">
      <w:pPr>
        <w:jc w:val="both"/>
        <w:rPr>
          <w:rFonts w:ascii="Calibri" w:hAnsi="Calibri" w:cs="Calibri"/>
          <w:b/>
          <w:bCs/>
          <w:sz w:val="22"/>
          <w:szCs w:val="22"/>
          <w:lang w:val="en-GB"/>
        </w:rPr>
      </w:pPr>
      <w:r w:rsidRPr="007E4D7C">
        <w:rPr>
          <w:rFonts w:ascii="Calibri" w:hAnsi="Calibri" w:cs="Calibri"/>
          <w:b/>
          <w:bCs/>
          <w:sz w:val="22"/>
          <w:szCs w:val="22"/>
          <w:lang w:val="en-GB"/>
        </w:rPr>
        <w:t>D</w:t>
      </w:r>
      <w:r w:rsidR="00374548" w:rsidRPr="007E4D7C">
        <w:rPr>
          <w:rFonts w:ascii="Calibri" w:hAnsi="Calibri" w:cs="Calibri"/>
          <w:b/>
          <w:bCs/>
          <w:sz w:val="22"/>
          <w:szCs w:val="22"/>
          <w:lang w:val="en-GB"/>
        </w:rPr>
        <w:t xml:space="preserve">eliverable 2: </w:t>
      </w:r>
      <w:r w:rsidRPr="007E4D7C">
        <w:rPr>
          <w:rFonts w:ascii="Calibri" w:hAnsi="Calibri" w:cs="Calibri"/>
          <w:b/>
          <w:bCs/>
          <w:sz w:val="22"/>
          <w:szCs w:val="22"/>
          <w:lang w:val="en-GB"/>
        </w:rPr>
        <w:t xml:space="preserve">Presentation </w:t>
      </w:r>
      <w:r w:rsidR="00374548" w:rsidRPr="007E4D7C">
        <w:rPr>
          <w:rFonts w:ascii="Calibri" w:hAnsi="Calibri" w:cs="Calibri"/>
          <w:b/>
          <w:bCs/>
          <w:sz w:val="22"/>
          <w:szCs w:val="22"/>
          <w:lang w:val="en-GB"/>
        </w:rPr>
        <w:t>and Panel Discussion Event</w:t>
      </w:r>
    </w:p>
    <w:p w14:paraId="78847E5B" w14:textId="3AB51E2B" w:rsidR="00374548" w:rsidRPr="007E4D7C" w:rsidRDefault="00374548" w:rsidP="00374548">
      <w:pPr>
        <w:jc w:val="both"/>
        <w:rPr>
          <w:rFonts w:ascii="Calibri" w:hAnsi="Calibri" w:cs="Calibri"/>
          <w:sz w:val="22"/>
          <w:szCs w:val="22"/>
          <w:lang w:val="en-GB"/>
        </w:rPr>
      </w:pPr>
      <w:r w:rsidRPr="007E4D7C">
        <w:rPr>
          <w:rFonts w:ascii="Calibri" w:hAnsi="Calibri" w:cs="Calibri"/>
          <w:sz w:val="22"/>
          <w:szCs w:val="22"/>
          <w:lang w:val="en-GB"/>
        </w:rPr>
        <w:t xml:space="preserve">The Contractor shall organize and deliver </w:t>
      </w:r>
      <w:r w:rsidRPr="007E4D7C">
        <w:rPr>
          <w:rFonts w:ascii="Calibri" w:hAnsi="Calibri" w:cs="Calibri"/>
          <w:b/>
          <w:bCs/>
          <w:sz w:val="22"/>
          <w:szCs w:val="22"/>
          <w:lang w:val="en-GB"/>
        </w:rPr>
        <w:t xml:space="preserve">one (1) public </w:t>
      </w:r>
      <w:r w:rsidR="00342E50" w:rsidRPr="007E4D7C">
        <w:rPr>
          <w:rFonts w:ascii="Calibri" w:hAnsi="Calibri" w:cs="Calibri"/>
          <w:b/>
          <w:bCs/>
          <w:sz w:val="22"/>
          <w:szCs w:val="22"/>
          <w:lang w:val="en-GB"/>
        </w:rPr>
        <w:t>presentation</w:t>
      </w:r>
      <w:r w:rsidRPr="007E4D7C">
        <w:rPr>
          <w:rFonts w:ascii="Calibri" w:hAnsi="Calibri" w:cs="Calibri"/>
          <w:sz w:val="22"/>
          <w:szCs w:val="22"/>
          <w:lang w:val="en-GB"/>
        </w:rPr>
        <w:t xml:space="preserve"> of the</w:t>
      </w:r>
      <w:r w:rsidR="00342E50" w:rsidRPr="007E4D7C">
        <w:rPr>
          <w:rFonts w:ascii="Calibri" w:hAnsi="Calibri" w:cs="Calibri"/>
          <w:sz w:val="22"/>
          <w:szCs w:val="22"/>
          <w:lang w:val="en-GB"/>
        </w:rPr>
        <w:t xml:space="preserve"> creative</w:t>
      </w:r>
      <w:r w:rsidRPr="007E4D7C">
        <w:rPr>
          <w:rFonts w:ascii="Calibri" w:hAnsi="Calibri" w:cs="Calibri"/>
          <w:sz w:val="22"/>
          <w:szCs w:val="22"/>
          <w:lang w:val="en-GB"/>
        </w:rPr>
        <w:t xml:space="preserve"> </w:t>
      </w:r>
      <w:r w:rsidR="00342E50" w:rsidRPr="007E4D7C">
        <w:rPr>
          <w:rFonts w:ascii="Calibri" w:hAnsi="Calibri" w:cs="Calibri"/>
          <w:sz w:val="22"/>
          <w:szCs w:val="22"/>
          <w:lang w:val="en-GB"/>
        </w:rPr>
        <w:t>awareness</w:t>
      </w:r>
      <w:r w:rsidRPr="007E4D7C">
        <w:rPr>
          <w:rFonts w:ascii="Calibri" w:hAnsi="Calibri" w:cs="Calibri"/>
          <w:sz w:val="22"/>
          <w:szCs w:val="22"/>
          <w:lang w:val="en-GB"/>
        </w:rPr>
        <w:t xml:space="preserve"> </w:t>
      </w:r>
      <w:r w:rsidR="00342E50" w:rsidRPr="007E4D7C">
        <w:rPr>
          <w:rFonts w:ascii="Calibri" w:hAnsi="Calibri" w:cs="Calibri"/>
          <w:sz w:val="22"/>
          <w:szCs w:val="22"/>
          <w:lang w:val="en-GB"/>
        </w:rPr>
        <w:t>product</w:t>
      </w:r>
      <w:r w:rsidRPr="007E4D7C">
        <w:rPr>
          <w:rFonts w:ascii="Calibri" w:hAnsi="Calibri" w:cs="Calibri"/>
          <w:sz w:val="22"/>
          <w:szCs w:val="22"/>
          <w:lang w:val="en-GB"/>
        </w:rPr>
        <w:t xml:space="preserve">, followed by a </w:t>
      </w:r>
      <w:r w:rsidRPr="007E4D7C">
        <w:rPr>
          <w:rFonts w:ascii="Calibri" w:hAnsi="Calibri" w:cs="Calibri"/>
          <w:b/>
          <w:bCs/>
          <w:sz w:val="22"/>
          <w:szCs w:val="22"/>
          <w:lang w:val="en-GB"/>
        </w:rPr>
        <w:t>panel discussion</w:t>
      </w:r>
      <w:r w:rsidRPr="007E4D7C">
        <w:rPr>
          <w:rFonts w:ascii="Calibri" w:hAnsi="Calibri" w:cs="Calibri"/>
          <w:sz w:val="22"/>
          <w:szCs w:val="22"/>
          <w:lang w:val="en-GB"/>
        </w:rPr>
        <w:t xml:space="preserve"> with key stakeholders.</w:t>
      </w:r>
    </w:p>
    <w:p w14:paraId="0DF04F30" w14:textId="77777777" w:rsidR="00374548" w:rsidRPr="007E4D7C" w:rsidRDefault="00374548" w:rsidP="00374548">
      <w:pPr>
        <w:jc w:val="both"/>
        <w:rPr>
          <w:rFonts w:ascii="Calibri" w:hAnsi="Calibri" w:cs="Calibri"/>
          <w:sz w:val="22"/>
          <w:szCs w:val="22"/>
          <w:lang w:val="en-GB"/>
        </w:rPr>
      </w:pPr>
      <w:r w:rsidRPr="007E4D7C">
        <w:rPr>
          <w:rFonts w:ascii="Calibri" w:hAnsi="Calibri" w:cs="Calibri"/>
          <w:b/>
          <w:bCs/>
          <w:sz w:val="22"/>
          <w:szCs w:val="22"/>
          <w:lang w:val="en-GB"/>
        </w:rPr>
        <w:t>Scope:</w:t>
      </w:r>
    </w:p>
    <w:p w14:paraId="4E7BBF30" w14:textId="64204697" w:rsidR="00374548" w:rsidRPr="00697BB2" w:rsidRDefault="00374548" w:rsidP="009D72F4">
      <w:pPr>
        <w:numPr>
          <w:ilvl w:val="0"/>
          <w:numId w:val="21"/>
        </w:numPr>
        <w:spacing w:after="0"/>
        <w:ind w:hanging="357"/>
        <w:jc w:val="both"/>
        <w:rPr>
          <w:rFonts w:ascii="Calibri" w:hAnsi="Calibri" w:cs="Calibri"/>
          <w:sz w:val="22"/>
          <w:szCs w:val="22"/>
          <w:lang w:val="en-GB"/>
        </w:rPr>
      </w:pPr>
      <w:r w:rsidRPr="007E4D7C">
        <w:rPr>
          <w:rFonts w:ascii="Calibri" w:hAnsi="Calibri" w:cs="Calibri"/>
          <w:sz w:val="22"/>
          <w:szCs w:val="22"/>
          <w:lang w:val="en-GB"/>
        </w:rPr>
        <w:t>Full logistical and technical arrangements, including venue selection, set</w:t>
      </w:r>
      <w:r w:rsidRPr="007E4D7C">
        <w:rPr>
          <w:rFonts w:ascii="Calibri" w:hAnsi="Calibri" w:cs="Calibri"/>
          <w:sz w:val="22"/>
          <w:szCs w:val="22"/>
          <w:lang w:val="en-GB"/>
        </w:rPr>
        <w:noBreakHyphen/>
        <w:t>up, audio</w:t>
      </w:r>
      <w:r w:rsidRPr="007E4D7C">
        <w:rPr>
          <w:rFonts w:ascii="Calibri" w:hAnsi="Calibri" w:cs="Calibri"/>
          <w:sz w:val="22"/>
          <w:szCs w:val="22"/>
          <w:lang w:val="en-GB"/>
        </w:rPr>
        <w:noBreakHyphen/>
        <w:t xml:space="preserve">visual equipment, </w:t>
      </w:r>
      <w:r w:rsidR="00C840E1" w:rsidRPr="00697BB2">
        <w:rPr>
          <w:rFonts w:ascii="Calibri" w:hAnsi="Calibri" w:cs="Calibri"/>
          <w:sz w:val="22"/>
          <w:szCs w:val="22"/>
          <w:lang w:val="en-GB"/>
        </w:rPr>
        <w:t xml:space="preserve">simultaneous </w:t>
      </w:r>
      <w:r w:rsidR="00AB6D2C" w:rsidRPr="00697BB2">
        <w:rPr>
          <w:rFonts w:ascii="Calibri" w:hAnsi="Calibri" w:cs="Calibri"/>
          <w:sz w:val="22"/>
          <w:szCs w:val="22"/>
          <w:lang w:val="en-GB"/>
        </w:rPr>
        <w:t>interpretation services</w:t>
      </w:r>
      <w:r w:rsidR="00456A79" w:rsidRPr="00697BB2">
        <w:rPr>
          <w:rFonts w:ascii="Calibri" w:hAnsi="Calibri" w:cs="Calibri"/>
          <w:sz w:val="22"/>
          <w:szCs w:val="22"/>
          <w:lang w:val="en-GB"/>
        </w:rPr>
        <w:t>,</w:t>
      </w:r>
      <w:r w:rsidR="00C840E1" w:rsidRPr="00697BB2">
        <w:rPr>
          <w:rFonts w:ascii="Calibri" w:hAnsi="Calibri" w:cs="Calibri"/>
          <w:sz w:val="22"/>
          <w:szCs w:val="22"/>
          <w:lang w:val="en-GB"/>
        </w:rPr>
        <w:t xml:space="preserve"> </w:t>
      </w:r>
      <w:r w:rsidRPr="00697BB2">
        <w:rPr>
          <w:rFonts w:ascii="Calibri" w:hAnsi="Calibri" w:cs="Calibri"/>
          <w:sz w:val="22"/>
          <w:szCs w:val="22"/>
          <w:lang w:val="en-GB"/>
        </w:rPr>
        <w:t>and event management</w:t>
      </w:r>
      <w:r w:rsidR="009D72F4" w:rsidRPr="00697BB2">
        <w:rPr>
          <w:rFonts w:ascii="Calibri" w:hAnsi="Calibri" w:cs="Calibri"/>
          <w:sz w:val="22"/>
          <w:szCs w:val="22"/>
          <w:lang w:val="en-GB"/>
        </w:rPr>
        <w:t>, including the preparation of exhibition materials.</w:t>
      </w:r>
    </w:p>
    <w:p w14:paraId="7C627FF5" w14:textId="7695DC40" w:rsidR="00374548" w:rsidRPr="00697BB2" w:rsidRDefault="00374548" w:rsidP="00374548">
      <w:pPr>
        <w:numPr>
          <w:ilvl w:val="0"/>
          <w:numId w:val="21"/>
        </w:numPr>
        <w:spacing w:after="0"/>
        <w:ind w:hanging="357"/>
        <w:jc w:val="both"/>
        <w:rPr>
          <w:rFonts w:ascii="Calibri" w:hAnsi="Calibri" w:cs="Calibri"/>
          <w:sz w:val="22"/>
          <w:szCs w:val="22"/>
          <w:lang w:val="en-GB"/>
        </w:rPr>
      </w:pPr>
      <w:r w:rsidRPr="00697BB2">
        <w:rPr>
          <w:rFonts w:ascii="Calibri" w:hAnsi="Calibri" w:cs="Calibri"/>
          <w:sz w:val="22"/>
          <w:szCs w:val="22"/>
          <w:lang w:val="en-GB"/>
        </w:rPr>
        <w:t xml:space="preserve">Organization and facilitation of a panel discussion involving relevant stakeholders (e.g. </w:t>
      </w:r>
      <w:r w:rsidR="009D72F4" w:rsidRPr="00697BB2">
        <w:rPr>
          <w:rFonts w:ascii="Calibri" w:hAnsi="Calibri" w:cs="Calibri"/>
          <w:sz w:val="22"/>
          <w:szCs w:val="22"/>
          <w:lang w:val="en-GB"/>
        </w:rPr>
        <w:t xml:space="preserve">civil society, private sector, </w:t>
      </w:r>
      <w:r w:rsidRPr="00697BB2">
        <w:rPr>
          <w:rFonts w:ascii="Calibri" w:hAnsi="Calibri" w:cs="Calibri"/>
          <w:sz w:val="22"/>
          <w:szCs w:val="22"/>
          <w:lang w:val="en-GB"/>
        </w:rPr>
        <w:t>child protection experts, international organizations).</w:t>
      </w:r>
    </w:p>
    <w:p w14:paraId="281CD9D7" w14:textId="61AD859B" w:rsidR="00FB6C35" w:rsidRPr="00697BB2" w:rsidRDefault="00FB6C35" w:rsidP="00374548">
      <w:pPr>
        <w:numPr>
          <w:ilvl w:val="0"/>
          <w:numId w:val="21"/>
        </w:numPr>
        <w:spacing w:after="0"/>
        <w:ind w:hanging="357"/>
        <w:jc w:val="both"/>
        <w:rPr>
          <w:rFonts w:ascii="Calibri" w:hAnsi="Calibri" w:cs="Calibri"/>
          <w:sz w:val="22"/>
          <w:szCs w:val="22"/>
          <w:lang w:val="en-GB"/>
        </w:rPr>
      </w:pPr>
      <w:r w:rsidRPr="00697BB2">
        <w:rPr>
          <w:rFonts w:ascii="Calibri" w:hAnsi="Calibri" w:cs="Calibri"/>
          <w:sz w:val="22"/>
          <w:szCs w:val="22"/>
          <w:lang w:val="en-GB"/>
        </w:rPr>
        <w:t xml:space="preserve">Duration up to 3 hours and number participants – up to 50 pax. </w:t>
      </w:r>
    </w:p>
    <w:p w14:paraId="69D3CCF1" w14:textId="77777777" w:rsidR="00374548" w:rsidRPr="007E4D7C" w:rsidRDefault="00374548" w:rsidP="00374548">
      <w:pPr>
        <w:numPr>
          <w:ilvl w:val="0"/>
          <w:numId w:val="21"/>
        </w:numPr>
        <w:spacing w:after="0"/>
        <w:ind w:hanging="357"/>
        <w:jc w:val="both"/>
        <w:rPr>
          <w:rFonts w:ascii="Calibri" w:hAnsi="Calibri" w:cs="Calibri"/>
          <w:sz w:val="22"/>
          <w:szCs w:val="22"/>
          <w:lang w:val="en-GB"/>
        </w:rPr>
      </w:pPr>
      <w:r w:rsidRPr="007E4D7C">
        <w:rPr>
          <w:rFonts w:ascii="Calibri" w:hAnsi="Calibri" w:cs="Calibri"/>
          <w:sz w:val="22"/>
          <w:szCs w:val="22"/>
          <w:lang w:val="en-GB"/>
        </w:rPr>
        <w:t xml:space="preserve">Ensuring </w:t>
      </w:r>
      <w:r w:rsidRPr="007E4D7C">
        <w:rPr>
          <w:rFonts w:ascii="Calibri" w:hAnsi="Calibri" w:cs="Calibri"/>
          <w:b/>
          <w:bCs/>
          <w:sz w:val="22"/>
          <w:szCs w:val="22"/>
          <w:lang w:val="en-GB"/>
        </w:rPr>
        <w:t>media visibility and coverage</w:t>
      </w:r>
      <w:r w:rsidRPr="007E4D7C">
        <w:rPr>
          <w:rFonts w:ascii="Calibri" w:hAnsi="Calibri" w:cs="Calibri"/>
          <w:sz w:val="22"/>
          <w:szCs w:val="22"/>
          <w:lang w:val="en-GB"/>
        </w:rPr>
        <w:t xml:space="preserve"> of the event, including coordination with traditional and digital media.</w:t>
      </w:r>
    </w:p>
    <w:p w14:paraId="7D6A2BF6" w14:textId="77777777" w:rsidR="00374548" w:rsidRPr="007E4D7C" w:rsidRDefault="00374548" w:rsidP="00374548">
      <w:pPr>
        <w:numPr>
          <w:ilvl w:val="0"/>
          <w:numId w:val="21"/>
        </w:numPr>
        <w:spacing w:after="0"/>
        <w:ind w:hanging="357"/>
        <w:jc w:val="both"/>
        <w:rPr>
          <w:rFonts w:ascii="Calibri" w:hAnsi="Calibri" w:cs="Calibri"/>
          <w:sz w:val="22"/>
          <w:szCs w:val="22"/>
          <w:lang w:val="en-GB"/>
        </w:rPr>
      </w:pPr>
      <w:r w:rsidRPr="007E4D7C">
        <w:rPr>
          <w:rFonts w:ascii="Calibri" w:hAnsi="Calibri" w:cs="Calibri"/>
          <w:sz w:val="22"/>
          <w:szCs w:val="22"/>
          <w:lang w:val="en-GB"/>
        </w:rPr>
        <w:t>Submission of brief documentation of the event, including photos, participant list, and media outputs where available.</w:t>
      </w:r>
    </w:p>
    <w:p w14:paraId="6D258A94" w14:textId="7932D232" w:rsidR="00374548" w:rsidRPr="007E4D7C" w:rsidRDefault="00374548" w:rsidP="00374548">
      <w:pPr>
        <w:jc w:val="both"/>
        <w:rPr>
          <w:rFonts w:ascii="Calibri" w:hAnsi="Calibri" w:cs="Calibri"/>
          <w:sz w:val="22"/>
          <w:szCs w:val="22"/>
          <w:lang w:val="en-GB"/>
        </w:rPr>
      </w:pPr>
    </w:p>
    <w:p w14:paraId="544246AD" w14:textId="18E87BF7" w:rsidR="00374548" w:rsidRPr="007E4D7C" w:rsidRDefault="00374548" w:rsidP="00374548">
      <w:pPr>
        <w:jc w:val="both"/>
        <w:rPr>
          <w:rFonts w:ascii="Calibri" w:hAnsi="Calibri" w:cs="Calibri"/>
          <w:b/>
          <w:bCs/>
          <w:sz w:val="22"/>
          <w:szCs w:val="22"/>
          <w:lang w:val="en-GB"/>
        </w:rPr>
      </w:pPr>
      <w:r w:rsidRPr="007E4D7C">
        <w:rPr>
          <w:rFonts w:ascii="Calibri" w:hAnsi="Calibri" w:cs="Calibri"/>
          <w:b/>
          <w:bCs/>
          <w:sz w:val="22"/>
          <w:szCs w:val="22"/>
          <w:lang w:val="en-GB"/>
        </w:rPr>
        <w:t>Deliverable 3: Awareness Materials for Digital Promotion</w:t>
      </w:r>
    </w:p>
    <w:p w14:paraId="0D9E3EE1" w14:textId="37976E0C" w:rsidR="00374548" w:rsidRPr="007E4D7C" w:rsidRDefault="00374548" w:rsidP="00374548">
      <w:pPr>
        <w:spacing w:after="0"/>
        <w:jc w:val="both"/>
        <w:rPr>
          <w:rFonts w:ascii="Calibri" w:hAnsi="Calibri" w:cs="Calibri"/>
          <w:sz w:val="22"/>
          <w:szCs w:val="22"/>
          <w:lang w:val="en-GB"/>
        </w:rPr>
      </w:pPr>
      <w:r w:rsidRPr="007E4D7C">
        <w:rPr>
          <w:rFonts w:ascii="Calibri" w:hAnsi="Calibri" w:cs="Calibri"/>
          <w:sz w:val="22"/>
          <w:szCs w:val="22"/>
          <w:lang w:val="en-GB"/>
        </w:rPr>
        <w:t xml:space="preserve">The Contractor shall develop </w:t>
      </w:r>
      <w:r w:rsidRPr="007E4D7C">
        <w:rPr>
          <w:rFonts w:ascii="Calibri" w:hAnsi="Calibri" w:cs="Calibri"/>
          <w:b/>
          <w:bCs/>
          <w:sz w:val="22"/>
          <w:szCs w:val="22"/>
          <w:lang w:val="en-GB"/>
        </w:rPr>
        <w:t>digital awareness</w:t>
      </w:r>
      <w:r w:rsidRPr="007E4D7C">
        <w:rPr>
          <w:rFonts w:ascii="Calibri" w:hAnsi="Calibri" w:cs="Calibri"/>
          <w:b/>
          <w:bCs/>
          <w:sz w:val="22"/>
          <w:szCs w:val="22"/>
          <w:lang w:val="en-GB"/>
        </w:rPr>
        <w:noBreakHyphen/>
        <w:t>raising materials</w:t>
      </w:r>
      <w:r w:rsidRPr="007E4D7C">
        <w:rPr>
          <w:rFonts w:ascii="Calibri" w:hAnsi="Calibri" w:cs="Calibri"/>
          <w:sz w:val="22"/>
          <w:szCs w:val="22"/>
          <w:lang w:val="en-GB"/>
        </w:rPr>
        <w:t xml:space="preserve"> based on the </w:t>
      </w:r>
      <w:r w:rsidR="00C3059D" w:rsidRPr="007E4D7C">
        <w:rPr>
          <w:rFonts w:ascii="Calibri" w:hAnsi="Calibri" w:cs="Calibri"/>
          <w:sz w:val="22"/>
          <w:szCs w:val="22"/>
          <w:lang w:val="en-GB"/>
        </w:rPr>
        <w:t>awareness raising product</w:t>
      </w:r>
      <w:r w:rsidRPr="007E4D7C">
        <w:rPr>
          <w:rFonts w:ascii="Calibri" w:hAnsi="Calibri" w:cs="Calibri"/>
          <w:sz w:val="22"/>
          <w:szCs w:val="22"/>
          <w:lang w:val="en-GB"/>
        </w:rPr>
        <w:t>.</w:t>
      </w:r>
    </w:p>
    <w:p w14:paraId="0ADF0406" w14:textId="77777777" w:rsidR="00374548" w:rsidRPr="007E4D7C" w:rsidRDefault="00374548" w:rsidP="00374548">
      <w:pPr>
        <w:spacing w:after="0"/>
        <w:jc w:val="both"/>
        <w:rPr>
          <w:rFonts w:ascii="Calibri" w:hAnsi="Calibri" w:cs="Calibri"/>
          <w:sz w:val="22"/>
          <w:szCs w:val="22"/>
          <w:lang w:val="en-GB"/>
        </w:rPr>
      </w:pPr>
      <w:r w:rsidRPr="007E4D7C">
        <w:rPr>
          <w:rFonts w:ascii="Calibri" w:hAnsi="Calibri" w:cs="Calibri"/>
          <w:b/>
          <w:bCs/>
          <w:sz w:val="22"/>
          <w:szCs w:val="22"/>
          <w:lang w:val="en-GB"/>
        </w:rPr>
        <w:t>Key requirements:</w:t>
      </w:r>
    </w:p>
    <w:p w14:paraId="59228C91" w14:textId="22863BA6" w:rsidR="00374548" w:rsidRPr="007E4D7C" w:rsidRDefault="00374548" w:rsidP="008F4D25">
      <w:pPr>
        <w:numPr>
          <w:ilvl w:val="0"/>
          <w:numId w:val="22"/>
        </w:numPr>
        <w:spacing w:after="0"/>
        <w:jc w:val="both"/>
        <w:rPr>
          <w:rFonts w:ascii="Calibri" w:hAnsi="Calibri" w:cs="Calibri"/>
          <w:sz w:val="22"/>
          <w:szCs w:val="22"/>
          <w:lang w:val="en-GB"/>
        </w:rPr>
      </w:pPr>
      <w:r w:rsidRPr="007E4D7C">
        <w:rPr>
          <w:rFonts w:ascii="Calibri" w:hAnsi="Calibri" w:cs="Calibri"/>
          <w:sz w:val="22"/>
          <w:szCs w:val="22"/>
          <w:lang w:val="en-GB"/>
        </w:rPr>
        <w:t xml:space="preserve">Design and production of </w:t>
      </w:r>
      <w:r w:rsidR="00C3059D" w:rsidRPr="007E4D7C">
        <w:rPr>
          <w:rFonts w:ascii="Calibri" w:hAnsi="Calibri" w:cs="Calibri"/>
          <w:sz w:val="22"/>
          <w:szCs w:val="22"/>
          <w:lang w:val="en-GB"/>
        </w:rPr>
        <w:t xml:space="preserve">digital short reels and posters for social media dissemination. </w:t>
      </w:r>
    </w:p>
    <w:p w14:paraId="02159B76" w14:textId="58365F0E" w:rsidR="00C3059D" w:rsidRPr="007E4D7C" w:rsidRDefault="00C3059D" w:rsidP="00F9029D">
      <w:pPr>
        <w:numPr>
          <w:ilvl w:val="0"/>
          <w:numId w:val="22"/>
        </w:numPr>
        <w:spacing w:after="0"/>
        <w:jc w:val="both"/>
        <w:rPr>
          <w:rFonts w:ascii="Calibri" w:hAnsi="Calibri" w:cs="Calibri"/>
          <w:sz w:val="22"/>
          <w:szCs w:val="22"/>
          <w:lang w:val="en-GB"/>
        </w:rPr>
      </w:pPr>
      <w:r w:rsidRPr="007E4D7C">
        <w:rPr>
          <w:rFonts w:ascii="Calibri" w:hAnsi="Calibri" w:cs="Calibri"/>
          <w:sz w:val="22"/>
          <w:szCs w:val="22"/>
          <w:lang w:val="en-GB"/>
        </w:rPr>
        <w:t>Paid advertising through key social media platforms (including on Facebook, Instagram, and/or Youtube)</w:t>
      </w:r>
      <w:r w:rsidR="00F9029D" w:rsidRPr="007E4D7C">
        <w:rPr>
          <w:rFonts w:ascii="Calibri" w:hAnsi="Calibri" w:cs="Calibri"/>
          <w:sz w:val="22"/>
          <w:szCs w:val="22"/>
          <w:lang w:val="en-GB"/>
        </w:rPr>
        <w:t>, with</w:t>
      </w:r>
      <w:r w:rsidRPr="007E4D7C">
        <w:rPr>
          <w:rFonts w:ascii="Calibri" w:hAnsi="Calibri" w:cs="Calibri"/>
          <w:sz w:val="22"/>
          <w:szCs w:val="22"/>
        </w:rPr>
        <w:t xml:space="preserve"> indicative minimum target reach of approximately </w:t>
      </w:r>
      <w:r w:rsidR="00260B5B" w:rsidRPr="007E4D7C">
        <w:rPr>
          <w:rFonts w:ascii="Calibri" w:hAnsi="Calibri" w:cs="Calibri"/>
          <w:sz w:val="22"/>
          <w:szCs w:val="22"/>
        </w:rPr>
        <w:t>1</w:t>
      </w:r>
      <w:r w:rsidRPr="007E4D7C">
        <w:rPr>
          <w:rFonts w:ascii="Calibri" w:hAnsi="Calibri" w:cs="Calibri"/>
          <w:sz w:val="22"/>
          <w:szCs w:val="22"/>
        </w:rPr>
        <w:t>00,000 users views</w:t>
      </w:r>
      <w:r w:rsidR="006E4184" w:rsidRPr="007E4D7C">
        <w:rPr>
          <w:rFonts w:ascii="Calibri" w:hAnsi="Calibri" w:cs="Calibri"/>
          <w:sz w:val="22"/>
          <w:szCs w:val="22"/>
        </w:rPr>
        <w:t>.</w:t>
      </w:r>
      <w:r w:rsidRPr="007E4D7C">
        <w:rPr>
          <w:rFonts w:ascii="Calibri" w:hAnsi="Calibri" w:cs="Calibri"/>
          <w:sz w:val="22"/>
          <w:szCs w:val="22"/>
        </w:rPr>
        <w:t xml:space="preserve"> </w:t>
      </w:r>
    </w:p>
    <w:p w14:paraId="03DBB4D3" w14:textId="2A45D50D" w:rsidR="0059096C" w:rsidRPr="007E4D7C" w:rsidRDefault="0059096C" w:rsidP="00F9029D">
      <w:pPr>
        <w:numPr>
          <w:ilvl w:val="0"/>
          <w:numId w:val="22"/>
        </w:numPr>
        <w:spacing w:after="0"/>
        <w:jc w:val="both"/>
        <w:rPr>
          <w:rFonts w:ascii="Calibri" w:hAnsi="Calibri" w:cs="Calibri"/>
          <w:sz w:val="22"/>
          <w:szCs w:val="22"/>
          <w:lang w:val="en-GB"/>
        </w:rPr>
      </w:pPr>
      <w:r w:rsidRPr="007E4D7C">
        <w:rPr>
          <w:rFonts w:ascii="Calibri" w:hAnsi="Calibri" w:cs="Calibri"/>
          <w:sz w:val="22"/>
          <w:szCs w:val="22"/>
          <w:lang w:val="en-GB"/>
        </w:rPr>
        <w:t>Monitoring data on reach and engagement shall be submitted with the Contracting Authority as part of the final reporting.</w:t>
      </w:r>
    </w:p>
    <w:p w14:paraId="62AAE0E8" w14:textId="48AB12F9" w:rsidR="003A2555" w:rsidRPr="007E4D7C" w:rsidRDefault="003A2555" w:rsidP="009A5812">
      <w:pPr>
        <w:pStyle w:val="NormalWeb"/>
        <w:tabs>
          <w:tab w:val="left" w:pos="720"/>
        </w:tabs>
        <w:spacing w:before="0" w:beforeAutospacing="0" w:after="200" w:afterAutospacing="0" w:line="276" w:lineRule="auto"/>
        <w:jc w:val="both"/>
        <w:rPr>
          <w:rFonts w:ascii="Calibri" w:hAnsi="Calibri" w:cs="Calibri"/>
          <w:b/>
          <w:bCs/>
          <w:sz w:val="22"/>
          <w:szCs w:val="22"/>
          <w:lang w:val="en-GB"/>
        </w:rPr>
      </w:pPr>
    </w:p>
    <w:p w14:paraId="75556999" w14:textId="49C3413F" w:rsidR="009A5812" w:rsidRPr="007E4D7C" w:rsidRDefault="009A5812" w:rsidP="009A5812">
      <w:pPr>
        <w:pStyle w:val="NormalWeb"/>
        <w:tabs>
          <w:tab w:val="left" w:pos="720"/>
        </w:tabs>
        <w:spacing w:before="0" w:beforeAutospacing="0" w:after="200" w:afterAutospacing="0" w:line="276" w:lineRule="auto"/>
        <w:jc w:val="both"/>
        <w:rPr>
          <w:rFonts w:ascii="Calibri" w:hAnsi="Calibri" w:cs="Calibri"/>
          <w:b/>
          <w:bCs/>
          <w:sz w:val="22"/>
          <w:szCs w:val="22"/>
          <w:lang w:val="en-GB"/>
        </w:rPr>
      </w:pPr>
      <w:r w:rsidRPr="007E4D7C">
        <w:rPr>
          <w:rFonts w:ascii="Calibri" w:hAnsi="Calibri" w:cs="Calibri"/>
          <w:b/>
          <w:bCs/>
          <w:sz w:val="22"/>
          <w:szCs w:val="22"/>
          <w:lang w:val="en-GB"/>
        </w:rPr>
        <w:t>Cross</w:t>
      </w:r>
      <w:r w:rsidRPr="007E4D7C">
        <w:rPr>
          <w:rFonts w:ascii="Calibri" w:hAnsi="Calibri" w:cs="Calibri"/>
          <w:b/>
          <w:bCs/>
          <w:sz w:val="22"/>
          <w:szCs w:val="22"/>
          <w:lang w:val="en-GB"/>
        </w:rPr>
        <w:noBreakHyphen/>
        <w:t>Cutting Deliverable: Media Engagement and Coverage (Applicable to All Lots)</w:t>
      </w:r>
    </w:p>
    <w:p w14:paraId="51714E2B" w14:textId="2226BC53" w:rsidR="0050332E" w:rsidRPr="007E4D7C" w:rsidRDefault="009A5812" w:rsidP="00D8153F">
      <w:pPr>
        <w:pStyle w:val="NormalWeb"/>
        <w:tabs>
          <w:tab w:val="left" w:pos="720"/>
        </w:tabs>
        <w:spacing w:before="0" w:beforeAutospacing="0" w:after="200" w:afterAutospacing="0" w:line="276" w:lineRule="auto"/>
        <w:jc w:val="both"/>
        <w:rPr>
          <w:rFonts w:ascii="Calibri" w:hAnsi="Calibri" w:cs="Calibri"/>
          <w:sz w:val="22"/>
          <w:szCs w:val="22"/>
          <w:lang w:val="en-GB"/>
        </w:rPr>
      </w:pPr>
      <w:r w:rsidRPr="007E4D7C">
        <w:rPr>
          <w:rFonts w:ascii="Calibri" w:hAnsi="Calibri" w:cs="Calibri"/>
          <w:sz w:val="22"/>
          <w:szCs w:val="22"/>
          <w:lang w:val="en-GB"/>
        </w:rPr>
        <w:t xml:space="preserve">The Contractor shall be responsible for </w:t>
      </w:r>
      <w:r w:rsidRPr="007E4D7C">
        <w:rPr>
          <w:rFonts w:ascii="Calibri" w:hAnsi="Calibri" w:cs="Calibri"/>
          <w:b/>
          <w:bCs/>
          <w:sz w:val="22"/>
          <w:szCs w:val="22"/>
          <w:lang w:val="en-GB"/>
        </w:rPr>
        <w:t>engaging and coordinating with media representatives</w:t>
      </w:r>
      <w:r w:rsidRPr="007E4D7C">
        <w:rPr>
          <w:rFonts w:ascii="Calibri" w:hAnsi="Calibri" w:cs="Calibri"/>
          <w:sz w:val="22"/>
          <w:szCs w:val="22"/>
          <w:lang w:val="en-GB"/>
        </w:rPr>
        <w:t xml:space="preserve"> to stimulate interest and coverage of the campaign topics</w:t>
      </w:r>
      <w:r w:rsidR="00D8153F" w:rsidRPr="007E4D7C">
        <w:rPr>
          <w:rFonts w:ascii="Calibri" w:hAnsi="Calibri" w:cs="Calibri"/>
          <w:sz w:val="22"/>
          <w:szCs w:val="22"/>
          <w:lang w:val="en-GB"/>
        </w:rPr>
        <w:t>.</w:t>
      </w:r>
    </w:p>
    <w:p w14:paraId="39114831" w14:textId="77777777" w:rsidR="009A5812" w:rsidRPr="007E4D7C" w:rsidRDefault="009A5812" w:rsidP="009A5812">
      <w:pPr>
        <w:pStyle w:val="NormalWeb"/>
        <w:tabs>
          <w:tab w:val="left" w:pos="720"/>
        </w:tabs>
        <w:spacing w:before="0" w:beforeAutospacing="0" w:after="200" w:afterAutospacing="0" w:line="276" w:lineRule="auto"/>
        <w:jc w:val="both"/>
        <w:rPr>
          <w:rFonts w:ascii="Calibri" w:hAnsi="Calibri" w:cs="Calibri"/>
          <w:sz w:val="22"/>
          <w:szCs w:val="22"/>
          <w:lang w:val="en-GB"/>
        </w:rPr>
      </w:pPr>
      <w:r w:rsidRPr="007E4D7C">
        <w:rPr>
          <w:rFonts w:ascii="Calibri" w:hAnsi="Calibri" w:cs="Calibri"/>
          <w:sz w:val="22"/>
          <w:szCs w:val="22"/>
          <w:lang w:val="en-GB"/>
        </w:rPr>
        <w:lastRenderedPageBreak/>
        <w:t>As a minimum, the Contractor shall ensure the following media outputs across the full campaign period:</w:t>
      </w:r>
    </w:p>
    <w:p w14:paraId="670B4748" w14:textId="2F710346" w:rsidR="009A5812" w:rsidRPr="007E4D7C" w:rsidRDefault="009A5812" w:rsidP="0050332E">
      <w:pPr>
        <w:pStyle w:val="NormalWeb"/>
        <w:numPr>
          <w:ilvl w:val="0"/>
          <w:numId w:val="26"/>
        </w:numPr>
        <w:tabs>
          <w:tab w:val="left" w:pos="720"/>
        </w:tabs>
        <w:spacing w:before="0" w:beforeAutospacing="0" w:after="0" w:afterAutospacing="0" w:line="276" w:lineRule="auto"/>
        <w:ind w:hanging="357"/>
        <w:jc w:val="both"/>
        <w:rPr>
          <w:rFonts w:ascii="Calibri" w:hAnsi="Calibri" w:cs="Calibri"/>
          <w:sz w:val="22"/>
          <w:szCs w:val="22"/>
          <w:lang w:val="en-GB"/>
        </w:rPr>
      </w:pPr>
      <w:r w:rsidRPr="007E4D7C">
        <w:rPr>
          <w:rFonts w:ascii="Calibri" w:hAnsi="Calibri" w:cs="Calibri"/>
          <w:b/>
          <w:bCs/>
          <w:sz w:val="22"/>
          <w:szCs w:val="22"/>
          <w:lang w:val="en-GB"/>
        </w:rPr>
        <w:t>Television coverage</w:t>
      </w:r>
      <w:r w:rsidRPr="007E4D7C">
        <w:rPr>
          <w:rFonts w:ascii="Calibri" w:hAnsi="Calibri" w:cs="Calibri"/>
          <w:sz w:val="22"/>
          <w:szCs w:val="22"/>
          <w:lang w:val="en-GB"/>
        </w:rPr>
        <w:t xml:space="preserve"> of campaign topics on </w:t>
      </w:r>
      <w:r w:rsidRPr="007E4D7C">
        <w:rPr>
          <w:rFonts w:ascii="Calibri" w:hAnsi="Calibri" w:cs="Calibri"/>
          <w:b/>
          <w:bCs/>
          <w:sz w:val="22"/>
          <w:szCs w:val="22"/>
          <w:lang w:val="en-GB"/>
        </w:rPr>
        <w:t xml:space="preserve">at least </w:t>
      </w:r>
      <w:r w:rsidR="00D8153F" w:rsidRPr="007E4D7C">
        <w:rPr>
          <w:rFonts w:ascii="Calibri" w:hAnsi="Calibri" w:cs="Calibri"/>
          <w:b/>
          <w:bCs/>
          <w:sz w:val="22"/>
          <w:szCs w:val="22"/>
          <w:lang w:val="en-GB"/>
        </w:rPr>
        <w:t>two</w:t>
      </w:r>
      <w:r w:rsidRPr="007E4D7C">
        <w:rPr>
          <w:rFonts w:ascii="Calibri" w:hAnsi="Calibri" w:cs="Calibri"/>
          <w:b/>
          <w:bCs/>
          <w:sz w:val="22"/>
          <w:szCs w:val="22"/>
          <w:lang w:val="en-GB"/>
        </w:rPr>
        <w:t xml:space="preserve"> (</w:t>
      </w:r>
      <w:r w:rsidR="00D8153F" w:rsidRPr="007E4D7C">
        <w:rPr>
          <w:rFonts w:ascii="Calibri" w:hAnsi="Calibri" w:cs="Calibri"/>
          <w:b/>
          <w:bCs/>
          <w:sz w:val="22"/>
          <w:szCs w:val="22"/>
          <w:lang w:val="en-GB"/>
        </w:rPr>
        <w:t>2</w:t>
      </w:r>
      <w:r w:rsidRPr="007E4D7C">
        <w:rPr>
          <w:rFonts w:ascii="Calibri" w:hAnsi="Calibri" w:cs="Calibri"/>
          <w:b/>
          <w:bCs/>
          <w:sz w:val="22"/>
          <w:szCs w:val="22"/>
          <w:lang w:val="en-GB"/>
        </w:rPr>
        <w:t>) national TV channel</w:t>
      </w:r>
      <w:r w:rsidR="00F562FF" w:rsidRPr="007E4D7C">
        <w:rPr>
          <w:rFonts w:ascii="Calibri" w:hAnsi="Calibri" w:cs="Calibri"/>
          <w:b/>
          <w:bCs/>
          <w:sz w:val="22"/>
          <w:szCs w:val="22"/>
          <w:lang w:val="en-GB"/>
        </w:rPr>
        <w:t>s</w:t>
      </w:r>
      <w:r w:rsidRPr="007E4D7C">
        <w:rPr>
          <w:rFonts w:ascii="Calibri" w:hAnsi="Calibri" w:cs="Calibri"/>
          <w:sz w:val="22"/>
          <w:szCs w:val="22"/>
          <w:lang w:val="en-GB"/>
        </w:rPr>
        <w:t>, in the form of a news report, program segment, interview, or dedicated feature.</w:t>
      </w:r>
    </w:p>
    <w:p w14:paraId="36BA79F0" w14:textId="77777777" w:rsidR="009A5812" w:rsidRPr="007E4D7C" w:rsidRDefault="009A5812" w:rsidP="0050332E">
      <w:pPr>
        <w:pStyle w:val="NormalWeb"/>
        <w:numPr>
          <w:ilvl w:val="0"/>
          <w:numId w:val="26"/>
        </w:numPr>
        <w:tabs>
          <w:tab w:val="left" w:pos="720"/>
        </w:tabs>
        <w:spacing w:before="0" w:beforeAutospacing="0" w:after="0" w:afterAutospacing="0" w:line="276" w:lineRule="auto"/>
        <w:ind w:hanging="357"/>
        <w:jc w:val="both"/>
        <w:rPr>
          <w:rFonts w:ascii="Calibri" w:hAnsi="Calibri" w:cs="Calibri"/>
          <w:sz w:val="22"/>
          <w:szCs w:val="22"/>
          <w:lang w:val="en-GB"/>
        </w:rPr>
      </w:pPr>
      <w:r w:rsidRPr="007E4D7C">
        <w:rPr>
          <w:rFonts w:ascii="Calibri" w:hAnsi="Calibri" w:cs="Calibri"/>
          <w:b/>
          <w:bCs/>
          <w:sz w:val="22"/>
          <w:szCs w:val="22"/>
          <w:lang w:val="en-GB"/>
        </w:rPr>
        <w:t>Online media coverage</w:t>
      </w:r>
      <w:r w:rsidRPr="007E4D7C">
        <w:rPr>
          <w:rFonts w:ascii="Calibri" w:hAnsi="Calibri" w:cs="Calibri"/>
          <w:sz w:val="22"/>
          <w:szCs w:val="22"/>
          <w:lang w:val="en-GB"/>
        </w:rPr>
        <w:t xml:space="preserve">, including: </w:t>
      </w:r>
    </w:p>
    <w:p w14:paraId="2AE4AB6E" w14:textId="77777777" w:rsidR="009A5812" w:rsidRPr="007E4D7C" w:rsidRDefault="009A5812" w:rsidP="0050332E">
      <w:pPr>
        <w:pStyle w:val="NormalWeb"/>
        <w:numPr>
          <w:ilvl w:val="1"/>
          <w:numId w:val="26"/>
        </w:numPr>
        <w:tabs>
          <w:tab w:val="left" w:pos="720"/>
        </w:tabs>
        <w:spacing w:before="0" w:beforeAutospacing="0" w:after="0" w:afterAutospacing="0" w:line="276" w:lineRule="auto"/>
        <w:ind w:hanging="357"/>
        <w:jc w:val="both"/>
        <w:rPr>
          <w:rFonts w:ascii="Calibri" w:hAnsi="Calibri" w:cs="Calibri"/>
          <w:sz w:val="22"/>
          <w:szCs w:val="22"/>
          <w:lang w:val="en-GB"/>
        </w:rPr>
      </w:pPr>
      <w:r w:rsidRPr="007E4D7C">
        <w:rPr>
          <w:rFonts w:ascii="Calibri" w:hAnsi="Calibri" w:cs="Calibri"/>
          <w:sz w:val="22"/>
          <w:szCs w:val="22"/>
          <w:lang w:val="en-GB"/>
        </w:rPr>
        <w:t>Published articles on reputable online media platforms; and/or</w:t>
      </w:r>
    </w:p>
    <w:p w14:paraId="21915A21" w14:textId="77777777" w:rsidR="009A5812" w:rsidRPr="007E4D7C" w:rsidRDefault="009A5812" w:rsidP="0050332E">
      <w:pPr>
        <w:pStyle w:val="NormalWeb"/>
        <w:numPr>
          <w:ilvl w:val="1"/>
          <w:numId w:val="26"/>
        </w:numPr>
        <w:tabs>
          <w:tab w:val="left" w:pos="720"/>
        </w:tabs>
        <w:spacing w:before="0" w:beforeAutospacing="0" w:after="0" w:afterAutospacing="0" w:line="276" w:lineRule="auto"/>
        <w:ind w:hanging="357"/>
        <w:jc w:val="both"/>
        <w:rPr>
          <w:rFonts w:ascii="Calibri" w:hAnsi="Calibri" w:cs="Calibri"/>
          <w:sz w:val="22"/>
          <w:szCs w:val="22"/>
          <w:lang w:val="en-GB"/>
        </w:rPr>
      </w:pPr>
      <w:r w:rsidRPr="007E4D7C">
        <w:rPr>
          <w:rFonts w:ascii="Calibri" w:hAnsi="Calibri" w:cs="Calibri"/>
          <w:sz w:val="22"/>
          <w:szCs w:val="22"/>
          <w:lang w:val="en-GB"/>
        </w:rPr>
        <w:t>Short digital videos, reels, or similar visual content produced by online media outlets for dissemination through their digital and social media channels.</w:t>
      </w:r>
    </w:p>
    <w:p w14:paraId="5C821AC7" w14:textId="77777777" w:rsidR="00260B5B" w:rsidRPr="007E4D7C" w:rsidRDefault="00260B5B" w:rsidP="00260B5B">
      <w:pPr>
        <w:pStyle w:val="NormalWeb"/>
        <w:tabs>
          <w:tab w:val="left" w:pos="720"/>
        </w:tabs>
        <w:spacing w:before="0" w:beforeAutospacing="0" w:after="0" w:afterAutospacing="0" w:line="276" w:lineRule="auto"/>
        <w:ind w:left="1440"/>
        <w:jc w:val="both"/>
        <w:rPr>
          <w:rFonts w:ascii="Calibri" w:hAnsi="Calibri" w:cs="Calibri"/>
          <w:sz w:val="22"/>
          <w:szCs w:val="22"/>
          <w:lang w:val="en-GB"/>
        </w:rPr>
      </w:pPr>
    </w:p>
    <w:p w14:paraId="5E08E615" w14:textId="4EDFCC25" w:rsidR="00091E26" w:rsidRPr="007E4D7C" w:rsidRDefault="00BF3923" w:rsidP="00776416">
      <w:pPr>
        <w:pStyle w:val="ListParagraph"/>
        <w:numPr>
          <w:ilvl w:val="0"/>
          <w:numId w:val="6"/>
        </w:numPr>
        <w:spacing w:after="0"/>
        <w:jc w:val="both"/>
        <w:rPr>
          <w:rFonts w:ascii="Calibri" w:hAnsi="Calibri" w:cs="Calibri"/>
          <w:b/>
          <w:bCs/>
          <w:lang w:val="en-GB"/>
        </w:rPr>
      </w:pPr>
      <w:r w:rsidRPr="007E4D7C">
        <w:rPr>
          <w:rFonts w:ascii="Calibri" w:hAnsi="Calibri" w:cs="Calibri"/>
          <w:b/>
          <w:bCs/>
          <w:lang w:val="en-GB"/>
        </w:rPr>
        <w:t>Proposed Timeline</w:t>
      </w:r>
    </w:p>
    <w:p w14:paraId="787F9E87" w14:textId="325867C8" w:rsidR="00091E26" w:rsidRPr="00EF56BB" w:rsidRDefault="00C5653C" w:rsidP="00C5653C">
      <w:pPr>
        <w:pStyle w:val="NormalWeb"/>
        <w:spacing w:after="200" w:line="276" w:lineRule="auto"/>
        <w:jc w:val="both"/>
        <w:rPr>
          <w:rFonts w:ascii="Calibri" w:hAnsi="Calibri" w:cs="Calibri"/>
        </w:rPr>
      </w:pPr>
      <w:r w:rsidRPr="007E4D7C">
        <w:rPr>
          <w:rFonts w:ascii="Calibri" w:hAnsi="Calibri" w:cs="Calibri"/>
          <w:sz w:val="22"/>
          <w:szCs w:val="22"/>
        </w:rPr>
        <w:t xml:space="preserve">The length of this assignment will be </w:t>
      </w:r>
      <w:r w:rsidR="00260B5B" w:rsidRPr="007E4D7C">
        <w:rPr>
          <w:rFonts w:ascii="Calibri" w:hAnsi="Calibri" w:cs="Calibri"/>
          <w:sz w:val="22"/>
          <w:szCs w:val="22"/>
        </w:rPr>
        <w:t>2</w:t>
      </w:r>
      <w:r w:rsidRPr="007E4D7C">
        <w:rPr>
          <w:rFonts w:ascii="Calibri" w:hAnsi="Calibri" w:cs="Calibri"/>
          <w:sz w:val="22"/>
          <w:szCs w:val="22"/>
        </w:rPr>
        <w:t xml:space="preserve"> months</w:t>
      </w:r>
      <w:r w:rsidR="00DD3FFC">
        <w:rPr>
          <w:rFonts w:ascii="Calibri" w:hAnsi="Calibri" w:cs="Calibri"/>
          <w:sz w:val="22"/>
          <w:szCs w:val="22"/>
        </w:rPr>
        <w:t xml:space="preserve"> (March – </w:t>
      </w:r>
      <w:r w:rsidR="00C72DBE">
        <w:rPr>
          <w:rFonts w:ascii="Calibri" w:hAnsi="Calibri" w:cs="Calibri"/>
          <w:sz w:val="22"/>
          <w:szCs w:val="22"/>
        </w:rPr>
        <w:t>April 2026</w:t>
      </w:r>
      <w:r w:rsidR="00DD3FFC">
        <w:rPr>
          <w:rFonts w:ascii="Calibri" w:hAnsi="Calibri" w:cs="Calibri"/>
          <w:sz w:val="22"/>
          <w:szCs w:val="22"/>
        </w:rPr>
        <w:t>)</w:t>
      </w:r>
      <w:r w:rsidRPr="007E4D7C">
        <w:rPr>
          <w:rFonts w:ascii="Calibri" w:hAnsi="Calibri" w:cs="Calibri"/>
          <w:sz w:val="22"/>
          <w:szCs w:val="22"/>
        </w:rPr>
        <w:t>. All the communication activities and media content will be developed and broadcast</w:t>
      </w:r>
      <w:r w:rsidRPr="00C5653C">
        <w:rPr>
          <w:rFonts w:ascii="Calibri" w:hAnsi="Calibri" w:cs="Calibri"/>
          <w:sz w:val="22"/>
          <w:szCs w:val="22"/>
        </w:rPr>
        <w:t xml:space="preserve"> within this period in consultation with IOM. </w:t>
      </w:r>
    </w:p>
    <w:sectPr w:rsidR="00091E26" w:rsidRPr="00EF56BB" w:rsidSect="00FC0299">
      <w:footerReference w:type="default" r:id="rId8"/>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DB541" w14:textId="77777777" w:rsidR="00ED27DC" w:rsidRDefault="00ED27DC" w:rsidP="00EF56BB">
      <w:pPr>
        <w:spacing w:after="0" w:line="240" w:lineRule="auto"/>
      </w:pPr>
      <w:r>
        <w:separator/>
      </w:r>
    </w:p>
  </w:endnote>
  <w:endnote w:type="continuationSeparator" w:id="0">
    <w:p w14:paraId="22C6949C" w14:textId="77777777" w:rsidR="00ED27DC" w:rsidRDefault="00ED27DC" w:rsidP="00EF5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463192"/>
      <w:docPartObj>
        <w:docPartGallery w:val="Page Numbers (Bottom of Page)"/>
        <w:docPartUnique/>
      </w:docPartObj>
    </w:sdtPr>
    <w:sdtEndPr>
      <w:rPr>
        <w:noProof/>
        <w:sz w:val="18"/>
        <w:szCs w:val="18"/>
      </w:rPr>
    </w:sdtEndPr>
    <w:sdtContent>
      <w:p w14:paraId="70DE7608" w14:textId="3BFCD574" w:rsidR="00373A9C" w:rsidRPr="00373A9C" w:rsidRDefault="00373A9C">
        <w:pPr>
          <w:pStyle w:val="Footer"/>
          <w:jc w:val="right"/>
          <w:rPr>
            <w:sz w:val="18"/>
            <w:szCs w:val="18"/>
          </w:rPr>
        </w:pPr>
        <w:r w:rsidRPr="00373A9C">
          <w:rPr>
            <w:sz w:val="18"/>
            <w:szCs w:val="18"/>
          </w:rPr>
          <w:fldChar w:fldCharType="begin"/>
        </w:r>
        <w:r w:rsidRPr="00373A9C">
          <w:rPr>
            <w:sz w:val="18"/>
            <w:szCs w:val="18"/>
          </w:rPr>
          <w:instrText xml:space="preserve"> PAGE   \* MERGEFORMAT </w:instrText>
        </w:r>
        <w:r w:rsidRPr="00373A9C">
          <w:rPr>
            <w:sz w:val="18"/>
            <w:szCs w:val="18"/>
          </w:rPr>
          <w:fldChar w:fldCharType="separate"/>
        </w:r>
        <w:r w:rsidRPr="00373A9C">
          <w:rPr>
            <w:noProof/>
            <w:sz w:val="18"/>
            <w:szCs w:val="18"/>
          </w:rPr>
          <w:t>2</w:t>
        </w:r>
        <w:r w:rsidRPr="00373A9C">
          <w:rPr>
            <w:noProof/>
            <w:sz w:val="18"/>
            <w:szCs w:val="18"/>
          </w:rPr>
          <w:fldChar w:fldCharType="end"/>
        </w:r>
      </w:p>
    </w:sdtContent>
  </w:sdt>
  <w:p w14:paraId="2404674E" w14:textId="77777777" w:rsidR="00373A9C" w:rsidRDefault="00373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EDF18" w14:textId="77777777" w:rsidR="00ED27DC" w:rsidRDefault="00ED27DC" w:rsidP="00EF56BB">
      <w:pPr>
        <w:spacing w:after="0" w:line="240" w:lineRule="auto"/>
      </w:pPr>
      <w:r>
        <w:separator/>
      </w:r>
    </w:p>
  </w:footnote>
  <w:footnote w:type="continuationSeparator" w:id="0">
    <w:p w14:paraId="3EFD9F92" w14:textId="77777777" w:rsidR="00ED27DC" w:rsidRDefault="00ED27DC" w:rsidP="00EF56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376D"/>
    <w:multiLevelType w:val="hybridMultilevel"/>
    <w:tmpl w:val="A71C6BC4"/>
    <w:lvl w:ilvl="0" w:tplc="FFFFFFFF">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F3152B"/>
    <w:multiLevelType w:val="multilevel"/>
    <w:tmpl w:val="B06CC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A3EE3"/>
    <w:multiLevelType w:val="multilevel"/>
    <w:tmpl w:val="7FE85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01F10"/>
    <w:multiLevelType w:val="multilevel"/>
    <w:tmpl w:val="A488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B06EC"/>
    <w:multiLevelType w:val="multilevel"/>
    <w:tmpl w:val="5CFE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93EC3"/>
    <w:multiLevelType w:val="multilevel"/>
    <w:tmpl w:val="F624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9266C9"/>
    <w:multiLevelType w:val="multilevel"/>
    <w:tmpl w:val="0B645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870A49"/>
    <w:multiLevelType w:val="multilevel"/>
    <w:tmpl w:val="91ECA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69234F"/>
    <w:multiLevelType w:val="multilevel"/>
    <w:tmpl w:val="A29CD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A650BF"/>
    <w:multiLevelType w:val="multilevel"/>
    <w:tmpl w:val="090A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262353"/>
    <w:multiLevelType w:val="hybridMultilevel"/>
    <w:tmpl w:val="AA8AEC3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F4648B"/>
    <w:multiLevelType w:val="multilevel"/>
    <w:tmpl w:val="1C14B16A"/>
    <w:lvl w:ilvl="0">
      <w:start w:val="48"/>
      <w:numFmt w:val="bullet"/>
      <w:lvlText w:val="-"/>
      <w:lvlJc w:val="left"/>
      <w:pPr>
        <w:tabs>
          <w:tab w:val="num" w:pos="720"/>
        </w:tabs>
        <w:ind w:left="720" w:hanging="360"/>
      </w:pPr>
      <w:rPr>
        <w:rFonts w:ascii="Calibri Light" w:eastAsiaTheme="minorHAnsi" w:hAnsi="Calibri Light" w:cs="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616918"/>
    <w:multiLevelType w:val="multilevel"/>
    <w:tmpl w:val="F49A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C93DD4"/>
    <w:multiLevelType w:val="multilevel"/>
    <w:tmpl w:val="5DE2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F21A16"/>
    <w:multiLevelType w:val="multilevel"/>
    <w:tmpl w:val="FA9A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A57D7C"/>
    <w:multiLevelType w:val="multilevel"/>
    <w:tmpl w:val="C098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31FC7"/>
    <w:multiLevelType w:val="multilevel"/>
    <w:tmpl w:val="B2BC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2A3CE1"/>
    <w:multiLevelType w:val="multilevel"/>
    <w:tmpl w:val="89C0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827E4E"/>
    <w:multiLevelType w:val="multilevel"/>
    <w:tmpl w:val="6ED45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8E4C6A"/>
    <w:multiLevelType w:val="hybridMultilevel"/>
    <w:tmpl w:val="AAF4DB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750B75"/>
    <w:multiLevelType w:val="multilevel"/>
    <w:tmpl w:val="9950F8CA"/>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64698C"/>
    <w:multiLevelType w:val="multilevel"/>
    <w:tmpl w:val="D8BE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C42104"/>
    <w:multiLevelType w:val="multilevel"/>
    <w:tmpl w:val="798C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433A82"/>
    <w:multiLevelType w:val="multilevel"/>
    <w:tmpl w:val="A442E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58136F"/>
    <w:multiLevelType w:val="multilevel"/>
    <w:tmpl w:val="6FD6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FF6DDA"/>
    <w:multiLevelType w:val="multilevel"/>
    <w:tmpl w:val="4964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912232"/>
    <w:multiLevelType w:val="multilevel"/>
    <w:tmpl w:val="0BBC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4279223">
    <w:abstractNumId w:val="2"/>
  </w:num>
  <w:num w:numId="2" w16cid:durableId="1505977863">
    <w:abstractNumId w:val="2"/>
    <w:lvlOverride w:ilvl="1">
      <w:lvl w:ilvl="1">
        <w:numFmt w:val="bullet"/>
        <w:lvlText w:val=""/>
        <w:lvlJc w:val="left"/>
        <w:pPr>
          <w:tabs>
            <w:tab w:val="num" w:pos="1440"/>
          </w:tabs>
          <w:ind w:left="1440" w:hanging="360"/>
        </w:pPr>
        <w:rPr>
          <w:rFonts w:ascii="Symbol" w:hAnsi="Symbol" w:hint="default"/>
          <w:sz w:val="20"/>
        </w:rPr>
      </w:lvl>
    </w:lvlOverride>
  </w:num>
  <w:num w:numId="3" w16cid:durableId="1922710921">
    <w:abstractNumId w:val="2"/>
    <w:lvlOverride w:ilvl="1">
      <w:lvl w:ilvl="1">
        <w:numFmt w:val="bullet"/>
        <w:lvlText w:val=""/>
        <w:lvlJc w:val="left"/>
        <w:pPr>
          <w:tabs>
            <w:tab w:val="num" w:pos="1440"/>
          </w:tabs>
          <w:ind w:left="1440" w:hanging="360"/>
        </w:pPr>
        <w:rPr>
          <w:rFonts w:ascii="Symbol" w:hAnsi="Symbol" w:hint="default"/>
          <w:sz w:val="20"/>
        </w:rPr>
      </w:lvl>
    </w:lvlOverride>
  </w:num>
  <w:num w:numId="4" w16cid:durableId="230505956">
    <w:abstractNumId w:val="6"/>
    <w:lvlOverride w:ilvl="1">
      <w:lvl w:ilvl="1">
        <w:numFmt w:val="bullet"/>
        <w:lvlText w:val=""/>
        <w:lvlJc w:val="left"/>
        <w:pPr>
          <w:tabs>
            <w:tab w:val="num" w:pos="1440"/>
          </w:tabs>
          <w:ind w:left="1440" w:hanging="360"/>
        </w:pPr>
        <w:rPr>
          <w:rFonts w:ascii="Symbol" w:hAnsi="Symbol" w:hint="default"/>
          <w:sz w:val="20"/>
        </w:rPr>
      </w:lvl>
    </w:lvlOverride>
  </w:num>
  <w:num w:numId="5" w16cid:durableId="1785465106">
    <w:abstractNumId w:val="20"/>
  </w:num>
  <w:num w:numId="6" w16cid:durableId="525678827">
    <w:abstractNumId w:val="19"/>
  </w:num>
  <w:num w:numId="7" w16cid:durableId="314334242">
    <w:abstractNumId w:val="21"/>
  </w:num>
  <w:num w:numId="8" w16cid:durableId="1660883235">
    <w:abstractNumId w:val="11"/>
  </w:num>
  <w:num w:numId="9" w16cid:durableId="637954386">
    <w:abstractNumId w:val="13"/>
  </w:num>
  <w:num w:numId="10" w16cid:durableId="2078433339">
    <w:abstractNumId w:val="17"/>
  </w:num>
  <w:num w:numId="11" w16cid:durableId="320937849">
    <w:abstractNumId w:val="3"/>
  </w:num>
  <w:num w:numId="12" w16cid:durableId="1581714601">
    <w:abstractNumId w:val="9"/>
  </w:num>
  <w:num w:numId="13" w16cid:durableId="2051567234">
    <w:abstractNumId w:val="15"/>
  </w:num>
  <w:num w:numId="14" w16cid:durableId="1590851241">
    <w:abstractNumId w:val="5"/>
  </w:num>
  <w:num w:numId="15" w16cid:durableId="1867791334">
    <w:abstractNumId w:val="25"/>
  </w:num>
  <w:num w:numId="16" w16cid:durableId="1519275632">
    <w:abstractNumId w:val="7"/>
  </w:num>
  <w:num w:numId="17" w16cid:durableId="1546942265">
    <w:abstractNumId w:val="22"/>
  </w:num>
  <w:num w:numId="18" w16cid:durableId="1404528431">
    <w:abstractNumId w:val="4"/>
  </w:num>
  <w:num w:numId="19" w16cid:durableId="1101144033">
    <w:abstractNumId w:val="14"/>
  </w:num>
  <w:num w:numId="20" w16cid:durableId="1923834720">
    <w:abstractNumId w:val="23"/>
  </w:num>
  <w:num w:numId="21" w16cid:durableId="819807372">
    <w:abstractNumId w:val="8"/>
  </w:num>
  <w:num w:numId="22" w16cid:durableId="693384853">
    <w:abstractNumId w:val="18"/>
  </w:num>
  <w:num w:numId="23" w16cid:durableId="1994410624">
    <w:abstractNumId w:val="26"/>
  </w:num>
  <w:num w:numId="24" w16cid:durableId="238103179">
    <w:abstractNumId w:val="16"/>
  </w:num>
  <w:num w:numId="25" w16cid:durableId="562646868">
    <w:abstractNumId w:val="12"/>
  </w:num>
  <w:num w:numId="26" w16cid:durableId="104616856">
    <w:abstractNumId w:val="1"/>
  </w:num>
  <w:num w:numId="27" w16cid:durableId="770780517">
    <w:abstractNumId w:val="10"/>
  </w:num>
  <w:num w:numId="28" w16cid:durableId="397439986">
    <w:abstractNumId w:val="0"/>
  </w:num>
  <w:num w:numId="29" w16cid:durableId="880899822">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BB"/>
    <w:rsid w:val="00001218"/>
    <w:rsid w:val="0000728D"/>
    <w:rsid w:val="00020120"/>
    <w:rsid w:val="0002649C"/>
    <w:rsid w:val="00026557"/>
    <w:rsid w:val="00030432"/>
    <w:rsid w:val="00032BEF"/>
    <w:rsid w:val="000350CE"/>
    <w:rsid w:val="00042AA2"/>
    <w:rsid w:val="000530BB"/>
    <w:rsid w:val="0006602E"/>
    <w:rsid w:val="00074081"/>
    <w:rsid w:val="00076E3B"/>
    <w:rsid w:val="00080D0B"/>
    <w:rsid w:val="0008383E"/>
    <w:rsid w:val="00085116"/>
    <w:rsid w:val="00086C07"/>
    <w:rsid w:val="00091E26"/>
    <w:rsid w:val="00092896"/>
    <w:rsid w:val="00093BEB"/>
    <w:rsid w:val="0009462F"/>
    <w:rsid w:val="000A4582"/>
    <w:rsid w:val="000A5D3B"/>
    <w:rsid w:val="000A6BE7"/>
    <w:rsid w:val="000B5545"/>
    <w:rsid w:val="000B5F52"/>
    <w:rsid w:val="000D01DE"/>
    <w:rsid w:val="000F7F09"/>
    <w:rsid w:val="00105820"/>
    <w:rsid w:val="00106422"/>
    <w:rsid w:val="00110402"/>
    <w:rsid w:val="001114C5"/>
    <w:rsid w:val="0011411D"/>
    <w:rsid w:val="0012594B"/>
    <w:rsid w:val="00135F78"/>
    <w:rsid w:val="00137178"/>
    <w:rsid w:val="00141A92"/>
    <w:rsid w:val="00147806"/>
    <w:rsid w:val="0015339D"/>
    <w:rsid w:val="00173F15"/>
    <w:rsid w:val="00174794"/>
    <w:rsid w:val="001763BE"/>
    <w:rsid w:val="001821EE"/>
    <w:rsid w:val="0018305F"/>
    <w:rsid w:val="00184264"/>
    <w:rsid w:val="0019196F"/>
    <w:rsid w:val="001946A7"/>
    <w:rsid w:val="001A0501"/>
    <w:rsid w:val="001A7116"/>
    <w:rsid w:val="001B184F"/>
    <w:rsid w:val="001B5378"/>
    <w:rsid w:val="001C06B0"/>
    <w:rsid w:val="001C0A00"/>
    <w:rsid w:val="001C1865"/>
    <w:rsid w:val="001D4483"/>
    <w:rsid w:val="001D5654"/>
    <w:rsid w:val="001D5FC0"/>
    <w:rsid w:val="001D7E9C"/>
    <w:rsid w:val="00200D4D"/>
    <w:rsid w:val="00230F40"/>
    <w:rsid w:val="0023105B"/>
    <w:rsid w:val="0023523C"/>
    <w:rsid w:val="00236F6D"/>
    <w:rsid w:val="00245285"/>
    <w:rsid w:val="002465AC"/>
    <w:rsid w:val="00260B5B"/>
    <w:rsid w:val="00266025"/>
    <w:rsid w:val="00277091"/>
    <w:rsid w:val="0028357F"/>
    <w:rsid w:val="00287F55"/>
    <w:rsid w:val="00296261"/>
    <w:rsid w:val="002972DF"/>
    <w:rsid w:val="002A0103"/>
    <w:rsid w:val="002A3701"/>
    <w:rsid w:val="002A3DA1"/>
    <w:rsid w:val="002B3E7F"/>
    <w:rsid w:val="002B5AB1"/>
    <w:rsid w:val="002B5E15"/>
    <w:rsid w:val="002C20E8"/>
    <w:rsid w:val="002C5129"/>
    <w:rsid w:val="002C62D4"/>
    <w:rsid w:val="002C6482"/>
    <w:rsid w:val="002D58F8"/>
    <w:rsid w:val="002E2260"/>
    <w:rsid w:val="002E677E"/>
    <w:rsid w:val="002F2A7B"/>
    <w:rsid w:val="00305269"/>
    <w:rsid w:val="00310DA4"/>
    <w:rsid w:val="0031171E"/>
    <w:rsid w:val="00321E40"/>
    <w:rsid w:val="00323D71"/>
    <w:rsid w:val="003266A5"/>
    <w:rsid w:val="00330C7B"/>
    <w:rsid w:val="00334C59"/>
    <w:rsid w:val="003409B2"/>
    <w:rsid w:val="00342E50"/>
    <w:rsid w:val="00350D58"/>
    <w:rsid w:val="00355974"/>
    <w:rsid w:val="0035726E"/>
    <w:rsid w:val="003572A7"/>
    <w:rsid w:val="00362B27"/>
    <w:rsid w:val="00366C8B"/>
    <w:rsid w:val="00366E75"/>
    <w:rsid w:val="0037169B"/>
    <w:rsid w:val="00373A9C"/>
    <w:rsid w:val="00374548"/>
    <w:rsid w:val="00377011"/>
    <w:rsid w:val="00377274"/>
    <w:rsid w:val="00381296"/>
    <w:rsid w:val="00385186"/>
    <w:rsid w:val="003950FD"/>
    <w:rsid w:val="003A2555"/>
    <w:rsid w:val="003A3931"/>
    <w:rsid w:val="003A6459"/>
    <w:rsid w:val="003C23BF"/>
    <w:rsid w:val="003D035C"/>
    <w:rsid w:val="003D1FDA"/>
    <w:rsid w:val="003D6C57"/>
    <w:rsid w:val="0040552F"/>
    <w:rsid w:val="0040798A"/>
    <w:rsid w:val="00411939"/>
    <w:rsid w:val="0041595B"/>
    <w:rsid w:val="00422A30"/>
    <w:rsid w:val="00432F8B"/>
    <w:rsid w:val="004443E9"/>
    <w:rsid w:val="0045072E"/>
    <w:rsid w:val="00451C3B"/>
    <w:rsid w:val="00452BF6"/>
    <w:rsid w:val="00453DB8"/>
    <w:rsid w:val="004551A6"/>
    <w:rsid w:val="004555F9"/>
    <w:rsid w:val="00456A79"/>
    <w:rsid w:val="00463115"/>
    <w:rsid w:val="00471A6F"/>
    <w:rsid w:val="0047469D"/>
    <w:rsid w:val="00474B1C"/>
    <w:rsid w:val="00474F93"/>
    <w:rsid w:val="00483142"/>
    <w:rsid w:val="00492E6A"/>
    <w:rsid w:val="004A09DC"/>
    <w:rsid w:val="004A53D4"/>
    <w:rsid w:val="004A6BEB"/>
    <w:rsid w:val="004B5A7C"/>
    <w:rsid w:val="004B70C2"/>
    <w:rsid w:val="004C1E6E"/>
    <w:rsid w:val="004C25B7"/>
    <w:rsid w:val="004C5F7E"/>
    <w:rsid w:val="004D49D2"/>
    <w:rsid w:val="004F6FFC"/>
    <w:rsid w:val="005006FB"/>
    <w:rsid w:val="0050332E"/>
    <w:rsid w:val="0050599A"/>
    <w:rsid w:val="00515CCE"/>
    <w:rsid w:val="00517D10"/>
    <w:rsid w:val="00520DFF"/>
    <w:rsid w:val="00520FE0"/>
    <w:rsid w:val="005339CA"/>
    <w:rsid w:val="0054257A"/>
    <w:rsid w:val="0054559A"/>
    <w:rsid w:val="00546450"/>
    <w:rsid w:val="00550D85"/>
    <w:rsid w:val="00563569"/>
    <w:rsid w:val="00567E8A"/>
    <w:rsid w:val="00575E13"/>
    <w:rsid w:val="00584812"/>
    <w:rsid w:val="00586069"/>
    <w:rsid w:val="00587B1F"/>
    <w:rsid w:val="00587DC6"/>
    <w:rsid w:val="0059096C"/>
    <w:rsid w:val="00590DF1"/>
    <w:rsid w:val="005A08B0"/>
    <w:rsid w:val="005A182C"/>
    <w:rsid w:val="005A24D5"/>
    <w:rsid w:val="005A598A"/>
    <w:rsid w:val="005B2C31"/>
    <w:rsid w:val="005B4683"/>
    <w:rsid w:val="005B4DAB"/>
    <w:rsid w:val="005B6C6C"/>
    <w:rsid w:val="005C0412"/>
    <w:rsid w:val="005C238F"/>
    <w:rsid w:val="005C532F"/>
    <w:rsid w:val="005C59B4"/>
    <w:rsid w:val="005D0E8D"/>
    <w:rsid w:val="005E2770"/>
    <w:rsid w:val="005E7C4B"/>
    <w:rsid w:val="005F435D"/>
    <w:rsid w:val="005F5395"/>
    <w:rsid w:val="005F6034"/>
    <w:rsid w:val="0061081E"/>
    <w:rsid w:val="00612E6D"/>
    <w:rsid w:val="006407E8"/>
    <w:rsid w:val="00643264"/>
    <w:rsid w:val="00647E23"/>
    <w:rsid w:val="006600EE"/>
    <w:rsid w:val="00664143"/>
    <w:rsid w:val="0067345E"/>
    <w:rsid w:val="006763C7"/>
    <w:rsid w:val="00677CE3"/>
    <w:rsid w:val="0069178D"/>
    <w:rsid w:val="00691ED3"/>
    <w:rsid w:val="00697BB2"/>
    <w:rsid w:val="006A41D5"/>
    <w:rsid w:val="006A5AA9"/>
    <w:rsid w:val="006C17C4"/>
    <w:rsid w:val="006C664D"/>
    <w:rsid w:val="006D2C29"/>
    <w:rsid w:val="006D47F4"/>
    <w:rsid w:val="006E4184"/>
    <w:rsid w:val="006F6A6D"/>
    <w:rsid w:val="006F78AA"/>
    <w:rsid w:val="0070716E"/>
    <w:rsid w:val="007106DA"/>
    <w:rsid w:val="00710A27"/>
    <w:rsid w:val="00713034"/>
    <w:rsid w:val="00714072"/>
    <w:rsid w:val="007173B9"/>
    <w:rsid w:val="007202D1"/>
    <w:rsid w:val="00721A95"/>
    <w:rsid w:val="0072322C"/>
    <w:rsid w:val="0072358E"/>
    <w:rsid w:val="00724B9B"/>
    <w:rsid w:val="00731805"/>
    <w:rsid w:val="00742828"/>
    <w:rsid w:val="00743D58"/>
    <w:rsid w:val="007448DB"/>
    <w:rsid w:val="00745686"/>
    <w:rsid w:val="00762482"/>
    <w:rsid w:val="00762C0F"/>
    <w:rsid w:val="007633A1"/>
    <w:rsid w:val="007715D2"/>
    <w:rsid w:val="00774C48"/>
    <w:rsid w:val="00776416"/>
    <w:rsid w:val="00797600"/>
    <w:rsid w:val="007979E0"/>
    <w:rsid w:val="007A0C3C"/>
    <w:rsid w:val="007D00D8"/>
    <w:rsid w:val="007D4296"/>
    <w:rsid w:val="007E4D7C"/>
    <w:rsid w:val="007E56A9"/>
    <w:rsid w:val="007E6A11"/>
    <w:rsid w:val="007E720F"/>
    <w:rsid w:val="00800C5D"/>
    <w:rsid w:val="00801117"/>
    <w:rsid w:val="00803C58"/>
    <w:rsid w:val="00805174"/>
    <w:rsid w:val="00812B01"/>
    <w:rsid w:val="008213D0"/>
    <w:rsid w:val="00834FAC"/>
    <w:rsid w:val="008401E2"/>
    <w:rsid w:val="008461CA"/>
    <w:rsid w:val="00852E74"/>
    <w:rsid w:val="00853FA2"/>
    <w:rsid w:val="00854C3A"/>
    <w:rsid w:val="008575DF"/>
    <w:rsid w:val="0086273C"/>
    <w:rsid w:val="00862CFD"/>
    <w:rsid w:val="00865538"/>
    <w:rsid w:val="00870C20"/>
    <w:rsid w:val="00871321"/>
    <w:rsid w:val="008775C6"/>
    <w:rsid w:val="00884756"/>
    <w:rsid w:val="008A2560"/>
    <w:rsid w:val="008B5E00"/>
    <w:rsid w:val="008C37A9"/>
    <w:rsid w:val="008D3E41"/>
    <w:rsid w:val="008D629D"/>
    <w:rsid w:val="008E0736"/>
    <w:rsid w:val="008E114E"/>
    <w:rsid w:val="008E4CE5"/>
    <w:rsid w:val="008E5762"/>
    <w:rsid w:val="008F4D25"/>
    <w:rsid w:val="0090161D"/>
    <w:rsid w:val="00904430"/>
    <w:rsid w:val="00906160"/>
    <w:rsid w:val="00914762"/>
    <w:rsid w:val="00925126"/>
    <w:rsid w:val="0092525D"/>
    <w:rsid w:val="009318F6"/>
    <w:rsid w:val="00936D54"/>
    <w:rsid w:val="00945060"/>
    <w:rsid w:val="009464E7"/>
    <w:rsid w:val="00955514"/>
    <w:rsid w:val="00955A4B"/>
    <w:rsid w:val="0096446D"/>
    <w:rsid w:val="00966BC7"/>
    <w:rsid w:val="00986E60"/>
    <w:rsid w:val="0098721F"/>
    <w:rsid w:val="00992B3E"/>
    <w:rsid w:val="00996756"/>
    <w:rsid w:val="009A00B6"/>
    <w:rsid w:val="009A1839"/>
    <w:rsid w:val="009A1BCE"/>
    <w:rsid w:val="009A5812"/>
    <w:rsid w:val="009A5872"/>
    <w:rsid w:val="009B2717"/>
    <w:rsid w:val="009B57ED"/>
    <w:rsid w:val="009C2666"/>
    <w:rsid w:val="009D72F4"/>
    <w:rsid w:val="009D798A"/>
    <w:rsid w:val="009E4A29"/>
    <w:rsid w:val="009E6A6E"/>
    <w:rsid w:val="009F558C"/>
    <w:rsid w:val="00A00549"/>
    <w:rsid w:val="00A06AAB"/>
    <w:rsid w:val="00A06E95"/>
    <w:rsid w:val="00A1091F"/>
    <w:rsid w:val="00A133CA"/>
    <w:rsid w:val="00A14033"/>
    <w:rsid w:val="00A3251E"/>
    <w:rsid w:val="00A425E0"/>
    <w:rsid w:val="00A42834"/>
    <w:rsid w:val="00A43FDD"/>
    <w:rsid w:val="00A62A8D"/>
    <w:rsid w:val="00A65082"/>
    <w:rsid w:val="00A663B4"/>
    <w:rsid w:val="00A66635"/>
    <w:rsid w:val="00A71A88"/>
    <w:rsid w:val="00A759C6"/>
    <w:rsid w:val="00A82D5B"/>
    <w:rsid w:val="00A8455D"/>
    <w:rsid w:val="00A867ED"/>
    <w:rsid w:val="00A90E3B"/>
    <w:rsid w:val="00A92F09"/>
    <w:rsid w:val="00A93E33"/>
    <w:rsid w:val="00A9414A"/>
    <w:rsid w:val="00A97C31"/>
    <w:rsid w:val="00AA02F2"/>
    <w:rsid w:val="00AA5947"/>
    <w:rsid w:val="00AA5F0E"/>
    <w:rsid w:val="00AB20EC"/>
    <w:rsid w:val="00AB3300"/>
    <w:rsid w:val="00AB399C"/>
    <w:rsid w:val="00AB65D4"/>
    <w:rsid w:val="00AB6D2C"/>
    <w:rsid w:val="00AC1CC6"/>
    <w:rsid w:val="00AC4DB3"/>
    <w:rsid w:val="00AD1835"/>
    <w:rsid w:val="00AD24F8"/>
    <w:rsid w:val="00AD6F97"/>
    <w:rsid w:val="00AF57ED"/>
    <w:rsid w:val="00B00884"/>
    <w:rsid w:val="00B01670"/>
    <w:rsid w:val="00B127A8"/>
    <w:rsid w:val="00B16FBF"/>
    <w:rsid w:val="00B20457"/>
    <w:rsid w:val="00B22A13"/>
    <w:rsid w:val="00B250F0"/>
    <w:rsid w:val="00B2620A"/>
    <w:rsid w:val="00B3058A"/>
    <w:rsid w:val="00B41DA6"/>
    <w:rsid w:val="00B44CA9"/>
    <w:rsid w:val="00B5045A"/>
    <w:rsid w:val="00B53F5E"/>
    <w:rsid w:val="00B703DE"/>
    <w:rsid w:val="00B7338D"/>
    <w:rsid w:val="00B838D5"/>
    <w:rsid w:val="00B8417A"/>
    <w:rsid w:val="00B8425B"/>
    <w:rsid w:val="00B9368D"/>
    <w:rsid w:val="00BA1166"/>
    <w:rsid w:val="00BA6028"/>
    <w:rsid w:val="00BB061E"/>
    <w:rsid w:val="00BB756C"/>
    <w:rsid w:val="00BC3234"/>
    <w:rsid w:val="00BC613E"/>
    <w:rsid w:val="00BC7692"/>
    <w:rsid w:val="00BD3703"/>
    <w:rsid w:val="00BE16FA"/>
    <w:rsid w:val="00BF3923"/>
    <w:rsid w:val="00BF4185"/>
    <w:rsid w:val="00BF60A0"/>
    <w:rsid w:val="00C022FE"/>
    <w:rsid w:val="00C044E9"/>
    <w:rsid w:val="00C07BD0"/>
    <w:rsid w:val="00C107A9"/>
    <w:rsid w:val="00C24E56"/>
    <w:rsid w:val="00C25B86"/>
    <w:rsid w:val="00C3059D"/>
    <w:rsid w:val="00C35CC8"/>
    <w:rsid w:val="00C35D2E"/>
    <w:rsid w:val="00C51BE9"/>
    <w:rsid w:val="00C5653C"/>
    <w:rsid w:val="00C62C1F"/>
    <w:rsid w:val="00C6316D"/>
    <w:rsid w:val="00C705B2"/>
    <w:rsid w:val="00C71778"/>
    <w:rsid w:val="00C71F66"/>
    <w:rsid w:val="00C72DBE"/>
    <w:rsid w:val="00C75BEC"/>
    <w:rsid w:val="00C810C5"/>
    <w:rsid w:val="00C81103"/>
    <w:rsid w:val="00C81F5E"/>
    <w:rsid w:val="00C840E1"/>
    <w:rsid w:val="00C9151A"/>
    <w:rsid w:val="00C918A4"/>
    <w:rsid w:val="00C92335"/>
    <w:rsid w:val="00C955AC"/>
    <w:rsid w:val="00C95660"/>
    <w:rsid w:val="00C956DE"/>
    <w:rsid w:val="00C96DE7"/>
    <w:rsid w:val="00CB147D"/>
    <w:rsid w:val="00CB19BA"/>
    <w:rsid w:val="00CC17BD"/>
    <w:rsid w:val="00CC38C5"/>
    <w:rsid w:val="00CC3F3B"/>
    <w:rsid w:val="00CC4C4F"/>
    <w:rsid w:val="00CC658F"/>
    <w:rsid w:val="00CC7864"/>
    <w:rsid w:val="00CD0707"/>
    <w:rsid w:val="00CD201A"/>
    <w:rsid w:val="00CD2CD4"/>
    <w:rsid w:val="00CD49C9"/>
    <w:rsid w:val="00CD70A4"/>
    <w:rsid w:val="00CE0ABF"/>
    <w:rsid w:val="00CE1F29"/>
    <w:rsid w:val="00CE4423"/>
    <w:rsid w:val="00CE512B"/>
    <w:rsid w:val="00CE6281"/>
    <w:rsid w:val="00CF11A5"/>
    <w:rsid w:val="00D03737"/>
    <w:rsid w:val="00D03CA5"/>
    <w:rsid w:val="00D16A3B"/>
    <w:rsid w:val="00D25412"/>
    <w:rsid w:val="00D4663D"/>
    <w:rsid w:val="00D55079"/>
    <w:rsid w:val="00D65660"/>
    <w:rsid w:val="00D75797"/>
    <w:rsid w:val="00D8153F"/>
    <w:rsid w:val="00D821D0"/>
    <w:rsid w:val="00D8377E"/>
    <w:rsid w:val="00D86200"/>
    <w:rsid w:val="00D91858"/>
    <w:rsid w:val="00DA04F8"/>
    <w:rsid w:val="00DB09E5"/>
    <w:rsid w:val="00DC2002"/>
    <w:rsid w:val="00DD3FFC"/>
    <w:rsid w:val="00E03084"/>
    <w:rsid w:val="00E0556E"/>
    <w:rsid w:val="00E064D1"/>
    <w:rsid w:val="00E079D9"/>
    <w:rsid w:val="00E246F0"/>
    <w:rsid w:val="00E26098"/>
    <w:rsid w:val="00E34863"/>
    <w:rsid w:val="00E355E8"/>
    <w:rsid w:val="00E407FB"/>
    <w:rsid w:val="00E57341"/>
    <w:rsid w:val="00E605FD"/>
    <w:rsid w:val="00E61238"/>
    <w:rsid w:val="00E61F48"/>
    <w:rsid w:val="00E6697F"/>
    <w:rsid w:val="00E67439"/>
    <w:rsid w:val="00E7311D"/>
    <w:rsid w:val="00E7394F"/>
    <w:rsid w:val="00E7463F"/>
    <w:rsid w:val="00E76C66"/>
    <w:rsid w:val="00E82700"/>
    <w:rsid w:val="00EA1FAB"/>
    <w:rsid w:val="00EA34D3"/>
    <w:rsid w:val="00EB17C4"/>
    <w:rsid w:val="00EB2E92"/>
    <w:rsid w:val="00EB4E53"/>
    <w:rsid w:val="00EB7264"/>
    <w:rsid w:val="00ED0DAD"/>
    <w:rsid w:val="00ED1E2F"/>
    <w:rsid w:val="00ED27DC"/>
    <w:rsid w:val="00EE40AE"/>
    <w:rsid w:val="00EE58DC"/>
    <w:rsid w:val="00EF0274"/>
    <w:rsid w:val="00EF56BB"/>
    <w:rsid w:val="00F06532"/>
    <w:rsid w:val="00F06AF1"/>
    <w:rsid w:val="00F26009"/>
    <w:rsid w:val="00F26391"/>
    <w:rsid w:val="00F562FF"/>
    <w:rsid w:val="00F6020C"/>
    <w:rsid w:val="00F63AF9"/>
    <w:rsid w:val="00F63BC5"/>
    <w:rsid w:val="00F773AE"/>
    <w:rsid w:val="00F827BC"/>
    <w:rsid w:val="00F87408"/>
    <w:rsid w:val="00F87FBA"/>
    <w:rsid w:val="00F9029D"/>
    <w:rsid w:val="00F929D0"/>
    <w:rsid w:val="00F96E35"/>
    <w:rsid w:val="00FA5BAD"/>
    <w:rsid w:val="00FB127E"/>
    <w:rsid w:val="00FB16EE"/>
    <w:rsid w:val="00FB5BE3"/>
    <w:rsid w:val="00FB6C35"/>
    <w:rsid w:val="00FC0299"/>
    <w:rsid w:val="00FC107F"/>
    <w:rsid w:val="00FE1AD2"/>
    <w:rsid w:val="00FE2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CFDB4"/>
  <w15:chartTrackingRefBased/>
  <w15:docId w15:val="{5AE4A1FB-E1F8-4387-B6D3-9DA3FA1C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6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56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56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6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6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6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6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56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6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6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6BB"/>
    <w:rPr>
      <w:rFonts w:eastAsiaTheme="majorEastAsia" w:cstheme="majorBidi"/>
      <w:color w:val="272727" w:themeColor="text1" w:themeTint="D8"/>
    </w:rPr>
  </w:style>
  <w:style w:type="paragraph" w:styleId="Title">
    <w:name w:val="Title"/>
    <w:basedOn w:val="Normal"/>
    <w:next w:val="Normal"/>
    <w:link w:val="TitleChar"/>
    <w:uiPriority w:val="10"/>
    <w:qFormat/>
    <w:rsid w:val="00EF5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6BB"/>
    <w:pPr>
      <w:spacing w:before="160"/>
      <w:jc w:val="center"/>
    </w:pPr>
    <w:rPr>
      <w:i/>
      <w:iCs/>
      <w:color w:val="404040" w:themeColor="text1" w:themeTint="BF"/>
    </w:rPr>
  </w:style>
  <w:style w:type="character" w:customStyle="1" w:styleId="QuoteChar">
    <w:name w:val="Quote Char"/>
    <w:basedOn w:val="DefaultParagraphFont"/>
    <w:link w:val="Quote"/>
    <w:uiPriority w:val="29"/>
    <w:rsid w:val="00EF56BB"/>
    <w:rPr>
      <w:i/>
      <w:iCs/>
      <w:color w:val="404040" w:themeColor="text1" w:themeTint="BF"/>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L"/>
    <w:basedOn w:val="Normal"/>
    <w:link w:val="ListParagraphChar"/>
    <w:uiPriority w:val="34"/>
    <w:qFormat/>
    <w:rsid w:val="00EF56BB"/>
    <w:pPr>
      <w:ind w:left="720"/>
      <w:contextualSpacing/>
    </w:pPr>
  </w:style>
  <w:style w:type="character" w:styleId="IntenseEmphasis">
    <w:name w:val="Intense Emphasis"/>
    <w:basedOn w:val="DefaultParagraphFont"/>
    <w:uiPriority w:val="21"/>
    <w:qFormat/>
    <w:rsid w:val="00EF56BB"/>
    <w:rPr>
      <w:i/>
      <w:iCs/>
      <w:color w:val="0F4761" w:themeColor="accent1" w:themeShade="BF"/>
    </w:rPr>
  </w:style>
  <w:style w:type="paragraph" w:styleId="IntenseQuote">
    <w:name w:val="Intense Quote"/>
    <w:basedOn w:val="Normal"/>
    <w:next w:val="Normal"/>
    <w:link w:val="IntenseQuoteChar"/>
    <w:uiPriority w:val="30"/>
    <w:qFormat/>
    <w:rsid w:val="00EF5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6BB"/>
    <w:rPr>
      <w:i/>
      <w:iCs/>
      <w:color w:val="0F4761" w:themeColor="accent1" w:themeShade="BF"/>
    </w:rPr>
  </w:style>
  <w:style w:type="character" w:styleId="IntenseReference">
    <w:name w:val="Intense Reference"/>
    <w:basedOn w:val="DefaultParagraphFont"/>
    <w:uiPriority w:val="32"/>
    <w:qFormat/>
    <w:rsid w:val="00EF56BB"/>
    <w:rPr>
      <w:b/>
      <w:bCs/>
      <w:smallCaps/>
      <w:color w:val="0F4761" w:themeColor="accent1" w:themeShade="BF"/>
      <w:spacing w:val="5"/>
    </w:rPr>
  </w:style>
  <w:style w:type="paragraph" w:styleId="NormalWeb">
    <w:name w:val="Normal (Web)"/>
    <w:basedOn w:val="Normal"/>
    <w:uiPriority w:val="99"/>
    <w:unhideWhenUsed/>
    <w:rsid w:val="00EF56BB"/>
    <w:pPr>
      <w:spacing w:before="100" w:beforeAutospacing="1" w:after="100" w:afterAutospacing="1" w:line="240" w:lineRule="auto"/>
    </w:pPr>
    <w:rPr>
      <w:rFonts w:ascii="Times New Roman" w:eastAsiaTheme="minorEastAsia" w:hAnsi="Times New Roman" w:cs="Times New Roman"/>
      <w:kern w:val="0"/>
      <w14:ligatures w14:val="none"/>
    </w:rPr>
  </w:style>
  <w:style w:type="paragraph" w:styleId="FootnoteText">
    <w:name w:val="footnote text"/>
    <w:basedOn w:val="Normal"/>
    <w:link w:val="FootnoteTextChar"/>
    <w:uiPriority w:val="99"/>
    <w:semiHidden/>
    <w:unhideWhenUsed/>
    <w:rsid w:val="00EF56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56BB"/>
    <w:rPr>
      <w:sz w:val="20"/>
      <w:szCs w:val="20"/>
    </w:rPr>
  </w:style>
  <w:style w:type="character" w:styleId="FootnoteReference">
    <w:name w:val="footnote reference"/>
    <w:basedOn w:val="DefaultParagraphFont"/>
    <w:uiPriority w:val="99"/>
    <w:semiHidden/>
    <w:unhideWhenUsed/>
    <w:rsid w:val="00EF56BB"/>
    <w:rPr>
      <w:vertAlign w:val="superscript"/>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qFormat/>
    <w:locked/>
    <w:rsid w:val="009E6A6E"/>
  </w:style>
  <w:style w:type="character" w:customStyle="1" w:styleId="normaltextrun">
    <w:name w:val="normaltextrun"/>
    <w:basedOn w:val="DefaultParagraphFont"/>
    <w:rsid w:val="002A0103"/>
  </w:style>
  <w:style w:type="character" w:customStyle="1" w:styleId="eop">
    <w:name w:val="eop"/>
    <w:basedOn w:val="DefaultParagraphFont"/>
    <w:rsid w:val="002A0103"/>
  </w:style>
  <w:style w:type="paragraph" w:customStyle="1" w:styleId="paragraph">
    <w:name w:val="paragraph"/>
    <w:basedOn w:val="Normal"/>
    <w:rsid w:val="002A010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743D58"/>
    <w:rPr>
      <w:rFonts w:ascii="Segoe UI" w:hAnsi="Segoe UI" w:cs="Segoe UI" w:hint="default"/>
      <w:sz w:val="18"/>
      <w:szCs w:val="18"/>
    </w:rPr>
  </w:style>
  <w:style w:type="character" w:styleId="Hyperlink">
    <w:name w:val="Hyperlink"/>
    <w:basedOn w:val="DefaultParagraphFont"/>
    <w:uiPriority w:val="99"/>
    <w:unhideWhenUsed/>
    <w:rsid w:val="00A425E0"/>
    <w:rPr>
      <w:color w:val="467886" w:themeColor="hyperlink"/>
      <w:u w:val="single"/>
    </w:rPr>
  </w:style>
  <w:style w:type="character" w:styleId="UnresolvedMention">
    <w:name w:val="Unresolved Mention"/>
    <w:basedOn w:val="DefaultParagraphFont"/>
    <w:uiPriority w:val="99"/>
    <w:semiHidden/>
    <w:unhideWhenUsed/>
    <w:rsid w:val="00A425E0"/>
    <w:rPr>
      <w:color w:val="605E5C"/>
      <w:shd w:val="clear" w:color="auto" w:fill="E1DFDD"/>
    </w:rPr>
  </w:style>
  <w:style w:type="paragraph" w:styleId="Revision">
    <w:name w:val="Revision"/>
    <w:hidden/>
    <w:uiPriority w:val="99"/>
    <w:semiHidden/>
    <w:rsid w:val="006F6A6D"/>
    <w:pPr>
      <w:spacing w:after="0" w:line="240" w:lineRule="auto"/>
    </w:pPr>
  </w:style>
  <w:style w:type="character" w:styleId="CommentReference">
    <w:name w:val="annotation reference"/>
    <w:basedOn w:val="DefaultParagraphFont"/>
    <w:uiPriority w:val="99"/>
    <w:semiHidden/>
    <w:unhideWhenUsed/>
    <w:rsid w:val="006600EE"/>
    <w:rPr>
      <w:sz w:val="16"/>
      <w:szCs w:val="16"/>
    </w:rPr>
  </w:style>
  <w:style w:type="paragraph" w:styleId="CommentText">
    <w:name w:val="annotation text"/>
    <w:basedOn w:val="Normal"/>
    <w:link w:val="CommentTextChar"/>
    <w:uiPriority w:val="99"/>
    <w:unhideWhenUsed/>
    <w:rsid w:val="006600EE"/>
    <w:pPr>
      <w:spacing w:line="240" w:lineRule="auto"/>
    </w:pPr>
    <w:rPr>
      <w:sz w:val="20"/>
      <w:szCs w:val="20"/>
    </w:rPr>
  </w:style>
  <w:style w:type="character" w:customStyle="1" w:styleId="CommentTextChar">
    <w:name w:val="Comment Text Char"/>
    <w:basedOn w:val="DefaultParagraphFont"/>
    <w:link w:val="CommentText"/>
    <w:uiPriority w:val="99"/>
    <w:rsid w:val="006600EE"/>
    <w:rPr>
      <w:sz w:val="20"/>
      <w:szCs w:val="20"/>
    </w:rPr>
  </w:style>
  <w:style w:type="paragraph" w:styleId="CommentSubject">
    <w:name w:val="annotation subject"/>
    <w:basedOn w:val="CommentText"/>
    <w:next w:val="CommentText"/>
    <w:link w:val="CommentSubjectChar"/>
    <w:uiPriority w:val="99"/>
    <w:semiHidden/>
    <w:unhideWhenUsed/>
    <w:rsid w:val="006600EE"/>
    <w:rPr>
      <w:b/>
      <w:bCs/>
    </w:rPr>
  </w:style>
  <w:style w:type="character" w:customStyle="1" w:styleId="CommentSubjectChar">
    <w:name w:val="Comment Subject Char"/>
    <w:basedOn w:val="CommentTextChar"/>
    <w:link w:val="CommentSubject"/>
    <w:uiPriority w:val="99"/>
    <w:semiHidden/>
    <w:rsid w:val="006600EE"/>
    <w:rPr>
      <w:b/>
      <w:bCs/>
      <w:sz w:val="20"/>
      <w:szCs w:val="20"/>
    </w:rPr>
  </w:style>
  <w:style w:type="paragraph" w:styleId="Header">
    <w:name w:val="header"/>
    <w:basedOn w:val="Normal"/>
    <w:link w:val="HeaderChar"/>
    <w:uiPriority w:val="99"/>
    <w:unhideWhenUsed/>
    <w:rsid w:val="00342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E50"/>
  </w:style>
  <w:style w:type="paragraph" w:styleId="Footer">
    <w:name w:val="footer"/>
    <w:basedOn w:val="Normal"/>
    <w:link w:val="FooterChar"/>
    <w:uiPriority w:val="99"/>
    <w:unhideWhenUsed/>
    <w:rsid w:val="00342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49144">
      <w:bodyDiv w:val="1"/>
      <w:marLeft w:val="0"/>
      <w:marRight w:val="0"/>
      <w:marTop w:val="0"/>
      <w:marBottom w:val="0"/>
      <w:divBdr>
        <w:top w:val="none" w:sz="0" w:space="0" w:color="auto"/>
        <w:left w:val="none" w:sz="0" w:space="0" w:color="auto"/>
        <w:bottom w:val="none" w:sz="0" w:space="0" w:color="auto"/>
        <w:right w:val="none" w:sz="0" w:space="0" w:color="auto"/>
      </w:divBdr>
    </w:div>
    <w:div w:id="287856151">
      <w:bodyDiv w:val="1"/>
      <w:marLeft w:val="0"/>
      <w:marRight w:val="0"/>
      <w:marTop w:val="0"/>
      <w:marBottom w:val="0"/>
      <w:divBdr>
        <w:top w:val="none" w:sz="0" w:space="0" w:color="auto"/>
        <w:left w:val="none" w:sz="0" w:space="0" w:color="auto"/>
        <w:bottom w:val="none" w:sz="0" w:space="0" w:color="auto"/>
        <w:right w:val="none" w:sz="0" w:space="0" w:color="auto"/>
      </w:divBdr>
    </w:div>
    <w:div w:id="467824238">
      <w:bodyDiv w:val="1"/>
      <w:marLeft w:val="0"/>
      <w:marRight w:val="0"/>
      <w:marTop w:val="0"/>
      <w:marBottom w:val="0"/>
      <w:divBdr>
        <w:top w:val="none" w:sz="0" w:space="0" w:color="auto"/>
        <w:left w:val="none" w:sz="0" w:space="0" w:color="auto"/>
        <w:bottom w:val="none" w:sz="0" w:space="0" w:color="auto"/>
        <w:right w:val="none" w:sz="0" w:space="0" w:color="auto"/>
      </w:divBdr>
    </w:div>
    <w:div w:id="603653039">
      <w:bodyDiv w:val="1"/>
      <w:marLeft w:val="0"/>
      <w:marRight w:val="0"/>
      <w:marTop w:val="0"/>
      <w:marBottom w:val="0"/>
      <w:divBdr>
        <w:top w:val="none" w:sz="0" w:space="0" w:color="auto"/>
        <w:left w:val="none" w:sz="0" w:space="0" w:color="auto"/>
        <w:bottom w:val="none" w:sz="0" w:space="0" w:color="auto"/>
        <w:right w:val="none" w:sz="0" w:space="0" w:color="auto"/>
      </w:divBdr>
    </w:div>
    <w:div w:id="636834373">
      <w:bodyDiv w:val="1"/>
      <w:marLeft w:val="0"/>
      <w:marRight w:val="0"/>
      <w:marTop w:val="0"/>
      <w:marBottom w:val="0"/>
      <w:divBdr>
        <w:top w:val="none" w:sz="0" w:space="0" w:color="auto"/>
        <w:left w:val="none" w:sz="0" w:space="0" w:color="auto"/>
        <w:bottom w:val="none" w:sz="0" w:space="0" w:color="auto"/>
        <w:right w:val="none" w:sz="0" w:space="0" w:color="auto"/>
      </w:divBdr>
    </w:div>
    <w:div w:id="834108417">
      <w:bodyDiv w:val="1"/>
      <w:marLeft w:val="0"/>
      <w:marRight w:val="0"/>
      <w:marTop w:val="0"/>
      <w:marBottom w:val="0"/>
      <w:divBdr>
        <w:top w:val="none" w:sz="0" w:space="0" w:color="auto"/>
        <w:left w:val="none" w:sz="0" w:space="0" w:color="auto"/>
        <w:bottom w:val="none" w:sz="0" w:space="0" w:color="auto"/>
        <w:right w:val="none" w:sz="0" w:space="0" w:color="auto"/>
      </w:divBdr>
    </w:div>
    <w:div w:id="1501507519">
      <w:bodyDiv w:val="1"/>
      <w:marLeft w:val="0"/>
      <w:marRight w:val="0"/>
      <w:marTop w:val="0"/>
      <w:marBottom w:val="0"/>
      <w:divBdr>
        <w:top w:val="none" w:sz="0" w:space="0" w:color="auto"/>
        <w:left w:val="none" w:sz="0" w:space="0" w:color="auto"/>
        <w:bottom w:val="none" w:sz="0" w:space="0" w:color="auto"/>
        <w:right w:val="none" w:sz="0" w:space="0" w:color="auto"/>
      </w:divBdr>
    </w:div>
    <w:div w:id="1534070310">
      <w:bodyDiv w:val="1"/>
      <w:marLeft w:val="0"/>
      <w:marRight w:val="0"/>
      <w:marTop w:val="0"/>
      <w:marBottom w:val="0"/>
      <w:divBdr>
        <w:top w:val="none" w:sz="0" w:space="0" w:color="auto"/>
        <w:left w:val="none" w:sz="0" w:space="0" w:color="auto"/>
        <w:bottom w:val="none" w:sz="0" w:space="0" w:color="auto"/>
        <w:right w:val="none" w:sz="0" w:space="0" w:color="auto"/>
      </w:divBdr>
    </w:div>
    <w:div w:id="1538228214">
      <w:bodyDiv w:val="1"/>
      <w:marLeft w:val="0"/>
      <w:marRight w:val="0"/>
      <w:marTop w:val="0"/>
      <w:marBottom w:val="0"/>
      <w:divBdr>
        <w:top w:val="none" w:sz="0" w:space="0" w:color="auto"/>
        <w:left w:val="none" w:sz="0" w:space="0" w:color="auto"/>
        <w:bottom w:val="none" w:sz="0" w:space="0" w:color="auto"/>
        <w:right w:val="none" w:sz="0" w:space="0" w:color="auto"/>
      </w:divBdr>
    </w:div>
    <w:div w:id="1801875019">
      <w:bodyDiv w:val="1"/>
      <w:marLeft w:val="0"/>
      <w:marRight w:val="0"/>
      <w:marTop w:val="0"/>
      <w:marBottom w:val="0"/>
      <w:divBdr>
        <w:top w:val="none" w:sz="0" w:space="0" w:color="auto"/>
        <w:left w:val="none" w:sz="0" w:space="0" w:color="auto"/>
        <w:bottom w:val="none" w:sz="0" w:space="0" w:color="auto"/>
        <w:right w:val="none" w:sz="0" w:space="0" w:color="auto"/>
      </w:divBdr>
    </w:div>
    <w:div w:id="208085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F9977-23B9-41EB-80A4-E9E9A00D658D}">
  <ds:schemaRefs>
    <ds:schemaRef ds:uri="http://schemas.openxmlformats.org/officeDocument/2006/bibliography"/>
  </ds:schemaRefs>
</ds:datastoreItem>
</file>

<file path=docMetadata/LabelInfo.xml><?xml version="1.0" encoding="utf-8"?>
<clbl:labelList xmlns:clbl="http://schemas.microsoft.com/office/2020/mipLabelMetadata">
  <clbl:label id="{2059aa38-f392-4105-be92-628035578272}" enabled="1" method="Standar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2747</Words>
  <Characters>15658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HULST Marc Hendrik</dc:creator>
  <cp:keywords/>
  <dc:description/>
  <cp:lastModifiedBy>BEGASHVILI Nino</cp:lastModifiedBy>
  <cp:revision>2</cp:revision>
  <dcterms:created xsi:type="dcterms:W3CDTF">2026-01-30T07:50:00Z</dcterms:created>
  <dcterms:modified xsi:type="dcterms:W3CDTF">2026-01-30T07:50:00Z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2024-12-04T11:57:52Z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de4c3e54-2428-4b6c-90c3-6e2fa2f49807</vt:lpwstr>
  </property>
  <property fmtid="{D5CDD505-2E9C-101B-9397-08002B2CF9AE}" pid="8" name="MSIP_Label_2059aa38-f392-4105-be92-628035578272_ContentBits">
    <vt:lpwstr>0</vt:lpwstr>
  </property>
</Properties>
</file>