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8A912AD" w:rsidR="00D7418A" w:rsidRDefault="00D7418A" w:rsidP="00D256F4">
      <w:pPr>
        <w:rPr>
          <w:lang w:val="en-US"/>
        </w:rPr>
      </w:pPr>
    </w:p>
    <w:p w14:paraId="29F393DF" w14:textId="0B34069B" w:rsidR="00732053" w:rsidRPr="00725DC3" w:rsidRDefault="00725DC3" w:rsidP="005C70F3">
      <w:pPr>
        <w:jc w:val="center"/>
        <w:rPr>
          <w:rFonts w:eastAsiaTheme="majorEastAsia" w:cstheme="minorHAnsi"/>
          <w:b/>
          <w:sz w:val="24"/>
          <w:szCs w:val="24"/>
        </w:rPr>
      </w:pPr>
      <w:bookmarkStart w:id="0" w:name="OLE_LINK7"/>
      <w:r w:rsidRPr="00725DC3">
        <w:rPr>
          <w:rFonts w:eastAsiaTheme="majorEastAsia" w:cstheme="minorHAnsi"/>
          <w:b/>
          <w:sz w:val="24"/>
          <w:szCs w:val="24"/>
        </w:rPr>
        <w:t>ANNEX 2: QUOTATION SUBMISSION FORM</w:t>
      </w:r>
    </w:p>
    <w:bookmarkEnd w:id="0"/>
    <w:p w14:paraId="2878EA63" w14:textId="58727C10"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Content>
            <w:tc>
              <w:tcPr>
                <w:tcW w:w="7743" w:type="dxa"/>
                <w:gridSpan w:val="2"/>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b/>
              <w:bCs/>
              <w:color w:val="2F5496" w:themeColor="accent1" w:themeShade="BF"/>
              <w:sz w:val="20"/>
              <w:szCs w:val="20"/>
            </w:rPr>
            <w:id w:val="-1545752945"/>
            <w:placeholder>
              <w:docPart w:val="B937F4C91E544D6DAA6311DABAF7FCE8"/>
            </w:placeholder>
            <w:text/>
          </w:sdtPr>
          <w:sdtContent>
            <w:tc>
              <w:tcPr>
                <w:tcW w:w="3552" w:type="dxa"/>
                <w:vAlign w:val="center"/>
              </w:tcPr>
              <w:p w14:paraId="43B9CF38" w14:textId="47190807" w:rsidR="00865C88" w:rsidRPr="005E5F03" w:rsidRDefault="00B802E5" w:rsidP="00335737">
                <w:pPr>
                  <w:spacing w:before="120" w:after="120"/>
                  <w:rPr>
                    <w:rFonts w:cstheme="minorHAnsi"/>
                    <w:sz w:val="20"/>
                    <w:szCs w:val="20"/>
                  </w:rPr>
                </w:pPr>
                <w:r w:rsidRPr="00155C48">
                  <w:rPr>
                    <w:rFonts w:cstheme="minorHAnsi"/>
                    <w:b/>
                    <w:bCs/>
                    <w:color w:val="2F5496" w:themeColor="accent1" w:themeShade="BF"/>
                    <w:sz w:val="20"/>
                    <w:szCs w:val="20"/>
                  </w:rPr>
                  <w:t>RFQ 30000019820</w:t>
                </w:r>
              </w:p>
            </w:tc>
          </w:sdtContent>
        </w:sdt>
        <w:tc>
          <w:tcPr>
            <w:tcW w:w="4191" w:type="dxa"/>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46CD4D7F" w14:textId="21AD8EEC" w:rsidR="001B7EE0" w:rsidRDefault="001B7EE0" w:rsidP="005F09AB">
      <w:pPr>
        <w:jc w:val="center"/>
        <w:rPr>
          <w:rFonts w:cstheme="minorHAnsi"/>
          <w:b/>
          <w:sz w:val="20"/>
          <w:szCs w:val="20"/>
        </w:rPr>
      </w:pPr>
      <w:r>
        <w:rPr>
          <w:rFonts w:cstheme="minorHAnsi"/>
          <w:b/>
          <w:sz w:val="20"/>
          <w:szCs w:val="20"/>
        </w:rPr>
        <w:t xml:space="preserve">VENDOR INFORMATION SHEET </w:t>
      </w:r>
    </w:p>
    <w:p w14:paraId="3D7EA1AA" w14:textId="77777777" w:rsidR="0021698F" w:rsidRDefault="0021698F" w:rsidP="005F09AB">
      <w:pPr>
        <w:jc w:val="center"/>
        <w:rPr>
          <w:rFonts w:cstheme="minorHAnsi"/>
          <w:bCs/>
          <w:sz w:val="20"/>
          <w:szCs w:val="20"/>
        </w:rPr>
      </w:pPr>
      <w:r w:rsidRPr="0021698F">
        <w:rPr>
          <w:rFonts w:cstheme="minorHAnsi"/>
          <w:bCs/>
          <w:sz w:val="20"/>
          <w:szCs w:val="20"/>
        </w:rPr>
        <w:t>Please refer to the separately attached document.</w:t>
      </w:r>
    </w:p>
    <w:p w14:paraId="23C6CD4F" w14:textId="77777777" w:rsidR="00ED58AA" w:rsidRDefault="00ED58AA" w:rsidP="005F09AB">
      <w:pPr>
        <w:jc w:val="center"/>
        <w:rPr>
          <w:rFonts w:cstheme="minorHAnsi"/>
          <w:b/>
          <w:sz w:val="20"/>
          <w:szCs w:val="20"/>
        </w:rPr>
      </w:pPr>
    </w:p>
    <w:p w14:paraId="15B23C1A" w14:textId="1A50AB42"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entered into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Content>
          <w:r w:rsidRPr="005E5F03">
            <w:rPr>
              <w:rStyle w:val="PlaceholderText"/>
              <w:rFonts w:cstheme="minorHAnsi"/>
              <w:sz w:val="20"/>
              <w:szCs w:val="20"/>
            </w:rPr>
            <w:t>Click or tap here to enter text.</w:t>
          </w:r>
        </w:sdtContent>
      </w:sdt>
    </w:p>
    <w:p w14:paraId="671F3CFB" w14:textId="644AB465"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732053" w:rsidRPr="005E5F03" w:rsidSect="000D2175">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5226" w14:textId="77777777" w:rsidR="001305C3" w:rsidRDefault="001305C3" w:rsidP="00E56798">
      <w:pPr>
        <w:spacing w:after="0" w:line="240" w:lineRule="auto"/>
      </w:pPr>
      <w:r>
        <w:separator/>
      </w:r>
    </w:p>
  </w:endnote>
  <w:endnote w:type="continuationSeparator" w:id="0">
    <w:p w14:paraId="0A61CF04" w14:textId="77777777" w:rsidR="001305C3" w:rsidRDefault="001305C3" w:rsidP="00E56798">
      <w:pPr>
        <w:spacing w:after="0" w:line="240" w:lineRule="auto"/>
      </w:pPr>
      <w:r>
        <w:continuationSeparator/>
      </w:r>
    </w:p>
  </w:endnote>
  <w:endnote w:type="continuationNotice" w:id="1">
    <w:p w14:paraId="392779E3" w14:textId="77777777" w:rsidR="001305C3" w:rsidRDefault="0013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5E9D" w14:textId="77777777" w:rsidR="001305C3" w:rsidRDefault="001305C3" w:rsidP="00E56798">
      <w:pPr>
        <w:spacing w:after="0" w:line="240" w:lineRule="auto"/>
      </w:pPr>
      <w:r>
        <w:separator/>
      </w:r>
    </w:p>
  </w:footnote>
  <w:footnote w:type="continuationSeparator" w:id="0">
    <w:p w14:paraId="414405AB" w14:textId="77777777" w:rsidR="001305C3" w:rsidRDefault="001305C3" w:rsidP="00E56798">
      <w:pPr>
        <w:spacing w:after="0" w:line="240" w:lineRule="auto"/>
      </w:pPr>
      <w:r>
        <w:continuationSeparator/>
      </w:r>
    </w:p>
  </w:footnote>
  <w:footnote w:type="continuationNotice" w:id="1">
    <w:p w14:paraId="5C8E6FD1" w14:textId="77777777" w:rsidR="001305C3" w:rsidRDefault="001305C3">
      <w:pPr>
        <w:spacing w:after="0" w:line="240" w:lineRule="auto"/>
      </w:pPr>
    </w:p>
  </w:footnote>
  <w:footnote w:id="2">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202"/>
    <w:multiLevelType w:val="multilevel"/>
    <w:tmpl w:val="2FB8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54CDC"/>
    <w:multiLevelType w:val="hybridMultilevel"/>
    <w:tmpl w:val="D3FA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625E6"/>
    <w:multiLevelType w:val="multilevel"/>
    <w:tmpl w:val="68DE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8207B"/>
    <w:multiLevelType w:val="multilevel"/>
    <w:tmpl w:val="920C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B426F78"/>
    <w:multiLevelType w:val="multilevel"/>
    <w:tmpl w:val="E80E16E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83F4C"/>
    <w:multiLevelType w:val="hybridMultilevel"/>
    <w:tmpl w:val="F886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D4423"/>
    <w:multiLevelType w:val="multilevel"/>
    <w:tmpl w:val="6C74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84224A"/>
    <w:multiLevelType w:val="multilevel"/>
    <w:tmpl w:val="43F2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5C0CD5"/>
    <w:multiLevelType w:val="hybridMultilevel"/>
    <w:tmpl w:val="F2901F8A"/>
    <w:lvl w:ilvl="0" w:tplc="AC7218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9E84068"/>
    <w:multiLevelType w:val="multilevel"/>
    <w:tmpl w:val="0E98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0C1214"/>
    <w:multiLevelType w:val="hybridMultilevel"/>
    <w:tmpl w:val="94A2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4A81145"/>
    <w:multiLevelType w:val="multilevel"/>
    <w:tmpl w:val="8134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D67337B"/>
    <w:multiLevelType w:val="multilevel"/>
    <w:tmpl w:val="8A1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C771BD"/>
    <w:multiLevelType w:val="hybridMultilevel"/>
    <w:tmpl w:val="352E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64747422"/>
    <w:multiLevelType w:val="multilevel"/>
    <w:tmpl w:val="2AA4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961B18"/>
    <w:multiLevelType w:val="multilevel"/>
    <w:tmpl w:val="2E9C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103563"/>
    <w:multiLevelType w:val="hybridMultilevel"/>
    <w:tmpl w:val="9C4C8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6648C"/>
    <w:multiLevelType w:val="multilevel"/>
    <w:tmpl w:val="399E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C817A1"/>
    <w:multiLevelType w:val="hybridMultilevel"/>
    <w:tmpl w:val="7150A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907507">
    <w:abstractNumId w:val="6"/>
  </w:num>
  <w:num w:numId="2" w16cid:durableId="1840151632">
    <w:abstractNumId w:val="16"/>
  </w:num>
  <w:num w:numId="3" w16cid:durableId="332999074">
    <w:abstractNumId w:val="17"/>
  </w:num>
  <w:num w:numId="4" w16cid:durableId="2077586578">
    <w:abstractNumId w:val="19"/>
  </w:num>
  <w:num w:numId="5" w16cid:durableId="1965958128">
    <w:abstractNumId w:val="12"/>
  </w:num>
  <w:num w:numId="6" w16cid:durableId="800882309">
    <w:abstractNumId w:val="24"/>
  </w:num>
  <w:num w:numId="7" w16cid:durableId="2075884954">
    <w:abstractNumId w:val="2"/>
  </w:num>
  <w:num w:numId="8" w16cid:durableId="1421366364">
    <w:abstractNumId w:val="23"/>
  </w:num>
  <w:num w:numId="9" w16cid:durableId="1978486945">
    <w:abstractNumId w:val="4"/>
  </w:num>
  <w:num w:numId="10" w16cid:durableId="1530988295">
    <w:abstractNumId w:val="20"/>
  </w:num>
  <w:num w:numId="11" w16cid:durableId="2113431527">
    <w:abstractNumId w:val="15"/>
  </w:num>
  <w:num w:numId="12" w16cid:durableId="372464800">
    <w:abstractNumId w:val="18"/>
  </w:num>
  <w:num w:numId="13" w16cid:durableId="1372611941">
    <w:abstractNumId w:val="5"/>
  </w:num>
  <w:num w:numId="14" w16cid:durableId="1558588530">
    <w:abstractNumId w:val="25"/>
  </w:num>
  <w:num w:numId="15" w16cid:durableId="2130195564">
    <w:abstractNumId w:val="3"/>
  </w:num>
  <w:num w:numId="16" w16cid:durableId="1280139856">
    <w:abstractNumId w:val="26"/>
  </w:num>
  <w:num w:numId="17" w16cid:durableId="1557202621">
    <w:abstractNumId w:val="7"/>
  </w:num>
  <w:num w:numId="18" w16cid:durableId="662243539">
    <w:abstractNumId w:val="10"/>
  </w:num>
  <w:num w:numId="19" w16cid:durableId="1008676699">
    <w:abstractNumId w:val="13"/>
  </w:num>
  <w:num w:numId="20" w16cid:durableId="752354989">
    <w:abstractNumId w:val="0"/>
  </w:num>
  <w:num w:numId="21" w16cid:durableId="1367833801">
    <w:abstractNumId w:val="28"/>
  </w:num>
  <w:num w:numId="22" w16cid:durableId="1498351301">
    <w:abstractNumId w:val="9"/>
  </w:num>
  <w:num w:numId="23" w16cid:durableId="592134045">
    <w:abstractNumId w:val="21"/>
  </w:num>
  <w:num w:numId="24" w16cid:durableId="1606841854">
    <w:abstractNumId w:val="27"/>
  </w:num>
  <w:num w:numId="25" w16cid:durableId="346828107">
    <w:abstractNumId w:val="14"/>
  </w:num>
  <w:num w:numId="26" w16cid:durableId="1970937482">
    <w:abstractNumId w:val="8"/>
  </w:num>
  <w:num w:numId="27" w16cid:durableId="2145149119">
    <w:abstractNumId w:val="1"/>
  </w:num>
  <w:num w:numId="28" w16cid:durableId="1833449191">
    <w:abstractNumId w:val="29"/>
  </w:num>
  <w:num w:numId="29" w16cid:durableId="184489377">
    <w:abstractNumId w:val="11"/>
  </w:num>
  <w:num w:numId="30" w16cid:durableId="9151626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1CFC"/>
    <w:rsid w:val="00002895"/>
    <w:rsid w:val="000059E8"/>
    <w:rsid w:val="00010006"/>
    <w:rsid w:val="00013223"/>
    <w:rsid w:val="00013F5C"/>
    <w:rsid w:val="000151F2"/>
    <w:rsid w:val="00017112"/>
    <w:rsid w:val="00022F87"/>
    <w:rsid w:val="000238D5"/>
    <w:rsid w:val="000302FC"/>
    <w:rsid w:val="0003081D"/>
    <w:rsid w:val="00033F43"/>
    <w:rsid w:val="00034018"/>
    <w:rsid w:val="0003549D"/>
    <w:rsid w:val="00041A4C"/>
    <w:rsid w:val="00042341"/>
    <w:rsid w:val="00045F6E"/>
    <w:rsid w:val="00046047"/>
    <w:rsid w:val="00050692"/>
    <w:rsid w:val="00051EC5"/>
    <w:rsid w:val="00052F19"/>
    <w:rsid w:val="000545A0"/>
    <w:rsid w:val="00054884"/>
    <w:rsid w:val="000578F0"/>
    <w:rsid w:val="000621AA"/>
    <w:rsid w:val="000642F9"/>
    <w:rsid w:val="00071C8D"/>
    <w:rsid w:val="00073988"/>
    <w:rsid w:val="00076FF8"/>
    <w:rsid w:val="00090AEC"/>
    <w:rsid w:val="00093F3B"/>
    <w:rsid w:val="000955E0"/>
    <w:rsid w:val="00095D69"/>
    <w:rsid w:val="000A0CB1"/>
    <w:rsid w:val="000A11A3"/>
    <w:rsid w:val="000A1648"/>
    <w:rsid w:val="000A43C9"/>
    <w:rsid w:val="000A4CA1"/>
    <w:rsid w:val="000B0A17"/>
    <w:rsid w:val="000B2D14"/>
    <w:rsid w:val="000B4D5B"/>
    <w:rsid w:val="000B5FEB"/>
    <w:rsid w:val="000C3E5F"/>
    <w:rsid w:val="000C472B"/>
    <w:rsid w:val="000C5538"/>
    <w:rsid w:val="000C6786"/>
    <w:rsid w:val="000D2175"/>
    <w:rsid w:val="000E1ED5"/>
    <w:rsid w:val="000E2F99"/>
    <w:rsid w:val="000E61E4"/>
    <w:rsid w:val="000F4F8A"/>
    <w:rsid w:val="00100EB4"/>
    <w:rsid w:val="001122B7"/>
    <w:rsid w:val="00116258"/>
    <w:rsid w:val="001179D7"/>
    <w:rsid w:val="0012076B"/>
    <w:rsid w:val="00123E3B"/>
    <w:rsid w:val="00125C9D"/>
    <w:rsid w:val="001305C3"/>
    <w:rsid w:val="00132DDC"/>
    <w:rsid w:val="00134C2E"/>
    <w:rsid w:val="001353CB"/>
    <w:rsid w:val="0013673F"/>
    <w:rsid w:val="00137045"/>
    <w:rsid w:val="00142AC7"/>
    <w:rsid w:val="00142B00"/>
    <w:rsid w:val="0014327E"/>
    <w:rsid w:val="00146C2B"/>
    <w:rsid w:val="00152204"/>
    <w:rsid w:val="00155C48"/>
    <w:rsid w:val="00161223"/>
    <w:rsid w:val="0016477C"/>
    <w:rsid w:val="00193AF9"/>
    <w:rsid w:val="00195258"/>
    <w:rsid w:val="001A0F39"/>
    <w:rsid w:val="001A1A5C"/>
    <w:rsid w:val="001A1DB7"/>
    <w:rsid w:val="001A1FE7"/>
    <w:rsid w:val="001A24F1"/>
    <w:rsid w:val="001A2961"/>
    <w:rsid w:val="001A42D4"/>
    <w:rsid w:val="001A7678"/>
    <w:rsid w:val="001B007D"/>
    <w:rsid w:val="001B2266"/>
    <w:rsid w:val="001B2D50"/>
    <w:rsid w:val="001B746D"/>
    <w:rsid w:val="001B7EE0"/>
    <w:rsid w:val="001C1E41"/>
    <w:rsid w:val="001D0714"/>
    <w:rsid w:val="001D0F61"/>
    <w:rsid w:val="001D281A"/>
    <w:rsid w:val="001D2ACD"/>
    <w:rsid w:val="001D381A"/>
    <w:rsid w:val="001D6B74"/>
    <w:rsid w:val="001D72B1"/>
    <w:rsid w:val="001F4819"/>
    <w:rsid w:val="002002E4"/>
    <w:rsid w:val="00206A94"/>
    <w:rsid w:val="0021143F"/>
    <w:rsid w:val="00211C2D"/>
    <w:rsid w:val="002143F6"/>
    <w:rsid w:val="00214ED6"/>
    <w:rsid w:val="00215DDA"/>
    <w:rsid w:val="0021666C"/>
    <w:rsid w:val="0021698F"/>
    <w:rsid w:val="0022078F"/>
    <w:rsid w:val="002210D2"/>
    <w:rsid w:val="00222BAA"/>
    <w:rsid w:val="00226F56"/>
    <w:rsid w:val="00227B73"/>
    <w:rsid w:val="00232CFC"/>
    <w:rsid w:val="00234241"/>
    <w:rsid w:val="002402B7"/>
    <w:rsid w:val="00240B08"/>
    <w:rsid w:val="00252112"/>
    <w:rsid w:val="00255828"/>
    <w:rsid w:val="002562B1"/>
    <w:rsid w:val="00260046"/>
    <w:rsid w:val="00260675"/>
    <w:rsid w:val="002609ED"/>
    <w:rsid w:val="00270C75"/>
    <w:rsid w:val="00272436"/>
    <w:rsid w:val="0027798A"/>
    <w:rsid w:val="00280644"/>
    <w:rsid w:val="0028194B"/>
    <w:rsid w:val="00282830"/>
    <w:rsid w:val="00286F5C"/>
    <w:rsid w:val="00290D72"/>
    <w:rsid w:val="0029301E"/>
    <w:rsid w:val="00293463"/>
    <w:rsid w:val="00295C25"/>
    <w:rsid w:val="002A039D"/>
    <w:rsid w:val="002A3496"/>
    <w:rsid w:val="002A6BBE"/>
    <w:rsid w:val="002B27A5"/>
    <w:rsid w:val="002B646E"/>
    <w:rsid w:val="002B74C7"/>
    <w:rsid w:val="002C1D68"/>
    <w:rsid w:val="002C2725"/>
    <w:rsid w:val="002C4C18"/>
    <w:rsid w:val="002D5388"/>
    <w:rsid w:val="002E03B2"/>
    <w:rsid w:val="002E1960"/>
    <w:rsid w:val="002E25A3"/>
    <w:rsid w:val="002E6E28"/>
    <w:rsid w:val="00300031"/>
    <w:rsid w:val="003042D9"/>
    <w:rsid w:val="00314E79"/>
    <w:rsid w:val="00316FBE"/>
    <w:rsid w:val="003171FD"/>
    <w:rsid w:val="00322142"/>
    <w:rsid w:val="00322D5B"/>
    <w:rsid w:val="0032576E"/>
    <w:rsid w:val="003322A2"/>
    <w:rsid w:val="00335737"/>
    <w:rsid w:val="00342CD3"/>
    <w:rsid w:val="0034430D"/>
    <w:rsid w:val="00345229"/>
    <w:rsid w:val="00345536"/>
    <w:rsid w:val="00352184"/>
    <w:rsid w:val="003624C6"/>
    <w:rsid w:val="00364995"/>
    <w:rsid w:val="0037148A"/>
    <w:rsid w:val="0037437F"/>
    <w:rsid w:val="003778F4"/>
    <w:rsid w:val="00377DE4"/>
    <w:rsid w:val="003826B3"/>
    <w:rsid w:val="00393F51"/>
    <w:rsid w:val="003A1364"/>
    <w:rsid w:val="003A4652"/>
    <w:rsid w:val="003A6E58"/>
    <w:rsid w:val="003B08F5"/>
    <w:rsid w:val="003B704D"/>
    <w:rsid w:val="003C2BFD"/>
    <w:rsid w:val="003C41D4"/>
    <w:rsid w:val="003C6CE9"/>
    <w:rsid w:val="003C73FD"/>
    <w:rsid w:val="003D36D0"/>
    <w:rsid w:val="003D49CA"/>
    <w:rsid w:val="003E21F4"/>
    <w:rsid w:val="003E3A88"/>
    <w:rsid w:val="003E4DD8"/>
    <w:rsid w:val="003E59BD"/>
    <w:rsid w:val="003F16DE"/>
    <w:rsid w:val="003F320F"/>
    <w:rsid w:val="003F5D11"/>
    <w:rsid w:val="003F76A3"/>
    <w:rsid w:val="0040013F"/>
    <w:rsid w:val="00401237"/>
    <w:rsid w:val="00406E8D"/>
    <w:rsid w:val="004104C9"/>
    <w:rsid w:val="00416EF6"/>
    <w:rsid w:val="004178C3"/>
    <w:rsid w:val="00423E19"/>
    <w:rsid w:val="00426A89"/>
    <w:rsid w:val="00426D29"/>
    <w:rsid w:val="00426E15"/>
    <w:rsid w:val="00430359"/>
    <w:rsid w:val="004349DB"/>
    <w:rsid w:val="004361A1"/>
    <w:rsid w:val="00436D77"/>
    <w:rsid w:val="00437E0F"/>
    <w:rsid w:val="00442261"/>
    <w:rsid w:val="0044440A"/>
    <w:rsid w:val="004470F1"/>
    <w:rsid w:val="004510F6"/>
    <w:rsid w:val="00454A96"/>
    <w:rsid w:val="004630AC"/>
    <w:rsid w:val="004639A4"/>
    <w:rsid w:val="00466BD5"/>
    <w:rsid w:val="004702E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D04A2"/>
    <w:rsid w:val="004D09C2"/>
    <w:rsid w:val="004D0B03"/>
    <w:rsid w:val="004D5048"/>
    <w:rsid w:val="004E2B5A"/>
    <w:rsid w:val="004E2FD1"/>
    <w:rsid w:val="004F17C1"/>
    <w:rsid w:val="004F7563"/>
    <w:rsid w:val="00500D70"/>
    <w:rsid w:val="00501B3A"/>
    <w:rsid w:val="0050772C"/>
    <w:rsid w:val="00521A2B"/>
    <w:rsid w:val="00526BCE"/>
    <w:rsid w:val="00527ADD"/>
    <w:rsid w:val="00535D97"/>
    <w:rsid w:val="005365F4"/>
    <w:rsid w:val="00537053"/>
    <w:rsid w:val="00541B34"/>
    <w:rsid w:val="00542B1D"/>
    <w:rsid w:val="0054618C"/>
    <w:rsid w:val="00547913"/>
    <w:rsid w:val="00547E79"/>
    <w:rsid w:val="00553EA9"/>
    <w:rsid w:val="00562CFC"/>
    <w:rsid w:val="0056596A"/>
    <w:rsid w:val="005712F2"/>
    <w:rsid w:val="005714CE"/>
    <w:rsid w:val="00576546"/>
    <w:rsid w:val="00580A1B"/>
    <w:rsid w:val="005860A4"/>
    <w:rsid w:val="00586BEB"/>
    <w:rsid w:val="00590774"/>
    <w:rsid w:val="00593181"/>
    <w:rsid w:val="005947A8"/>
    <w:rsid w:val="00595C26"/>
    <w:rsid w:val="00596AAE"/>
    <w:rsid w:val="00596C96"/>
    <w:rsid w:val="005A3D8C"/>
    <w:rsid w:val="005A4307"/>
    <w:rsid w:val="005A68E8"/>
    <w:rsid w:val="005A6D64"/>
    <w:rsid w:val="005A6F50"/>
    <w:rsid w:val="005B0504"/>
    <w:rsid w:val="005B1659"/>
    <w:rsid w:val="005B2245"/>
    <w:rsid w:val="005B3F6D"/>
    <w:rsid w:val="005B701C"/>
    <w:rsid w:val="005C1CEC"/>
    <w:rsid w:val="005C291E"/>
    <w:rsid w:val="005C70F3"/>
    <w:rsid w:val="005C729F"/>
    <w:rsid w:val="005D32BC"/>
    <w:rsid w:val="005E4C8C"/>
    <w:rsid w:val="005E4F0B"/>
    <w:rsid w:val="005E5F03"/>
    <w:rsid w:val="005E7281"/>
    <w:rsid w:val="005E7C9B"/>
    <w:rsid w:val="005F09AB"/>
    <w:rsid w:val="005F3CBD"/>
    <w:rsid w:val="005F3F99"/>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00D1"/>
    <w:rsid w:val="006632A4"/>
    <w:rsid w:val="00663BE5"/>
    <w:rsid w:val="00666A04"/>
    <w:rsid w:val="006717F3"/>
    <w:rsid w:val="0067319B"/>
    <w:rsid w:val="0067484C"/>
    <w:rsid w:val="00675963"/>
    <w:rsid w:val="00684031"/>
    <w:rsid w:val="00686453"/>
    <w:rsid w:val="006923F4"/>
    <w:rsid w:val="006947F0"/>
    <w:rsid w:val="006964A1"/>
    <w:rsid w:val="006A036E"/>
    <w:rsid w:val="006A1AFC"/>
    <w:rsid w:val="006A3F16"/>
    <w:rsid w:val="006A55D1"/>
    <w:rsid w:val="006B1E4F"/>
    <w:rsid w:val="006B27A4"/>
    <w:rsid w:val="006B4265"/>
    <w:rsid w:val="006B43E9"/>
    <w:rsid w:val="006B4418"/>
    <w:rsid w:val="006B5F99"/>
    <w:rsid w:val="006C3C1D"/>
    <w:rsid w:val="006C5510"/>
    <w:rsid w:val="006D09D2"/>
    <w:rsid w:val="006D18C0"/>
    <w:rsid w:val="006E0C01"/>
    <w:rsid w:val="006E3FA4"/>
    <w:rsid w:val="006F140F"/>
    <w:rsid w:val="006F1558"/>
    <w:rsid w:val="00701560"/>
    <w:rsid w:val="00704795"/>
    <w:rsid w:val="00704D27"/>
    <w:rsid w:val="00704FA1"/>
    <w:rsid w:val="007107DB"/>
    <w:rsid w:val="00714005"/>
    <w:rsid w:val="0071500A"/>
    <w:rsid w:val="00715EF4"/>
    <w:rsid w:val="007204F0"/>
    <w:rsid w:val="00725DC3"/>
    <w:rsid w:val="00732053"/>
    <w:rsid w:val="00732F17"/>
    <w:rsid w:val="0073499C"/>
    <w:rsid w:val="007459B6"/>
    <w:rsid w:val="00751137"/>
    <w:rsid w:val="007551B6"/>
    <w:rsid w:val="0076411F"/>
    <w:rsid w:val="007666E8"/>
    <w:rsid w:val="00766939"/>
    <w:rsid w:val="007712E0"/>
    <w:rsid w:val="007750D4"/>
    <w:rsid w:val="007762AB"/>
    <w:rsid w:val="007807C6"/>
    <w:rsid w:val="0078520B"/>
    <w:rsid w:val="00792703"/>
    <w:rsid w:val="007A267E"/>
    <w:rsid w:val="007A4F1E"/>
    <w:rsid w:val="007B20DC"/>
    <w:rsid w:val="007B75E2"/>
    <w:rsid w:val="007C16FD"/>
    <w:rsid w:val="007C2495"/>
    <w:rsid w:val="007C5485"/>
    <w:rsid w:val="007C66C0"/>
    <w:rsid w:val="007C78D3"/>
    <w:rsid w:val="007D5971"/>
    <w:rsid w:val="007D6B30"/>
    <w:rsid w:val="007E0795"/>
    <w:rsid w:val="007E112B"/>
    <w:rsid w:val="007E42F3"/>
    <w:rsid w:val="007E4CA8"/>
    <w:rsid w:val="007F6D62"/>
    <w:rsid w:val="00800A6B"/>
    <w:rsid w:val="0080103E"/>
    <w:rsid w:val="0080296B"/>
    <w:rsid w:val="00803B22"/>
    <w:rsid w:val="00805904"/>
    <w:rsid w:val="00806875"/>
    <w:rsid w:val="008070E6"/>
    <w:rsid w:val="00812EA7"/>
    <w:rsid w:val="008137D6"/>
    <w:rsid w:val="00832D66"/>
    <w:rsid w:val="00834A5A"/>
    <w:rsid w:val="00835A11"/>
    <w:rsid w:val="0083700A"/>
    <w:rsid w:val="008374E3"/>
    <w:rsid w:val="00841213"/>
    <w:rsid w:val="008429BC"/>
    <w:rsid w:val="008469EC"/>
    <w:rsid w:val="00856227"/>
    <w:rsid w:val="00856530"/>
    <w:rsid w:val="00856962"/>
    <w:rsid w:val="00860A51"/>
    <w:rsid w:val="008628FB"/>
    <w:rsid w:val="00865C88"/>
    <w:rsid w:val="00867572"/>
    <w:rsid w:val="00872C67"/>
    <w:rsid w:val="0087401B"/>
    <w:rsid w:val="00881CBD"/>
    <w:rsid w:val="00884FA5"/>
    <w:rsid w:val="00890B9E"/>
    <w:rsid w:val="008A3CC5"/>
    <w:rsid w:val="008B0679"/>
    <w:rsid w:val="008B2417"/>
    <w:rsid w:val="008B3114"/>
    <w:rsid w:val="008B55E4"/>
    <w:rsid w:val="008C59DB"/>
    <w:rsid w:val="008C5B23"/>
    <w:rsid w:val="008C64CA"/>
    <w:rsid w:val="008D1511"/>
    <w:rsid w:val="008E1FAF"/>
    <w:rsid w:val="008E2EC4"/>
    <w:rsid w:val="008E32FE"/>
    <w:rsid w:val="00900282"/>
    <w:rsid w:val="00902152"/>
    <w:rsid w:val="0090546D"/>
    <w:rsid w:val="00906B89"/>
    <w:rsid w:val="009127CC"/>
    <w:rsid w:val="0091314C"/>
    <w:rsid w:val="0091465E"/>
    <w:rsid w:val="00914B94"/>
    <w:rsid w:val="00922776"/>
    <w:rsid w:val="0092394D"/>
    <w:rsid w:val="009319B3"/>
    <w:rsid w:val="00937833"/>
    <w:rsid w:val="00941416"/>
    <w:rsid w:val="00942985"/>
    <w:rsid w:val="00943EB5"/>
    <w:rsid w:val="00946C5D"/>
    <w:rsid w:val="00960923"/>
    <w:rsid w:val="009609C3"/>
    <w:rsid w:val="00963074"/>
    <w:rsid w:val="009654F1"/>
    <w:rsid w:val="009748A9"/>
    <w:rsid w:val="00975308"/>
    <w:rsid w:val="009801B4"/>
    <w:rsid w:val="009807FE"/>
    <w:rsid w:val="009832F5"/>
    <w:rsid w:val="00983433"/>
    <w:rsid w:val="00985C4C"/>
    <w:rsid w:val="00990FAA"/>
    <w:rsid w:val="009914E9"/>
    <w:rsid w:val="00997D60"/>
    <w:rsid w:val="009B1DD2"/>
    <w:rsid w:val="009B2AC3"/>
    <w:rsid w:val="009B62E3"/>
    <w:rsid w:val="009B7516"/>
    <w:rsid w:val="009C1009"/>
    <w:rsid w:val="009C1685"/>
    <w:rsid w:val="009C2B5A"/>
    <w:rsid w:val="009C2F65"/>
    <w:rsid w:val="009C3A76"/>
    <w:rsid w:val="009D3089"/>
    <w:rsid w:val="009D3D0F"/>
    <w:rsid w:val="009D578B"/>
    <w:rsid w:val="009E00E3"/>
    <w:rsid w:val="009E62C1"/>
    <w:rsid w:val="009F0028"/>
    <w:rsid w:val="009F1E6E"/>
    <w:rsid w:val="009F2610"/>
    <w:rsid w:val="009F2BD8"/>
    <w:rsid w:val="009F6577"/>
    <w:rsid w:val="00A0237E"/>
    <w:rsid w:val="00A02389"/>
    <w:rsid w:val="00A031C5"/>
    <w:rsid w:val="00A03CD2"/>
    <w:rsid w:val="00A10E29"/>
    <w:rsid w:val="00A2302C"/>
    <w:rsid w:val="00A2324C"/>
    <w:rsid w:val="00A23E2D"/>
    <w:rsid w:val="00A30E6C"/>
    <w:rsid w:val="00A378B2"/>
    <w:rsid w:val="00A46C82"/>
    <w:rsid w:val="00A515FC"/>
    <w:rsid w:val="00A54927"/>
    <w:rsid w:val="00A56119"/>
    <w:rsid w:val="00A56D4F"/>
    <w:rsid w:val="00A57ADF"/>
    <w:rsid w:val="00A66E99"/>
    <w:rsid w:val="00A67F4B"/>
    <w:rsid w:val="00A73A41"/>
    <w:rsid w:val="00A74920"/>
    <w:rsid w:val="00A80089"/>
    <w:rsid w:val="00A93207"/>
    <w:rsid w:val="00AA1E20"/>
    <w:rsid w:val="00AA305D"/>
    <w:rsid w:val="00AA74C5"/>
    <w:rsid w:val="00AB0D25"/>
    <w:rsid w:val="00AB622C"/>
    <w:rsid w:val="00AC1043"/>
    <w:rsid w:val="00AC11FC"/>
    <w:rsid w:val="00AC12AD"/>
    <w:rsid w:val="00AC57ED"/>
    <w:rsid w:val="00AC6CED"/>
    <w:rsid w:val="00AD207E"/>
    <w:rsid w:val="00AD518A"/>
    <w:rsid w:val="00AD6D13"/>
    <w:rsid w:val="00AD6DB0"/>
    <w:rsid w:val="00AD6DD3"/>
    <w:rsid w:val="00AE24F9"/>
    <w:rsid w:val="00AE7C4C"/>
    <w:rsid w:val="00AF171F"/>
    <w:rsid w:val="00B02C8D"/>
    <w:rsid w:val="00B05B20"/>
    <w:rsid w:val="00B067D3"/>
    <w:rsid w:val="00B07BA8"/>
    <w:rsid w:val="00B12E37"/>
    <w:rsid w:val="00B1746D"/>
    <w:rsid w:val="00B21C26"/>
    <w:rsid w:val="00B32BE6"/>
    <w:rsid w:val="00B47E82"/>
    <w:rsid w:val="00B51572"/>
    <w:rsid w:val="00B5325A"/>
    <w:rsid w:val="00B559A7"/>
    <w:rsid w:val="00B55D03"/>
    <w:rsid w:val="00B563CC"/>
    <w:rsid w:val="00B60750"/>
    <w:rsid w:val="00B802E5"/>
    <w:rsid w:val="00B87858"/>
    <w:rsid w:val="00B931A4"/>
    <w:rsid w:val="00B9544A"/>
    <w:rsid w:val="00B95852"/>
    <w:rsid w:val="00B96CE1"/>
    <w:rsid w:val="00BA0480"/>
    <w:rsid w:val="00BA183B"/>
    <w:rsid w:val="00BA450E"/>
    <w:rsid w:val="00BA794B"/>
    <w:rsid w:val="00BB3C8C"/>
    <w:rsid w:val="00BB3ED1"/>
    <w:rsid w:val="00BB4A40"/>
    <w:rsid w:val="00BC12D1"/>
    <w:rsid w:val="00BC1F78"/>
    <w:rsid w:val="00BC3B10"/>
    <w:rsid w:val="00BD60A2"/>
    <w:rsid w:val="00BD6AD5"/>
    <w:rsid w:val="00BE1483"/>
    <w:rsid w:val="00BE2305"/>
    <w:rsid w:val="00BE3FEF"/>
    <w:rsid w:val="00BF2F90"/>
    <w:rsid w:val="00C05C9F"/>
    <w:rsid w:val="00C0603E"/>
    <w:rsid w:val="00C0726F"/>
    <w:rsid w:val="00C1260B"/>
    <w:rsid w:val="00C16FAC"/>
    <w:rsid w:val="00C204CF"/>
    <w:rsid w:val="00C217B6"/>
    <w:rsid w:val="00C230AB"/>
    <w:rsid w:val="00C266DD"/>
    <w:rsid w:val="00C30A59"/>
    <w:rsid w:val="00C30E40"/>
    <w:rsid w:val="00C31F5E"/>
    <w:rsid w:val="00C41374"/>
    <w:rsid w:val="00C428BD"/>
    <w:rsid w:val="00C4326E"/>
    <w:rsid w:val="00C44EA3"/>
    <w:rsid w:val="00C46197"/>
    <w:rsid w:val="00C5137C"/>
    <w:rsid w:val="00C515BF"/>
    <w:rsid w:val="00C52A79"/>
    <w:rsid w:val="00C5640D"/>
    <w:rsid w:val="00C572F2"/>
    <w:rsid w:val="00C625BE"/>
    <w:rsid w:val="00C64116"/>
    <w:rsid w:val="00C64161"/>
    <w:rsid w:val="00C65DFC"/>
    <w:rsid w:val="00C7331A"/>
    <w:rsid w:val="00C80D4F"/>
    <w:rsid w:val="00C82737"/>
    <w:rsid w:val="00C83E0D"/>
    <w:rsid w:val="00C90AEA"/>
    <w:rsid w:val="00C92C2E"/>
    <w:rsid w:val="00C92E27"/>
    <w:rsid w:val="00C939DC"/>
    <w:rsid w:val="00C96885"/>
    <w:rsid w:val="00CA261C"/>
    <w:rsid w:val="00CA4A2B"/>
    <w:rsid w:val="00CB28DB"/>
    <w:rsid w:val="00CB2D11"/>
    <w:rsid w:val="00CD14BF"/>
    <w:rsid w:val="00CD7097"/>
    <w:rsid w:val="00CE0CFB"/>
    <w:rsid w:val="00CE7DF1"/>
    <w:rsid w:val="00CF21EB"/>
    <w:rsid w:val="00CF2785"/>
    <w:rsid w:val="00CF6B35"/>
    <w:rsid w:val="00CF7513"/>
    <w:rsid w:val="00CF7531"/>
    <w:rsid w:val="00CF7EE7"/>
    <w:rsid w:val="00D01C5D"/>
    <w:rsid w:val="00D05A08"/>
    <w:rsid w:val="00D06666"/>
    <w:rsid w:val="00D1347D"/>
    <w:rsid w:val="00D256F4"/>
    <w:rsid w:val="00D335DD"/>
    <w:rsid w:val="00D35250"/>
    <w:rsid w:val="00D3597E"/>
    <w:rsid w:val="00D40AA1"/>
    <w:rsid w:val="00D421C6"/>
    <w:rsid w:val="00D42BC9"/>
    <w:rsid w:val="00D44787"/>
    <w:rsid w:val="00D44A01"/>
    <w:rsid w:val="00D456F2"/>
    <w:rsid w:val="00D45B1E"/>
    <w:rsid w:val="00D527E1"/>
    <w:rsid w:val="00D62971"/>
    <w:rsid w:val="00D6429E"/>
    <w:rsid w:val="00D642BC"/>
    <w:rsid w:val="00D7211D"/>
    <w:rsid w:val="00D7418A"/>
    <w:rsid w:val="00D77266"/>
    <w:rsid w:val="00D77D84"/>
    <w:rsid w:val="00D831F7"/>
    <w:rsid w:val="00D84343"/>
    <w:rsid w:val="00D867EA"/>
    <w:rsid w:val="00D9710D"/>
    <w:rsid w:val="00DA0591"/>
    <w:rsid w:val="00DA13B6"/>
    <w:rsid w:val="00DA43D5"/>
    <w:rsid w:val="00DA4DC7"/>
    <w:rsid w:val="00DB3549"/>
    <w:rsid w:val="00DB5236"/>
    <w:rsid w:val="00DB54BB"/>
    <w:rsid w:val="00DC2AE3"/>
    <w:rsid w:val="00DC4648"/>
    <w:rsid w:val="00DC5748"/>
    <w:rsid w:val="00DC6412"/>
    <w:rsid w:val="00DC678B"/>
    <w:rsid w:val="00DC6C31"/>
    <w:rsid w:val="00DD46EB"/>
    <w:rsid w:val="00DE158E"/>
    <w:rsid w:val="00DE38EE"/>
    <w:rsid w:val="00DE459F"/>
    <w:rsid w:val="00DE5A3A"/>
    <w:rsid w:val="00DE7FEE"/>
    <w:rsid w:val="00DF51FF"/>
    <w:rsid w:val="00DF6061"/>
    <w:rsid w:val="00E04094"/>
    <w:rsid w:val="00E040DE"/>
    <w:rsid w:val="00E12049"/>
    <w:rsid w:val="00E15BE0"/>
    <w:rsid w:val="00E2657A"/>
    <w:rsid w:val="00E26724"/>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55D7"/>
    <w:rsid w:val="00E77DD4"/>
    <w:rsid w:val="00E81EE5"/>
    <w:rsid w:val="00E830AC"/>
    <w:rsid w:val="00E84AB8"/>
    <w:rsid w:val="00E869E2"/>
    <w:rsid w:val="00E9388F"/>
    <w:rsid w:val="00E96D07"/>
    <w:rsid w:val="00EA12AE"/>
    <w:rsid w:val="00EA50A0"/>
    <w:rsid w:val="00EA7BA1"/>
    <w:rsid w:val="00EB30D5"/>
    <w:rsid w:val="00EC30DA"/>
    <w:rsid w:val="00EC4A3E"/>
    <w:rsid w:val="00EC597A"/>
    <w:rsid w:val="00ED2DEB"/>
    <w:rsid w:val="00ED3BDE"/>
    <w:rsid w:val="00ED3DA6"/>
    <w:rsid w:val="00ED58AA"/>
    <w:rsid w:val="00EE2B4E"/>
    <w:rsid w:val="00EE4CC4"/>
    <w:rsid w:val="00EF312D"/>
    <w:rsid w:val="00EF35CB"/>
    <w:rsid w:val="00EF5F55"/>
    <w:rsid w:val="00F03A51"/>
    <w:rsid w:val="00F03B94"/>
    <w:rsid w:val="00F10224"/>
    <w:rsid w:val="00F13D60"/>
    <w:rsid w:val="00F20E74"/>
    <w:rsid w:val="00F25CC6"/>
    <w:rsid w:val="00F268B2"/>
    <w:rsid w:val="00F279E0"/>
    <w:rsid w:val="00F32A77"/>
    <w:rsid w:val="00F34C4F"/>
    <w:rsid w:val="00F35DB0"/>
    <w:rsid w:val="00F41B67"/>
    <w:rsid w:val="00F464D1"/>
    <w:rsid w:val="00F47108"/>
    <w:rsid w:val="00F50E15"/>
    <w:rsid w:val="00F52526"/>
    <w:rsid w:val="00F52605"/>
    <w:rsid w:val="00F528F9"/>
    <w:rsid w:val="00F55EAA"/>
    <w:rsid w:val="00F57932"/>
    <w:rsid w:val="00F60DB1"/>
    <w:rsid w:val="00F61305"/>
    <w:rsid w:val="00F62796"/>
    <w:rsid w:val="00F634D0"/>
    <w:rsid w:val="00F70173"/>
    <w:rsid w:val="00F72104"/>
    <w:rsid w:val="00F73E05"/>
    <w:rsid w:val="00F822F5"/>
    <w:rsid w:val="00F82884"/>
    <w:rsid w:val="00F84D5E"/>
    <w:rsid w:val="00F86567"/>
    <w:rsid w:val="00F941ED"/>
    <w:rsid w:val="00F952B6"/>
    <w:rsid w:val="00F97DDB"/>
    <w:rsid w:val="00FA194C"/>
    <w:rsid w:val="00FA57A1"/>
    <w:rsid w:val="00FA7CD7"/>
    <w:rsid w:val="00FB1497"/>
    <w:rsid w:val="00FB19C2"/>
    <w:rsid w:val="00FB565E"/>
    <w:rsid w:val="00FC22C5"/>
    <w:rsid w:val="00FC44AC"/>
    <w:rsid w:val="00FD067E"/>
    <w:rsid w:val="00FD0FCE"/>
    <w:rsid w:val="00FD7FFC"/>
    <w:rsid w:val="00FE37F5"/>
    <w:rsid w:val="00FE4E4F"/>
    <w:rsid w:val="00FE6DA6"/>
    <w:rsid w:val="00FF10FE"/>
    <w:rsid w:val="00FF2A35"/>
    <w:rsid w:val="00FF698B"/>
    <w:rsid w:val="1E2ED9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CF753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 w:type="character" w:customStyle="1" w:styleId="Heading6Char">
    <w:name w:val="Heading 6 Char"/>
    <w:basedOn w:val="DefaultParagraphFont"/>
    <w:link w:val="Heading6"/>
    <w:uiPriority w:val="9"/>
    <w:semiHidden/>
    <w:rsid w:val="00CF7531"/>
    <w:rPr>
      <w:rFonts w:asciiTheme="majorHAnsi" w:eastAsiaTheme="majorEastAsia" w:hAnsiTheme="majorHAnsi" w:cstheme="majorBidi"/>
      <w:color w:val="1F3763" w:themeColor="accent1" w:themeShade="7F"/>
    </w:rPr>
  </w:style>
  <w:style w:type="paragraph" w:customStyle="1" w:styleId="body">
    <w:name w:val="body"/>
    <w:aliases w:val="bd,b-heading 1/heading 2,b,heading1body-heading2body,Body,Body text,Letter Body,Memo Body,H5 txt bul"/>
    <w:basedOn w:val="Normal"/>
    <w:rsid w:val="006600D1"/>
    <w:pPr>
      <w:overflowPunct w:val="0"/>
      <w:autoSpaceDE w:val="0"/>
      <w:autoSpaceDN w:val="0"/>
      <w:adjustRightInd w:val="0"/>
      <w:spacing w:after="260" w:line="260" w:lineRule="atLeast"/>
      <w:jc w:val="both"/>
      <w:textAlignment w:val="baseline"/>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55677"/>
    <w:rsid w:val="00063BDA"/>
    <w:rsid w:val="000F5C7B"/>
    <w:rsid w:val="00114ABA"/>
    <w:rsid w:val="00127F9D"/>
    <w:rsid w:val="0013673F"/>
    <w:rsid w:val="00137045"/>
    <w:rsid w:val="002518CE"/>
    <w:rsid w:val="00284567"/>
    <w:rsid w:val="002A7083"/>
    <w:rsid w:val="002B2CB1"/>
    <w:rsid w:val="00337C47"/>
    <w:rsid w:val="0035755C"/>
    <w:rsid w:val="00376AFF"/>
    <w:rsid w:val="003C55F1"/>
    <w:rsid w:val="003F44F4"/>
    <w:rsid w:val="00432D5A"/>
    <w:rsid w:val="00490078"/>
    <w:rsid w:val="00501B3A"/>
    <w:rsid w:val="00576546"/>
    <w:rsid w:val="0060063C"/>
    <w:rsid w:val="00695060"/>
    <w:rsid w:val="006C5BE5"/>
    <w:rsid w:val="007B7E3D"/>
    <w:rsid w:val="007E42F3"/>
    <w:rsid w:val="007F2106"/>
    <w:rsid w:val="00853892"/>
    <w:rsid w:val="008E62D4"/>
    <w:rsid w:val="009277FA"/>
    <w:rsid w:val="00941416"/>
    <w:rsid w:val="00964FA9"/>
    <w:rsid w:val="00A25B40"/>
    <w:rsid w:val="00A753D9"/>
    <w:rsid w:val="00B31470"/>
    <w:rsid w:val="00B418B2"/>
    <w:rsid w:val="00B95A81"/>
    <w:rsid w:val="00BD2914"/>
    <w:rsid w:val="00BD559A"/>
    <w:rsid w:val="00C81B99"/>
    <w:rsid w:val="00CE4147"/>
    <w:rsid w:val="00CF2DE6"/>
    <w:rsid w:val="00D0014D"/>
    <w:rsid w:val="00DC6C31"/>
    <w:rsid w:val="00DF3767"/>
    <w:rsid w:val="00E60E19"/>
    <w:rsid w:val="00E66D68"/>
    <w:rsid w:val="00EA6ED2"/>
    <w:rsid w:val="00F32A77"/>
    <w:rsid w:val="00F528F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31470"/>
    <w:rPr>
      <w:color w:val="808080"/>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6" ma:contentTypeDescription="Create a new document." ma:contentTypeScope="" ma:versionID="8804eb755a4aaa768864b1682fd7ee6c">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fcc36b14ab88f084c9730631552611b4"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E9BB1-FA82-4CEB-A88E-1A8CDFFD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E8748F-661F-48B8-9CEB-038C38437194}">
  <ds:schemaRefs>
    <ds:schemaRef ds:uri="http://schemas.openxmlformats.org/officeDocument/2006/bibliography"/>
  </ds:schemaRefs>
</ds:datastoreItem>
</file>

<file path=customXml/itemProps4.xml><?xml version="1.0" encoding="utf-8"?>
<ds:datastoreItem xmlns:ds="http://schemas.openxmlformats.org/officeDocument/2006/customXml" ds:itemID="{BE19C8DA-FA9E-4503-B32B-4BDCB2FE91DA}">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HLCM-PN RFQ V1 Oct 2019 (002)</Template>
  <TotalTime>2</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Links>
    <vt:vector size="36" baseType="variant">
      <vt:variant>
        <vt:i4>1245259</vt:i4>
      </vt:variant>
      <vt:variant>
        <vt:i4>12</vt:i4>
      </vt:variant>
      <vt:variant>
        <vt:i4>0</vt:i4>
      </vt:variant>
      <vt:variant>
        <vt:i4>5</vt:i4>
      </vt:variant>
      <vt:variant>
        <vt:lpwstr>https://www.ungm.org/Public/CodeOfConduct</vt:lpwstr>
      </vt:variant>
      <vt:variant>
        <vt:lpwstr/>
      </vt:variant>
      <vt:variant>
        <vt:i4>4849755</vt:i4>
      </vt:variant>
      <vt:variant>
        <vt:i4>9</vt:i4>
      </vt:variant>
      <vt:variant>
        <vt:i4>0</vt:i4>
      </vt:variant>
      <vt:variant>
        <vt:i4>5</vt:i4>
      </vt:variant>
      <vt:variant>
        <vt:lpwstr>http://www.ungm.org/</vt:lpwstr>
      </vt:variant>
      <vt:variant>
        <vt:lpwstr/>
      </vt:variant>
      <vt:variant>
        <vt:i4>4849755</vt:i4>
      </vt:variant>
      <vt:variant>
        <vt:i4>6</vt:i4>
      </vt:variant>
      <vt:variant>
        <vt:i4>0</vt:i4>
      </vt:variant>
      <vt:variant>
        <vt:i4>5</vt:i4>
      </vt:variant>
      <vt:variant>
        <vt:lpwstr>http://www.ungm.org/</vt:lpwstr>
      </vt:variant>
      <vt:variant>
        <vt:lpwstr/>
      </vt:variant>
      <vt:variant>
        <vt:i4>1245259</vt:i4>
      </vt:variant>
      <vt:variant>
        <vt:i4>3</vt:i4>
      </vt:variant>
      <vt:variant>
        <vt:i4>0</vt:i4>
      </vt:variant>
      <vt:variant>
        <vt:i4>5</vt:i4>
      </vt:variant>
      <vt:variant>
        <vt:lpwstr>https://www.ungm.org/Public/CodeOfConduct</vt:lpwstr>
      </vt:variant>
      <vt:variant>
        <vt:lpwstr/>
      </vt:variant>
      <vt:variant>
        <vt:i4>8126504</vt:i4>
      </vt:variant>
      <vt:variant>
        <vt:i4>0</vt:i4>
      </vt:variant>
      <vt:variant>
        <vt:i4>0</vt:i4>
      </vt:variant>
      <vt:variant>
        <vt:i4>5</vt:i4>
      </vt:variant>
      <vt:variant>
        <vt:lpwstr>http://www.timeanddate.com/worldclock/</vt:lpwstr>
      </vt:variant>
      <vt:variant>
        <vt:lpwstr/>
      </vt:variant>
      <vt:variant>
        <vt:i4>3014697</vt:i4>
      </vt:variant>
      <vt:variant>
        <vt:i4>0</vt:i4>
      </vt:variant>
      <vt:variant>
        <vt:i4>0</vt:i4>
      </vt:variant>
      <vt:variant>
        <vt:i4>5</vt:i4>
      </vt:variant>
      <vt:variant>
        <vt:lpwstr>https://www.ungm.org/Shared/KnowledgeCenter/Pages/PPH2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BEGASHVILI Nino</cp:lastModifiedBy>
  <cp:revision>3</cp:revision>
  <cp:lastPrinted>2023-01-25T10:55:00Z</cp:lastPrinted>
  <dcterms:created xsi:type="dcterms:W3CDTF">2026-01-30T09:52:00Z</dcterms:created>
  <dcterms:modified xsi:type="dcterms:W3CDTF">2026-01-30T09:59:00Z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ies>
</file>