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9D2CA5" w14:paraId="05B01217" w14:textId="77777777" w:rsidTr="0051669A">
        <w:trPr>
          <w:trHeight w:val="314"/>
        </w:trPr>
        <w:tc>
          <w:tcPr>
            <w:tcW w:w="9288" w:type="dxa"/>
            <w:gridSpan w:val="4"/>
            <w:vAlign w:val="center"/>
          </w:tcPr>
          <w:p w14:paraId="4C58CCA7" w14:textId="77777777" w:rsidR="0045352E" w:rsidRPr="009D2CA5" w:rsidRDefault="0045352E" w:rsidP="00EA46FC">
            <w:pPr>
              <w:rPr>
                <w:rFonts w:ascii="Sylfaen" w:hAnsi="Sylfaen"/>
                <w:lang w:val="en-US"/>
              </w:rPr>
            </w:pPr>
          </w:p>
        </w:tc>
      </w:tr>
      <w:tr w:rsidR="0045352E" w:rsidRPr="009D2CA5" w14:paraId="5CE2F489" w14:textId="77777777" w:rsidTr="0045352E">
        <w:trPr>
          <w:trHeight w:val="314"/>
        </w:trPr>
        <w:tc>
          <w:tcPr>
            <w:tcW w:w="4519" w:type="dxa"/>
            <w:vAlign w:val="center"/>
          </w:tcPr>
          <w:p w14:paraId="4EB2B3A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38A2E975" w14:textId="77777777" w:rsidR="0045352E" w:rsidRPr="009D2CA5" w:rsidRDefault="00274C82" w:rsidP="00D65E72">
            <w:pPr>
              <w:pStyle w:val="Title"/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Letter</w:t>
            </w:r>
            <w:r w:rsidR="00B23088" w:rsidRPr="009D2CA5">
              <w:rPr>
                <w:rFonts w:ascii="Sylfaen" w:hAnsi="Sylfaen"/>
              </w:rPr>
              <w:t xml:space="preserve"> for short-listed bidders</w:t>
            </w:r>
          </w:p>
        </w:tc>
      </w:tr>
      <w:tr w:rsidR="0045352E" w:rsidRPr="007A6801" w14:paraId="760E7D6C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09CC0D1B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741F766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43747B16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24EE8C00" w14:textId="592DBF5D" w:rsidR="0045352E" w:rsidRPr="009D2CA5" w:rsidRDefault="00006A78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`</w:t>
            </w:r>
          </w:p>
        </w:tc>
        <w:tc>
          <w:tcPr>
            <w:tcW w:w="2699" w:type="dxa"/>
            <w:vAlign w:val="center"/>
          </w:tcPr>
          <w:p w14:paraId="6E7DA7E6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File No.</w:t>
            </w:r>
          </w:p>
        </w:tc>
        <w:tc>
          <w:tcPr>
            <w:tcW w:w="270" w:type="dxa"/>
            <w:vAlign w:val="center"/>
          </w:tcPr>
          <w:p w14:paraId="659F22D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25081E05" w14:textId="53231291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09C79266" w14:textId="77777777" w:rsidTr="0045352E">
        <w:trPr>
          <w:trHeight w:val="199"/>
        </w:trPr>
        <w:tc>
          <w:tcPr>
            <w:tcW w:w="4519" w:type="dxa"/>
            <w:vAlign w:val="center"/>
          </w:tcPr>
          <w:p w14:paraId="66A2C99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E1C947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Date</w:t>
            </w:r>
          </w:p>
        </w:tc>
        <w:tc>
          <w:tcPr>
            <w:tcW w:w="270" w:type="dxa"/>
            <w:vAlign w:val="center"/>
          </w:tcPr>
          <w:p w14:paraId="7977DD82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0679CD59" w14:textId="4059B218" w:rsidR="0045352E" w:rsidRPr="009D2CA5" w:rsidRDefault="00F408E3" w:rsidP="00E7567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01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28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.202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45352E" w:rsidRPr="009D2CA5" w14:paraId="39E86F2F" w14:textId="77777777" w:rsidTr="0045352E">
        <w:trPr>
          <w:trHeight w:val="209"/>
        </w:trPr>
        <w:tc>
          <w:tcPr>
            <w:tcW w:w="4519" w:type="dxa"/>
            <w:vAlign w:val="center"/>
          </w:tcPr>
          <w:p w14:paraId="4847F5F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BB41DAA" w14:textId="77777777" w:rsidR="0045352E" w:rsidRPr="009D2CA5" w:rsidRDefault="00133C6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Due Date</w:t>
            </w:r>
            <w:r w:rsidR="0045352E" w:rsidRPr="009D2CA5">
              <w:rPr>
                <w:rStyle w:val="Strong"/>
                <w:rFonts w:ascii="Sylfaen" w:hAnsi="Sylfaen"/>
              </w:rPr>
              <w:fldChar w:fldCharType="begin" w:fldLock="1"/>
            </w:r>
            <w:r w:rsidR="0045352E" w:rsidRPr="009D2CA5">
              <w:rPr>
                <w:rStyle w:val="Strong"/>
                <w:rFonts w:ascii="Sylfaen" w:hAnsi="Sylfaen"/>
              </w:rPr>
              <w:instrText xml:space="preserve"> DocVariable STR_LATEST_REPLY</w:instrText>
            </w:r>
            <w:r w:rsidR="0045352E" w:rsidRPr="009D2CA5">
              <w:rPr>
                <w:rStyle w:val="Strong"/>
                <w:rFonts w:ascii="Sylfaen" w:hAnsi="Sylfaen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7E2ABD2" w14:textId="77777777" w:rsidR="0045352E" w:rsidRPr="009D2CA5" w:rsidRDefault="0045352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6DE65F71" w14:textId="35FB4921" w:rsidR="0045352E" w:rsidRPr="009D2CA5" w:rsidRDefault="00A22478" w:rsidP="00D65E72">
            <w:pPr>
              <w:rPr>
                <w:rStyle w:val="Strong"/>
                <w:rFonts w:ascii="Sylfaen" w:hAnsi="Sylfaen"/>
                <w:lang w:val="ka-GE"/>
              </w:rPr>
            </w:pPr>
            <w:r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2</w:t>
            </w:r>
            <w:r w:rsidR="00400679">
              <w:rPr>
                <w:rStyle w:val="Strong"/>
                <w:rFonts w:ascii="Sylfaen" w:hAnsi="Sylfaen"/>
                <w:sz w:val="22"/>
                <w:szCs w:val="22"/>
                <w:lang w:val="ka-GE"/>
              </w:rPr>
              <w:t>8</w:t>
            </w:r>
            <w:r w:rsidRPr="000A6064">
              <w:rPr>
                <w:rStyle w:val="Strong"/>
                <w:rFonts w:ascii="Sylfaen" w:hAnsi="Sylfaen"/>
                <w:sz w:val="22"/>
                <w:szCs w:val="22"/>
                <w:lang w:val="ka-GE"/>
              </w:rPr>
              <w:t>.02</w:t>
            </w:r>
            <w:r w:rsidRPr="000A6064"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.2026</w:t>
            </w:r>
          </w:p>
        </w:tc>
      </w:tr>
      <w:tr w:rsidR="0045352E" w:rsidRPr="009D2CA5" w14:paraId="43EE0922" w14:textId="77777777" w:rsidTr="004642AB">
        <w:trPr>
          <w:trHeight w:val="209"/>
        </w:trPr>
        <w:tc>
          <w:tcPr>
            <w:tcW w:w="9288" w:type="dxa"/>
            <w:gridSpan w:val="4"/>
            <w:vAlign w:val="center"/>
          </w:tcPr>
          <w:p w14:paraId="24FE1EBD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</w:tbl>
    <w:p w14:paraId="1DE13A57" w14:textId="77777777" w:rsidR="0045352E" w:rsidRPr="00F408E3" w:rsidRDefault="0045352E" w:rsidP="00D65E72">
      <w:pPr>
        <w:rPr>
          <w:rFonts w:ascii="Sylfaen" w:hAnsi="Sylfaen"/>
          <w:b/>
          <w:sz w:val="24"/>
          <w:szCs w:val="32"/>
          <w:lang w:val="ka-GE"/>
        </w:rPr>
      </w:pPr>
    </w:p>
    <w:p w14:paraId="69FBDBE3" w14:textId="567B4596" w:rsidR="00B201DF" w:rsidRPr="00D32220" w:rsidRDefault="009D5386" w:rsidP="00B201DF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ტენდერი</w:t>
      </w:r>
      <w:r w:rsidR="005E7181">
        <w:rPr>
          <w:rFonts w:ascii="Sylfaen" w:hAnsi="Sylfaen"/>
          <w:sz w:val="24"/>
          <w:lang w:val="ka-GE"/>
        </w:rPr>
        <w:t xml:space="preserve"> </w:t>
      </w:r>
      <w:r w:rsidR="00B201DF" w:rsidRPr="00D32220">
        <w:rPr>
          <w:rFonts w:ascii="Sylfaen" w:hAnsi="Sylfaen"/>
          <w:sz w:val="24"/>
          <w:lang w:val="ka-GE"/>
        </w:rPr>
        <w:t>რუსთავის ქარხანაში #3 ციკლონის ცილინდრული ნაწილის შეცვლა</w:t>
      </w:r>
      <w:r w:rsidR="00F42946" w:rsidRPr="008060C6">
        <w:rPr>
          <w:rFonts w:ascii="Sylfaen" w:hAnsi="Sylfaen"/>
          <w:sz w:val="24"/>
          <w:lang w:val="ka-GE"/>
        </w:rPr>
        <w:t>ზე.</w:t>
      </w:r>
    </w:p>
    <w:p w14:paraId="3D67A205" w14:textId="7E2F90E4" w:rsidR="002A7D45" w:rsidRPr="00F408E3" w:rsidRDefault="002A7D45" w:rsidP="002A7D45">
      <w:pPr>
        <w:pStyle w:val="Heading1"/>
        <w:jc w:val="both"/>
        <w:rPr>
          <w:rFonts w:ascii="Sylfaen" w:hAnsi="Sylfaen"/>
          <w:sz w:val="24"/>
          <w:lang w:val="ka-GE"/>
        </w:rPr>
      </w:pPr>
    </w:p>
    <w:p w14:paraId="0A492B45" w14:textId="77777777" w:rsidR="002A7D45" w:rsidRDefault="002A7D45" w:rsidP="002A7D45">
      <w:pPr>
        <w:pStyle w:val="Heading1"/>
        <w:jc w:val="both"/>
        <w:rPr>
          <w:rFonts w:ascii="Sylfaen" w:hAnsi="Sylfaen"/>
          <w:sz w:val="19"/>
          <w:szCs w:val="19"/>
          <w:lang w:val="ka-GE" w:eastAsia="de-DE"/>
        </w:rPr>
      </w:pPr>
    </w:p>
    <w:p w14:paraId="3299C013" w14:textId="4BBF706F" w:rsidR="00D873BF" w:rsidRPr="002A7D45" w:rsidRDefault="00D873BF" w:rsidP="002A7D45">
      <w:pPr>
        <w:pStyle w:val="Heading1"/>
        <w:jc w:val="both"/>
        <w:rPr>
          <w:rFonts w:ascii="Sylfaen" w:hAnsi="Sylfaen"/>
          <w:lang w:val="ka-GE"/>
        </w:rPr>
      </w:pPr>
      <w:r w:rsidRPr="002A7D45">
        <w:rPr>
          <w:rFonts w:ascii="Sylfaen" w:hAnsi="Sylfaen"/>
          <w:lang w:val="ka-GE"/>
        </w:rPr>
        <w:t>Dear Sir/Madam</w:t>
      </w:r>
    </w:p>
    <w:p w14:paraId="4F6A6A33" w14:textId="77777777" w:rsidR="00690E67" w:rsidRPr="002A7D45" w:rsidRDefault="00690E67" w:rsidP="0055132F">
      <w:pPr>
        <w:jc w:val="both"/>
        <w:rPr>
          <w:rFonts w:ascii="Sylfaen" w:hAnsi="Sylfaen"/>
          <w:lang w:val="ka-GE"/>
        </w:rPr>
      </w:pPr>
    </w:p>
    <w:p w14:paraId="4D2BD355" w14:textId="42DA2E12" w:rsidR="00DA3976" w:rsidRPr="00BB193A" w:rsidRDefault="00DA3976" w:rsidP="003C4AE4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ტენდერის საგანს წარმოადგენს ზემოაღნიშნული ქარხნისთვის </w:t>
      </w:r>
      <w:r w:rsidR="003C4AE4" w:rsidRPr="00D32220">
        <w:rPr>
          <w:rFonts w:ascii="Sylfaen" w:hAnsi="Sylfaen"/>
          <w:sz w:val="19"/>
          <w:szCs w:val="19"/>
          <w:lang w:val="ka-GE" w:eastAsia="de-DE"/>
        </w:rPr>
        <w:t>ქარხანაში #3 ციკლონის ცილინდრული ნაწილის შეცვლა</w:t>
      </w:r>
      <w:r w:rsidR="003C4AE4" w:rsidRPr="003C4AE4">
        <w:rPr>
          <w:rFonts w:ascii="Sylfaen" w:hAnsi="Sylfaen"/>
          <w:sz w:val="19"/>
          <w:szCs w:val="19"/>
          <w:lang w:val="ka-GE" w:eastAsia="de-DE"/>
        </w:rPr>
        <w:t xml:space="preserve">. </w:t>
      </w:r>
      <w:r w:rsidRPr="00BB193A">
        <w:rPr>
          <w:rFonts w:ascii="Sylfaen" w:hAnsi="Sylfaen"/>
          <w:sz w:val="19"/>
          <w:szCs w:val="19"/>
          <w:lang w:val="ka-GE" w:eastAsia="de-DE"/>
        </w:rPr>
        <w:t>,,ჰანიველ ცემენტი’’ წამყვანი ბრენდია საქართველოს ცემენტის ბაზარზე. ის ამარაგებს თითქმის ყველა მსხვილ სამშენებლო პროექტს ცემენტით და ბეტონით, მეტიც, კომპანია წარმოადგენს კლინკერის ერთადერთ მწარმოებელს ქვეყანაში. კომპანიას ქვეყნის მასშტაბით 1200-ზე მეტი ადამიანი ჰყავს დასაქმებული. კომპანია ფლობს ცემენტის ქარხნებს კასპსა და რუსთავში, ცემენტის წისქვილს ფოთში და ცემენტის ტერმინალს სუფსაში, ასევე, ბეტონის საწარმოებს საქართველოს სხვადასხვა რეგიონში.</w:t>
      </w:r>
    </w:p>
    <w:p w14:paraId="25573ADF" w14:textId="77777777" w:rsidR="00DA3976" w:rsidRPr="00BB193A" w:rsidRDefault="00DA3976" w:rsidP="00DA3976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მეტი ინფორმაცია ჰანიველცემენტის ჯგუფის შესახებ შეგიძლიათ მიიღოთ შემდეგ მისამართზე/ლინკზე: </w:t>
      </w:r>
      <w:hyperlink r:id="rId8" w:history="1">
        <w:r w:rsidRPr="00BB193A">
          <w:rPr>
            <w:rFonts w:ascii="Sylfaen" w:hAnsi="Sylfaen"/>
            <w:color w:val="0000FF"/>
            <w:sz w:val="19"/>
            <w:szCs w:val="19"/>
            <w:u w:val="single"/>
            <w:lang w:val="ka-GE"/>
          </w:rPr>
          <w:t>http://www.hunnewellcement.ge</w:t>
        </w:r>
      </w:hyperlink>
      <w:r w:rsidRPr="00BB193A">
        <w:rPr>
          <w:rFonts w:ascii="Sylfaen" w:hAnsi="Sylfaen"/>
          <w:sz w:val="19"/>
          <w:szCs w:val="19"/>
          <w:lang w:val="ka-GE"/>
        </w:rPr>
        <w:t>.</w:t>
      </w:r>
    </w:p>
    <w:p w14:paraId="7C77DEF8" w14:textId="043AB434" w:rsidR="00D873BF" w:rsidRPr="006A1904" w:rsidRDefault="00DA3976" w:rsidP="006A1904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20BB3911" w14:textId="1EB0E8DF" w:rsidR="008932B1" w:rsidRPr="009D2CA5" w:rsidRDefault="008932B1" w:rsidP="0055132F">
      <w:pPr>
        <w:jc w:val="both"/>
        <w:rPr>
          <w:rFonts w:ascii="Sylfaen" w:hAnsi="Sylfaen"/>
          <w:lang w:val="ka-GE" w:eastAsia="de-DE"/>
        </w:rPr>
      </w:pPr>
      <w:r w:rsidRPr="009D2CA5">
        <w:rPr>
          <w:rFonts w:ascii="Sylfaen" w:hAnsi="Sylfaen"/>
          <w:lang w:val="ka-GE" w:eastAsia="de-DE"/>
        </w:rPr>
        <w:t>ამასთან დაკავშირებით ჩვენ 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489C9115" w14:textId="22BC6544" w:rsidR="003F6DC8" w:rsidRDefault="003F6DC8" w:rsidP="0055132F">
      <w:pPr>
        <w:jc w:val="both"/>
        <w:rPr>
          <w:rFonts w:ascii="Sylfaen" w:hAnsi="Sylfaen"/>
          <w:lang w:val="ka-GE" w:eastAsia="de-DE"/>
        </w:rPr>
      </w:pPr>
    </w:p>
    <w:p w14:paraId="6545CC58" w14:textId="77777777" w:rsidR="00D32220" w:rsidRDefault="00D32220" w:rsidP="0055132F">
      <w:pPr>
        <w:jc w:val="both"/>
        <w:rPr>
          <w:rFonts w:ascii="Sylfaen" w:hAnsi="Sylfaen"/>
          <w:lang w:val="ka-GE" w:eastAsia="de-DE"/>
        </w:rPr>
      </w:pPr>
    </w:p>
    <w:p w14:paraId="11F87583" w14:textId="40D2617A" w:rsidR="00D32220" w:rsidRPr="00D32220" w:rsidRDefault="00D32220" w:rsidP="0055132F">
      <w:pPr>
        <w:jc w:val="both"/>
        <w:rPr>
          <w:rFonts w:ascii="Sylfaen" w:hAnsi="Sylfaen"/>
          <w:b/>
          <w:bCs/>
          <w:lang w:val="ka-GE" w:eastAsia="de-DE"/>
        </w:rPr>
      </w:pPr>
      <w:r w:rsidRPr="00D32220">
        <w:rPr>
          <w:rFonts w:ascii="Sylfaen" w:hAnsi="Sylfaen"/>
          <w:b/>
          <w:bCs/>
          <w:lang w:val="ka-GE" w:eastAsia="de-DE"/>
        </w:rPr>
        <w:t>შესასრულებელი სამუშაოები:</w:t>
      </w:r>
    </w:p>
    <w:p w14:paraId="08A40FDC" w14:textId="77777777" w:rsidR="00D32220" w:rsidRPr="00D32220" w:rsidRDefault="00D32220" w:rsidP="00D32220">
      <w:pPr>
        <w:jc w:val="both"/>
        <w:rPr>
          <w:rFonts w:ascii="Sylfaen" w:hAnsi="Sylfaen"/>
          <w:lang w:val="en-US" w:eastAsia="de-DE"/>
        </w:rPr>
      </w:pPr>
    </w:p>
    <w:p w14:paraId="19012AEA" w14:textId="77777777" w:rsidR="00D32220" w:rsidRPr="00D32220" w:rsidRDefault="00D32220" w:rsidP="00D32220">
      <w:pPr>
        <w:jc w:val="both"/>
        <w:rPr>
          <w:rFonts w:ascii="Sylfaen" w:hAnsi="Sylfaen"/>
          <w:lang w:val="en-US" w:eastAsia="de-DE"/>
        </w:rPr>
      </w:pPr>
      <w:r w:rsidRPr="00D32220">
        <w:rPr>
          <w:rFonts w:ascii="Sylfaen" w:hAnsi="Sylfaen"/>
          <w:lang w:val="en-US" w:eastAsia="de-DE"/>
        </w:rPr>
        <w:t>სამუშაოები ორ ნაწილად იქნება გასაყოფი:</w:t>
      </w:r>
    </w:p>
    <w:p w14:paraId="5CD80B21" w14:textId="77777777" w:rsidR="00D32220" w:rsidRPr="00D32220" w:rsidRDefault="00D32220" w:rsidP="00D32220">
      <w:pPr>
        <w:jc w:val="both"/>
        <w:rPr>
          <w:rFonts w:ascii="Sylfaen" w:hAnsi="Sylfaen"/>
          <w:lang w:val="en-US" w:eastAsia="de-DE"/>
        </w:rPr>
      </w:pPr>
    </w:p>
    <w:p w14:paraId="672FCCB3" w14:textId="77777777" w:rsidR="00D32220" w:rsidRPr="00D32220" w:rsidRDefault="00D32220" w:rsidP="00D32220">
      <w:pPr>
        <w:numPr>
          <w:ilvl w:val="0"/>
          <w:numId w:val="19"/>
        </w:numPr>
        <w:jc w:val="both"/>
        <w:rPr>
          <w:rFonts w:ascii="Sylfaen" w:hAnsi="Sylfaen"/>
          <w:b/>
          <w:bCs/>
          <w:lang w:val="en-US" w:eastAsia="de-DE"/>
        </w:rPr>
      </w:pPr>
      <w:r w:rsidRPr="00D32220">
        <w:rPr>
          <w:rFonts w:ascii="Sylfaen" w:hAnsi="Sylfaen"/>
          <w:b/>
          <w:bCs/>
          <w:lang w:val="en-US" w:eastAsia="de-DE"/>
        </w:rPr>
        <w:t xml:space="preserve">H&amp;S </w:t>
      </w:r>
      <w:r w:rsidRPr="00D32220">
        <w:rPr>
          <w:rFonts w:ascii="Sylfaen" w:hAnsi="Sylfaen"/>
          <w:b/>
          <w:bCs/>
          <w:lang w:val="ka-GE" w:eastAsia="de-DE"/>
        </w:rPr>
        <w:t xml:space="preserve">მოთხოვნების შესრულება </w:t>
      </w:r>
      <w:r w:rsidRPr="00D32220">
        <w:rPr>
          <w:rFonts w:ascii="Sylfaen" w:hAnsi="Sylfaen"/>
          <w:b/>
          <w:bCs/>
          <w:lang w:val="en-US" w:eastAsia="de-DE"/>
        </w:rPr>
        <w:t>სამუშაოს დაწყებამდე</w:t>
      </w:r>
      <w:r w:rsidRPr="00D32220">
        <w:rPr>
          <w:rFonts w:ascii="Sylfaen" w:hAnsi="Sylfaen"/>
          <w:lang w:val="en-US" w:eastAsia="de-DE"/>
        </w:rPr>
        <w:t xml:space="preserve"> </w:t>
      </w:r>
    </w:p>
    <w:p w14:paraId="2FCCD575" w14:textId="77777777" w:rsidR="00D32220" w:rsidRPr="00D32220" w:rsidRDefault="00D32220" w:rsidP="00D32220">
      <w:pPr>
        <w:numPr>
          <w:ilvl w:val="0"/>
          <w:numId w:val="19"/>
        </w:numPr>
        <w:jc w:val="both"/>
        <w:rPr>
          <w:rFonts w:ascii="Sylfaen" w:hAnsi="Sylfaen"/>
          <w:lang w:val="en-US" w:eastAsia="de-DE"/>
        </w:rPr>
      </w:pPr>
      <w:r w:rsidRPr="00D32220">
        <w:rPr>
          <w:rFonts w:ascii="Sylfaen" w:hAnsi="Sylfaen"/>
          <w:b/>
          <w:bCs/>
          <w:lang w:val="en-US" w:eastAsia="de-DE"/>
        </w:rPr>
        <w:t>ციკლონის ცილინდრული ნაწილის დამზადება/ქარხანაში ტრანსპორტირება.</w:t>
      </w:r>
      <w:r w:rsidRPr="00D32220">
        <w:rPr>
          <w:rFonts w:ascii="Sylfaen" w:hAnsi="Sylfaen"/>
          <w:lang w:val="en-US" w:eastAsia="de-DE"/>
        </w:rPr>
        <w:t xml:space="preserve"> </w:t>
      </w:r>
    </w:p>
    <w:p w14:paraId="6025A898" w14:textId="77777777" w:rsidR="00D32220" w:rsidRPr="00D32220" w:rsidRDefault="00D32220" w:rsidP="00D32220">
      <w:pPr>
        <w:numPr>
          <w:ilvl w:val="0"/>
          <w:numId w:val="20"/>
        </w:numPr>
        <w:jc w:val="both"/>
        <w:rPr>
          <w:rFonts w:ascii="Sylfaen" w:hAnsi="Sylfaen"/>
          <w:lang w:val="en-US" w:eastAsia="de-DE"/>
        </w:rPr>
      </w:pPr>
      <w:r w:rsidRPr="00D32220">
        <w:rPr>
          <w:rFonts w:ascii="Sylfaen" w:hAnsi="Sylfaen"/>
          <w:lang w:val="en-US" w:eastAsia="de-DE"/>
        </w:rPr>
        <w:t>დამზადების პროცესი უნდა მოხდეს აპრილის ბოლომდე</w:t>
      </w:r>
    </w:p>
    <w:p w14:paraId="1FC1A6D0" w14:textId="77777777" w:rsidR="00D32220" w:rsidRPr="00D32220" w:rsidRDefault="00D32220" w:rsidP="00D32220">
      <w:pPr>
        <w:numPr>
          <w:ilvl w:val="0"/>
          <w:numId w:val="19"/>
        </w:numPr>
        <w:jc w:val="both"/>
        <w:rPr>
          <w:rFonts w:ascii="Sylfaen" w:hAnsi="Sylfaen"/>
          <w:b/>
          <w:bCs/>
          <w:lang w:val="en-US" w:eastAsia="de-DE"/>
        </w:rPr>
      </w:pPr>
      <w:r w:rsidRPr="00D32220">
        <w:rPr>
          <w:rFonts w:ascii="Sylfaen" w:hAnsi="Sylfaen"/>
          <w:b/>
          <w:bCs/>
          <w:lang w:val="en-US" w:eastAsia="de-DE"/>
        </w:rPr>
        <w:t>ციკლონის ცილინდრული ნაწილის მონტაჟი:</w:t>
      </w:r>
    </w:p>
    <w:p w14:paraId="63293A00" w14:textId="77777777" w:rsidR="00D32220" w:rsidRPr="00D32220" w:rsidRDefault="00D32220" w:rsidP="00D32220">
      <w:pPr>
        <w:numPr>
          <w:ilvl w:val="0"/>
          <w:numId w:val="20"/>
        </w:numPr>
        <w:jc w:val="both"/>
        <w:rPr>
          <w:rFonts w:ascii="Sylfaen" w:hAnsi="Sylfaen"/>
          <w:lang w:val="en-US" w:eastAsia="de-DE"/>
        </w:rPr>
      </w:pPr>
      <w:r w:rsidRPr="00D32220">
        <w:rPr>
          <w:rFonts w:ascii="Sylfaen" w:hAnsi="Sylfaen"/>
          <w:lang w:val="en-US" w:eastAsia="de-DE"/>
        </w:rPr>
        <w:t>საჭირო ძირითადი და დამხმარე მასალების ციკლონზე ატანა</w:t>
      </w:r>
    </w:p>
    <w:p w14:paraId="3FA2F3EE" w14:textId="77777777" w:rsidR="00D32220" w:rsidRPr="00D32220" w:rsidRDefault="00D32220" w:rsidP="00D32220">
      <w:pPr>
        <w:numPr>
          <w:ilvl w:val="0"/>
          <w:numId w:val="20"/>
        </w:numPr>
        <w:jc w:val="both"/>
        <w:rPr>
          <w:rFonts w:ascii="Sylfaen" w:hAnsi="Sylfaen"/>
          <w:lang w:val="en-US" w:eastAsia="de-DE"/>
        </w:rPr>
      </w:pPr>
      <w:r w:rsidRPr="00D32220">
        <w:rPr>
          <w:rFonts w:ascii="Sylfaen" w:hAnsi="Sylfaen"/>
          <w:lang w:val="en-US" w:eastAsia="de-DE"/>
        </w:rPr>
        <w:t>კორპუსის შეცვლისათვის საჭირო სამომსახურეო ხარაჩოების აწყობა, დამკვეთის მასალით და დამკვეთთან შეთანხმებული დიზაინით.</w:t>
      </w:r>
    </w:p>
    <w:p w14:paraId="6974DACF" w14:textId="77777777" w:rsidR="00D32220" w:rsidRPr="00D32220" w:rsidRDefault="00D32220" w:rsidP="00D32220">
      <w:pPr>
        <w:numPr>
          <w:ilvl w:val="0"/>
          <w:numId w:val="20"/>
        </w:numPr>
        <w:jc w:val="both"/>
        <w:rPr>
          <w:rFonts w:ascii="Sylfaen" w:hAnsi="Sylfaen"/>
          <w:lang w:val="en-US" w:eastAsia="de-DE"/>
        </w:rPr>
      </w:pPr>
      <w:r w:rsidRPr="00D32220">
        <w:rPr>
          <w:rFonts w:ascii="Sylfaen" w:hAnsi="Sylfaen"/>
          <w:lang w:val="en-US" w:eastAsia="de-DE"/>
        </w:rPr>
        <w:t xml:space="preserve">არსებული დაზიანებული კორპუსის ნაწილობრივი ამოჭრა და ახალი კორპუსის მონტაჟი. </w:t>
      </w:r>
    </w:p>
    <w:p w14:paraId="490444D1" w14:textId="6FFC90CB" w:rsidR="002B23DC" w:rsidRPr="00D32220" w:rsidRDefault="00D32220" w:rsidP="002725C5">
      <w:pPr>
        <w:numPr>
          <w:ilvl w:val="0"/>
          <w:numId w:val="20"/>
        </w:numPr>
        <w:jc w:val="both"/>
        <w:rPr>
          <w:rFonts w:ascii="Sylfaen" w:hAnsi="Sylfaen"/>
          <w:lang w:val="en-US" w:eastAsia="de-DE"/>
        </w:rPr>
      </w:pPr>
      <w:r w:rsidRPr="00D32220">
        <w:rPr>
          <w:rFonts w:ascii="Sylfaen" w:hAnsi="Sylfaen"/>
          <w:lang w:val="en-US" w:eastAsia="de-DE"/>
        </w:rPr>
        <w:t>სამომსახურეო ხარაჩოს და ნარჩენი დეტალების ჩამოტანა.</w:t>
      </w:r>
    </w:p>
    <w:p w14:paraId="3702A4B3" w14:textId="77777777" w:rsidR="00D32220" w:rsidRPr="00D32220" w:rsidRDefault="00D32220" w:rsidP="00D32220">
      <w:pPr>
        <w:numPr>
          <w:ilvl w:val="0"/>
          <w:numId w:val="19"/>
        </w:numPr>
        <w:jc w:val="both"/>
        <w:rPr>
          <w:rFonts w:ascii="Sylfaen" w:hAnsi="Sylfaen"/>
          <w:b/>
          <w:bCs/>
          <w:lang w:val="en-US" w:eastAsia="de-DE"/>
        </w:rPr>
      </w:pPr>
      <w:r w:rsidRPr="00D32220">
        <w:rPr>
          <w:rFonts w:ascii="Sylfaen" w:hAnsi="Sylfaen"/>
          <w:b/>
          <w:bCs/>
          <w:lang w:val="ka-GE" w:eastAsia="de-DE"/>
        </w:rPr>
        <w:t>კონტრაქტორმა თავად უნდა უზრუნველყოს ძირითადი და დამხმარე მასალების, ასევე საჭირო იარაღების/მოწყობილობების შემოტანა</w:t>
      </w:r>
    </w:p>
    <w:p w14:paraId="7B753613" w14:textId="77777777" w:rsidR="00D32220" w:rsidRPr="00D32220" w:rsidRDefault="00D32220" w:rsidP="00D32220">
      <w:pPr>
        <w:numPr>
          <w:ilvl w:val="0"/>
          <w:numId w:val="21"/>
        </w:numPr>
        <w:jc w:val="both"/>
        <w:rPr>
          <w:rFonts w:ascii="Sylfaen" w:hAnsi="Sylfaen"/>
          <w:lang w:val="en-US" w:eastAsia="de-DE"/>
        </w:rPr>
      </w:pPr>
      <w:r w:rsidRPr="00D32220">
        <w:rPr>
          <w:rFonts w:ascii="Sylfaen" w:hAnsi="Sylfaen"/>
          <w:lang w:val="en-US" w:eastAsia="de-DE"/>
        </w:rPr>
        <w:t>კონტრაქტომა სამუშობის დაწყებამდე უნდა მოგვაწოდოს ყველა საჭირო დუკუმენტაცია რაც მის დაშვებისთვისაა საჭირო  </w:t>
      </w:r>
    </w:p>
    <w:p w14:paraId="5AA868F1" w14:textId="77777777" w:rsidR="00D32220" w:rsidRPr="00D32220" w:rsidRDefault="00D32220" w:rsidP="00D32220">
      <w:pPr>
        <w:numPr>
          <w:ilvl w:val="0"/>
          <w:numId w:val="19"/>
        </w:numPr>
        <w:jc w:val="both"/>
        <w:rPr>
          <w:rFonts w:ascii="Sylfaen" w:hAnsi="Sylfaen"/>
          <w:b/>
          <w:bCs/>
          <w:lang w:val="en-US" w:eastAsia="de-DE"/>
        </w:rPr>
      </w:pPr>
      <w:r w:rsidRPr="00D32220">
        <w:rPr>
          <w:rFonts w:ascii="Sylfaen" w:hAnsi="Sylfaen"/>
          <w:b/>
          <w:bCs/>
          <w:lang w:val="en-US" w:eastAsia="de-DE"/>
        </w:rPr>
        <w:t>ციკლონის კორპუსის დამზადებამდე ადგილზე გადაამოწმოს ზომები და სამუშაოს შესრულების ტექნოლოგია.</w:t>
      </w:r>
    </w:p>
    <w:p w14:paraId="09CED114" w14:textId="77777777" w:rsidR="00D32220" w:rsidRPr="00D32220" w:rsidRDefault="00D32220" w:rsidP="00D32220">
      <w:pPr>
        <w:jc w:val="both"/>
        <w:rPr>
          <w:rFonts w:ascii="Sylfaen" w:hAnsi="Sylfaen"/>
          <w:b/>
          <w:bCs/>
          <w:lang w:val="en-US" w:eastAsia="de-DE"/>
        </w:rPr>
      </w:pPr>
    </w:p>
    <w:p w14:paraId="5E37927A" w14:textId="4CE51375" w:rsidR="00D32220" w:rsidRPr="00D32220" w:rsidRDefault="00D32220" w:rsidP="00D32220">
      <w:pPr>
        <w:jc w:val="both"/>
        <w:rPr>
          <w:rFonts w:ascii="Sylfaen" w:hAnsi="Sylfaen"/>
          <w:b/>
          <w:bCs/>
          <w:lang w:val="en-US" w:eastAsia="de-DE"/>
        </w:rPr>
      </w:pPr>
      <w:r>
        <w:rPr>
          <w:rFonts w:ascii="Sylfaen" w:hAnsi="Sylfaen"/>
          <w:b/>
          <w:bCs/>
          <w:lang w:val="en-US" w:eastAsia="de-DE"/>
        </w:rPr>
        <w:lastRenderedPageBreak/>
        <w:t>ტექნიკური კითხვების და ადგილზე ვიზიტთან დაკავშირებით გთ</w:t>
      </w:r>
      <w:r w:rsidR="00A425A1">
        <w:rPr>
          <w:rFonts w:ascii="Sylfaen" w:hAnsi="Sylfaen"/>
          <w:b/>
          <w:bCs/>
          <w:lang w:val="en-US" w:eastAsia="de-DE"/>
        </w:rPr>
        <w:t xml:space="preserve">ხოვოთ </w:t>
      </w:r>
      <w:r w:rsidRPr="00D32220">
        <w:rPr>
          <w:rFonts w:ascii="Sylfaen" w:hAnsi="Sylfaen"/>
          <w:b/>
          <w:bCs/>
          <w:lang w:val="en-US" w:eastAsia="de-DE"/>
        </w:rPr>
        <w:t>დაუკავშირდით კახა ტურაშვილს:  +995 577 95 91 08</w:t>
      </w:r>
    </w:p>
    <w:p w14:paraId="0A56BC62" w14:textId="77777777" w:rsidR="009B1B37" w:rsidRPr="00C84F1B" w:rsidRDefault="009B1B37" w:rsidP="00C84F1B">
      <w:pPr>
        <w:rPr>
          <w:rFonts w:ascii="Sylfaen" w:hAnsi="Sylfaen"/>
          <w:lang w:val="ka-GE" w:eastAsia="de-DE"/>
        </w:rPr>
      </w:pPr>
      <w:bookmarkStart w:id="0" w:name="BM_Article"/>
      <w:bookmarkEnd w:id="0"/>
    </w:p>
    <w:p w14:paraId="0052D937" w14:textId="77777777" w:rsidR="008A3308" w:rsidRDefault="008A3308" w:rsidP="008A3308">
      <w:pPr>
        <w:pStyle w:val="ListParagraph"/>
        <w:rPr>
          <w:rFonts w:ascii="Sylfaen" w:hAnsi="Sylfaen"/>
          <w:lang w:val="ka-GE" w:eastAsia="de-DE"/>
        </w:rPr>
      </w:pPr>
    </w:p>
    <w:p w14:paraId="55434BDD" w14:textId="18C2B2D2" w:rsidR="008A3308" w:rsidRDefault="008A3308" w:rsidP="008A3308">
      <w:pPr>
        <w:pStyle w:val="ListParagraph"/>
        <w:rPr>
          <w:rFonts w:ascii="Sylfaen" w:hAnsi="Sylfaen"/>
          <w:b/>
          <w:lang w:val="ka-GE" w:eastAsia="de-DE"/>
        </w:rPr>
      </w:pPr>
      <w:r w:rsidRPr="008A3308">
        <w:rPr>
          <w:rFonts w:ascii="Sylfaen" w:hAnsi="Sylfaen"/>
          <w:b/>
          <w:lang w:val="ka-GE" w:eastAsia="de-DE"/>
        </w:rPr>
        <w:t>შრომის უსაფრთხოებასთან დაკავშირებული მოსამზადებელი დეკუმენტაცია:</w:t>
      </w:r>
    </w:p>
    <w:p w14:paraId="577759F3" w14:textId="77777777" w:rsidR="008A3308" w:rsidRPr="008A3308" w:rsidRDefault="008A3308" w:rsidP="008A3308">
      <w:pPr>
        <w:pStyle w:val="ListParagraph"/>
        <w:rPr>
          <w:rFonts w:ascii="Sylfaen" w:hAnsi="Sylfaen"/>
          <w:b/>
          <w:lang w:val="ka-GE" w:eastAsia="de-DE"/>
        </w:rPr>
      </w:pPr>
    </w:p>
    <w:p w14:paraId="11C245F7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აღნიშნულ სამუშაოებზე გეგმა გრაფიკი;</w:t>
      </w:r>
    </w:p>
    <w:p w14:paraId="6502BEB0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თქვენს მიერ შესრულებული სამუშაოების ჩამონათვალი;</w:t>
      </w:r>
    </w:p>
    <w:p w14:paraId="355A5B5A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რისკების შეფასება;</w:t>
      </w:r>
    </w:p>
    <w:p w14:paraId="666F575F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სამუშაო მეთოდოლოგია;</w:t>
      </w:r>
    </w:p>
    <w:p w14:paraId="5877C2E2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შრომის უსაფრთხოების სპეციალისტის სერთიფიკატი;</w:t>
      </w:r>
    </w:p>
    <w:p w14:paraId="057C3D1C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ინფორმაცია ჩატარებული სწავლებების შესახებ;</w:t>
      </w:r>
    </w:p>
    <w:p w14:paraId="0A4108F5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უბედურ შემთხვევაზე დაზღვევა;</w:t>
      </w:r>
    </w:p>
    <w:p w14:paraId="673314B7" w14:textId="77777777" w:rsidR="00EB11E6" w:rsidRDefault="00EB11E6" w:rsidP="0055132F">
      <w:pPr>
        <w:rPr>
          <w:rStyle w:val="Strong"/>
          <w:rFonts w:ascii="Sylfaen" w:hAnsi="Sylfaen"/>
          <w:lang w:val="ka-GE"/>
        </w:rPr>
      </w:pPr>
    </w:p>
    <w:p w14:paraId="70C6467D" w14:textId="7C4E6985" w:rsidR="008F46B2" w:rsidRPr="009D2CA5" w:rsidRDefault="003F6DC8" w:rsidP="0055132F">
      <w:pPr>
        <w:rPr>
          <w:rStyle w:val="Strong"/>
          <w:rFonts w:ascii="Sylfaen" w:hAnsi="Sylfaen"/>
          <w:lang w:val="ka-GE"/>
        </w:rPr>
      </w:pPr>
      <w:r w:rsidRPr="009D2CA5">
        <w:rPr>
          <w:rStyle w:val="Strong"/>
          <w:rFonts w:ascii="Sylfaen" w:hAnsi="Sylfaen"/>
          <w:lang w:val="ka-GE"/>
        </w:rPr>
        <w:t>გთხოვთ გაითვალისწინოთ შემდეგი გარემოებები:</w:t>
      </w:r>
    </w:p>
    <w:p w14:paraId="018B0C8B" w14:textId="77777777" w:rsidR="00B23088" w:rsidRPr="009D2CA5" w:rsidRDefault="00B23088" w:rsidP="0055132F">
      <w:pPr>
        <w:rPr>
          <w:rStyle w:val="Strong"/>
          <w:rFonts w:ascii="Sylfaen" w:hAnsi="Sylfaen"/>
        </w:rPr>
      </w:pPr>
    </w:p>
    <w:tbl>
      <w:tblPr>
        <w:tblW w:w="5746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420"/>
        <w:gridCol w:w="118"/>
        <w:gridCol w:w="243"/>
        <w:gridCol w:w="406"/>
        <w:gridCol w:w="180"/>
        <w:gridCol w:w="469"/>
        <w:gridCol w:w="4529"/>
        <w:gridCol w:w="784"/>
        <w:gridCol w:w="224"/>
      </w:tblGrid>
      <w:tr w:rsidR="00A34775" w:rsidRPr="009D2CA5" w14:paraId="572F804B" w14:textId="77777777" w:rsidTr="002725C5">
        <w:trPr>
          <w:gridAfter w:val="1"/>
          <w:wAfter w:w="224" w:type="dxa"/>
          <w:trHeight w:val="20"/>
        </w:trPr>
        <w:tc>
          <w:tcPr>
            <w:tcW w:w="3420" w:type="dxa"/>
          </w:tcPr>
          <w:p w14:paraId="4E6CEFF6" w14:textId="7F48F10E" w:rsidR="00A34775" w:rsidRPr="009D2CA5" w:rsidRDefault="00A34775" w:rsidP="003F6DC8">
            <w:pPr>
              <w:ind w:right="-1207"/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სამუშაოების შესრულების ადგილი</w:t>
            </w:r>
          </w:p>
        </w:tc>
        <w:tc>
          <w:tcPr>
            <w:tcW w:w="361" w:type="dxa"/>
            <w:gridSpan w:val="2"/>
          </w:tcPr>
          <w:p w14:paraId="61089BC5" w14:textId="4B092650" w:rsidR="00A34775" w:rsidRPr="009D2CA5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443E8470" w14:textId="1268FEEE" w:rsidR="00A34775" w:rsidRPr="009D2CA5" w:rsidRDefault="00A34775" w:rsidP="0055132F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3"/>
          </w:tcPr>
          <w:p w14:paraId="2D6B9A59" w14:textId="11275D3D" w:rsidR="00A34775" w:rsidRPr="009D2CA5" w:rsidRDefault="004C3795" w:rsidP="003F6DC8">
            <w:pPr>
              <w:rPr>
                <w:rFonts w:ascii="Sylfaen" w:hAnsi="Sylfaen"/>
                <w:noProof/>
              </w:rPr>
            </w:pPr>
            <w:r>
              <w:rPr>
                <w:rFonts w:ascii="Sylfaen" w:hAnsi="Sylfaen"/>
                <w:noProof/>
                <w:lang w:val="ka-GE"/>
              </w:rPr>
              <w:t>რუსთავის</w:t>
            </w:r>
            <w:r w:rsidR="00DA3A6D">
              <w:rPr>
                <w:rFonts w:ascii="Sylfaen" w:hAnsi="Sylfaen"/>
                <w:noProof/>
                <w:lang w:val="ka-GE"/>
              </w:rPr>
              <w:t xml:space="preserve"> ცემენტის ქარხანა</w:t>
            </w:r>
          </w:p>
          <w:p w14:paraId="140D241F" w14:textId="77777777" w:rsidR="00A34775" w:rsidRPr="009D2CA5" w:rsidRDefault="00A34775" w:rsidP="003F6DC8">
            <w:pPr>
              <w:ind w:left="322" w:firstLine="862"/>
              <w:rPr>
                <w:rFonts w:ascii="Sylfaen" w:hAnsi="Sylfaen"/>
                <w:noProof/>
              </w:rPr>
            </w:pPr>
          </w:p>
        </w:tc>
      </w:tr>
      <w:tr w:rsidR="00A34775" w:rsidRPr="009D2CA5" w14:paraId="52E7B34E" w14:textId="77777777" w:rsidTr="002725C5">
        <w:trPr>
          <w:gridAfter w:val="1"/>
          <w:wAfter w:w="224" w:type="dxa"/>
          <w:trHeight w:val="20"/>
        </w:trPr>
        <w:tc>
          <w:tcPr>
            <w:tcW w:w="3420" w:type="dxa"/>
          </w:tcPr>
          <w:p w14:paraId="54599E94" w14:textId="0039EDCE" w:rsidR="00A34775" w:rsidRPr="009D2CA5" w:rsidRDefault="00A34775" w:rsidP="003F6DC8">
            <w:pPr>
              <w:ind w:right="-1387"/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სამუშაოების შესრულების ვადა</w:t>
            </w:r>
          </w:p>
        </w:tc>
        <w:tc>
          <w:tcPr>
            <w:tcW w:w="361" w:type="dxa"/>
            <w:gridSpan w:val="2"/>
          </w:tcPr>
          <w:p w14:paraId="74739A6A" w14:textId="77777777" w:rsidR="00A34775" w:rsidRPr="009D2CA5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0D256BBC" w14:textId="224CB976" w:rsidR="00A34775" w:rsidRPr="009D2CA5" w:rsidRDefault="00A34775" w:rsidP="0055132F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3"/>
          </w:tcPr>
          <w:p w14:paraId="4ECADE33" w14:textId="0111DFF7" w:rsidR="00A34775" w:rsidRDefault="004C3795" w:rsidP="0055132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გთხოვთ მოგვაწოდოთ სამუშაოს შესრულების თქვენთვის მისაღები უმოკლესი ვადა.</w:t>
            </w:r>
          </w:p>
          <w:p w14:paraId="6FA2C836" w14:textId="3335DD74" w:rsidR="009046F7" w:rsidRPr="009D2CA5" w:rsidRDefault="009046F7" w:rsidP="004C3795">
            <w:pPr>
              <w:rPr>
                <w:rFonts w:ascii="Sylfaen" w:hAnsi="Sylfaen"/>
              </w:rPr>
            </w:pPr>
          </w:p>
        </w:tc>
      </w:tr>
      <w:tr w:rsidR="00A34775" w:rsidRPr="009D2CA5" w14:paraId="46CD1D0B" w14:textId="77777777" w:rsidTr="002725C5">
        <w:trPr>
          <w:gridAfter w:val="2"/>
          <w:wAfter w:w="1008" w:type="dxa"/>
          <w:trHeight w:val="20"/>
        </w:trPr>
        <w:tc>
          <w:tcPr>
            <w:tcW w:w="3420" w:type="dxa"/>
          </w:tcPr>
          <w:p w14:paraId="1DD6A290" w14:textId="6EC11D31" w:rsidR="00A34775" w:rsidRPr="009D2CA5" w:rsidRDefault="00A34775" w:rsidP="00FC21C8">
            <w:pPr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გადახდის პირობები</w:t>
            </w:r>
          </w:p>
        </w:tc>
        <w:tc>
          <w:tcPr>
            <w:tcW w:w="361" w:type="dxa"/>
            <w:gridSpan w:val="2"/>
          </w:tcPr>
          <w:p w14:paraId="67414E8F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4E271F04" w14:textId="11F7B757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  <w:gridSpan w:val="2"/>
          </w:tcPr>
          <w:p w14:paraId="4DDDB8D7" w14:textId="5FC90CFB" w:rsidR="00A34775" w:rsidRPr="009D2CA5" w:rsidRDefault="004C3795" w:rsidP="00FC21C8">
            <w:pPr>
              <w:rPr>
                <w:rFonts w:ascii="Sylfaen" w:hAnsi="Sylfaen"/>
                <w:lang w:val="ka-GE" w:eastAsia="de-DE"/>
              </w:rPr>
            </w:pPr>
            <w:r>
              <w:rPr>
                <w:rFonts w:ascii="Sylfaen" w:hAnsi="Sylfaen"/>
                <w:lang w:val="ka-GE" w:eastAsia="de-DE"/>
              </w:rPr>
              <w:t xml:space="preserve">ეტაპობრივი შესრულებული სამუშაოების მიღება ჩაბარების აქტის საფუძველზე ან </w:t>
            </w:r>
            <w:r w:rsidR="00A34775" w:rsidRPr="009D2CA5">
              <w:rPr>
                <w:rFonts w:ascii="Sylfaen" w:hAnsi="Sylfaen"/>
                <w:lang w:val="ka-GE" w:eastAsia="de-DE"/>
              </w:rPr>
              <w:t>სამუშაოების დასრულების შემდეგ, მიღება ჩაბარების აქტის საფუძველზე</w:t>
            </w:r>
            <w:r>
              <w:rPr>
                <w:rFonts w:ascii="Sylfaen" w:hAnsi="Sylfaen"/>
                <w:lang w:val="ka-GE" w:eastAsia="de-DE"/>
              </w:rPr>
              <w:t>.</w:t>
            </w:r>
          </w:p>
          <w:p w14:paraId="4E08E885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9D2CA5" w14:paraId="12BE200B" w14:textId="77777777" w:rsidTr="002725C5">
        <w:trPr>
          <w:gridAfter w:val="2"/>
          <w:wAfter w:w="1008" w:type="dxa"/>
          <w:trHeight w:val="20"/>
        </w:trPr>
        <w:tc>
          <w:tcPr>
            <w:tcW w:w="3420" w:type="dxa"/>
          </w:tcPr>
          <w:p w14:paraId="513C59FA" w14:textId="123BAFDA" w:rsidR="00A34775" w:rsidRPr="009D2CA5" w:rsidRDefault="00A34775" w:rsidP="00FC21C8">
            <w:pPr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ტექნიკური მოთხოვნები</w:t>
            </w:r>
          </w:p>
        </w:tc>
        <w:tc>
          <w:tcPr>
            <w:tcW w:w="361" w:type="dxa"/>
            <w:gridSpan w:val="2"/>
          </w:tcPr>
          <w:p w14:paraId="59FCC0C8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1354B04D" w14:textId="2508B461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  <w:gridSpan w:val="2"/>
          </w:tcPr>
          <w:p w14:paraId="32FC43B4" w14:textId="3CB90AF4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  <w:lang w:val="ka-GE"/>
              </w:rPr>
              <w:t xml:space="preserve">თანდართული </w:t>
            </w:r>
            <w:r w:rsidR="004C3795">
              <w:rPr>
                <w:rFonts w:ascii="Sylfaen" w:hAnsi="Sylfaen"/>
                <w:lang w:val="ka-GE"/>
              </w:rPr>
              <w:t>დოკუმენტისა</w:t>
            </w:r>
            <w:r w:rsidRPr="009D2CA5">
              <w:rPr>
                <w:rFonts w:ascii="Sylfaen" w:hAnsi="Sylfaen"/>
                <w:lang w:val="ka-GE"/>
              </w:rPr>
              <w:t xml:space="preserve"> და ადგილობრივი ტექნიკური მოთხოვნებისა და სტანდარტების შესაბამისად</w:t>
            </w:r>
            <w:r w:rsidR="00DA3A6D">
              <w:rPr>
                <w:rFonts w:ascii="Sylfaen" w:hAnsi="Sylfaen"/>
                <w:lang w:val="ka-GE"/>
              </w:rPr>
              <w:t xml:space="preserve">. </w:t>
            </w:r>
          </w:p>
        </w:tc>
      </w:tr>
      <w:tr w:rsidR="00A34775" w:rsidRPr="009D2CA5" w14:paraId="1732D65A" w14:textId="77777777" w:rsidTr="002725C5">
        <w:trPr>
          <w:gridAfter w:val="2"/>
          <w:wAfter w:w="1008" w:type="dxa"/>
          <w:trHeight w:val="245"/>
        </w:trPr>
        <w:tc>
          <w:tcPr>
            <w:tcW w:w="3420" w:type="dxa"/>
          </w:tcPr>
          <w:p w14:paraId="05EE0312" w14:textId="38D248AB" w:rsidR="00A34775" w:rsidRPr="009D2CA5" w:rsidRDefault="00A34775" w:rsidP="00F141B6">
            <w:pPr>
              <w:rPr>
                <w:rFonts w:ascii="Sylfaen" w:hAnsi="Sylfaen"/>
              </w:rPr>
            </w:pPr>
          </w:p>
        </w:tc>
        <w:tc>
          <w:tcPr>
            <w:tcW w:w="361" w:type="dxa"/>
            <w:gridSpan w:val="2"/>
          </w:tcPr>
          <w:p w14:paraId="5917E0C3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  <w:gridSpan w:val="2"/>
          </w:tcPr>
          <w:p w14:paraId="16F88B2E" w14:textId="507CA6CD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  <w:gridSpan w:val="2"/>
          </w:tcPr>
          <w:p w14:paraId="58001BAE" w14:textId="723DCCCA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F141B6" w:rsidRPr="009D2CA5" w14:paraId="63E53798" w14:textId="77777777" w:rsidTr="002725C5">
        <w:trPr>
          <w:trHeight w:val="103"/>
        </w:trPr>
        <w:tc>
          <w:tcPr>
            <w:tcW w:w="3538" w:type="dxa"/>
            <w:gridSpan w:val="2"/>
          </w:tcPr>
          <w:p w14:paraId="0753BF47" w14:textId="53A4C202" w:rsidR="00F141B6" w:rsidRPr="009D2CA5" w:rsidRDefault="00F141B6" w:rsidP="00F141B6">
            <w:pPr>
              <w:rPr>
                <w:rFonts w:ascii="Sylfaen" w:hAnsi="Sylfaen"/>
              </w:rPr>
            </w:pPr>
          </w:p>
        </w:tc>
        <w:tc>
          <w:tcPr>
            <w:tcW w:w="649" w:type="dxa"/>
            <w:gridSpan w:val="2"/>
          </w:tcPr>
          <w:p w14:paraId="32DDC655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649" w:type="dxa"/>
            <w:gridSpan w:val="2"/>
          </w:tcPr>
          <w:p w14:paraId="010E85EC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5537" w:type="dxa"/>
            <w:gridSpan w:val="3"/>
          </w:tcPr>
          <w:p w14:paraId="25345673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</w:tr>
    </w:tbl>
    <w:p w14:paraId="6FDBCF94" w14:textId="58A9EDF4" w:rsidR="00F141B6" w:rsidRPr="000A6064" w:rsidRDefault="00F141B6" w:rsidP="0055132F">
      <w:pPr>
        <w:rPr>
          <w:rFonts w:ascii="Sylfaen" w:hAnsi="Sylfaen"/>
          <w:b/>
          <w:bCs/>
          <w:lang w:val="ka-GE" w:eastAsia="de-DE"/>
        </w:rPr>
      </w:pPr>
      <w:r w:rsidRPr="000A6064">
        <w:rPr>
          <w:rFonts w:ascii="Sylfaen" w:hAnsi="Sylfaen"/>
          <w:b/>
          <w:bCs/>
        </w:rPr>
        <w:t xml:space="preserve">წინადადების მოწოდებამდე </w:t>
      </w:r>
      <w:r w:rsidR="00265B61" w:rsidRPr="000A6064">
        <w:rPr>
          <w:rFonts w:ascii="Sylfaen" w:hAnsi="Sylfaen"/>
          <w:b/>
          <w:bCs/>
        </w:rPr>
        <w:t>აუცილებელია</w:t>
      </w:r>
      <w:r w:rsidRPr="000A6064">
        <w:rPr>
          <w:rFonts w:ascii="Sylfaen" w:hAnsi="Sylfaen"/>
          <w:b/>
          <w:bCs/>
        </w:rPr>
        <w:t xml:space="preserve"> შემსრულებლის ვიზიტი </w:t>
      </w:r>
      <w:r w:rsidR="004C3795" w:rsidRPr="000A6064">
        <w:rPr>
          <w:rFonts w:ascii="Sylfaen" w:hAnsi="Sylfaen"/>
          <w:b/>
          <w:bCs/>
        </w:rPr>
        <w:t>ადგილზე რუსთავის</w:t>
      </w:r>
      <w:r w:rsidRPr="000A6064">
        <w:rPr>
          <w:rFonts w:ascii="Sylfaen" w:hAnsi="Sylfaen"/>
          <w:b/>
          <w:bCs/>
        </w:rPr>
        <w:t xml:space="preserve"> ცემენტის ქარხანაში</w:t>
      </w:r>
      <w:r w:rsidRPr="000A6064">
        <w:rPr>
          <w:rFonts w:ascii="Sylfaen" w:hAnsi="Sylfaen"/>
          <w:b/>
          <w:bCs/>
          <w:lang w:val="ka-GE" w:eastAsia="de-DE"/>
        </w:rPr>
        <w:t>.</w:t>
      </w:r>
    </w:p>
    <w:p w14:paraId="4E0EEA1E" w14:textId="77777777" w:rsidR="00F141B6" w:rsidRDefault="00F141B6" w:rsidP="0055132F">
      <w:pPr>
        <w:rPr>
          <w:rFonts w:ascii="Sylfaen" w:hAnsi="Sylfaen"/>
          <w:lang w:val="ka-GE" w:eastAsia="de-DE"/>
        </w:rPr>
      </w:pPr>
    </w:p>
    <w:p w14:paraId="33C57F94" w14:textId="729D8AB2" w:rsidR="0027759E" w:rsidRPr="000A6064" w:rsidRDefault="00F141B6" w:rsidP="0055132F">
      <w:pPr>
        <w:rPr>
          <w:rStyle w:val="Strong"/>
          <w:rFonts w:ascii="Sylfaen" w:hAnsi="Sylfaen"/>
          <w:b w:val="0"/>
          <w:bCs/>
          <w:lang w:val="ka-GE"/>
        </w:rPr>
      </w:pPr>
      <w:r w:rsidRPr="000A6064">
        <w:rPr>
          <w:rFonts w:ascii="Sylfaen" w:hAnsi="Sylfaen"/>
          <w:b/>
          <w:bCs/>
          <w:lang w:val="ka-GE" w:eastAsia="de-DE"/>
        </w:rPr>
        <w:t>წი</w:t>
      </w:r>
      <w:r w:rsidR="00970827" w:rsidRPr="000A6064">
        <w:rPr>
          <w:rFonts w:ascii="Sylfaen" w:hAnsi="Sylfaen"/>
          <w:b/>
          <w:bCs/>
          <w:lang w:val="ka-GE" w:eastAsia="de-DE"/>
        </w:rPr>
        <w:t>ნადადებების მიღების საბოლოო ვადაა</w:t>
      </w:r>
      <w:r w:rsidR="00A055AF" w:rsidRPr="000A6064">
        <w:rPr>
          <w:rFonts w:ascii="Sylfaen" w:hAnsi="Sylfaen"/>
          <w:b/>
          <w:bCs/>
          <w:lang w:eastAsia="de-DE"/>
        </w:rPr>
        <w:t xml:space="preserve"> </w:t>
      </w:r>
      <w:r w:rsidR="00D43B1E">
        <w:rPr>
          <w:rStyle w:val="Strong"/>
          <w:rFonts w:ascii="Sylfaen" w:hAnsi="Sylfaen"/>
          <w:sz w:val="22"/>
          <w:szCs w:val="22"/>
          <w:lang w:val="en-US"/>
        </w:rPr>
        <w:t>2</w:t>
      </w:r>
      <w:r w:rsidR="00400679">
        <w:rPr>
          <w:rStyle w:val="Strong"/>
          <w:rFonts w:ascii="Sylfaen" w:hAnsi="Sylfaen"/>
          <w:sz w:val="22"/>
          <w:szCs w:val="22"/>
          <w:lang w:val="ka-GE"/>
        </w:rPr>
        <w:t>8</w:t>
      </w:r>
      <w:r w:rsidR="003141E3" w:rsidRPr="000A6064">
        <w:rPr>
          <w:rStyle w:val="Strong"/>
          <w:rFonts w:ascii="Sylfaen" w:hAnsi="Sylfaen"/>
          <w:sz w:val="22"/>
          <w:szCs w:val="22"/>
          <w:lang w:val="ka-GE"/>
        </w:rPr>
        <w:t>.02</w:t>
      </w:r>
      <w:r w:rsidR="003141E3" w:rsidRPr="000A6064">
        <w:rPr>
          <w:rStyle w:val="Strong"/>
          <w:rFonts w:ascii="Sylfaen" w:hAnsi="Sylfaen"/>
          <w:sz w:val="22"/>
          <w:szCs w:val="22"/>
          <w:lang w:val="en-US"/>
        </w:rPr>
        <w:t xml:space="preserve">.2026 </w:t>
      </w:r>
      <w:r w:rsidR="005360D4" w:rsidRPr="000A6064">
        <w:rPr>
          <w:rStyle w:val="Strong"/>
          <w:rFonts w:ascii="Sylfaen" w:hAnsi="Sylfaen"/>
        </w:rPr>
        <w:t>–</w:t>
      </w:r>
      <w:r w:rsidR="00A055AF" w:rsidRPr="000A6064">
        <w:rPr>
          <w:rStyle w:val="Strong"/>
          <w:rFonts w:ascii="Sylfaen" w:hAnsi="Sylfaen"/>
        </w:rPr>
        <w:t xml:space="preserve"> </w:t>
      </w:r>
      <w:r w:rsidR="003141E3" w:rsidRPr="000A6064">
        <w:rPr>
          <w:rStyle w:val="Strong"/>
          <w:rFonts w:ascii="Sylfaen" w:hAnsi="Sylfaen"/>
        </w:rPr>
        <w:t>15</w:t>
      </w:r>
      <w:r w:rsidR="005360D4" w:rsidRPr="000A6064">
        <w:rPr>
          <w:rStyle w:val="Strong"/>
          <w:rFonts w:ascii="Sylfaen" w:hAnsi="Sylfaen"/>
        </w:rPr>
        <w:t>:</w:t>
      </w:r>
      <w:r w:rsidR="00A055AF" w:rsidRPr="000A6064">
        <w:rPr>
          <w:rStyle w:val="Strong"/>
          <w:rFonts w:ascii="Sylfaen" w:hAnsi="Sylfaen"/>
        </w:rPr>
        <w:t xml:space="preserve">00 </w:t>
      </w:r>
      <w:r w:rsidR="00970827" w:rsidRPr="000A6064">
        <w:rPr>
          <w:rStyle w:val="Strong"/>
          <w:rFonts w:ascii="Sylfaen" w:hAnsi="Sylfaen"/>
          <w:lang w:val="ka-GE"/>
        </w:rPr>
        <w:t>საათი</w:t>
      </w:r>
      <w:r w:rsidR="0027759E" w:rsidRPr="000A6064">
        <w:rPr>
          <w:rStyle w:val="Strong"/>
          <w:rFonts w:ascii="Sylfaen" w:hAnsi="Sylfaen"/>
          <w:lang w:val="ka-GE"/>
        </w:rPr>
        <w:t>.</w:t>
      </w:r>
    </w:p>
    <w:p w14:paraId="60F77FC1" w14:textId="77777777" w:rsidR="0027759E" w:rsidRPr="005C7B45" w:rsidRDefault="0027759E" w:rsidP="0055132F">
      <w:pPr>
        <w:rPr>
          <w:rStyle w:val="Strong"/>
          <w:rFonts w:ascii="Sylfaen" w:hAnsi="Sylfaen"/>
          <w:lang w:val="ka-GE"/>
        </w:rPr>
      </w:pPr>
    </w:p>
    <w:p w14:paraId="266B20B0" w14:textId="43D0DEA4" w:rsidR="00536668" w:rsidRPr="00095074" w:rsidRDefault="00370E77" w:rsidP="0055132F">
      <w:pPr>
        <w:rPr>
          <w:rFonts w:ascii="Sylfaen" w:hAnsi="Sylfaen"/>
          <w:b/>
          <w:bCs/>
        </w:rPr>
      </w:pPr>
      <w:r w:rsidRPr="00095074">
        <w:rPr>
          <w:rFonts w:ascii="Sylfaen" w:hAnsi="Sylfaen"/>
          <w:b/>
          <w:bCs/>
          <w:lang w:val="ka-GE"/>
        </w:rPr>
        <w:t>ყველა კორესპონდენცია წინადადების მოწოდების ჩათვლით</w:t>
      </w:r>
      <w:r w:rsidR="00095074">
        <w:rPr>
          <w:rFonts w:ascii="Sylfaen" w:hAnsi="Sylfaen"/>
          <w:b/>
          <w:bCs/>
          <w:lang w:val="ka-GE"/>
        </w:rPr>
        <w:t xml:space="preserve"> </w:t>
      </w:r>
      <w:r w:rsidRPr="00095074">
        <w:rPr>
          <w:rFonts w:ascii="Sylfaen" w:hAnsi="Sylfaen"/>
          <w:b/>
          <w:bCs/>
          <w:lang w:val="ka-GE"/>
        </w:rPr>
        <w:t>უნდა მოხდეს შემდეგ ელექტრონულ მისამართზე</w:t>
      </w:r>
      <w:r w:rsidR="00095074">
        <w:rPr>
          <w:rFonts w:ascii="Sylfaen" w:hAnsi="Sylfaen"/>
          <w:b/>
          <w:bCs/>
          <w:lang w:val="ka-GE"/>
        </w:rPr>
        <w:t xml:space="preserve">: </w:t>
      </w:r>
    </w:p>
    <w:p w14:paraId="5FF6CCF7" w14:textId="77777777" w:rsidR="006F2F28" w:rsidRPr="009D2CA5" w:rsidRDefault="006F2F28" w:rsidP="00D65E72">
      <w:pPr>
        <w:rPr>
          <w:rFonts w:ascii="Sylfaen" w:hAnsi="Sylfaen"/>
        </w:rPr>
      </w:pPr>
    </w:p>
    <w:p w14:paraId="1A21FD05" w14:textId="7C35FE8E" w:rsidR="008F46B2" w:rsidRPr="009D2CA5" w:rsidRDefault="001D54EA" w:rsidP="00D65E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შალვა ბერიძე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30"/>
        <w:gridCol w:w="409"/>
        <w:gridCol w:w="6787"/>
      </w:tblGrid>
      <w:tr w:rsidR="008F46B2" w:rsidRPr="009D2CA5" w14:paraId="7DA17FDD" w14:textId="77777777" w:rsidTr="0045352E">
        <w:trPr>
          <w:trHeight w:val="80"/>
        </w:trPr>
        <w:tc>
          <w:tcPr>
            <w:tcW w:w="1881" w:type="dxa"/>
          </w:tcPr>
          <w:p w14:paraId="24F461C4" w14:textId="77777777" w:rsidR="008F46B2" w:rsidRPr="009D2CA5" w:rsidRDefault="0045352E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Phone</w:t>
            </w:r>
          </w:p>
        </w:tc>
        <w:tc>
          <w:tcPr>
            <w:tcW w:w="416" w:type="dxa"/>
          </w:tcPr>
          <w:p w14:paraId="4E57517A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991" w:type="dxa"/>
          </w:tcPr>
          <w:p w14:paraId="06DD94C8" w14:textId="69D668B6" w:rsidR="008F46B2" w:rsidRPr="009D2CA5" w:rsidRDefault="00370E77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 xml:space="preserve">+995 </w:t>
            </w:r>
            <w:r w:rsidR="00D9713F">
              <w:rPr>
                <w:rFonts w:ascii="Sylfaen" w:hAnsi="Sylfaen"/>
              </w:rPr>
              <w:t>591 538 383</w:t>
            </w:r>
          </w:p>
        </w:tc>
      </w:tr>
      <w:tr w:rsidR="008F46B2" w:rsidRPr="009D2CA5" w14:paraId="5A6F3418" w14:textId="77777777" w:rsidTr="001D54EA">
        <w:trPr>
          <w:trHeight w:val="360"/>
        </w:trPr>
        <w:tc>
          <w:tcPr>
            <w:tcW w:w="1881" w:type="dxa"/>
          </w:tcPr>
          <w:p w14:paraId="37B33EDE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E-mail</w:t>
            </w:r>
          </w:p>
        </w:tc>
        <w:tc>
          <w:tcPr>
            <w:tcW w:w="416" w:type="dxa"/>
          </w:tcPr>
          <w:p w14:paraId="727F8E9B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991" w:type="dxa"/>
          </w:tcPr>
          <w:p w14:paraId="228EC6D9" w14:textId="3F6705AC" w:rsidR="00AE080A" w:rsidRPr="009D2CA5" w:rsidRDefault="00893E4B" w:rsidP="00D65E72">
            <w:pPr>
              <w:rPr>
                <w:rFonts w:ascii="Sylfaen" w:hAnsi="Sylfaen"/>
              </w:rPr>
            </w:pPr>
            <w:hyperlink r:id="rId9" w:history="1">
              <w:r w:rsidR="001D54EA" w:rsidRPr="00357022">
                <w:rPr>
                  <w:rStyle w:val="Hyperlink"/>
                </w:rPr>
                <w:t>shalva</w:t>
              </w:r>
              <w:r w:rsidR="001D54EA" w:rsidRPr="00357022">
                <w:rPr>
                  <w:rStyle w:val="Hyperlink"/>
                  <w:rFonts w:ascii="Sylfaen" w:hAnsi="Sylfaen"/>
                </w:rPr>
                <w:t>.beridze@cement.ge</w:t>
              </w:r>
            </w:hyperlink>
          </w:p>
        </w:tc>
      </w:tr>
    </w:tbl>
    <w:p w14:paraId="276039A7" w14:textId="77777777" w:rsidR="004C3795" w:rsidRPr="009D2CA5" w:rsidRDefault="004C3795" w:rsidP="00F141B6">
      <w:pPr>
        <w:rPr>
          <w:rFonts w:ascii="Sylfaen" w:hAnsi="Sylfaen"/>
          <w:lang w:val="ka-GE"/>
        </w:rPr>
      </w:pPr>
    </w:p>
    <w:p w14:paraId="4743DD95" w14:textId="783112AF" w:rsidR="00947CFE" w:rsidRPr="00815204" w:rsidRDefault="00947CFE" w:rsidP="00815204">
      <w:pPr>
        <w:rPr>
          <w:rStyle w:val="Strong"/>
          <w:rFonts w:ascii="Sylfaen" w:hAnsi="Sylfaen"/>
          <w:b w:val="0"/>
          <w:bCs/>
          <w:lang w:val="ka-GE"/>
        </w:rPr>
      </w:pPr>
    </w:p>
    <w:sectPr w:rsidR="00947CFE" w:rsidRPr="00815204" w:rsidSect="00935F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E9382" w14:textId="77777777" w:rsidR="00893E4B" w:rsidRDefault="00893E4B" w:rsidP="00EA46FC">
      <w:r>
        <w:separator/>
      </w:r>
    </w:p>
  </w:endnote>
  <w:endnote w:type="continuationSeparator" w:id="0">
    <w:p w14:paraId="77D418A9" w14:textId="77777777" w:rsidR="00893E4B" w:rsidRDefault="00893E4B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DEA2" w14:textId="77777777" w:rsidR="00537E04" w:rsidRDefault="00537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F1CC" w14:textId="1C2A4DAE" w:rsidR="008060C6" w:rsidRPr="00D32220" w:rsidRDefault="00537E04" w:rsidP="008060C6">
    <w:pPr>
      <w:jc w:val="both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                                                 </w:t>
    </w:r>
    <w:r w:rsidR="008060C6" w:rsidRPr="008060C6">
      <w:rPr>
        <w:rFonts w:ascii="Sylfaen" w:hAnsi="Sylfaen"/>
        <w:sz w:val="14"/>
        <w:szCs w:val="14"/>
        <w:lang w:val="ka-GE"/>
      </w:rPr>
      <w:t xml:space="preserve">ტენდერი </w:t>
    </w:r>
    <w:r w:rsidR="008060C6" w:rsidRPr="00D32220">
      <w:rPr>
        <w:rFonts w:ascii="Sylfaen" w:hAnsi="Sylfaen"/>
        <w:sz w:val="14"/>
        <w:szCs w:val="14"/>
        <w:lang w:val="ka-GE"/>
      </w:rPr>
      <w:t>რუსთავის ქარხანაში #3 ციკლონის ცილინდრული ნაწილის შეცვლა</w:t>
    </w:r>
    <w:r w:rsidR="008060C6" w:rsidRPr="008060C6">
      <w:rPr>
        <w:rFonts w:ascii="Sylfaen" w:hAnsi="Sylfaen"/>
        <w:sz w:val="14"/>
        <w:szCs w:val="14"/>
        <w:lang w:val="ka-GE"/>
      </w:rPr>
      <w:t>ზე.</w:t>
    </w:r>
  </w:p>
  <w:p w14:paraId="3DBEFCDF" w14:textId="1FA60CC5" w:rsidR="00110D89" w:rsidRPr="00C84F1B" w:rsidRDefault="00110D89" w:rsidP="00110D89">
    <w:pPr>
      <w:pStyle w:val="Footer"/>
      <w:rPr>
        <w:bCs/>
        <w:sz w:val="14"/>
        <w:szCs w:val="14"/>
        <w:lang w:val="ka-GE"/>
      </w:rPr>
    </w:pPr>
    <w:r w:rsidRPr="00C84F1B">
      <w:rPr>
        <w:bCs/>
        <w:sz w:val="14"/>
        <w:szCs w:val="14"/>
      </w:rPr>
      <w:ptab w:relativeTo="margin" w:alignment="center" w:leader="none"/>
    </w:r>
    <w:r w:rsidRPr="00C84F1B">
      <w:rPr>
        <w:bCs/>
        <w:sz w:val="14"/>
        <w:szCs w:val="14"/>
      </w:rPr>
      <w:fldChar w:fldCharType="begin"/>
    </w:r>
    <w:r w:rsidRPr="00C84F1B">
      <w:rPr>
        <w:bCs/>
        <w:sz w:val="14"/>
        <w:szCs w:val="14"/>
      </w:rPr>
      <w:instrText xml:space="preserve"> PAGE   \* MERGEFORMAT </w:instrText>
    </w:r>
    <w:r w:rsidRPr="00C84F1B">
      <w:rPr>
        <w:bCs/>
        <w:sz w:val="14"/>
        <w:szCs w:val="14"/>
      </w:rPr>
      <w:fldChar w:fldCharType="separate"/>
    </w:r>
    <w:r w:rsidR="0028401D" w:rsidRPr="00C84F1B">
      <w:rPr>
        <w:bCs/>
        <w:noProof/>
        <w:sz w:val="14"/>
        <w:szCs w:val="14"/>
      </w:rPr>
      <w:t>1</w:t>
    </w:r>
    <w:r w:rsidRPr="00C84F1B">
      <w:rPr>
        <w:bCs/>
        <w:sz w:val="14"/>
        <w:szCs w:val="14"/>
      </w:rPr>
      <w:fldChar w:fldCharType="end"/>
    </w:r>
    <w:r w:rsidRPr="00C84F1B">
      <w:rPr>
        <w:bCs/>
        <w:sz w:val="14"/>
        <w:szCs w:val="14"/>
      </w:rPr>
      <w:t>/</w:t>
    </w:r>
    <w:r w:rsidR="00271CFD" w:rsidRPr="00C84F1B">
      <w:rPr>
        <w:bCs/>
        <w:noProof/>
        <w:sz w:val="14"/>
        <w:szCs w:val="14"/>
      </w:rPr>
      <w:fldChar w:fldCharType="begin"/>
    </w:r>
    <w:r w:rsidR="00271CFD" w:rsidRPr="00C84F1B">
      <w:rPr>
        <w:bCs/>
        <w:noProof/>
        <w:sz w:val="14"/>
        <w:szCs w:val="14"/>
      </w:rPr>
      <w:instrText xml:space="preserve"> NUMPAGES   \* MERGEFORMAT </w:instrText>
    </w:r>
    <w:r w:rsidR="00271CFD" w:rsidRPr="00C84F1B">
      <w:rPr>
        <w:bCs/>
        <w:noProof/>
        <w:sz w:val="14"/>
        <w:szCs w:val="14"/>
      </w:rPr>
      <w:fldChar w:fldCharType="separate"/>
    </w:r>
    <w:r w:rsidR="00271CFD" w:rsidRPr="00C84F1B">
      <w:rPr>
        <w:bCs/>
        <w:noProof/>
        <w:sz w:val="14"/>
        <w:szCs w:val="14"/>
      </w:rPr>
      <w:t>2</w:t>
    </w:r>
    <w:r w:rsidR="00271CFD" w:rsidRPr="00C84F1B">
      <w:rPr>
        <w:bCs/>
        <w:noProof/>
        <w:sz w:val="14"/>
        <w:szCs w:val="14"/>
      </w:rPr>
      <w:fldChar w:fldCharType="end"/>
    </w:r>
    <w:r w:rsidR="00271CFD" w:rsidRPr="00C84F1B">
      <w:rPr>
        <w:bCs/>
        <w:sz w:val="14"/>
        <w:szCs w:val="14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3539" w14:textId="77777777" w:rsidR="00537E04" w:rsidRDefault="00537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95B8" w14:textId="77777777" w:rsidR="00893E4B" w:rsidRDefault="00893E4B" w:rsidP="00EA46FC">
      <w:r>
        <w:separator/>
      </w:r>
    </w:p>
  </w:footnote>
  <w:footnote w:type="continuationSeparator" w:id="0">
    <w:p w14:paraId="4BFF17F7" w14:textId="77777777" w:rsidR="00893E4B" w:rsidRDefault="00893E4B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7FE7" w14:textId="77777777" w:rsidR="00537E04" w:rsidRDefault="00537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DF84" w14:textId="73447009" w:rsidR="001A3403" w:rsidRPr="00F37D07" w:rsidRDefault="007F0C92" w:rsidP="00EA46FC">
    <w:pPr>
      <w:pStyle w:val="Header"/>
    </w:pPr>
    <w:r>
      <w:drawing>
        <wp:inline distT="0" distB="0" distL="0" distR="0" wp14:anchorId="238B04D4" wp14:editId="43D0F048">
          <wp:extent cx="2390775" cy="628650"/>
          <wp:effectExtent l="0" t="0" r="9525" b="0"/>
          <wp:docPr id="1666036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6857" name="Picture 166603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FA46" w14:textId="77777777" w:rsidR="00537E04" w:rsidRDefault="00537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5CD"/>
    <w:multiLevelType w:val="hybridMultilevel"/>
    <w:tmpl w:val="7FF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F3919"/>
    <w:multiLevelType w:val="hybridMultilevel"/>
    <w:tmpl w:val="2EB43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E1194"/>
    <w:multiLevelType w:val="hybridMultilevel"/>
    <w:tmpl w:val="5840E7F0"/>
    <w:lvl w:ilvl="0" w:tplc="04EAEF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23E1"/>
    <w:multiLevelType w:val="hybridMultilevel"/>
    <w:tmpl w:val="4C6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4804"/>
    <w:multiLevelType w:val="hybridMultilevel"/>
    <w:tmpl w:val="1E5C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1A08"/>
    <w:multiLevelType w:val="hybridMultilevel"/>
    <w:tmpl w:val="58F63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37DF1"/>
    <w:multiLevelType w:val="hybridMultilevel"/>
    <w:tmpl w:val="7D24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26E9D"/>
    <w:multiLevelType w:val="hybridMultilevel"/>
    <w:tmpl w:val="B25E2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C10B9"/>
    <w:multiLevelType w:val="hybridMultilevel"/>
    <w:tmpl w:val="7EA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B4764"/>
    <w:multiLevelType w:val="hybridMultilevel"/>
    <w:tmpl w:val="0E30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E0D64"/>
    <w:multiLevelType w:val="hybridMultilevel"/>
    <w:tmpl w:val="56CC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63545538"/>
    <w:multiLevelType w:val="hybridMultilevel"/>
    <w:tmpl w:val="00F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 w15:restartNumberingAfterBreak="0">
    <w:nsid w:val="7BED05FD"/>
    <w:multiLevelType w:val="hybridMultilevel"/>
    <w:tmpl w:val="F94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1"/>
  </w:num>
  <w:num w:numId="5">
    <w:abstractNumId w:val="7"/>
  </w:num>
  <w:num w:numId="6">
    <w:abstractNumId w:val="12"/>
  </w:num>
  <w:num w:numId="7">
    <w:abstractNumId w:val="10"/>
  </w:num>
  <w:num w:numId="8">
    <w:abstractNumId w:val="3"/>
  </w:num>
  <w:num w:numId="9">
    <w:abstractNumId w:val="0"/>
  </w:num>
  <w:num w:numId="10">
    <w:abstractNumId w:val="19"/>
  </w:num>
  <w:num w:numId="11">
    <w:abstractNumId w:val="0"/>
  </w:num>
  <w:num w:numId="12">
    <w:abstractNumId w:val="8"/>
  </w:num>
  <w:num w:numId="13">
    <w:abstractNumId w:val="13"/>
  </w:num>
  <w:num w:numId="14">
    <w:abstractNumId w:val="16"/>
  </w:num>
  <w:num w:numId="15">
    <w:abstractNumId w:val="4"/>
  </w:num>
  <w:num w:numId="16">
    <w:abstractNumId w:val="11"/>
  </w:num>
  <w:num w:numId="17">
    <w:abstractNumId w:val="5"/>
  </w:num>
  <w:num w:numId="18">
    <w:abstractNumId w:val="1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3A53"/>
    <w:rsid w:val="000048DE"/>
    <w:rsid w:val="00004B5D"/>
    <w:rsid w:val="00006A78"/>
    <w:rsid w:val="00006BE7"/>
    <w:rsid w:val="0000722C"/>
    <w:rsid w:val="00012987"/>
    <w:rsid w:val="0001700B"/>
    <w:rsid w:val="00017360"/>
    <w:rsid w:val="0002412E"/>
    <w:rsid w:val="0003549C"/>
    <w:rsid w:val="0004102B"/>
    <w:rsid w:val="000418FC"/>
    <w:rsid w:val="000443D8"/>
    <w:rsid w:val="0005037D"/>
    <w:rsid w:val="00051303"/>
    <w:rsid w:val="00051F94"/>
    <w:rsid w:val="000555FD"/>
    <w:rsid w:val="000568B6"/>
    <w:rsid w:val="000570CC"/>
    <w:rsid w:val="00057FC6"/>
    <w:rsid w:val="000614DC"/>
    <w:rsid w:val="00066E14"/>
    <w:rsid w:val="00070223"/>
    <w:rsid w:val="00070938"/>
    <w:rsid w:val="00072E03"/>
    <w:rsid w:val="000737DE"/>
    <w:rsid w:val="00074594"/>
    <w:rsid w:val="000768A3"/>
    <w:rsid w:val="00077266"/>
    <w:rsid w:val="000804CA"/>
    <w:rsid w:val="00082381"/>
    <w:rsid w:val="00082FB9"/>
    <w:rsid w:val="000832E1"/>
    <w:rsid w:val="00083F74"/>
    <w:rsid w:val="00084751"/>
    <w:rsid w:val="00084A02"/>
    <w:rsid w:val="00090367"/>
    <w:rsid w:val="000912F4"/>
    <w:rsid w:val="000932E0"/>
    <w:rsid w:val="00095074"/>
    <w:rsid w:val="00095A55"/>
    <w:rsid w:val="000A09F2"/>
    <w:rsid w:val="000A0D14"/>
    <w:rsid w:val="000A6064"/>
    <w:rsid w:val="000A7778"/>
    <w:rsid w:val="000B2378"/>
    <w:rsid w:val="000B3E57"/>
    <w:rsid w:val="000B4A9E"/>
    <w:rsid w:val="000C1CBD"/>
    <w:rsid w:val="000C265B"/>
    <w:rsid w:val="000C3D41"/>
    <w:rsid w:val="000C734A"/>
    <w:rsid w:val="000C780A"/>
    <w:rsid w:val="000C794C"/>
    <w:rsid w:val="000D144A"/>
    <w:rsid w:val="000D372F"/>
    <w:rsid w:val="000D38AF"/>
    <w:rsid w:val="000D454D"/>
    <w:rsid w:val="000D5594"/>
    <w:rsid w:val="000D7463"/>
    <w:rsid w:val="000E135B"/>
    <w:rsid w:val="000E1DD6"/>
    <w:rsid w:val="000E3937"/>
    <w:rsid w:val="000E3A98"/>
    <w:rsid w:val="000E45DB"/>
    <w:rsid w:val="000E6B60"/>
    <w:rsid w:val="000E71FC"/>
    <w:rsid w:val="000F26DE"/>
    <w:rsid w:val="000F2F72"/>
    <w:rsid w:val="000F3A83"/>
    <w:rsid w:val="000F4B25"/>
    <w:rsid w:val="001021C2"/>
    <w:rsid w:val="00102A00"/>
    <w:rsid w:val="0010323A"/>
    <w:rsid w:val="00110D89"/>
    <w:rsid w:val="001111DC"/>
    <w:rsid w:val="00114CC1"/>
    <w:rsid w:val="00115903"/>
    <w:rsid w:val="00117494"/>
    <w:rsid w:val="00117E26"/>
    <w:rsid w:val="0012126F"/>
    <w:rsid w:val="00123082"/>
    <w:rsid w:val="001232FA"/>
    <w:rsid w:val="0012421E"/>
    <w:rsid w:val="00125C60"/>
    <w:rsid w:val="00126282"/>
    <w:rsid w:val="0013093A"/>
    <w:rsid w:val="00133C6E"/>
    <w:rsid w:val="001361DB"/>
    <w:rsid w:val="00136274"/>
    <w:rsid w:val="0013651B"/>
    <w:rsid w:val="001365E2"/>
    <w:rsid w:val="00137591"/>
    <w:rsid w:val="00141BC7"/>
    <w:rsid w:val="00142E6A"/>
    <w:rsid w:val="0014356A"/>
    <w:rsid w:val="001447F1"/>
    <w:rsid w:val="001511E0"/>
    <w:rsid w:val="00151D6A"/>
    <w:rsid w:val="0015224B"/>
    <w:rsid w:val="001526D5"/>
    <w:rsid w:val="001556FE"/>
    <w:rsid w:val="00161210"/>
    <w:rsid w:val="0016270A"/>
    <w:rsid w:val="001647D1"/>
    <w:rsid w:val="00165F7B"/>
    <w:rsid w:val="00166107"/>
    <w:rsid w:val="00166321"/>
    <w:rsid w:val="00166AF9"/>
    <w:rsid w:val="00170BAB"/>
    <w:rsid w:val="00172FB8"/>
    <w:rsid w:val="001762F1"/>
    <w:rsid w:val="00176544"/>
    <w:rsid w:val="001800C8"/>
    <w:rsid w:val="001829DF"/>
    <w:rsid w:val="00182BDD"/>
    <w:rsid w:val="0018392A"/>
    <w:rsid w:val="0018489D"/>
    <w:rsid w:val="00186F5C"/>
    <w:rsid w:val="00187A83"/>
    <w:rsid w:val="001901D3"/>
    <w:rsid w:val="00190FA3"/>
    <w:rsid w:val="001919D3"/>
    <w:rsid w:val="00195550"/>
    <w:rsid w:val="001A2869"/>
    <w:rsid w:val="001A2BC8"/>
    <w:rsid w:val="001A3403"/>
    <w:rsid w:val="001A3A5E"/>
    <w:rsid w:val="001A4576"/>
    <w:rsid w:val="001A4DAC"/>
    <w:rsid w:val="001A6428"/>
    <w:rsid w:val="001A69D0"/>
    <w:rsid w:val="001B051C"/>
    <w:rsid w:val="001B316E"/>
    <w:rsid w:val="001B703F"/>
    <w:rsid w:val="001C2569"/>
    <w:rsid w:val="001C5069"/>
    <w:rsid w:val="001C67BB"/>
    <w:rsid w:val="001D1788"/>
    <w:rsid w:val="001D351B"/>
    <w:rsid w:val="001D45B8"/>
    <w:rsid w:val="001D54EA"/>
    <w:rsid w:val="001D5660"/>
    <w:rsid w:val="001D596F"/>
    <w:rsid w:val="001D612B"/>
    <w:rsid w:val="001E013E"/>
    <w:rsid w:val="001E18BD"/>
    <w:rsid w:val="001E28D9"/>
    <w:rsid w:val="001E2A8D"/>
    <w:rsid w:val="001E4B0A"/>
    <w:rsid w:val="001E55D8"/>
    <w:rsid w:val="001E5C18"/>
    <w:rsid w:val="001E6E6E"/>
    <w:rsid w:val="001F00AB"/>
    <w:rsid w:val="001F0DCB"/>
    <w:rsid w:val="001F4BD1"/>
    <w:rsid w:val="001F61D5"/>
    <w:rsid w:val="00201003"/>
    <w:rsid w:val="002026CD"/>
    <w:rsid w:val="002038E2"/>
    <w:rsid w:val="00204E4E"/>
    <w:rsid w:val="00205504"/>
    <w:rsid w:val="00206A6E"/>
    <w:rsid w:val="00207703"/>
    <w:rsid w:val="00211EBF"/>
    <w:rsid w:val="00211FB8"/>
    <w:rsid w:val="00212CD4"/>
    <w:rsid w:val="00215387"/>
    <w:rsid w:val="00215AA5"/>
    <w:rsid w:val="00217AB3"/>
    <w:rsid w:val="00223AE2"/>
    <w:rsid w:val="00224349"/>
    <w:rsid w:val="002264A7"/>
    <w:rsid w:val="00226C00"/>
    <w:rsid w:val="00231883"/>
    <w:rsid w:val="00231EEF"/>
    <w:rsid w:val="00240369"/>
    <w:rsid w:val="002425C0"/>
    <w:rsid w:val="002474DF"/>
    <w:rsid w:val="00250B34"/>
    <w:rsid w:val="00250FBF"/>
    <w:rsid w:val="00251E8C"/>
    <w:rsid w:val="002530E0"/>
    <w:rsid w:val="00253BBF"/>
    <w:rsid w:val="00253CED"/>
    <w:rsid w:val="00255534"/>
    <w:rsid w:val="002604C4"/>
    <w:rsid w:val="0026182F"/>
    <w:rsid w:val="00261835"/>
    <w:rsid w:val="00261C98"/>
    <w:rsid w:val="00263422"/>
    <w:rsid w:val="0026533E"/>
    <w:rsid w:val="00265B61"/>
    <w:rsid w:val="0027074C"/>
    <w:rsid w:val="00271CFD"/>
    <w:rsid w:val="00272296"/>
    <w:rsid w:val="002725C5"/>
    <w:rsid w:val="00274205"/>
    <w:rsid w:val="00274C4E"/>
    <w:rsid w:val="00274C82"/>
    <w:rsid w:val="0027759E"/>
    <w:rsid w:val="0028111B"/>
    <w:rsid w:val="002826E2"/>
    <w:rsid w:val="00282AF6"/>
    <w:rsid w:val="00283570"/>
    <w:rsid w:val="0028401D"/>
    <w:rsid w:val="002857FC"/>
    <w:rsid w:val="00285C2C"/>
    <w:rsid w:val="00296C75"/>
    <w:rsid w:val="00297571"/>
    <w:rsid w:val="002A05BE"/>
    <w:rsid w:val="002A1EE7"/>
    <w:rsid w:val="002A4270"/>
    <w:rsid w:val="002A4435"/>
    <w:rsid w:val="002A665B"/>
    <w:rsid w:val="002A7D45"/>
    <w:rsid w:val="002B23DC"/>
    <w:rsid w:val="002B352E"/>
    <w:rsid w:val="002B4DE6"/>
    <w:rsid w:val="002B4E5F"/>
    <w:rsid w:val="002B53D1"/>
    <w:rsid w:val="002B623E"/>
    <w:rsid w:val="002B6861"/>
    <w:rsid w:val="002B788F"/>
    <w:rsid w:val="002C2459"/>
    <w:rsid w:val="002C2CCB"/>
    <w:rsid w:val="002C4458"/>
    <w:rsid w:val="002C60BB"/>
    <w:rsid w:val="002D2370"/>
    <w:rsid w:val="002D4C4A"/>
    <w:rsid w:val="002D5508"/>
    <w:rsid w:val="002D6B8D"/>
    <w:rsid w:val="002E0709"/>
    <w:rsid w:val="002E491D"/>
    <w:rsid w:val="002E74A1"/>
    <w:rsid w:val="002E781A"/>
    <w:rsid w:val="002F6198"/>
    <w:rsid w:val="002F6EC0"/>
    <w:rsid w:val="0030361D"/>
    <w:rsid w:val="00304301"/>
    <w:rsid w:val="0031105A"/>
    <w:rsid w:val="00312F76"/>
    <w:rsid w:val="00314006"/>
    <w:rsid w:val="003141E3"/>
    <w:rsid w:val="00314927"/>
    <w:rsid w:val="00315083"/>
    <w:rsid w:val="003152DF"/>
    <w:rsid w:val="00315A2A"/>
    <w:rsid w:val="0032043D"/>
    <w:rsid w:val="00323575"/>
    <w:rsid w:val="0032374E"/>
    <w:rsid w:val="003237E9"/>
    <w:rsid w:val="00325544"/>
    <w:rsid w:val="00330A81"/>
    <w:rsid w:val="00332383"/>
    <w:rsid w:val="0033408D"/>
    <w:rsid w:val="003362A4"/>
    <w:rsid w:val="00340C91"/>
    <w:rsid w:val="003413FF"/>
    <w:rsid w:val="00341620"/>
    <w:rsid w:val="00341BBE"/>
    <w:rsid w:val="0034635E"/>
    <w:rsid w:val="0035092F"/>
    <w:rsid w:val="00360643"/>
    <w:rsid w:val="00362009"/>
    <w:rsid w:val="003655CB"/>
    <w:rsid w:val="0036703A"/>
    <w:rsid w:val="00370E77"/>
    <w:rsid w:val="003721C3"/>
    <w:rsid w:val="003742B9"/>
    <w:rsid w:val="00375EB6"/>
    <w:rsid w:val="00380770"/>
    <w:rsid w:val="003853F6"/>
    <w:rsid w:val="0038573F"/>
    <w:rsid w:val="00386E6C"/>
    <w:rsid w:val="0038784C"/>
    <w:rsid w:val="0039038C"/>
    <w:rsid w:val="003912FC"/>
    <w:rsid w:val="00391364"/>
    <w:rsid w:val="00391FF8"/>
    <w:rsid w:val="003938AC"/>
    <w:rsid w:val="00394233"/>
    <w:rsid w:val="00395094"/>
    <w:rsid w:val="003958E3"/>
    <w:rsid w:val="00396805"/>
    <w:rsid w:val="003A102F"/>
    <w:rsid w:val="003A1E6C"/>
    <w:rsid w:val="003A26E7"/>
    <w:rsid w:val="003B0093"/>
    <w:rsid w:val="003B11C3"/>
    <w:rsid w:val="003B134D"/>
    <w:rsid w:val="003B2761"/>
    <w:rsid w:val="003B45C8"/>
    <w:rsid w:val="003C0D4C"/>
    <w:rsid w:val="003C0FA4"/>
    <w:rsid w:val="003C3F8A"/>
    <w:rsid w:val="003C4AE4"/>
    <w:rsid w:val="003C62DD"/>
    <w:rsid w:val="003D1B01"/>
    <w:rsid w:val="003D319E"/>
    <w:rsid w:val="003D35AB"/>
    <w:rsid w:val="003D3CD1"/>
    <w:rsid w:val="003D57C5"/>
    <w:rsid w:val="003E00F6"/>
    <w:rsid w:val="003E084A"/>
    <w:rsid w:val="003E3308"/>
    <w:rsid w:val="003E3DD8"/>
    <w:rsid w:val="003E469C"/>
    <w:rsid w:val="003E47AB"/>
    <w:rsid w:val="003E56ED"/>
    <w:rsid w:val="003E7936"/>
    <w:rsid w:val="003E7F0A"/>
    <w:rsid w:val="003F2619"/>
    <w:rsid w:val="003F3FF6"/>
    <w:rsid w:val="003F54F1"/>
    <w:rsid w:val="003F6868"/>
    <w:rsid w:val="003F6DC8"/>
    <w:rsid w:val="00400679"/>
    <w:rsid w:val="004006A4"/>
    <w:rsid w:val="00403FCB"/>
    <w:rsid w:val="00404E7F"/>
    <w:rsid w:val="00405649"/>
    <w:rsid w:val="0040765B"/>
    <w:rsid w:val="00411231"/>
    <w:rsid w:val="004117DD"/>
    <w:rsid w:val="00414794"/>
    <w:rsid w:val="00414A97"/>
    <w:rsid w:val="00415FCC"/>
    <w:rsid w:val="004205A5"/>
    <w:rsid w:val="00421C05"/>
    <w:rsid w:val="00422051"/>
    <w:rsid w:val="00422A0F"/>
    <w:rsid w:val="00422CA9"/>
    <w:rsid w:val="004262A2"/>
    <w:rsid w:val="00433079"/>
    <w:rsid w:val="00435B8D"/>
    <w:rsid w:val="004363AF"/>
    <w:rsid w:val="00437526"/>
    <w:rsid w:val="0044031A"/>
    <w:rsid w:val="00446BA5"/>
    <w:rsid w:val="00450353"/>
    <w:rsid w:val="0045352E"/>
    <w:rsid w:val="00456376"/>
    <w:rsid w:val="00456F7A"/>
    <w:rsid w:val="0045770E"/>
    <w:rsid w:val="0046028E"/>
    <w:rsid w:val="00461AE9"/>
    <w:rsid w:val="004627DD"/>
    <w:rsid w:val="00465614"/>
    <w:rsid w:val="00466503"/>
    <w:rsid w:val="00470FE9"/>
    <w:rsid w:val="00472721"/>
    <w:rsid w:val="00473CEE"/>
    <w:rsid w:val="00475CD8"/>
    <w:rsid w:val="00476F99"/>
    <w:rsid w:val="00483612"/>
    <w:rsid w:val="0048573C"/>
    <w:rsid w:val="004871D9"/>
    <w:rsid w:val="00496240"/>
    <w:rsid w:val="00497C7F"/>
    <w:rsid w:val="004A404D"/>
    <w:rsid w:val="004A7B26"/>
    <w:rsid w:val="004A7DC9"/>
    <w:rsid w:val="004B4BD2"/>
    <w:rsid w:val="004B61E2"/>
    <w:rsid w:val="004B6CDF"/>
    <w:rsid w:val="004C3795"/>
    <w:rsid w:val="004C3948"/>
    <w:rsid w:val="004C6E84"/>
    <w:rsid w:val="004C7077"/>
    <w:rsid w:val="004D0D37"/>
    <w:rsid w:val="004D1622"/>
    <w:rsid w:val="004D419D"/>
    <w:rsid w:val="004D774F"/>
    <w:rsid w:val="004E1E74"/>
    <w:rsid w:val="004E22AC"/>
    <w:rsid w:val="004E376F"/>
    <w:rsid w:val="004E66AB"/>
    <w:rsid w:val="004E739B"/>
    <w:rsid w:val="004F03EA"/>
    <w:rsid w:val="004F04FA"/>
    <w:rsid w:val="004F3B9D"/>
    <w:rsid w:val="004F4729"/>
    <w:rsid w:val="004F6DCE"/>
    <w:rsid w:val="004F7EF1"/>
    <w:rsid w:val="00500B3D"/>
    <w:rsid w:val="00500B6A"/>
    <w:rsid w:val="0050200F"/>
    <w:rsid w:val="005054FC"/>
    <w:rsid w:val="0050568E"/>
    <w:rsid w:val="00511612"/>
    <w:rsid w:val="00521831"/>
    <w:rsid w:val="00522F5A"/>
    <w:rsid w:val="0052318B"/>
    <w:rsid w:val="0052322A"/>
    <w:rsid w:val="00527B3B"/>
    <w:rsid w:val="00532377"/>
    <w:rsid w:val="005353F1"/>
    <w:rsid w:val="005360D4"/>
    <w:rsid w:val="00536668"/>
    <w:rsid w:val="00537E04"/>
    <w:rsid w:val="00544871"/>
    <w:rsid w:val="00545D6B"/>
    <w:rsid w:val="005501A2"/>
    <w:rsid w:val="0055132F"/>
    <w:rsid w:val="005527F0"/>
    <w:rsid w:val="00552F51"/>
    <w:rsid w:val="00554410"/>
    <w:rsid w:val="00555530"/>
    <w:rsid w:val="0056154A"/>
    <w:rsid w:val="00561B0E"/>
    <w:rsid w:val="00562496"/>
    <w:rsid w:val="00564986"/>
    <w:rsid w:val="00572024"/>
    <w:rsid w:val="005729D6"/>
    <w:rsid w:val="0057426E"/>
    <w:rsid w:val="005743A2"/>
    <w:rsid w:val="0058353E"/>
    <w:rsid w:val="00590B2A"/>
    <w:rsid w:val="00591782"/>
    <w:rsid w:val="0059495F"/>
    <w:rsid w:val="00596C28"/>
    <w:rsid w:val="005979DD"/>
    <w:rsid w:val="005A07E7"/>
    <w:rsid w:val="005A2227"/>
    <w:rsid w:val="005A2D48"/>
    <w:rsid w:val="005A2EA6"/>
    <w:rsid w:val="005A3306"/>
    <w:rsid w:val="005A3B70"/>
    <w:rsid w:val="005B07FB"/>
    <w:rsid w:val="005B1C20"/>
    <w:rsid w:val="005B2DBD"/>
    <w:rsid w:val="005B76A2"/>
    <w:rsid w:val="005B7ABF"/>
    <w:rsid w:val="005C3018"/>
    <w:rsid w:val="005C32E6"/>
    <w:rsid w:val="005C3721"/>
    <w:rsid w:val="005C701A"/>
    <w:rsid w:val="005C7A01"/>
    <w:rsid w:val="005C7B45"/>
    <w:rsid w:val="005D3D95"/>
    <w:rsid w:val="005D3DFE"/>
    <w:rsid w:val="005D45A8"/>
    <w:rsid w:val="005D47F9"/>
    <w:rsid w:val="005D553F"/>
    <w:rsid w:val="005D5C4C"/>
    <w:rsid w:val="005E3199"/>
    <w:rsid w:val="005E3727"/>
    <w:rsid w:val="005E3956"/>
    <w:rsid w:val="005E435D"/>
    <w:rsid w:val="005E6311"/>
    <w:rsid w:val="005E7181"/>
    <w:rsid w:val="005F01A1"/>
    <w:rsid w:val="005F0F31"/>
    <w:rsid w:val="005F2A27"/>
    <w:rsid w:val="005F749F"/>
    <w:rsid w:val="006032B9"/>
    <w:rsid w:val="0060367A"/>
    <w:rsid w:val="00603CEA"/>
    <w:rsid w:val="00604164"/>
    <w:rsid w:val="006045CA"/>
    <w:rsid w:val="006059D0"/>
    <w:rsid w:val="00606BD0"/>
    <w:rsid w:val="00607A57"/>
    <w:rsid w:val="0061317F"/>
    <w:rsid w:val="00613F9E"/>
    <w:rsid w:val="006226CF"/>
    <w:rsid w:val="00622B6C"/>
    <w:rsid w:val="006239CE"/>
    <w:rsid w:val="0062494E"/>
    <w:rsid w:val="006261EC"/>
    <w:rsid w:val="00627E54"/>
    <w:rsid w:val="006313C7"/>
    <w:rsid w:val="006320FF"/>
    <w:rsid w:val="006360CE"/>
    <w:rsid w:val="006424B9"/>
    <w:rsid w:val="00642720"/>
    <w:rsid w:val="00642A15"/>
    <w:rsid w:val="00642F8B"/>
    <w:rsid w:val="00643102"/>
    <w:rsid w:val="006434C8"/>
    <w:rsid w:val="0064431B"/>
    <w:rsid w:val="00644587"/>
    <w:rsid w:val="0065238E"/>
    <w:rsid w:val="0065245F"/>
    <w:rsid w:val="00654F04"/>
    <w:rsid w:val="00657401"/>
    <w:rsid w:val="00661674"/>
    <w:rsid w:val="00664939"/>
    <w:rsid w:val="006654F1"/>
    <w:rsid w:val="00670EDF"/>
    <w:rsid w:val="00675F96"/>
    <w:rsid w:val="006779F9"/>
    <w:rsid w:val="0068105F"/>
    <w:rsid w:val="00682C60"/>
    <w:rsid w:val="00683F14"/>
    <w:rsid w:val="006843DA"/>
    <w:rsid w:val="0069084A"/>
    <w:rsid w:val="0069090A"/>
    <w:rsid w:val="00690E67"/>
    <w:rsid w:val="00691F8F"/>
    <w:rsid w:val="0069326A"/>
    <w:rsid w:val="00697CB4"/>
    <w:rsid w:val="006A1904"/>
    <w:rsid w:val="006A1B27"/>
    <w:rsid w:val="006A1FB1"/>
    <w:rsid w:val="006A7440"/>
    <w:rsid w:val="006A77B5"/>
    <w:rsid w:val="006A7939"/>
    <w:rsid w:val="006B3267"/>
    <w:rsid w:val="006B32F5"/>
    <w:rsid w:val="006B3341"/>
    <w:rsid w:val="006B3698"/>
    <w:rsid w:val="006B499B"/>
    <w:rsid w:val="006C3413"/>
    <w:rsid w:val="006C4A5D"/>
    <w:rsid w:val="006C4FE2"/>
    <w:rsid w:val="006D0124"/>
    <w:rsid w:val="006D0B69"/>
    <w:rsid w:val="006D0E55"/>
    <w:rsid w:val="006D15A4"/>
    <w:rsid w:val="006D181D"/>
    <w:rsid w:val="006D1D1A"/>
    <w:rsid w:val="006D2B6E"/>
    <w:rsid w:val="006E059A"/>
    <w:rsid w:val="006E31BD"/>
    <w:rsid w:val="006E359B"/>
    <w:rsid w:val="006E7032"/>
    <w:rsid w:val="006F0062"/>
    <w:rsid w:val="006F0799"/>
    <w:rsid w:val="006F1F58"/>
    <w:rsid w:val="006F2434"/>
    <w:rsid w:val="006F248C"/>
    <w:rsid w:val="006F2F28"/>
    <w:rsid w:val="00702254"/>
    <w:rsid w:val="00704258"/>
    <w:rsid w:val="00705478"/>
    <w:rsid w:val="007072CD"/>
    <w:rsid w:val="0071171C"/>
    <w:rsid w:val="007117F2"/>
    <w:rsid w:val="007123EC"/>
    <w:rsid w:val="0071257A"/>
    <w:rsid w:val="0071360E"/>
    <w:rsid w:val="007142B7"/>
    <w:rsid w:val="00714CE5"/>
    <w:rsid w:val="0071539A"/>
    <w:rsid w:val="007161FB"/>
    <w:rsid w:val="00716FCC"/>
    <w:rsid w:val="00717663"/>
    <w:rsid w:val="00717759"/>
    <w:rsid w:val="007201CC"/>
    <w:rsid w:val="00721C1E"/>
    <w:rsid w:val="007241E8"/>
    <w:rsid w:val="00724448"/>
    <w:rsid w:val="0072635F"/>
    <w:rsid w:val="00726529"/>
    <w:rsid w:val="0072759D"/>
    <w:rsid w:val="0073306A"/>
    <w:rsid w:val="007352D6"/>
    <w:rsid w:val="007367FB"/>
    <w:rsid w:val="00741678"/>
    <w:rsid w:val="00741C9F"/>
    <w:rsid w:val="00744A12"/>
    <w:rsid w:val="00745E3E"/>
    <w:rsid w:val="00746C5B"/>
    <w:rsid w:val="00747964"/>
    <w:rsid w:val="0075082B"/>
    <w:rsid w:val="00750866"/>
    <w:rsid w:val="00751D9A"/>
    <w:rsid w:val="007526DC"/>
    <w:rsid w:val="00755145"/>
    <w:rsid w:val="00755636"/>
    <w:rsid w:val="007569A6"/>
    <w:rsid w:val="00762E4F"/>
    <w:rsid w:val="00763949"/>
    <w:rsid w:val="00765151"/>
    <w:rsid w:val="007663CA"/>
    <w:rsid w:val="0077173F"/>
    <w:rsid w:val="00775BF9"/>
    <w:rsid w:val="00780199"/>
    <w:rsid w:val="0078046B"/>
    <w:rsid w:val="00781316"/>
    <w:rsid w:val="00786822"/>
    <w:rsid w:val="00787C11"/>
    <w:rsid w:val="007900FB"/>
    <w:rsid w:val="00791D92"/>
    <w:rsid w:val="0079308D"/>
    <w:rsid w:val="00793502"/>
    <w:rsid w:val="0079382B"/>
    <w:rsid w:val="007A0181"/>
    <w:rsid w:val="007A0754"/>
    <w:rsid w:val="007A3935"/>
    <w:rsid w:val="007A54E2"/>
    <w:rsid w:val="007A6801"/>
    <w:rsid w:val="007B06C3"/>
    <w:rsid w:val="007B2419"/>
    <w:rsid w:val="007B260B"/>
    <w:rsid w:val="007B592C"/>
    <w:rsid w:val="007C2A2F"/>
    <w:rsid w:val="007C36F8"/>
    <w:rsid w:val="007C7BD9"/>
    <w:rsid w:val="007D06CE"/>
    <w:rsid w:val="007D12A4"/>
    <w:rsid w:val="007D3679"/>
    <w:rsid w:val="007D427D"/>
    <w:rsid w:val="007E3412"/>
    <w:rsid w:val="007E4B83"/>
    <w:rsid w:val="007F017F"/>
    <w:rsid w:val="007F0C92"/>
    <w:rsid w:val="007F0FEF"/>
    <w:rsid w:val="007F2FFA"/>
    <w:rsid w:val="007F3578"/>
    <w:rsid w:val="007F6364"/>
    <w:rsid w:val="007F7F6D"/>
    <w:rsid w:val="008060C6"/>
    <w:rsid w:val="00815204"/>
    <w:rsid w:val="00815B42"/>
    <w:rsid w:val="00816BD9"/>
    <w:rsid w:val="00824D8C"/>
    <w:rsid w:val="0082597A"/>
    <w:rsid w:val="0083219C"/>
    <w:rsid w:val="00832338"/>
    <w:rsid w:val="00837D78"/>
    <w:rsid w:val="008423D2"/>
    <w:rsid w:val="00842C4B"/>
    <w:rsid w:val="008469BF"/>
    <w:rsid w:val="008477DD"/>
    <w:rsid w:val="00851CD8"/>
    <w:rsid w:val="00854390"/>
    <w:rsid w:val="00854AF6"/>
    <w:rsid w:val="008622CA"/>
    <w:rsid w:val="0086437A"/>
    <w:rsid w:val="00864CD4"/>
    <w:rsid w:val="008674CF"/>
    <w:rsid w:val="008678EC"/>
    <w:rsid w:val="008719A2"/>
    <w:rsid w:val="008727D3"/>
    <w:rsid w:val="00873497"/>
    <w:rsid w:val="00873521"/>
    <w:rsid w:val="00875B16"/>
    <w:rsid w:val="008772C4"/>
    <w:rsid w:val="00881E15"/>
    <w:rsid w:val="00887527"/>
    <w:rsid w:val="00891365"/>
    <w:rsid w:val="00892BBA"/>
    <w:rsid w:val="008932B1"/>
    <w:rsid w:val="00893E4B"/>
    <w:rsid w:val="008943A3"/>
    <w:rsid w:val="0089702A"/>
    <w:rsid w:val="008A208A"/>
    <w:rsid w:val="008A2A89"/>
    <w:rsid w:val="008A3308"/>
    <w:rsid w:val="008A3367"/>
    <w:rsid w:val="008A3564"/>
    <w:rsid w:val="008A755D"/>
    <w:rsid w:val="008B10D3"/>
    <w:rsid w:val="008B2815"/>
    <w:rsid w:val="008B4ED8"/>
    <w:rsid w:val="008B5E9B"/>
    <w:rsid w:val="008B7ABE"/>
    <w:rsid w:val="008C1030"/>
    <w:rsid w:val="008C3A6D"/>
    <w:rsid w:val="008C43E9"/>
    <w:rsid w:val="008C49FB"/>
    <w:rsid w:val="008C57F1"/>
    <w:rsid w:val="008C6C6F"/>
    <w:rsid w:val="008D0D2C"/>
    <w:rsid w:val="008D585D"/>
    <w:rsid w:val="008D5AFE"/>
    <w:rsid w:val="008D7974"/>
    <w:rsid w:val="008E522B"/>
    <w:rsid w:val="008E5AD5"/>
    <w:rsid w:val="008E5FB6"/>
    <w:rsid w:val="008F0E79"/>
    <w:rsid w:val="008F1917"/>
    <w:rsid w:val="008F42F3"/>
    <w:rsid w:val="008F4608"/>
    <w:rsid w:val="008F46B2"/>
    <w:rsid w:val="008F646E"/>
    <w:rsid w:val="008F67FE"/>
    <w:rsid w:val="008F7074"/>
    <w:rsid w:val="008F7C27"/>
    <w:rsid w:val="00901307"/>
    <w:rsid w:val="00902A38"/>
    <w:rsid w:val="009046F7"/>
    <w:rsid w:val="00905D1F"/>
    <w:rsid w:val="00906947"/>
    <w:rsid w:val="00910C46"/>
    <w:rsid w:val="00911BE3"/>
    <w:rsid w:val="0091201E"/>
    <w:rsid w:val="00920386"/>
    <w:rsid w:val="009220C3"/>
    <w:rsid w:val="00924AF3"/>
    <w:rsid w:val="00924DCB"/>
    <w:rsid w:val="009265EE"/>
    <w:rsid w:val="00930408"/>
    <w:rsid w:val="00931541"/>
    <w:rsid w:val="00931CDD"/>
    <w:rsid w:val="009339B5"/>
    <w:rsid w:val="00934923"/>
    <w:rsid w:val="00935BDF"/>
    <w:rsid w:val="00935FEC"/>
    <w:rsid w:val="00941B5C"/>
    <w:rsid w:val="0094370A"/>
    <w:rsid w:val="00944640"/>
    <w:rsid w:val="00945AB0"/>
    <w:rsid w:val="00947CFE"/>
    <w:rsid w:val="00950BD8"/>
    <w:rsid w:val="009515C5"/>
    <w:rsid w:val="00951B3F"/>
    <w:rsid w:val="0095215A"/>
    <w:rsid w:val="00952D45"/>
    <w:rsid w:val="009530EB"/>
    <w:rsid w:val="009537E3"/>
    <w:rsid w:val="00953888"/>
    <w:rsid w:val="00954E6A"/>
    <w:rsid w:val="00956A2C"/>
    <w:rsid w:val="00957877"/>
    <w:rsid w:val="009610FE"/>
    <w:rsid w:val="00962549"/>
    <w:rsid w:val="00964DFE"/>
    <w:rsid w:val="0096641C"/>
    <w:rsid w:val="0097046F"/>
    <w:rsid w:val="00970827"/>
    <w:rsid w:val="00970C5F"/>
    <w:rsid w:val="0097599E"/>
    <w:rsid w:val="00976247"/>
    <w:rsid w:val="0098225A"/>
    <w:rsid w:val="009830E0"/>
    <w:rsid w:val="00985F25"/>
    <w:rsid w:val="00986D70"/>
    <w:rsid w:val="009877F3"/>
    <w:rsid w:val="00987866"/>
    <w:rsid w:val="00990BF7"/>
    <w:rsid w:val="00992103"/>
    <w:rsid w:val="00995D65"/>
    <w:rsid w:val="009A1C38"/>
    <w:rsid w:val="009A6E64"/>
    <w:rsid w:val="009B1B37"/>
    <w:rsid w:val="009B1CEF"/>
    <w:rsid w:val="009B2351"/>
    <w:rsid w:val="009B2E72"/>
    <w:rsid w:val="009B309F"/>
    <w:rsid w:val="009B376B"/>
    <w:rsid w:val="009B4393"/>
    <w:rsid w:val="009B4F4B"/>
    <w:rsid w:val="009B5A5C"/>
    <w:rsid w:val="009B5BB5"/>
    <w:rsid w:val="009B746E"/>
    <w:rsid w:val="009B7A9E"/>
    <w:rsid w:val="009C2B0E"/>
    <w:rsid w:val="009C393C"/>
    <w:rsid w:val="009C3AF7"/>
    <w:rsid w:val="009C4756"/>
    <w:rsid w:val="009C7A5A"/>
    <w:rsid w:val="009D20FB"/>
    <w:rsid w:val="009D2AB9"/>
    <w:rsid w:val="009D2BB7"/>
    <w:rsid w:val="009D2CA5"/>
    <w:rsid w:val="009D5386"/>
    <w:rsid w:val="009D6CBF"/>
    <w:rsid w:val="009E02FD"/>
    <w:rsid w:val="009E05C9"/>
    <w:rsid w:val="009E29D4"/>
    <w:rsid w:val="009E5877"/>
    <w:rsid w:val="009E5EEB"/>
    <w:rsid w:val="009F5E2E"/>
    <w:rsid w:val="00A031E2"/>
    <w:rsid w:val="00A03EBF"/>
    <w:rsid w:val="00A055AF"/>
    <w:rsid w:val="00A063E0"/>
    <w:rsid w:val="00A06808"/>
    <w:rsid w:val="00A07811"/>
    <w:rsid w:val="00A07A37"/>
    <w:rsid w:val="00A16128"/>
    <w:rsid w:val="00A2153E"/>
    <w:rsid w:val="00A220DA"/>
    <w:rsid w:val="00A22478"/>
    <w:rsid w:val="00A25A08"/>
    <w:rsid w:val="00A25FAF"/>
    <w:rsid w:val="00A276A9"/>
    <w:rsid w:val="00A31632"/>
    <w:rsid w:val="00A31AB2"/>
    <w:rsid w:val="00A32EBE"/>
    <w:rsid w:val="00A3313C"/>
    <w:rsid w:val="00A33391"/>
    <w:rsid w:val="00A34775"/>
    <w:rsid w:val="00A357BF"/>
    <w:rsid w:val="00A36E6F"/>
    <w:rsid w:val="00A3738C"/>
    <w:rsid w:val="00A4098F"/>
    <w:rsid w:val="00A41A3F"/>
    <w:rsid w:val="00A425A1"/>
    <w:rsid w:val="00A439F1"/>
    <w:rsid w:val="00A47682"/>
    <w:rsid w:val="00A50491"/>
    <w:rsid w:val="00A53630"/>
    <w:rsid w:val="00A55551"/>
    <w:rsid w:val="00A55643"/>
    <w:rsid w:val="00A56874"/>
    <w:rsid w:val="00A56A3B"/>
    <w:rsid w:val="00A573C6"/>
    <w:rsid w:val="00A64869"/>
    <w:rsid w:val="00A64F81"/>
    <w:rsid w:val="00A65497"/>
    <w:rsid w:val="00A66C80"/>
    <w:rsid w:val="00A66E62"/>
    <w:rsid w:val="00A71989"/>
    <w:rsid w:val="00A73A87"/>
    <w:rsid w:val="00A778F7"/>
    <w:rsid w:val="00A8216C"/>
    <w:rsid w:val="00A8557F"/>
    <w:rsid w:val="00A8640B"/>
    <w:rsid w:val="00A90351"/>
    <w:rsid w:val="00A920F9"/>
    <w:rsid w:val="00A92BD5"/>
    <w:rsid w:val="00A96761"/>
    <w:rsid w:val="00AA16BF"/>
    <w:rsid w:val="00AA2587"/>
    <w:rsid w:val="00AA2D38"/>
    <w:rsid w:val="00AA3FCC"/>
    <w:rsid w:val="00AA72A0"/>
    <w:rsid w:val="00AB2764"/>
    <w:rsid w:val="00AB318D"/>
    <w:rsid w:val="00AB45EE"/>
    <w:rsid w:val="00AB576C"/>
    <w:rsid w:val="00AC020D"/>
    <w:rsid w:val="00AC0C69"/>
    <w:rsid w:val="00AC16C0"/>
    <w:rsid w:val="00AC2402"/>
    <w:rsid w:val="00AC4500"/>
    <w:rsid w:val="00AC6367"/>
    <w:rsid w:val="00AC673F"/>
    <w:rsid w:val="00AC7D49"/>
    <w:rsid w:val="00AE02C6"/>
    <w:rsid w:val="00AE05BD"/>
    <w:rsid w:val="00AE080A"/>
    <w:rsid w:val="00AE0E58"/>
    <w:rsid w:val="00AE0FC5"/>
    <w:rsid w:val="00AE46E1"/>
    <w:rsid w:val="00AE610E"/>
    <w:rsid w:val="00AE7E6D"/>
    <w:rsid w:val="00AF03F6"/>
    <w:rsid w:val="00AF04E7"/>
    <w:rsid w:val="00AF25AC"/>
    <w:rsid w:val="00AF41B6"/>
    <w:rsid w:val="00B028C7"/>
    <w:rsid w:val="00B02AAE"/>
    <w:rsid w:val="00B04BB9"/>
    <w:rsid w:val="00B04E3C"/>
    <w:rsid w:val="00B12102"/>
    <w:rsid w:val="00B146A8"/>
    <w:rsid w:val="00B14D04"/>
    <w:rsid w:val="00B1718F"/>
    <w:rsid w:val="00B1789F"/>
    <w:rsid w:val="00B201DF"/>
    <w:rsid w:val="00B20657"/>
    <w:rsid w:val="00B21E2E"/>
    <w:rsid w:val="00B23088"/>
    <w:rsid w:val="00B25644"/>
    <w:rsid w:val="00B25A49"/>
    <w:rsid w:val="00B27F38"/>
    <w:rsid w:val="00B319B5"/>
    <w:rsid w:val="00B31B64"/>
    <w:rsid w:val="00B33947"/>
    <w:rsid w:val="00B36B53"/>
    <w:rsid w:val="00B36BAA"/>
    <w:rsid w:val="00B37B7E"/>
    <w:rsid w:val="00B41B2A"/>
    <w:rsid w:val="00B476FC"/>
    <w:rsid w:val="00B47B5F"/>
    <w:rsid w:val="00B510D1"/>
    <w:rsid w:val="00B52706"/>
    <w:rsid w:val="00B54114"/>
    <w:rsid w:val="00B54323"/>
    <w:rsid w:val="00B54C1F"/>
    <w:rsid w:val="00B55942"/>
    <w:rsid w:val="00B56559"/>
    <w:rsid w:val="00B61678"/>
    <w:rsid w:val="00B618B9"/>
    <w:rsid w:val="00B633CA"/>
    <w:rsid w:val="00B66BE5"/>
    <w:rsid w:val="00B70D1D"/>
    <w:rsid w:val="00B71B99"/>
    <w:rsid w:val="00B71D6E"/>
    <w:rsid w:val="00B7504E"/>
    <w:rsid w:val="00B76E94"/>
    <w:rsid w:val="00B80093"/>
    <w:rsid w:val="00B81577"/>
    <w:rsid w:val="00B81839"/>
    <w:rsid w:val="00B826C8"/>
    <w:rsid w:val="00B82E75"/>
    <w:rsid w:val="00B8394A"/>
    <w:rsid w:val="00B92084"/>
    <w:rsid w:val="00B94813"/>
    <w:rsid w:val="00B95271"/>
    <w:rsid w:val="00BA027C"/>
    <w:rsid w:val="00BA0F09"/>
    <w:rsid w:val="00BA2E9F"/>
    <w:rsid w:val="00BA3EC6"/>
    <w:rsid w:val="00BA7D85"/>
    <w:rsid w:val="00BB159E"/>
    <w:rsid w:val="00BB2BD4"/>
    <w:rsid w:val="00BB53C7"/>
    <w:rsid w:val="00BB589C"/>
    <w:rsid w:val="00BB5A90"/>
    <w:rsid w:val="00BB6C96"/>
    <w:rsid w:val="00BB6CE1"/>
    <w:rsid w:val="00BC0170"/>
    <w:rsid w:val="00BC02E8"/>
    <w:rsid w:val="00BC169A"/>
    <w:rsid w:val="00BC40DB"/>
    <w:rsid w:val="00BC749E"/>
    <w:rsid w:val="00BD179E"/>
    <w:rsid w:val="00BD4FB5"/>
    <w:rsid w:val="00BD7031"/>
    <w:rsid w:val="00BE0B8F"/>
    <w:rsid w:val="00BE1F18"/>
    <w:rsid w:val="00BE579E"/>
    <w:rsid w:val="00BF307C"/>
    <w:rsid w:val="00BF327B"/>
    <w:rsid w:val="00BF3CEA"/>
    <w:rsid w:val="00BF3DA4"/>
    <w:rsid w:val="00BF49F2"/>
    <w:rsid w:val="00BF517B"/>
    <w:rsid w:val="00BF70EF"/>
    <w:rsid w:val="00C01FC9"/>
    <w:rsid w:val="00C02279"/>
    <w:rsid w:val="00C06180"/>
    <w:rsid w:val="00C0749A"/>
    <w:rsid w:val="00C075B5"/>
    <w:rsid w:val="00C11C21"/>
    <w:rsid w:val="00C120A8"/>
    <w:rsid w:val="00C130AF"/>
    <w:rsid w:val="00C13D69"/>
    <w:rsid w:val="00C14D96"/>
    <w:rsid w:val="00C26007"/>
    <w:rsid w:val="00C30D15"/>
    <w:rsid w:val="00C31661"/>
    <w:rsid w:val="00C350A2"/>
    <w:rsid w:val="00C379A9"/>
    <w:rsid w:val="00C40342"/>
    <w:rsid w:val="00C50526"/>
    <w:rsid w:val="00C509E0"/>
    <w:rsid w:val="00C52965"/>
    <w:rsid w:val="00C53280"/>
    <w:rsid w:val="00C54E33"/>
    <w:rsid w:val="00C55896"/>
    <w:rsid w:val="00C56092"/>
    <w:rsid w:val="00C56947"/>
    <w:rsid w:val="00C60CA9"/>
    <w:rsid w:val="00C619F8"/>
    <w:rsid w:val="00C6249B"/>
    <w:rsid w:val="00C625FB"/>
    <w:rsid w:val="00C62983"/>
    <w:rsid w:val="00C63007"/>
    <w:rsid w:val="00C63D82"/>
    <w:rsid w:val="00C650F3"/>
    <w:rsid w:val="00C65B26"/>
    <w:rsid w:val="00C65B29"/>
    <w:rsid w:val="00C66679"/>
    <w:rsid w:val="00C71346"/>
    <w:rsid w:val="00C71633"/>
    <w:rsid w:val="00C71946"/>
    <w:rsid w:val="00C74FEB"/>
    <w:rsid w:val="00C75BC7"/>
    <w:rsid w:val="00C77AEB"/>
    <w:rsid w:val="00C80D3F"/>
    <w:rsid w:val="00C84E75"/>
    <w:rsid w:val="00C84F1B"/>
    <w:rsid w:val="00C85D63"/>
    <w:rsid w:val="00C85F27"/>
    <w:rsid w:val="00C87585"/>
    <w:rsid w:val="00C875EE"/>
    <w:rsid w:val="00C87778"/>
    <w:rsid w:val="00C90ACB"/>
    <w:rsid w:val="00C92BD5"/>
    <w:rsid w:val="00C943A3"/>
    <w:rsid w:val="00C9577C"/>
    <w:rsid w:val="00C9636B"/>
    <w:rsid w:val="00C96C30"/>
    <w:rsid w:val="00CA01E4"/>
    <w:rsid w:val="00CA065B"/>
    <w:rsid w:val="00CA1B26"/>
    <w:rsid w:val="00CA1F6D"/>
    <w:rsid w:val="00CA5170"/>
    <w:rsid w:val="00CA5A62"/>
    <w:rsid w:val="00CA5D97"/>
    <w:rsid w:val="00CA6B84"/>
    <w:rsid w:val="00CB01EB"/>
    <w:rsid w:val="00CB2A77"/>
    <w:rsid w:val="00CB4CB0"/>
    <w:rsid w:val="00CB5526"/>
    <w:rsid w:val="00CB6C3E"/>
    <w:rsid w:val="00CC3A35"/>
    <w:rsid w:val="00CC46F2"/>
    <w:rsid w:val="00CC77C9"/>
    <w:rsid w:val="00CD3A5C"/>
    <w:rsid w:val="00CD4975"/>
    <w:rsid w:val="00CD6A50"/>
    <w:rsid w:val="00CD6C9F"/>
    <w:rsid w:val="00CD7784"/>
    <w:rsid w:val="00CD791C"/>
    <w:rsid w:val="00CD7E58"/>
    <w:rsid w:val="00CE046C"/>
    <w:rsid w:val="00CE66E3"/>
    <w:rsid w:val="00CF113E"/>
    <w:rsid w:val="00CF2A62"/>
    <w:rsid w:val="00CF4165"/>
    <w:rsid w:val="00CF451F"/>
    <w:rsid w:val="00CF6316"/>
    <w:rsid w:val="00D010F8"/>
    <w:rsid w:val="00D03C1E"/>
    <w:rsid w:val="00D05757"/>
    <w:rsid w:val="00D07EC0"/>
    <w:rsid w:val="00D10DB3"/>
    <w:rsid w:val="00D10FC9"/>
    <w:rsid w:val="00D126CA"/>
    <w:rsid w:val="00D14D9D"/>
    <w:rsid w:val="00D22266"/>
    <w:rsid w:val="00D2420B"/>
    <w:rsid w:val="00D24464"/>
    <w:rsid w:val="00D24583"/>
    <w:rsid w:val="00D25C10"/>
    <w:rsid w:val="00D25FBB"/>
    <w:rsid w:val="00D27CAB"/>
    <w:rsid w:val="00D302E6"/>
    <w:rsid w:val="00D32220"/>
    <w:rsid w:val="00D32829"/>
    <w:rsid w:val="00D3336F"/>
    <w:rsid w:val="00D34B46"/>
    <w:rsid w:val="00D3522A"/>
    <w:rsid w:val="00D37781"/>
    <w:rsid w:val="00D40888"/>
    <w:rsid w:val="00D40EB9"/>
    <w:rsid w:val="00D420F6"/>
    <w:rsid w:val="00D43A0D"/>
    <w:rsid w:val="00D43B1E"/>
    <w:rsid w:val="00D47CB5"/>
    <w:rsid w:val="00D501A4"/>
    <w:rsid w:val="00D50ADB"/>
    <w:rsid w:val="00D51A4D"/>
    <w:rsid w:val="00D526DE"/>
    <w:rsid w:val="00D550C7"/>
    <w:rsid w:val="00D56867"/>
    <w:rsid w:val="00D60D88"/>
    <w:rsid w:val="00D60F1C"/>
    <w:rsid w:val="00D619C5"/>
    <w:rsid w:val="00D61FB9"/>
    <w:rsid w:val="00D63070"/>
    <w:rsid w:val="00D6325C"/>
    <w:rsid w:val="00D646B5"/>
    <w:rsid w:val="00D6569C"/>
    <w:rsid w:val="00D65B6B"/>
    <w:rsid w:val="00D65E72"/>
    <w:rsid w:val="00D6675E"/>
    <w:rsid w:val="00D67955"/>
    <w:rsid w:val="00D67B10"/>
    <w:rsid w:val="00D7082A"/>
    <w:rsid w:val="00D71529"/>
    <w:rsid w:val="00D72596"/>
    <w:rsid w:val="00D72A48"/>
    <w:rsid w:val="00D737B4"/>
    <w:rsid w:val="00D802DD"/>
    <w:rsid w:val="00D80747"/>
    <w:rsid w:val="00D81510"/>
    <w:rsid w:val="00D873BF"/>
    <w:rsid w:val="00D87D80"/>
    <w:rsid w:val="00D92583"/>
    <w:rsid w:val="00D940FB"/>
    <w:rsid w:val="00D9443E"/>
    <w:rsid w:val="00D947FC"/>
    <w:rsid w:val="00D963DB"/>
    <w:rsid w:val="00D9713F"/>
    <w:rsid w:val="00DA0329"/>
    <w:rsid w:val="00DA14F4"/>
    <w:rsid w:val="00DA3976"/>
    <w:rsid w:val="00DA3A6D"/>
    <w:rsid w:val="00DA3EBD"/>
    <w:rsid w:val="00DA437A"/>
    <w:rsid w:val="00DA507F"/>
    <w:rsid w:val="00DA5B12"/>
    <w:rsid w:val="00DB0236"/>
    <w:rsid w:val="00DB0A39"/>
    <w:rsid w:val="00DB1E05"/>
    <w:rsid w:val="00DB4C7B"/>
    <w:rsid w:val="00DB7002"/>
    <w:rsid w:val="00DC6C2B"/>
    <w:rsid w:val="00DD2F61"/>
    <w:rsid w:val="00DD376F"/>
    <w:rsid w:val="00DD379D"/>
    <w:rsid w:val="00DD527D"/>
    <w:rsid w:val="00DD67EC"/>
    <w:rsid w:val="00DD68D0"/>
    <w:rsid w:val="00DE18C3"/>
    <w:rsid w:val="00DE5FB0"/>
    <w:rsid w:val="00DF2A5B"/>
    <w:rsid w:val="00DF2E7A"/>
    <w:rsid w:val="00DF652E"/>
    <w:rsid w:val="00E0137A"/>
    <w:rsid w:val="00E04679"/>
    <w:rsid w:val="00E10E66"/>
    <w:rsid w:val="00E135F1"/>
    <w:rsid w:val="00E14287"/>
    <w:rsid w:val="00E15392"/>
    <w:rsid w:val="00E163B0"/>
    <w:rsid w:val="00E21539"/>
    <w:rsid w:val="00E22B94"/>
    <w:rsid w:val="00E23555"/>
    <w:rsid w:val="00E23A79"/>
    <w:rsid w:val="00E24380"/>
    <w:rsid w:val="00E322F0"/>
    <w:rsid w:val="00E334E7"/>
    <w:rsid w:val="00E3771E"/>
    <w:rsid w:val="00E37B23"/>
    <w:rsid w:val="00E411D8"/>
    <w:rsid w:val="00E42A1B"/>
    <w:rsid w:val="00E450E6"/>
    <w:rsid w:val="00E45A53"/>
    <w:rsid w:val="00E47D44"/>
    <w:rsid w:val="00E5163B"/>
    <w:rsid w:val="00E54537"/>
    <w:rsid w:val="00E56FEF"/>
    <w:rsid w:val="00E632C3"/>
    <w:rsid w:val="00E65245"/>
    <w:rsid w:val="00E65607"/>
    <w:rsid w:val="00E65CDA"/>
    <w:rsid w:val="00E70D6D"/>
    <w:rsid w:val="00E73165"/>
    <w:rsid w:val="00E74516"/>
    <w:rsid w:val="00E75677"/>
    <w:rsid w:val="00E81BF7"/>
    <w:rsid w:val="00E82D34"/>
    <w:rsid w:val="00E83A54"/>
    <w:rsid w:val="00E86C8F"/>
    <w:rsid w:val="00E86DE0"/>
    <w:rsid w:val="00E908B3"/>
    <w:rsid w:val="00E932B6"/>
    <w:rsid w:val="00E93611"/>
    <w:rsid w:val="00E95603"/>
    <w:rsid w:val="00E95F70"/>
    <w:rsid w:val="00E978D1"/>
    <w:rsid w:val="00EA10F7"/>
    <w:rsid w:val="00EA1AC1"/>
    <w:rsid w:val="00EA4392"/>
    <w:rsid w:val="00EA44B2"/>
    <w:rsid w:val="00EA46FC"/>
    <w:rsid w:val="00EA5ED3"/>
    <w:rsid w:val="00EA6B2D"/>
    <w:rsid w:val="00EA7976"/>
    <w:rsid w:val="00EB067C"/>
    <w:rsid w:val="00EB0B48"/>
    <w:rsid w:val="00EB0C95"/>
    <w:rsid w:val="00EB0D0B"/>
    <w:rsid w:val="00EB11E6"/>
    <w:rsid w:val="00EB2C2D"/>
    <w:rsid w:val="00EB71C5"/>
    <w:rsid w:val="00EB75DC"/>
    <w:rsid w:val="00EC0C9E"/>
    <w:rsid w:val="00EC4B3A"/>
    <w:rsid w:val="00ED2FF1"/>
    <w:rsid w:val="00ED47DB"/>
    <w:rsid w:val="00ED57C3"/>
    <w:rsid w:val="00EE17B0"/>
    <w:rsid w:val="00EE2016"/>
    <w:rsid w:val="00EE26FB"/>
    <w:rsid w:val="00EE3A51"/>
    <w:rsid w:val="00EE42F9"/>
    <w:rsid w:val="00EE6DB6"/>
    <w:rsid w:val="00EE6F7C"/>
    <w:rsid w:val="00EF1AB6"/>
    <w:rsid w:val="00EF1ECA"/>
    <w:rsid w:val="00EF5F09"/>
    <w:rsid w:val="00EF6617"/>
    <w:rsid w:val="00EF7613"/>
    <w:rsid w:val="00EF7FC1"/>
    <w:rsid w:val="00F00C71"/>
    <w:rsid w:val="00F11978"/>
    <w:rsid w:val="00F12751"/>
    <w:rsid w:val="00F13327"/>
    <w:rsid w:val="00F141B6"/>
    <w:rsid w:val="00F1579B"/>
    <w:rsid w:val="00F1604F"/>
    <w:rsid w:val="00F16DF2"/>
    <w:rsid w:val="00F22DC8"/>
    <w:rsid w:val="00F23811"/>
    <w:rsid w:val="00F24B49"/>
    <w:rsid w:val="00F258D5"/>
    <w:rsid w:val="00F2609F"/>
    <w:rsid w:val="00F3348A"/>
    <w:rsid w:val="00F33D12"/>
    <w:rsid w:val="00F3497B"/>
    <w:rsid w:val="00F3758E"/>
    <w:rsid w:val="00F37D07"/>
    <w:rsid w:val="00F408E3"/>
    <w:rsid w:val="00F4178F"/>
    <w:rsid w:val="00F42946"/>
    <w:rsid w:val="00F435D7"/>
    <w:rsid w:val="00F457F7"/>
    <w:rsid w:val="00F46198"/>
    <w:rsid w:val="00F50EF9"/>
    <w:rsid w:val="00F513A3"/>
    <w:rsid w:val="00F5374C"/>
    <w:rsid w:val="00F546B1"/>
    <w:rsid w:val="00F601C0"/>
    <w:rsid w:val="00F6186C"/>
    <w:rsid w:val="00F6595A"/>
    <w:rsid w:val="00F76075"/>
    <w:rsid w:val="00F767E0"/>
    <w:rsid w:val="00F80856"/>
    <w:rsid w:val="00F81406"/>
    <w:rsid w:val="00F834FE"/>
    <w:rsid w:val="00F90D20"/>
    <w:rsid w:val="00F95F8A"/>
    <w:rsid w:val="00F96E05"/>
    <w:rsid w:val="00FA053B"/>
    <w:rsid w:val="00FA109D"/>
    <w:rsid w:val="00FA18FF"/>
    <w:rsid w:val="00FA3621"/>
    <w:rsid w:val="00FA443C"/>
    <w:rsid w:val="00FB134D"/>
    <w:rsid w:val="00FB141E"/>
    <w:rsid w:val="00FB181B"/>
    <w:rsid w:val="00FB255B"/>
    <w:rsid w:val="00FC21C8"/>
    <w:rsid w:val="00FD189C"/>
    <w:rsid w:val="00FD3B74"/>
    <w:rsid w:val="00FD591A"/>
    <w:rsid w:val="00FD7930"/>
    <w:rsid w:val="00FD7BC6"/>
    <w:rsid w:val="00FE2C6E"/>
    <w:rsid w:val="00FE6A97"/>
    <w:rsid w:val="00FF1A2D"/>
    <w:rsid w:val="00FF3E5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DC8"/>
    <w:pPr>
      <w:ind w:left="720"/>
      <w:contextualSpacing/>
    </w:pPr>
  </w:style>
  <w:style w:type="paragraph" w:styleId="Revision">
    <w:name w:val="Revision"/>
    <w:hidden/>
    <w:uiPriority w:val="99"/>
    <w:semiHidden/>
    <w:rsid w:val="00466503"/>
    <w:rPr>
      <w:rFonts w:ascii="Arial" w:hAnsi="Arial" w:cs="Arial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newellcement.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lva.beridze@cement.g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9F2A-9798-45A3-9E99-E528A4D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3426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Microsoft Office User</cp:lastModifiedBy>
  <cp:revision>187</cp:revision>
  <cp:lastPrinted>2017-10-13T08:37:00Z</cp:lastPrinted>
  <dcterms:created xsi:type="dcterms:W3CDTF">2024-01-29T07:38:00Z</dcterms:created>
  <dcterms:modified xsi:type="dcterms:W3CDTF">2026-02-05T10:38:00Z</dcterms:modified>
</cp:coreProperties>
</file>