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0D69" w14:textId="77777777" w:rsidR="00803314" w:rsidRPr="00803314" w:rsidRDefault="00803314" w:rsidP="00803314">
      <w:pPr>
        <w:pStyle w:val="Title"/>
        <w:jc w:val="center"/>
        <w:rPr>
          <w:rFonts w:ascii="Calibri" w:hAnsi="Calibri" w:cs="Calibri"/>
          <w:lang w:val="ka-GE"/>
        </w:rPr>
      </w:pPr>
    </w:p>
    <w:p w14:paraId="21848667" w14:textId="1944FF4E" w:rsidR="003D05FC" w:rsidRPr="00FA4EEE" w:rsidRDefault="5B0A058D" w:rsidP="00803314">
      <w:pPr>
        <w:pStyle w:val="Title"/>
        <w:jc w:val="center"/>
        <w:rPr>
          <w:rFonts w:ascii="Times New Roman" w:eastAsia="Aptos" w:hAnsi="Times New Roman" w:cs="Times New Roman"/>
          <w:b/>
          <w:bCs/>
          <w:lang w:val="ka-GE"/>
        </w:rPr>
      </w:pPr>
      <w:r w:rsidRPr="00FA4EEE">
        <w:rPr>
          <w:rFonts w:ascii="Sylfaen" w:hAnsi="Sylfaen" w:cs="Sylfaen"/>
          <w:lang w:val="ka-GE"/>
        </w:rPr>
        <w:t>ტ</w:t>
      </w:r>
      <w:r w:rsidR="22AC34B1" w:rsidRPr="00FA4EEE">
        <w:rPr>
          <w:rFonts w:ascii="Sylfaen" w:hAnsi="Sylfaen" w:cs="Sylfaen"/>
          <w:lang w:val="ka-GE"/>
        </w:rPr>
        <w:t>ექნიკური</w:t>
      </w:r>
      <w:r w:rsidR="22AC34B1" w:rsidRPr="00FA4EEE">
        <w:rPr>
          <w:rFonts w:ascii="Times New Roman" w:hAnsi="Times New Roman" w:cs="Times New Roman"/>
          <w:lang w:val="ka-GE"/>
        </w:rPr>
        <w:t xml:space="preserve"> </w:t>
      </w:r>
      <w:r w:rsidR="22AC34B1" w:rsidRPr="00FA4EEE">
        <w:rPr>
          <w:rFonts w:ascii="Sylfaen" w:hAnsi="Sylfaen" w:cs="Sylfaen"/>
          <w:lang w:val="ka-GE"/>
        </w:rPr>
        <w:t>დავალება</w:t>
      </w:r>
    </w:p>
    <w:p w14:paraId="0F96BB02" w14:textId="0ECC3CAA" w:rsidR="0F11F216" w:rsidRPr="00FA4EEE" w:rsidRDefault="0F11F216" w:rsidP="00803314">
      <w:pPr>
        <w:rPr>
          <w:rFonts w:ascii="Times New Roman" w:hAnsi="Times New Roman" w:cs="Times New Roman"/>
          <w:lang w:val="ka-GE"/>
        </w:rPr>
      </w:pPr>
    </w:p>
    <w:p w14:paraId="42DAAE85" w14:textId="020F1FD6" w:rsidR="003D05FC" w:rsidRPr="00FA4EEE" w:rsidRDefault="22AC34B1" w:rsidP="00803314">
      <w:pPr>
        <w:pStyle w:val="Subtitle"/>
        <w:jc w:val="center"/>
        <w:rPr>
          <w:rFonts w:ascii="Times New Roman" w:eastAsia="Aptos" w:hAnsi="Times New Roman" w:cs="Times New Roman"/>
          <w:b/>
          <w:bCs/>
          <w:lang w:val="ka-GE"/>
        </w:rPr>
      </w:pPr>
      <w:r w:rsidRPr="00FA4EEE">
        <w:rPr>
          <w:rFonts w:ascii="Sylfaen" w:hAnsi="Sylfaen" w:cs="Sylfaen"/>
          <w:lang w:val="ka-GE"/>
        </w:rPr>
        <w:t>ჟინვალჰესის</w:t>
      </w:r>
      <w:r w:rsidRPr="00FA4EEE">
        <w:rPr>
          <w:rFonts w:ascii="Times New Roman" w:hAnsi="Times New Roman" w:cs="Times New Roman"/>
          <w:lang w:val="ka-GE"/>
        </w:rPr>
        <w:t xml:space="preserve"> </w:t>
      </w:r>
      <w:r w:rsidR="502123F6" w:rsidRPr="00FA4EEE">
        <w:rPr>
          <w:rFonts w:ascii="Sylfaen" w:hAnsi="Sylfaen" w:cs="Sylfaen"/>
          <w:lang w:val="ka-GE"/>
        </w:rPr>
        <w:t>ჰიდროკომპლექსის</w:t>
      </w:r>
      <w:r w:rsidR="502123F6" w:rsidRPr="00FA4EEE">
        <w:rPr>
          <w:rFonts w:ascii="Times New Roman" w:hAnsi="Times New Roman" w:cs="Times New Roman"/>
          <w:lang w:val="ka-GE"/>
        </w:rPr>
        <w:t xml:space="preserve"> </w:t>
      </w:r>
      <w:r w:rsidRPr="00FA4EEE">
        <w:rPr>
          <w:rFonts w:ascii="Sylfaen" w:hAnsi="Sylfaen" w:cs="Sylfaen"/>
          <w:lang w:val="ka-GE"/>
        </w:rPr>
        <w:t>საინჟინრო</w:t>
      </w:r>
      <w:r w:rsidR="788697E1" w:rsidRPr="00FA4EEE">
        <w:rPr>
          <w:rFonts w:ascii="Times New Roman" w:hAnsi="Times New Roman" w:cs="Times New Roman"/>
          <w:lang w:val="ka-GE"/>
        </w:rPr>
        <w:t>-</w:t>
      </w:r>
      <w:r w:rsidR="788697E1" w:rsidRPr="00FA4EEE">
        <w:rPr>
          <w:rFonts w:ascii="Sylfaen" w:hAnsi="Sylfaen" w:cs="Sylfaen"/>
          <w:lang w:val="ka-GE"/>
        </w:rPr>
        <w:t>ინსტრუმენტული</w:t>
      </w:r>
      <w:r w:rsidRPr="00FA4EEE">
        <w:rPr>
          <w:rFonts w:ascii="Times New Roman" w:hAnsi="Times New Roman" w:cs="Times New Roman"/>
          <w:lang w:val="ka-GE"/>
        </w:rPr>
        <w:t xml:space="preserve"> </w:t>
      </w:r>
      <w:r w:rsidRPr="00FA4EEE">
        <w:rPr>
          <w:rFonts w:ascii="Sylfaen" w:hAnsi="Sylfaen" w:cs="Sylfaen"/>
          <w:lang w:val="ka-GE"/>
        </w:rPr>
        <w:t>მონიტორინგის</w:t>
      </w:r>
      <w:r w:rsidR="7B5B93CA" w:rsidRPr="00FA4EEE">
        <w:rPr>
          <w:rFonts w:ascii="Sylfaen" w:hAnsi="Sylfaen" w:cs="Sylfaen"/>
          <w:lang w:val="ka-GE"/>
        </w:rPr>
        <w:t>ა</w:t>
      </w:r>
      <w:r w:rsidR="7B5B93CA" w:rsidRPr="00FA4EEE">
        <w:rPr>
          <w:rFonts w:ascii="Times New Roman" w:hAnsi="Times New Roman" w:cs="Times New Roman"/>
          <w:lang w:val="ka-GE"/>
        </w:rPr>
        <w:t xml:space="preserve"> </w:t>
      </w:r>
      <w:r w:rsidR="7B5B93CA" w:rsidRPr="00FA4EEE">
        <w:rPr>
          <w:rFonts w:ascii="Sylfaen" w:hAnsi="Sylfaen" w:cs="Sylfaen"/>
          <w:lang w:val="ka-GE"/>
        </w:rPr>
        <w:t>და</w:t>
      </w:r>
      <w:r w:rsidR="7B5B93CA" w:rsidRPr="00FA4EEE">
        <w:rPr>
          <w:rFonts w:ascii="Times New Roman" w:hAnsi="Times New Roman" w:cs="Times New Roman"/>
          <w:lang w:val="ka-GE"/>
        </w:rPr>
        <w:t xml:space="preserve"> </w:t>
      </w:r>
      <w:r w:rsidR="7B5B93CA" w:rsidRPr="00FA4EEE">
        <w:rPr>
          <w:rFonts w:ascii="Sylfaen" w:hAnsi="Sylfaen" w:cs="Sylfaen"/>
          <w:lang w:val="ka-GE"/>
        </w:rPr>
        <w:t>დაკვირვებ</w:t>
      </w:r>
      <w:r w:rsidR="6CA39FD6" w:rsidRPr="00FA4EEE">
        <w:rPr>
          <w:rFonts w:ascii="Sylfaen" w:hAnsi="Sylfaen" w:cs="Sylfaen"/>
          <w:lang w:val="ka-GE"/>
        </w:rPr>
        <w:t>ებ</w:t>
      </w:r>
      <w:r w:rsidR="7B5B93CA" w:rsidRPr="00FA4EEE">
        <w:rPr>
          <w:rFonts w:ascii="Sylfaen" w:hAnsi="Sylfaen" w:cs="Sylfaen"/>
          <w:lang w:val="ka-GE"/>
        </w:rPr>
        <w:t>ის</w:t>
      </w:r>
      <w:r w:rsidR="00803314" w:rsidRPr="00FA4EEE">
        <w:rPr>
          <w:rFonts w:ascii="Times New Roman" w:hAnsi="Times New Roman" w:cs="Times New Roman"/>
          <w:lang w:val="ka-GE"/>
        </w:rPr>
        <w:t xml:space="preserve"> </w:t>
      </w:r>
      <w:r w:rsidRPr="00FA4EEE">
        <w:rPr>
          <w:rFonts w:ascii="Sylfaen" w:hAnsi="Sylfaen" w:cs="Sylfaen"/>
          <w:lang w:val="ka-GE"/>
        </w:rPr>
        <w:t>მომსახურება</w:t>
      </w:r>
    </w:p>
    <w:p w14:paraId="6D4E41F6" w14:textId="651CE706" w:rsidR="0F11F216" w:rsidRPr="00FA4EEE" w:rsidRDefault="0F11F216" w:rsidP="00803314">
      <w:pPr>
        <w:rPr>
          <w:rFonts w:ascii="Times New Roman" w:hAnsi="Times New Roman" w:cs="Times New Roman"/>
          <w:lang w:val="ka-GE"/>
        </w:rPr>
      </w:pPr>
    </w:p>
    <w:p w14:paraId="3B70BF7C" w14:textId="3AAAC2F9" w:rsidR="0F11F216" w:rsidRPr="00FA4EEE" w:rsidRDefault="0F11F216" w:rsidP="0F11F216">
      <w:pPr>
        <w:rPr>
          <w:rFonts w:ascii="Times New Roman" w:hAnsi="Times New Roman" w:cs="Times New Roman"/>
          <w:lang w:val="ka-GE"/>
        </w:rPr>
      </w:pPr>
    </w:p>
    <w:p w14:paraId="3AE77AA0" w14:textId="68780891" w:rsidR="0F11F216" w:rsidRPr="00FA4EEE" w:rsidRDefault="00803314" w:rsidP="00803314">
      <w:pPr>
        <w:jc w:val="center"/>
        <w:rPr>
          <w:rFonts w:ascii="Times New Roman" w:hAnsi="Times New Roman" w:cs="Times New Roman"/>
          <w:lang w:val="ka-GE"/>
        </w:rPr>
      </w:pPr>
      <w:r w:rsidRPr="00FA4EEE">
        <w:rPr>
          <w:rStyle w:val="Emphasis"/>
          <w:rFonts w:ascii="Times New Roman" w:hAnsi="Times New Roman" w:cs="Times New Roman"/>
          <w:lang w:val="ka-GE"/>
        </w:rPr>
        <w:fldChar w:fldCharType="begin"/>
      </w:r>
      <w:r w:rsidRPr="00FA4EEE">
        <w:rPr>
          <w:rStyle w:val="Emphasis"/>
          <w:rFonts w:ascii="Times New Roman" w:hAnsi="Times New Roman" w:cs="Times New Roman"/>
          <w:lang w:val="ka-GE"/>
        </w:rPr>
        <w:instrText xml:space="preserve"> TIME \@ "dddd, dd MMMM, yyyy" </w:instrText>
      </w:r>
      <w:r w:rsidRPr="00FA4EEE">
        <w:rPr>
          <w:rStyle w:val="Emphasis"/>
          <w:rFonts w:ascii="Times New Roman" w:hAnsi="Times New Roman" w:cs="Times New Roman"/>
          <w:lang w:val="ka-GE"/>
        </w:rPr>
        <w:fldChar w:fldCharType="separate"/>
      </w:r>
      <w:r w:rsidR="00A654BF">
        <w:rPr>
          <w:rStyle w:val="Emphasis"/>
          <w:rFonts w:ascii="Sylfaen" w:hAnsi="Sylfaen" w:cs="Sylfaen"/>
          <w:noProof/>
          <w:lang w:val="ka-GE"/>
        </w:rPr>
        <w:t>ხუთშაბათი</w:t>
      </w:r>
      <w:r w:rsidR="00A654BF">
        <w:rPr>
          <w:rStyle w:val="Emphasis"/>
          <w:rFonts w:ascii="Times New Roman" w:hAnsi="Times New Roman" w:cs="Times New Roman"/>
          <w:noProof/>
          <w:lang w:val="ka-GE"/>
        </w:rPr>
        <w:t xml:space="preserve">, 19 </w:t>
      </w:r>
      <w:r w:rsidR="00A654BF">
        <w:rPr>
          <w:rStyle w:val="Emphasis"/>
          <w:rFonts w:ascii="Sylfaen" w:hAnsi="Sylfaen" w:cs="Sylfaen"/>
          <w:noProof/>
          <w:lang w:val="ka-GE"/>
        </w:rPr>
        <w:t>თებერვალი</w:t>
      </w:r>
      <w:r w:rsidR="00A654BF">
        <w:rPr>
          <w:rStyle w:val="Emphasis"/>
          <w:rFonts w:ascii="Times New Roman" w:hAnsi="Times New Roman" w:cs="Times New Roman"/>
          <w:noProof/>
          <w:lang w:val="ka-GE"/>
        </w:rPr>
        <w:t>, 2026</w:t>
      </w:r>
      <w:r w:rsidRPr="00FA4EEE">
        <w:rPr>
          <w:rStyle w:val="Emphasis"/>
          <w:rFonts w:ascii="Times New Roman" w:hAnsi="Times New Roman" w:cs="Times New Roman"/>
          <w:lang w:val="ka-GE"/>
        </w:rPr>
        <w:fldChar w:fldCharType="end"/>
      </w:r>
    </w:p>
    <w:p w14:paraId="588B8470" w14:textId="6917F837" w:rsidR="0F11F216" w:rsidRPr="00803314" w:rsidRDefault="0F11F216">
      <w:pPr>
        <w:rPr>
          <w:lang w:val="ka-GE"/>
        </w:rPr>
      </w:pPr>
      <w:r w:rsidRPr="00803314">
        <w:rPr>
          <w:lang w:val="ka-GE"/>
        </w:rPr>
        <w:br w:type="page"/>
      </w:r>
    </w:p>
    <w:p w14:paraId="5AEAA9F9" w14:textId="7B8EA316" w:rsidR="0F11F216" w:rsidRPr="00803314" w:rsidRDefault="0F11F216" w:rsidP="0F11F216">
      <w:pPr>
        <w:rPr>
          <w:lang w:val="ka-GE"/>
        </w:rPr>
      </w:pPr>
    </w:p>
    <w:sdt>
      <w:sdtPr>
        <w:rPr>
          <w:rFonts w:ascii="Times New Roman" w:hAnsi="Times New Roman" w:cs="Times New Roman"/>
          <w:lang w:val="ka-GE"/>
        </w:rPr>
        <w:id w:val="898148668"/>
        <w:docPartObj>
          <w:docPartGallery w:val="Table of Contents"/>
          <w:docPartUnique/>
        </w:docPartObj>
      </w:sdtPr>
      <w:sdtContent>
        <w:p w14:paraId="66FA7E6D" w14:textId="2BA90687" w:rsidR="00F25DAC" w:rsidRPr="00FA4EEE" w:rsidRDefault="0F11F216">
          <w:pPr>
            <w:pStyle w:val="TOC1"/>
            <w:tabs>
              <w:tab w:val="left" w:pos="440"/>
              <w:tab w:val="right" w:leader="dot" w:pos="9350"/>
            </w:tabs>
            <w:rPr>
              <w:rFonts w:ascii="Times New Roman" w:hAnsi="Times New Roman" w:cs="Times New Roman"/>
              <w:noProof/>
              <w:kern w:val="2"/>
              <w:lang w:eastAsia="en-US"/>
              <w14:ligatures w14:val="standardContextual"/>
            </w:rPr>
          </w:pPr>
          <w:r w:rsidRPr="00FA4EEE">
            <w:rPr>
              <w:rFonts w:ascii="Times New Roman" w:hAnsi="Times New Roman" w:cs="Times New Roman"/>
              <w:lang w:val="ka-GE"/>
            </w:rPr>
            <w:fldChar w:fldCharType="begin"/>
          </w:r>
          <w:r w:rsidRPr="00FA4EEE">
            <w:rPr>
              <w:rFonts w:ascii="Times New Roman" w:hAnsi="Times New Roman" w:cs="Times New Roman"/>
              <w:lang w:val="ka-GE"/>
            </w:rPr>
            <w:instrText>TOC \o "1-9" \z \u \h</w:instrText>
          </w:r>
          <w:r w:rsidRPr="00FA4EEE">
            <w:rPr>
              <w:rFonts w:ascii="Times New Roman" w:hAnsi="Times New Roman" w:cs="Times New Roman"/>
              <w:lang w:val="ka-GE"/>
            </w:rPr>
            <w:fldChar w:fldCharType="separate"/>
          </w:r>
          <w:hyperlink w:anchor="_Toc221199393" w:history="1">
            <w:r w:rsidR="00F25DAC" w:rsidRPr="00FA4EEE">
              <w:rPr>
                <w:rStyle w:val="Hyperlink"/>
                <w:rFonts w:ascii="Times New Roman" w:hAnsi="Times New Roman" w:cs="Times New Roman"/>
                <w:noProof/>
                <w:lang w:val="ka-GE"/>
              </w:rPr>
              <w:t>1</w:t>
            </w:r>
            <w:r w:rsidR="00F25DAC" w:rsidRPr="00FA4EEE">
              <w:rPr>
                <w:rFonts w:ascii="Times New Roman" w:hAnsi="Times New Roman" w:cs="Times New Roman"/>
                <w:noProof/>
                <w:kern w:val="2"/>
                <w:lang w:eastAsia="en-US"/>
                <w14:ligatures w14:val="standardContextual"/>
              </w:rPr>
              <w:tab/>
            </w:r>
            <w:r w:rsidR="00F25DAC" w:rsidRPr="00FA4EEE">
              <w:rPr>
                <w:rStyle w:val="Hyperlink"/>
                <w:rFonts w:ascii="Sylfaen" w:hAnsi="Sylfaen" w:cs="Sylfaen"/>
                <w:noProof/>
                <w:lang w:val="ka-GE"/>
              </w:rPr>
              <w:t>შესავალი</w:t>
            </w:r>
            <w:r w:rsidR="00F25DAC" w:rsidRPr="00FA4EEE">
              <w:rPr>
                <w:rFonts w:ascii="Times New Roman" w:hAnsi="Times New Roman" w:cs="Times New Roman"/>
                <w:noProof/>
                <w:webHidden/>
              </w:rPr>
              <w:tab/>
            </w:r>
            <w:r w:rsidR="00F25DAC" w:rsidRPr="00FA4EEE">
              <w:rPr>
                <w:rFonts w:ascii="Times New Roman" w:hAnsi="Times New Roman" w:cs="Times New Roman"/>
                <w:noProof/>
                <w:webHidden/>
              </w:rPr>
              <w:fldChar w:fldCharType="begin"/>
            </w:r>
            <w:r w:rsidR="00F25DAC" w:rsidRPr="00FA4EEE">
              <w:rPr>
                <w:rFonts w:ascii="Times New Roman" w:hAnsi="Times New Roman" w:cs="Times New Roman"/>
                <w:noProof/>
                <w:webHidden/>
              </w:rPr>
              <w:instrText xml:space="preserve"> PAGEREF _Toc221199393 \h </w:instrText>
            </w:r>
            <w:r w:rsidR="00F25DAC" w:rsidRPr="00FA4EEE">
              <w:rPr>
                <w:rFonts w:ascii="Times New Roman" w:hAnsi="Times New Roman" w:cs="Times New Roman"/>
                <w:noProof/>
                <w:webHidden/>
              </w:rPr>
            </w:r>
            <w:r w:rsidR="00F25DAC" w:rsidRPr="00FA4EEE">
              <w:rPr>
                <w:rFonts w:ascii="Times New Roman" w:hAnsi="Times New Roman" w:cs="Times New Roman"/>
                <w:noProof/>
                <w:webHidden/>
              </w:rPr>
              <w:fldChar w:fldCharType="separate"/>
            </w:r>
            <w:r w:rsidR="00F25DAC" w:rsidRPr="00FA4EEE">
              <w:rPr>
                <w:rFonts w:ascii="Times New Roman" w:hAnsi="Times New Roman" w:cs="Times New Roman"/>
                <w:noProof/>
                <w:webHidden/>
              </w:rPr>
              <w:t>3</w:t>
            </w:r>
            <w:r w:rsidR="00F25DAC" w:rsidRPr="00FA4EEE">
              <w:rPr>
                <w:rFonts w:ascii="Times New Roman" w:hAnsi="Times New Roman" w:cs="Times New Roman"/>
                <w:noProof/>
                <w:webHidden/>
              </w:rPr>
              <w:fldChar w:fldCharType="end"/>
            </w:r>
          </w:hyperlink>
        </w:p>
        <w:p w14:paraId="32D0FC68" w14:textId="69C1D01C" w:rsidR="00F25DAC" w:rsidRPr="00FA4EEE" w:rsidRDefault="00F25DAC">
          <w:pPr>
            <w:pStyle w:val="TOC1"/>
            <w:tabs>
              <w:tab w:val="left" w:pos="440"/>
              <w:tab w:val="right" w:leader="dot" w:pos="9350"/>
            </w:tabs>
            <w:rPr>
              <w:rFonts w:ascii="Times New Roman" w:hAnsi="Times New Roman" w:cs="Times New Roman"/>
              <w:noProof/>
              <w:kern w:val="2"/>
              <w:lang w:eastAsia="en-US"/>
              <w14:ligatures w14:val="standardContextual"/>
            </w:rPr>
          </w:pPr>
          <w:hyperlink w:anchor="_Toc221199394" w:history="1">
            <w:r w:rsidRPr="00FA4EEE">
              <w:rPr>
                <w:rStyle w:val="Hyperlink"/>
                <w:rFonts w:ascii="Times New Roman" w:hAnsi="Times New Roman" w:cs="Times New Roman"/>
                <w:noProof/>
                <w:lang w:val="ka-GE"/>
              </w:rPr>
              <w:t>2</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სამუშაოების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მოცულობა</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_Toc221199394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3</w:t>
            </w:r>
            <w:r w:rsidRPr="00FA4EEE">
              <w:rPr>
                <w:rFonts w:ascii="Times New Roman" w:hAnsi="Times New Roman" w:cs="Times New Roman"/>
                <w:noProof/>
                <w:webHidden/>
              </w:rPr>
              <w:fldChar w:fldCharType="end"/>
            </w:r>
          </w:hyperlink>
        </w:p>
        <w:p w14:paraId="166FEF56" w14:textId="4935C014" w:rsidR="00F25DAC" w:rsidRPr="00FA4EEE" w:rsidRDefault="00F25DAC">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1199395" w:history="1">
            <w:r w:rsidRPr="00FA4EEE">
              <w:rPr>
                <w:rStyle w:val="Hyperlink"/>
                <w:rFonts w:ascii="Times New Roman" w:hAnsi="Times New Roman" w:cs="Times New Roman"/>
                <w:noProof/>
                <w:lang w:val="ka-GE"/>
              </w:rPr>
              <w:t>2.1</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მონიტორინგისა</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და</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საველე</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სამუშაოების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პროგრამის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შემუშავება</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_Toc221199395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3</w:t>
            </w:r>
            <w:r w:rsidRPr="00FA4EEE">
              <w:rPr>
                <w:rFonts w:ascii="Times New Roman" w:hAnsi="Times New Roman" w:cs="Times New Roman"/>
                <w:noProof/>
                <w:webHidden/>
              </w:rPr>
              <w:fldChar w:fldCharType="end"/>
            </w:r>
          </w:hyperlink>
        </w:p>
        <w:p w14:paraId="5F3D69A4" w14:textId="34BD09D1" w:rsidR="00F25DAC" w:rsidRPr="00FA4EEE" w:rsidRDefault="00F25DAC">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1199396" w:history="1">
            <w:r w:rsidRPr="00FA4EEE">
              <w:rPr>
                <w:rStyle w:val="Hyperlink"/>
                <w:rFonts w:ascii="Times New Roman" w:hAnsi="Times New Roman" w:cs="Times New Roman"/>
                <w:noProof/>
                <w:lang w:val="ka-GE"/>
              </w:rPr>
              <w:t>2.2</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ინსტრუმენტული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მონიტორინგის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მონაცემთა</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აღრიცხვა</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და</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კონტროლი</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_Toc221199396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4</w:t>
            </w:r>
            <w:r w:rsidRPr="00FA4EEE">
              <w:rPr>
                <w:rFonts w:ascii="Times New Roman" w:hAnsi="Times New Roman" w:cs="Times New Roman"/>
                <w:noProof/>
                <w:webHidden/>
              </w:rPr>
              <w:fldChar w:fldCharType="end"/>
            </w:r>
          </w:hyperlink>
        </w:p>
        <w:p w14:paraId="520AA9A5" w14:textId="36754EB7" w:rsidR="00F25DAC" w:rsidRPr="00FA4EEE" w:rsidRDefault="00F25DAC">
          <w:pPr>
            <w:pStyle w:val="TOC3"/>
            <w:tabs>
              <w:tab w:val="left" w:pos="1200"/>
              <w:tab w:val="right" w:leader="dot" w:pos="9350"/>
            </w:tabs>
            <w:rPr>
              <w:rFonts w:ascii="Times New Roman" w:hAnsi="Times New Roman" w:cs="Times New Roman"/>
              <w:noProof/>
              <w:kern w:val="2"/>
              <w:lang w:eastAsia="en-US"/>
              <w14:ligatures w14:val="standardContextual"/>
            </w:rPr>
          </w:pPr>
          <w:hyperlink w:anchor="_Toc221199397" w:history="1">
            <w:r w:rsidRPr="00FA4EEE">
              <w:rPr>
                <w:rStyle w:val="Hyperlink"/>
                <w:rFonts w:ascii="Times New Roman" w:hAnsi="Times New Roman" w:cs="Times New Roman"/>
                <w:noProof/>
                <w:lang w:val="ka-GE"/>
              </w:rPr>
              <w:t>2.2.1</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საველე</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ინსპექტირებები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და</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მექანიკური</w:t>
            </w:r>
            <w:r w:rsidRPr="00FA4EEE">
              <w:rPr>
                <w:rStyle w:val="Hyperlink"/>
                <w:rFonts w:ascii="Times New Roman" w:hAnsi="Times New Roman" w:cs="Times New Roman"/>
                <w:noProof/>
                <w:lang w:val="ka-GE"/>
              </w:rPr>
              <w:t>/</w:t>
            </w:r>
            <w:r w:rsidRPr="00FA4EEE">
              <w:rPr>
                <w:rStyle w:val="Hyperlink"/>
                <w:rFonts w:ascii="Sylfaen" w:hAnsi="Sylfaen" w:cs="Sylfaen"/>
                <w:noProof/>
                <w:lang w:val="ka-GE"/>
              </w:rPr>
              <w:t>ნატურული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დაკვირვებები</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_Toc221199397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5</w:t>
            </w:r>
            <w:r w:rsidRPr="00FA4EEE">
              <w:rPr>
                <w:rFonts w:ascii="Times New Roman" w:hAnsi="Times New Roman" w:cs="Times New Roman"/>
                <w:noProof/>
                <w:webHidden/>
              </w:rPr>
              <w:fldChar w:fldCharType="end"/>
            </w:r>
          </w:hyperlink>
        </w:p>
        <w:p w14:paraId="7E1AFC73" w14:textId="7ED509BB" w:rsidR="00F25DAC" w:rsidRPr="00FA4EEE" w:rsidRDefault="00F25DAC">
          <w:pPr>
            <w:pStyle w:val="TOC3"/>
            <w:tabs>
              <w:tab w:val="left" w:pos="1200"/>
              <w:tab w:val="right" w:leader="dot" w:pos="9350"/>
            </w:tabs>
            <w:rPr>
              <w:rFonts w:ascii="Times New Roman" w:hAnsi="Times New Roman" w:cs="Times New Roman"/>
              <w:noProof/>
              <w:kern w:val="2"/>
              <w:lang w:eastAsia="en-US"/>
              <w14:ligatures w14:val="standardContextual"/>
            </w:rPr>
          </w:pPr>
          <w:hyperlink w:anchor="_Toc221199398" w:history="1">
            <w:r w:rsidRPr="00FA4EEE">
              <w:rPr>
                <w:rStyle w:val="Hyperlink"/>
                <w:rFonts w:ascii="Times New Roman" w:hAnsi="Times New Roman" w:cs="Times New Roman"/>
                <w:noProof/>
                <w:lang w:val="ka-GE"/>
              </w:rPr>
              <w:t>2.2.2</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გეოდეზიურ</w:t>
            </w:r>
            <w:r w:rsidRPr="00FA4EEE">
              <w:rPr>
                <w:rStyle w:val="Hyperlink"/>
                <w:rFonts w:ascii="Times New Roman" w:hAnsi="Times New Roman" w:cs="Times New Roman"/>
                <w:noProof/>
                <w:lang w:val="ka-GE"/>
              </w:rPr>
              <w:t>-</w:t>
            </w:r>
            <w:r w:rsidRPr="00FA4EEE">
              <w:rPr>
                <w:rStyle w:val="Hyperlink"/>
                <w:rFonts w:ascii="Sylfaen" w:hAnsi="Sylfaen" w:cs="Sylfaen"/>
                <w:noProof/>
                <w:lang w:val="ka-GE"/>
              </w:rPr>
              <w:t>დეფორმაციული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დაკვირვებები</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_Toc221199398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5</w:t>
            </w:r>
            <w:r w:rsidRPr="00FA4EEE">
              <w:rPr>
                <w:rFonts w:ascii="Times New Roman" w:hAnsi="Times New Roman" w:cs="Times New Roman"/>
                <w:noProof/>
                <w:webHidden/>
              </w:rPr>
              <w:fldChar w:fldCharType="end"/>
            </w:r>
          </w:hyperlink>
        </w:p>
        <w:p w14:paraId="6C53BBFD" w14:textId="20A45379" w:rsidR="00F25DAC" w:rsidRPr="00FA4EEE" w:rsidRDefault="00F25DAC">
          <w:pPr>
            <w:pStyle w:val="TOC3"/>
            <w:tabs>
              <w:tab w:val="left" w:pos="1200"/>
              <w:tab w:val="right" w:leader="dot" w:pos="9350"/>
            </w:tabs>
            <w:rPr>
              <w:rFonts w:ascii="Times New Roman" w:hAnsi="Times New Roman" w:cs="Times New Roman"/>
              <w:noProof/>
              <w:kern w:val="2"/>
              <w:lang w:eastAsia="en-US"/>
              <w14:ligatures w14:val="standardContextual"/>
            </w:rPr>
          </w:pPr>
          <w:hyperlink w:anchor="_Toc221199399" w:history="1">
            <w:r w:rsidRPr="00FA4EEE">
              <w:rPr>
                <w:rStyle w:val="Hyperlink"/>
                <w:rFonts w:ascii="Times New Roman" w:hAnsi="Times New Roman" w:cs="Times New Roman"/>
                <w:noProof/>
                <w:lang w:val="ka-GE"/>
              </w:rPr>
              <w:t>2.2.3</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მონიტორინგის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სისტემების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ტექნიკური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ინსპექტირება</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_Toc221199399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5</w:t>
            </w:r>
            <w:r w:rsidRPr="00FA4EEE">
              <w:rPr>
                <w:rFonts w:ascii="Times New Roman" w:hAnsi="Times New Roman" w:cs="Times New Roman"/>
                <w:noProof/>
                <w:webHidden/>
              </w:rPr>
              <w:fldChar w:fldCharType="end"/>
            </w:r>
          </w:hyperlink>
        </w:p>
        <w:p w14:paraId="635FCE9F" w14:textId="67FEA2B6" w:rsidR="00F25DAC" w:rsidRPr="00FA4EEE" w:rsidRDefault="00F25DAC">
          <w:pPr>
            <w:pStyle w:val="TOC3"/>
            <w:tabs>
              <w:tab w:val="left" w:pos="1200"/>
              <w:tab w:val="right" w:leader="dot" w:pos="9350"/>
            </w:tabs>
            <w:rPr>
              <w:rFonts w:ascii="Times New Roman" w:hAnsi="Times New Roman" w:cs="Times New Roman"/>
              <w:noProof/>
              <w:kern w:val="2"/>
              <w:lang w:eastAsia="en-US"/>
              <w14:ligatures w14:val="standardContextual"/>
            </w:rPr>
          </w:pPr>
          <w:hyperlink w:anchor="_Toc221199400" w:history="1">
            <w:r w:rsidRPr="00FA4EEE">
              <w:rPr>
                <w:rStyle w:val="Hyperlink"/>
                <w:rFonts w:ascii="Times New Roman" w:hAnsi="Times New Roman" w:cs="Times New Roman"/>
                <w:noProof/>
                <w:lang w:val="ka-GE"/>
              </w:rPr>
              <w:t>2.2.4</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მონაცემთა</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დამუშავება</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ანალიზი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ანგარიშგება</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_Toc221199400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6</w:t>
            </w:r>
            <w:r w:rsidRPr="00FA4EEE">
              <w:rPr>
                <w:rFonts w:ascii="Times New Roman" w:hAnsi="Times New Roman" w:cs="Times New Roman"/>
                <w:noProof/>
                <w:webHidden/>
              </w:rPr>
              <w:fldChar w:fldCharType="end"/>
            </w:r>
          </w:hyperlink>
        </w:p>
        <w:p w14:paraId="6D869163" w14:textId="714D4D82" w:rsidR="00F25DAC" w:rsidRPr="00FA4EEE" w:rsidRDefault="00F25DAC">
          <w:pPr>
            <w:pStyle w:val="TOC1"/>
            <w:tabs>
              <w:tab w:val="left" w:pos="440"/>
              <w:tab w:val="right" w:leader="dot" w:pos="9350"/>
            </w:tabs>
            <w:rPr>
              <w:rFonts w:ascii="Times New Roman" w:hAnsi="Times New Roman" w:cs="Times New Roman"/>
              <w:noProof/>
              <w:kern w:val="2"/>
              <w:lang w:eastAsia="en-US"/>
              <w14:ligatures w14:val="standardContextual"/>
            </w:rPr>
          </w:pPr>
          <w:hyperlink w:anchor="_Toc221199401" w:history="1">
            <w:r w:rsidRPr="00FA4EEE">
              <w:rPr>
                <w:rStyle w:val="Hyperlink"/>
                <w:rFonts w:ascii="Times New Roman" w:hAnsi="Times New Roman" w:cs="Times New Roman"/>
                <w:noProof/>
                <w:lang w:val="ka-GE"/>
              </w:rPr>
              <w:t>3</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სადამკვირვებლო</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პარამეტრები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და</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მინიმალური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მოცულობები</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_Toc221199401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6</w:t>
            </w:r>
            <w:r w:rsidRPr="00FA4EEE">
              <w:rPr>
                <w:rFonts w:ascii="Times New Roman" w:hAnsi="Times New Roman" w:cs="Times New Roman"/>
                <w:noProof/>
                <w:webHidden/>
              </w:rPr>
              <w:fldChar w:fldCharType="end"/>
            </w:r>
          </w:hyperlink>
        </w:p>
        <w:p w14:paraId="5E8464D2" w14:textId="402FAEE2" w:rsidR="00F25DAC" w:rsidRPr="00FA4EEE" w:rsidRDefault="00F25DAC">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1199402" w:history="1">
            <w:r w:rsidRPr="00FA4EEE">
              <w:rPr>
                <w:rStyle w:val="Hyperlink"/>
                <w:rFonts w:ascii="Times New Roman" w:hAnsi="Times New Roman" w:cs="Times New Roman"/>
                <w:noProof/>
                <w:lang w:val="ka-GE"/>
              </w:rPr>
              <w:t>3.1</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ჟინვალის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ჰიდროკვანძი</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_Toc221199402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6</w:t>
            </w:r>
            <w:r w:rsidRPr="00FA4EEE">
              <w:rPr>
                <w:rFonts w:ascii="Times New Roman" w:hAnsi="Times New Roman" w:cs="Times New Roman"/>
                <w:noProof/>
                <w:webHidden/>
              </w:rPr>
              <w:fldChar w:fldCharType="end"/>
            </w:r>
          </w:hyperlink>
        </w:p>
        <w:p w14:paraId="181CAED3" w14:textId="5278C7E8" w:rsidR="00F25DAC" w:rsidRPr="00FA4EEE" w:rsidRDefault="00F25DAC">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1199403" w:history="1">
            <w:r w:rsidRPr="00FA4EEE">
              <w:rPr>
                <w:rStyle w:val="Hyperlink"/>
                <w:rFonts w:ascii="Times New Roman" w:hAnsi="Times New Roman" w:cs="Times New Roman"/>
                <w:noProof/>
                <w:lang w:val="ka-GE"/>
              </w:rPr>
              <w:t>3.2</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ბოდორნას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ჰიდროკვანძი</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_Toc221199403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7</w:t>
            </w:r>
            <w:r w:rsidRPr="00FA4EEE">
              <w:rPr>
                <w:rFonts w:ascii="Times New Roman" w:hAnsi="Times New Roman" w:cs="Times New Roman"/>
                <w:noProof/>
                <w:webHidden/>
              </w:rPr>
              <w:fldChar w:fldCharType="end"/>
            </w:r>
          </w:hyperlink>
        </w:p>
        <w:p w14:paraId="1F6B82A9" w14:textId="73547603" w:rsidR="00F25DAC" w:rsidRPr="00FA4EEE" w:rsidRDefault="00F25DAC">
          <w:pPr>
            <w:pStyle w:val="TOC1"/>
            <w:tabs>
              <w:tab w:val="left" w:pos="440"/>
              <w:tab w:val="right" w:leader="dot" w:pos="9350"/>
            </w:tabs>
            <w:rPr>
              <w:rFonts w:ascii="Times New Roman" w:hAnsi="Times New Roman" w:cs="Times New Roman"/>
              <w:noProof/>
              <w:kern w:val="2"/>
              <w:lang w:eastAsia="en-US"/>
              <w14:ligatures w14:val="standardContextual"/>
            </w:rPr>
          </w:pPr>
          <w:hyperlink w:anchor="_Toc221199404" w:history="1">
            <w:r w:rsidRPr="00FA4EEE">
              <w:rPr>
                <w:rStyle w:val="Hyperlink"/>
                <w:rFonts w:ascii="Times New Roman" w:hAnsi="Times New Roman" w:cs="Times New Roman"/>
                <w:noProof/>
                <w:lang w:val="ka-GE"/>
              </w:rPr>
              <w:t>4</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ჰიდროტექნიკური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ნაგებობების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საველე</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გეოდეზიური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დაკვირვებები</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_Toc221199404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7</w:t>
            </w:r>
            <w:r w:rsidRPr="00FA4EEE">
              <w:rPr>
                <w:rFonts w:ascii="Times New Roman" w:hAnsi="Times New Roman" w:cs="Times New Roman"/>
                <w:noProof/>
                <w:webHidden/>
              </w:rPr>
              <w:fldChar w:fldCharType="end"/>
            </w:r>
          </w:hyperlink>
        </w:p>
        <w:p w14:paraId="7A805519" w14:textId="607B7BFE" w:rsidR="00F25DAC" w:rsidRPr="00FA4EEE" w:rsidRDefault="00F25DAC">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1199405" w:history="1">
            <w:r w:rsidRPr="00FA4EEE">
              <w:rPr>
                <w:rStyle w:val="Hyperlink"/>
                <w:rFonts w:ascii="Times New Roman" w:hAnsi="Times New Roman" w:cs="Times New Roman"/>
                <w:noProof/>
                <w:lang w:val="ka-GE"/>
              </w:rPr>
              <w:t>4.1</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ჟინვალის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ჰიდროკვანძი</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_Toc221199405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7</w:t>
            </w:r>
            <w:r w:rsidRPr="00FA4EEE">
              <w:rPr>
                <w:rFonts w:ascii="Times New Roman" w:hAnsi="Times New Roman" w:cs="Times New Roman"/>
                <w:noProof/>
                <w:webHidden/>
              </w:rPr>
              <w:fldChar w:fldCharType="end"/>
            </w:r>
          </w:hyperlink>
        </w:p>
        <w:p w14:paraId="284D99C4" w14:textId="3C08D3F5" w:rsidR="00F25DAC" w:rsidRPr="00FA4EEE" w:rsidRDefault="00F25DAC">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1199406" w:history="1">
            <w:r w:rsidRPr="00FA4EEE">
              <w:rPr>
                <w:rStyle w:val="Hyperlink"/>
                <w:rFonts w:ascii="Times New Roman" w:hAnsi="Times New Roman" w:cs="Times New Roman"/>
                <w:noProof/>
                <w:lang w:val="ka-GE"/>
              </w:rPr>
              <w:t>4.2</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ბოდორნას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ჰიდროკვანძი</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_Toc221199406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8</w:t>
            </w:r>
            <w:r w:rsidRPr="00FA4EEE">
              <w:rPr>
                <w:rFonts w:ascii="Times New Roman" w:hAnsi="Times New Roman" w:cs="Times New Roman"/>
                <w:noProof/>
                <w:webHidden/>
              </w:rPr>
              <w:fldChar w:fldCharType="end"/>
            </w:r>
          </w:hyperlink>
        </w:p>
        <w:p w14:paraId="4410CD71" w14:textId="693802AD" w:rsidR="00F25DAC" w:rsidRPr="00FA4EEE" w:rsidRDefault="00F25DAC">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1199407" w:history="1">
            <w:r w:rsidRPr="00FA4EEE">
              <w:rPr>
                <w:rStyle w:val="Hyperlink"/>
                <w:rFonts w:ascii="Times New Roman" w:hAnsi="Times New Roman" w:cs="Times New Roman"/>
                <w:noProof/>
                <w:lang w:val="ka-GE"/>
              </w:rPr>
              <w:t>4.3</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შედეგები</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_Toc221199407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8</w:t>
            </w:r>
            <w:r w:rsidRPr="00FA4EEE">
              <w:rPr>
                <w:rFonts w:ascii="Times New Roman" w:hAnsi="Times New Roman" w:cs="Times New Roman"/>
                <w:noProof/>
                <w:webHidden/>
              </w:rPr>
              <w:fldChar w:fldCharType="end"/>
            </w:r>
          </w:hyperlink>
        </w:p>
        <w:p w14:paraId="53A64EB4" w14:textId="312E0DEB" w:rsidR="00F25DAC" w:rsidRPr="00FA4EEE" w:rsidRDefault="00F25DAC">
          <w:pPr>
            <w:pStyle w:val="TOC1"/>
            <w:tabs>
              <w:tab w:val="left" w:pos="440"/>
              <w:tab w:val="right" w:leader="dot" w:pos="9350"/>
            </w:tabs>
            <w:rPr>
              <w:rFonts w:ascii="Times New Roman" w:hAnsi="Times New Roman" w:cs="Times New Roman"/>
              <w:noProof/>
              <w:kern w:val="2"/>
              <w:lang w:eastAsia="en-US"/>
              <w14:ligatures w14:val="standardContextual"/>
            </w:rPr>
          </w:pPr>
          <w:hyperlink w:anchor="_Toc221199408" w:history="1">
            <w:r w:rsidRPr="00FA4EEE">
              <w:rPr>
                <w:rStyle w:val="Hyperlink"/>
                <w:rFonts w:ascii="Times New Roman" w:hAnsi="Times New Roman" w:cs="Times New Roman"/>
                <w:noProof/>
                <w:lang w:val="ka-GE"/>
              </w:rPr>
              <w:t>5</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ანგარიშგების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მომზადება</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და</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დოკუმენტაცია</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_Toc221199408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8</w:t>
            </w:r>
            <w:r w:rsidRPr="00FA4EEE">
              <w:rPr>
                <w:rFonts w:ascii="Times New Roman" w:hAnsi="Times New Roman" w:cs="Times New Roman"/>
                <w:noProof/>
                <w:webHidden/>
              </w:rPr>
              <w:fldChar w:fldCharType="end"/>
            </w:r>
          </w:hyperlink>
        </w:p>
        <w:p w14:paraId="2E262363" w14:textId="6A06B700" w:rsidR="00F25DAC" w:rsidRPr="00FA4EEE" w:rsidRDefault="00F25DAC">
          <w:pPr>
            <w:pStyle w:val="TOC1"/>
            <w:tabs>
              <w:tab w:val="left" w:pos="440"/>
              <w:tab w:val="right" w:leader="dot" w:pos="9350"/>
            </w:tabs>
            <w:rPr>
              <w:rFonts w:ascii="Times New Roman" w:hAnsi="Times New Roman" w:cs="Times New Roman"/>
              <w:noProof/>
              <w:kern w:val="2"/>
              <w:lang w:eastAsia="en-US"/>
              <w14:ligatures w14:val="standardContextual"/>
            </w:rPr>
          </w:pPr>
          <w:hyperlink w:anchor="_Toc221199409" w:history="1">
            <w:r w:rsidRPr="00FA4EEE">
              <w:rPr>
                <w:rStyle w:val="Hyperlink"/>
                <w:rFonts w:ascii="Times New Roman" w:hAnsi="Times New Roman" w:cs="Times New Roman"/>
                <w:noProof/>
                <w:lang w:val="ka-GE"/>
              </w:rPr>
              <w:t>6</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შემსრულებლის</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საკვალიფიკაციო</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მოთხოვნები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და</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მინიმალური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მატერიალ</w:t>
            </w:r>
            <w:r w:rsidRPr="00FA4EEE">
              <w:rPr>
                <w:rStyle w:val="Hyperlink"/>
                <w:rFonts w:ascii="Times New Roman" w:hAnsi="Times New Roman" w:cs="Times New Roman"/>
                <w:noProof/>
                <w:lang w:val="ka-GE"/>
              </w:rPr>
              <w:t>-</w:t>
            </w:r>
            <w:r w:rsidRPr="00FA4EEE">
              <w:rPr>
                <w:rStyle w:val="Hyperlink"/>
                <w:rFonts w:ascii="Sylfaen" w:hAnsi="Sylfaen" w:cs="Sylfaen"/>
                <w:noProof/>
                <w:lang w:val="ka-GE"/>
              </w:rPr>
              <w:t>ტექნიკური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ბაზა</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_Toc221199409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8</w:t>
            </w:r>
            <w:r w:rsidRPr="00FA4EEE">
              <w:rPr>
                <w:rFonts w:ascii="Times New Roman" w:hAnsi="Times New Roman" w:cs="Times New Roman"/>
                <w:noProof/>
                <w:webHidden/>
              </w:rPr>
              <w:fldChar w:fldCharType="end"/>
            </w:r>
          </w:hyperlink>
        </w:p>
        <w:p w14:paraId="08285832" w14:textId="16237A1F" w:rsidR="00F25DAC" w:rsidRPr="00FA4EEE" w:rsidRDefault="00F25DAC">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1199410" w:history="1">
            <w:r w:rsidRPr="00FA4EEE">
              <w:rPr>
                <w:rStyle w:val="Hyperlink"/>
                <w:rFonts w:ascii="Times New Roman" w:hAnsi="Times New Roman" w:cs="Times New Roman"/>
                <w:noProof/>
                <w:lang w:val="ka-GE"/>
              </w:rPr>
              <w:t>6.1</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ზოგადი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საკვალიფიკაციო</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მოთხოვნები</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_Toc221199410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8</w:t>
            </w:r>
            <w:r w:rsidRPr="00FA4EEE">
              <w:rPr>
                <w:rFonts w:ascii="Times New Roman" w:hAnsi="Times New Roman" w:cs="Times New Roman"/>
                <w:noProof/>
                <w:webHidden/>
              </w:rPr>
              <w:fldChar w:fldCharType="end"/>
            </w:r>
          </w:hyperlink>
        </w:p>
        <w:p w14:paraId="0ECC37BB" w14:textId="203E7A9F" w:rsidR="00F25DAC" w:rsidRPr="00FA4EEE" w:rsidRDefault="00F25DAC">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1199411" w:history="1">
            <w:r w:rsidRPr="00FA4EEE">
              <w:rPr>
                <w:rStyle w:val="Hyperlink"/>
                <w:rFonts w:ascii="Times New Roman" w:hAnsi="Times New Roman" w:cs="Times New Roman"/>
                <w:noProof/>
                <w:lang w:val="ka-GE"/>
              </w:rPr>
              <w:t>6.2</w:t>
            </w:r>
            <w:r w:rsidRPr="00FA4EEE">
              <w:rPr>
                <w:rFonts w:ascii="Times New Roman" w:hAnsi="Times New Roman" w:cs="Times New Roman"/>
                <w:noProof/>
                <w:kern w:val="2"/>
                <w:lang w:eastAsia="en-US"/>
                <w14:ligatures w14:val="standardContextual"/>
              </w:rPr>
              <w:tab/>
            </w:r>
            <w:r w:rsidRPr="00FA4EEE">
              <w:rPr>
                <w:rStyle w:val="Hyperlink"/>
                <w:rFonts w:ascii="Sylfaen" w:hAnsi="Sylfaen" w:cs="Sylfaen"/>
                <w:noProof/>
                <w:lang w:val="ka-GE"/>
              </w:rPr>
              <w:t>მინიმალური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მატერიალურ</w:t>
            </w:r>
            <w:r w:rsidRPr="00FA4EEE">
              <w:rPr>
                <w:rStyle w:val="Hyperlink"/>
                <w:rFonts w:ascii="Times New Roman" w:hAnsi="Times New Roman" w:cs="Times New Roman"/>
                <w:noProof/>
                <w:lang w:val="ka-GE"/>
              </w:rPr>
              <w:t>-</w:t>
            </w:r>
            <w:r w:rsidRPr="00FA4EEE">
              <w:rPr>
                <w:rStyle w:val="Hyperlink"/>
                <w:rFonts w:ascii="Sylfaen" w:hAnsi="Sylfaen" w:cs="Sylfaen"/>
                <w:noProof/>
                <w:lang w:val="ka-GE"/>
              </w:rPr>
              <w:t>ტექნიკური</w:t>
            </w:r>
            <w:r w:rsidRPr="00FA4EEE">
              <w:rPr>
                <w:rStyle w:val="Hyperlink"/>
                <w:rFonts w:ascii="Times New Roman" w:hAnsi="Times New Roman" w:cs="Times New Roman"/>
                <w:noProof/>
                <w:lang w:val="ka-GE"/>
              </w:rPr>
              <w:t xml:space="preserve"> </w:t>
            </w:r>
            <w:r w:rsidRPr="00FA4EEE">
              <w:rPr>
                <w:rStyle w:val="Hyperlink"/>
                <w:rFonts w:ascii="Sylfaen" w:hAnsi="Sylfaen" w:cs="Sylfaen"/>
                <w:noProof/>
                <w:lang w:val="ka-GE"/>
              </w:rPr>
              <w:t>ბაზა</w:t>
            </w:r>
            <w:r w:rsidRPr="00FA4EEE">
              <w:rPr>
                <w:rFonts w:ascii="Times New Roman" w:hAnsi="Times New Roman" w:cs="Times New Roman"/>
                <w:noProof/>
                <w:webHidden/>
              </w:rPr>
              <w:tab/>
            </w:r>
            <w:r w:rsidRPr="00FA4EEE">
              <w:rPr>
                <w:rFonts w:ascii="Times New Roman" w:hAnsi="Times New Roman" w:cs="Times New Roman"/>
                <w:noProof/>
                <w:webHidden/>
              </w:rPr>
              <w:fldChar w:fldCharType="begin"/>
            </w:r>
            <w:r w:rsidRPr="00FA4EEE">
              <w:rPr>
                <w:rFonts w:ascii="Times New Roman" w:hAnsi="Times New Roman" w:cs="Times New Roman"/>
                <w:noProof/>
                <w:webHidden/>
              </w:rPr>
              <w:instrText xml:space="preserve"> PAGEREF _Toc221199411 \h </w:instrText>
            </w:r>
            <w:r w:rsidRPr="00FA4EEE">
              <w:rPr>
                <w:rFonts w:ascii="Times New Roman" w:hAnsi="Times New Roman" w:cs="Times New Roman"/>
                <w:noProof/>
                <w:webHidden/>
              </w:rPr>
            </w:r>
            <w:r w:rsidRPr="00FA4EEE">
              <w:rPr>
                <w:rFonts w:ascii="Times New Roman" w:hAnsi="Times New Roman" w:cs="Times New Roman"/>
                <w:noProof/>
                <w:webHidden/>
              </w:rPr>
              <w:fldChar w:fldCharType="separate"/>
            </w:r>
            <w:r w:rsidRPr="00FA4EEE">
              <w:rPr>
                <w:rFonts w:ascii="Times New Roman" w:hAnsi="Times New Roman" w:cs="Times New Roman"/>
                <w:noProof/>
                <w:webHidden/>
              </w:rPr>
              <w:t>9</w:t>
            </w:r>
            <w:r w:rsidRPr="00FA4EEE">
              <w:rPr>
                <w:rFonts w:ascii="Times New Roman" w:hAnsi="Times New Roman" w:cs="Times New Roman"/>
                <w:noProof/>
                <w:webHidden/>
              </w:rPr>
              <w:fldChar w:fldCharType="end"/>
            </w:r>
          </w:hyperlink>
        </w:p>
        <w:p w14:paraId="2CD221ED" w14:textId="4B82B1F0" w:rsidR="0F11F216" w:rsidRPr="00FA4EEE" w:rsidRDefault="0F11F216" w:rsidP="00803314">
          <w:pPr>
            <w:pStyle w:val="TOC2"/>
            <w:tabs>
              <w:tab w:val="right" w:leader="dot" w:pos="9360"/>
            </w:tabs>
            <w:rPr>
              <w:rStyle w:val="Hyperlink"/>
              <w:rFonts w:ascii="Times New Roman" w:hAnsi="Times New Roman" w:cs="Times New Roman"/>
              <w:lang w:val="ka-GE"/>
            </w:rPr>
          </w:pPr>
          <w:r w:rsidRPr="00FA4EEE">
            <w:rPr>
              <w:rFonts w:ascii="Times New Roman" w:hAnsi="Times New Roman" w:cs="Times New Roman"/>
              <w:lang w:val="ka-GE"/>
            </w:rPr>
            <w:fldChar w:fldCharType="end"/>
          </w:r>
        </w:p>
      </w:sdtContent>
    </w:sdt>
    <w:p w14:paraId="538995C8" w14:textId="776812E4" w:rsidR="0F11F216" w:rsidRPr="00803314" w:rsidRDefault="0F11F216" w:rsidP="00803314">
      <w:pPr>
        <w:rPr>
          <w:rFonts w:eastAsia="Aptos"/>
          <w:lang w:val="ka-GE"/>
        </w:rPr>
      </w:pPr>
    </w:p>
    <w:p w14:paraId="65AB7EFC" w14:textId="35300A7F" w:rsidR="0F11F216" w:rsidRPr="00803314" w:rsidRDefault="0F11F216">
      <w:pPr>
        <w:rPr>
          <w:lang w:val="ka-GE"/>
        </w:rPr>
      </w:pPr>
      <w:r w:rsidRPr="00803314">
        <w:rPr>
          <w:lang w:val="ka-GE"/>
        </w:rPr>
        <w:br w:type="page"/>
      </w:r>
    </w:p>
    <w:p w14:paraId="547E5C27" w14:textId="1C6DCFAE" w:rsidR="003D05FC" w:rsidRPr="00803314" w:rsidRDefault="22AC34B1" w:rsidP="00803314">
      <w:pPr>
        <w:pStyle w:val="Heading1"/>
        <w:rPr>
          <w:lang w:val="ka-GE"/>
        </w:rPr>
      </w:pPr>
      <w:bookmarkStart w:id="0" w:name="_Toc221199393"/>
      <w:r w:rsidRPr="00803314">
        <w:rPr>
          <w:lang w:val="ka-GE"/>
        </w:rPr>
        <w:lastRenderedPageBreak/>
        <w:t>შესავალი</w:t>
      </w:r>
      <w:bookmarkEnd w:id="0"/>
    </w:p>
    <w:p w14:paraId="412050E6" w14:textId="64D35E2E" w:rsidR="003D05FC" w:rsidRPr="00803314" w:rsidRDefault="22AC34B1" w:rsidP="00803314">
      <w:pPr>
        <w:rPr>
          <w:rFonts w:eastAsia="Aptos"/>
          <w:lang w:val="ka-GE"/>
        </w:rPr>
      </w:pPr>
      <w:r w:rsidRPr="00803314">
        <w:rPr>
          <w:rFonts w:eastAsia="Aptos"/>
          <w:lang w:val="ka-GE"/>
        </w:rPr>
        <w:t>წინამდებარე ტექნიკური დავალების მიზანია განსაზღვროს მოთხოვნები ჟინვალჰესის ჰ</w:t>
      </w:r>
      <w:r w:rsidR="35E5ABB0" w:rsidRPr="00803314">
        <w:rPr>
          <w:rFonts w:eastAsia="Aptos"/>
          <w:lang w:val="ka-GE"/>
        </w:rPr>
        <w:t xml:space="preserve">იდროკომლექსის </w:t>
      </w:r>
      <w:r w:rsidRPr="00803314">
        <w:rPr>
          <w:rFonts w:eastAsia="Aptos"/>
          <w:lang w:val="ka-GE"/>
        </w:rPr>
        <w:t>საინჟინრო</w:t>
      </w:r>
      <w:r w:rsidR="3DEDB9B7" w:rsidRPr="00803314">
        <w:rPr>
          <w:rFonts w:eastAsia="Aptos"/>
          <w:lang w:val="ka-GE"/>
        </w:rPr>
        <w:t xml:space="preserve">-ინსტრუმენტული </w:t>
      </w:r>
      <w:r w:rsidRPr="00803314">
        <w:rPr>
          <w:rFonts w:eastAsia="Aptos"/>
          <w:lang w:val="ka-GE"/>
        </w:rPr>
        <w:t>მონიტორინგის</w:t>
      </w:r>
      <w:r w:rsidR="0FBDECF4" w:rsidRPr="00803314">
        <w:rPr>
          <w:rFonts w:eastAsia="Aptos"/>
          <w:lang w:val="ka-GE"/>
        </w:rPr>
        <w:t>ა და დაკვირვებების</w:t>
      </w:r>
      <w:r w:rsidRPr="00803314">
        <w:rPr>
          <w:rFonts w:eastAsia="Aptos"/>
          <w:lang w:val="ka-GE"/>
        </w:rPr>
        <w:t xml:space="preserve"> მომსახურებისთვის, რომელიც უზრუნველყოფს ჰიდროტექნიკური ნაგებობების მდგომარეობისა და </w:t>
      </w:r>
      <w:r w:rsidR="4DC415E1" w:rsidRPr="00803314">
        <w:rPr>
          <w:rFonts w:eastAsia="Aptos"/>
          <w:lang w:val="ka-GE"/>
        </w:rPr>
        <w:t>ქცევის</w:t>
      </w:r>
      <w:r w:rsidR="648E8914" w:rsidRPr="00803314">
        <w:rPr>
          <w:rFonts w:eastAsia="Aptos"/>
          <w:lang w:val="ka-GE"/>
        </w:rPr>
        <w:t xml:space="preserve"> სისტემატურ შეფასებას</w:t>
      </w:r>
      <w:r w:rsidR="59537251" w:rsidRPr="00803314">
        <w:rPr>
          <w:rFonts w:eastAsia="Aptos"/>
          <w:lang w:val="ka-GE"/>
        </w:rPr>
        <w:t>, რაც მოიცავს ნაგე</w:t>
      </w:r>
      <w:r w:rsidR="00803314" w:rsidRPr="00803314">
        <w:rPr>
          <w:rFonts w:eastAsia="Aptos"/>
          <w:lang w:val="ka-GE"/>
        </w:rPr>
        <w:t>ბ</w:t>
      </w:r>
      <w:r w:rsidR="59537251" w:rsidRPr="00803314">
        <w:rPr>
          <w:rFonts w:eastAsia="Aptos"/>
          <w:lang w:val="ka-GE"/>
        </w:rPr>
        <w:t>ობების</w:t>
      </w:r>
      <w:r w:rsidR="4DC415E1" w:rsidRPr="00803314">
        <w:rPr>
          <w:rFonts w:eastAsia="Aptos"/>
          <w:lang w:val="ka-GE"/>
        </w:rPr>
        <w:t xml:space="preserve"> </w:t>
      </w:r>
      <w:r w:rsidRPr="00803314">
        <w:rPr>
          <w:rFonts w:eastAsia="Aptos"/>
          <w:lang w:val="ka-GE"/>
        </w:rPr>
        <w:t xml:space="preserve">რეგულარულ დაკვირვებას, მონაცემთა </w:t>
      </w:r>
      <w:r w:rsidR="3A847B5A" w:rsidRPr="00803314">
        <w:rPr>
          <w:rFonts w:eastAsia="Aptos"/>
          <w:lang w:val="ka-GE"/>
        </w:rPr>
        <w:t xml:space="preserve">უწყვეტ </w:t>
      </w:r>
      <w:r w:rsidRPr="00803314">
        <w:rPr>
          <w:rFonts w:eastAsia="Aptos"/>
          <w:lang w:val="ka-GE"/>
        </w:rPr>
        <w:t>შეგროვებას</w:t>
      </w:r>
      <w:r w:rsidR="7BAADB9C" w:rsidRPr="00803314">
        <w:rPr>
          <w:rFonts w:eastAsia="Aptos"/>
          <w:lang w:val="ka-GE"/>
        </w:rPr>
        <w:t>,</w:t>
      </w:r>
      <w:r w:rsidR="7C01C0CD" w:rsidRPr="00803314">
        <w:rPr>
          <w:rFonts w:eastAsia="Aptos"/>
          <w:lang w:val="ka-GE"/>
        </w:rPr>
        <w:t xml:space="preserve"> </w:t>
      </w:r>
      <w:r w:rsidRPr="00803314">
        <w:rPr>
          <w:rFonts w:eastAsia="Aptos"/>
          <w:lang w:val="ka-GE"/>
        </w:rPr>
        <w:t>აღრიცხვას</w:t>
      </w:r>
      <w:r w:rsidR="6004B732" w:rsidRPr="00803314">
        <w:rPr>
          <w:rFonts w:eastAsia="Aptos"/>
          <w:lang w:val="ka-GE"/>
        </w:rPr>
        <w:t>ა და დამუშავებას</w:t>
      </w:r>
      <w:r w:rsidRPr="00803314">
        <w:rPr>
          <w:rFonts w:eastAsia="Aptos"/>
          <w:lang w:val="ka-GE"/>
        </w:rPr>
        <w:t xml:space="preserve">, საველე </w:t>
      </w:r>
      <w:r w:rsidR="306681D6" w:rsidRPr="00803314">
        <w:rPr>
          <w:rFonts w:eastAsia="Aptos"/>
          <w:lang w:val="ka-GE"/>
        </w:rPr>
        <w:t xml:space="preserve">მონიტორინგისა და დაკვირვებების </w:t>
      </w:r>
      <w:r w:rsidRPr="00803314">
        <w:rPr>
          <w:rFonts w:eastAsia="Aptos"/>
          <w:lang w:val="ka-GE"/>
        </w:rPr>
        <w:t>ღონისძიებების შესრულებას, შედეგების ტექნიკურ შეფასებას</w:t>
      </w:r>
      <w:r w:rsidR="03218B99" w:rsidRPr="00803314">
        <w:rPr>
          <w:rFonts w:eastAsia="Aptos"/>
          <w:lang w:val="ka-GE"/>
        </w:rPr>
        <w:t xml:space="preserve">ა </w:t>
      </w:r>
      <w:r w:rsidRPr="00803314">
        <w:rPr>
          <w:rFonts w:eastAsia="Aptos"/>
          <w:lang w:val="ka-GE"/>
        </w:rPr>
        <w:t>და შესაბამის</w:t>
      </w:r>
      <w:r w:rsidR="5F693128" w:rsidRPr="00803314">
        <w:rPr>
          <w:rFonts w:eastAsia="Aptos"/>
          <w:lang w:val="ka-GE"/>
        </w:rPr>
        <w:t>ს ტექნიკური ანგარიშების მომზადებას</w:t>
      </w:r>
      <w:r w:rsidR="73C97931" w:rsidRPr="00803314">
        <w:rPr>
          <w:rFonts w:eastAsia="Aptos"/>
          <w:lang w:val="ka-GE"/>
        </w:rPr>
        <w:t>2026 წლის განმავლობაში</w:t>
      </w:r>
      <w:r w:rsidRPr="00803314">
        <w:rPr>
          <w:rFonts w:eastAsia="Aptos"/>
          <w:lang w:val="ka-GE"/>
        </w:rPr>
        <w:t>.</w:t>
      </w:r>
    </w:p>
    <w:p w14:paraId="01DC905A" w14:textId="1A39BEF5" w:rsidR="003D05FC" w:rsidRPr="00803314" w:rsidRDefault="2C4D30F4" w:rsidP="00803314">
      <w:pPr>
        <w:rPr>
          <w:rFonts w:eastAsia="Aptos"/>
          <w:lang w:val="ka-GE"/>
        </w:rPr>
      </w:pPr>
      <w:r w:rsidRPr="00803314">
        <w:rPr>
          <w:rFonts w:eastAsia="Aptos"/>
          <w:lang w:val="ka-GE"/>
        </w:rPr>
        <w:t>მომსახურების ობიექტს წარმოადგენს ჟინვალჰესის ჰიდროკვანძი, მათ შორის ჟინვალის კაშხალი და მასთან ფუნქციურად დაკავშირებული ჰიდროტექნიკური ნაგებობები (თავისუფალი წყალსაშვი, სიღრმული წყალსაშვები/წყალმიმღები, საცემენტაციო და სადრენაჟე გალერეა, გამყვანი გვირაბი და სხვა), ასევე ბოდორნას საბუფერო აუზი და კაშხალი, როგორც ჰიდროკვანძის შემადგენელი ნაწილი, მასთან დაკავშირებული დამხმარე ნაგებობებითა და საკონტროლო პუნქტებით.</w:t>
      </w:r>
    </w:p>
    <w:p w14:paraId="6DE42561" w14:textId="355FE650" w:rsidR="003D05FC" w:rsidRPr="00803314" w:rsidRDefault="57E21DBE" w:rsidP="00803314">
      <w:pPr>
        <w:rPr>
          <w:lang w:val="ka-GE"/>
        </w:rPr>
      </w:pPr>
      <w:r w:rsidRPr="00803314">
        <w:rPr>
          <w:lang w:val="ka-GE"/>
        </w:rPr>
        <w:t>მონიტორინგისა და დაკვირვების სისტემა მიზნად ისახავს:</w:t>
      </w:r>
    </w:p>
    <w:p w14:paraId="47E9AB55" w14:textId="3B328CB7" w:rsidR="003D05FC" w:rsidRPr="00803314" w:rsidRDefault="57E21DBE" w:rsidP="00803314">
      <w:pPr>
        <w:pStyle w:val="ListParagraph"/>
        <w:numPr>
          <w:ilvl w:val="0"/>
          <w:numId w:val="22"/>
        </w:numPr>
        <w:rPr>
          <w:lang w:val="ka-GE"/>
        </w:rPr>
      </w:pPr>
      <w:r w:rsidRPr="00803314">
        <w:rPr>
          <w:lang w:val="ka-GE"/>
        </w:rPr>
        <w:t>ჰიდროტექნიკური ნაგებობების ქცევის დოკუმენტირებას ექსპლუატაციის პროცესში;</w:t>
      </w:r>
    </w:p>
    <w:p w14:paraId="72659156" w14:textId="351AB46E" w:rsidR="003D05FC" w:rsidRPr="00803314" w:rsidRDefault="57E21DBE" w:rsidP="00803314">
      <w:pPr>
        <w:pStyle w:val="ListParagraph"/>
        <w:numPr>
          <w:ilvl w:val="0"/>
          <w:numId w:val="22"/>
        </w:numPr>
        <w:rPr>
          <w:lang w:val="ka-GE"/>
        </w:rPr>
      </w:pPr>
      <w:r w:rsidRPr="00803314">
        <w:rPr>
          <w:lang w:val="ka-GE"/>
        </w:rPr>
        <w:t>ნორმალური რეჟიმიდან შესაძლო გადახრების ადრეულ იდენტიფიკაციას;</w:t>
      </w:r>
    </w:p>
    <w:p w14:paraId="59113923" w14:textId="77777777" w:rsidR="00FC072C" w:rsidRDefault="57E21DBE" w:rsidP="00803314">
      <w:pPr>
        <w:pStyle w:val="ListParagraph"/>
        <w:numPr>
          <w:ilvl w:val="0"/>
          <w:numId w:val="22"/>
        </w:numPr>
        <w:rPr>
          <w:lang w:val="ka-GE"/>
        </w:rPr>
      </w:pPr>
      <w:r w:rsidRPr="00FC072C">
        <w:rPr>
          <w:lang w:val="ka-GE"/>
        </w:rPr>
        <w:t>კაშხლის უსაფრთხოების შეფასებისთვის აუცილებელი საინჟინრო დასკვნების ფორმირებას;</w:t>
      </w:r>
    </w:p>
    <w:p w14:paraId="03DC8B67" w14:textId="290C5478" w:rsidR="00FA4EEE" w:rsidRPr="00FC072C" w:rsidRDefault="57E21DBE" w:rsidP="00803314">
      <w:pPr>
        <w:pStyle w:val="ListParagraph"/>
        <w:numPr>
          <w:ilvl w:val="0"/>
          <w:numId w:val="22"/>
        </w:numPr>
        <w:rPr>
          <w:lang w:val="ka-GE"/>
        </w:rPr>
      </w:pPr>
      <w:r w:rsidRPr="00FC072C">
        <w:rPr>
          <w:lang w:val="ka-GE"/>
        </w:rPr>
        <w:t>ისტორიულ მონაცემებთან შედარებადობისა და გრძელვადიანი დაკვირვებების უწყვეტობის უზრუნველყოფას.</w:t>
      </w:r>
    </w:p>
    <w:p w14:paraId="176470F4" w14:textId="77777777" w:rsidR="00FA4EEE" w:rsidRDefault="00FA4EEE">
      <w:pPr>
        <w:jc w:val="left"/>
        <w:rPr>
          <w:lang w:val="ka-GE"/>
        </w:rPr>
      </w:pPr>
      <w:r>
        <w:rPr>
          <w:lang w:val="ka-GE"/>
        </w:rPr>
        <w:br w:type="page"/>
      </w:r>
    </w:p>
    <w:p w14:paraId="677C9753" w14:textId="330FE1AC" w:rsidR="003D05FC" w:rsidRPr="00803314" w:rsidRDefault="22AC34B1" w:rsidP="00803314">
      <w:pPr>
        <w:pStyle w:val="Heading1"/>
        <w:rPr>
          <w:lang w:val="ka-GE"/>
        </w:rPr>
      </w:pPr>
      <w:bookmarkStart w:id="1" w:name="_Toc221199394"/>
      <w:r w:rsidRPr="00803314">
        <w:rPr>
          <w:lang w:val="ka-GE"/>
        </w:rPr>
        <w:lastRenderedPageBreak/>
        <w:t>სამუშაოების მოცულობა</w:t>
      </w:r>
      <w:bookmarkEnd w:id="1"/>
    </w:p>
    <w:p w14:paraId="71C9499A" w14:textId="5316F5D3" w:rsidR="003D05FC" w:rsidRPr="00803314" w:rsidRDefault="22AC34B1" w:rsidP="00803314">
      <w:pPr>
        <w:rPr>
          <w:rFonts w:eastAsia="Aptos"/>
          <w:lang w:val="ka-GE"/>
        </w:rPr>
      </w:pPr>
      <w:r w:rsidRPr="00803314">
        <w:rPr>
          <w:rFonts w:eastAsia="Aptos"/>
          <w:lang w:val="ka-GE"/>
        </w:rPr>
        <w:t>შემსრულებელი ვალდებულია უზრუნველყოს შემდეგი სამუშაოები</w:t>
      </w:r>
      <w:r w:rsidR="1AE69EE5" w:rsidRPr="00803314">
        <w:rPr>
          <w:rFonts w:eastAsia="Aptos"/>
          <w:lang w:val="ka-GE"/>
        </w:rPr>
        <w:t>ს ხარისხიანი, დროული და რეგულარული შესრულება</w:t>
      </w:r>
      <w:r w:rsidRPr="00803314">
        <w:rPr>
          <w:rFonts w:eastAsia="Aptos"/>
          <w:lang w:val="ka-GE"/>
        </w:rPr>
        <w:t>:</w:t>
      </w:r>
    </w:p>
    <w:p w14:paraId="0BA7EA85" w14:textId="689326AD" w:rsidR="003D05FC" w:rsidRPr="00803314" w:rsidRDefault="22AC34B1" w:rsidP="00803314">
      <w:pPr>
        <w:pStyle w:val="Heading2"/>
        <w:rPr>
          <w:lang w:val="ka-GE"/>
        </w:rPr>
      </w:pPr>
      <w:bookmarkStart w:id="2" w:name="_Toc221199395"/>
      <w:r w:rsidRPr="00803314">
        <w:rPr>
          <w:lang w:val="ka-GE"/>
        </w:rPr>
        <w:t>მონიტორინგისა და საველე სამუშაოების პროგრამის შემუშავება</w:t>
      </w:r>
      <w:bookmarkEnd w:id="2"/>
    </w:p>
    <w:p w14:paraId="20CCB6C5" w14:textId="41C86227" w:rsidR="003D05FC" w:rsidRPr="00803314" w:rsidRDefault="22AC34B1" w:rsidP="00803314">
      <w:pPr>
        <w:rPr>
          <w:rFonts w:eastAsia="Aptos"/>
          <w:lang w:val="ka-GE"/>
        </w:rPr>
      </w:pPr>
      <w:r w:rsidRPr="00803314">
        <w:rPr>
          <w:rFonts w:eastAsia="Aptos"/>
          <w:lang w:val="ka-GE"/>
        </w:rPr>
        <w:t xml:space="preserve">სადამკვირვებლო წლის დასაწყისში </w:t>
      </w:r>
      <w:r w:rsidR="56B98152" w:rsidRPr="00803314">
        <w:rPr>
          <w:rFonts w:eastAsia="Aptos"/>
          <w:lang w:val="ka-GE"/>
        </w:rPr>
        <w:t xml:space="preserve">შემსრულებელმა </w:t>
      </w:r>
      <w:r w:rsidRPr="00803314">
        <w:rPr>
          <w:rFonts w:eastAsia="Aptos"/>
          <w:lang w:val="ka-GE"/>
        </w:rPr>
        <w:t xml:space="preserve">უნდა </w:t>
      </w:r>
      <w:r w:rsidR="4938E9E5" w:rsidRPr="00803314">
        <w:rPr>
          <w:rFonts w:eastAsia="Aptos"/>
          <w:lang w:val="ka-GE"/>
        </w:rPr>
        <w:t xml:space="preserve">შეიმუშავოს </w:t>
      </w:r>
      <w:r w:rsidRPr="00803314">
        <w:rPr>
          <w:rFonts w:eastAsia="Aptos"/>
          <w:lang w:val="ka-GE"/>
        </w:rPr>
        <w:t xml:space="preserve">მონიტორინგისა და საველე სამუშაოების წლიური პროგრამა, რომელიც უნდა ითვალისწინებდეს ობიექტ(ებ)ის საექსპლუატაციო და სეზონურ რეჟიმებსა და თავისებურებებს და </w:t>
      </w:r>
      <w:r w:rsidR="28DCE39F" w:rsidRPr="00803314">
        <w:rPr>
          <w:rFonts w:eastAsia="Aptos"/>
          <w:lang w:val="ka-GE"/>
        </w:rPr>
        <w:t>უზრუნველყოფს მონიტორინგის შედეგების ქრონოლოგიურ შედარებადობას.</w:t>
      </w:r>
    </w:p>
    <w:p w14:paraId="7746DBA1" w14:textId="042BC4ED" w:rsidR="003D05FC" w:rsidRPr="00803314" w:rsidRDefault="28DCE39F" w:rsidP="00803314">
      <w:pPr>
        <w:rPr>
          <w:rFonts w:eastAsia="Aptos"/>
          <w:lang w:val="ka-GE"/>
        </w:rPr>
      </w:pPr>
      <w:r w:rsidRPr="00803314">
        <w:rPr>
          <w:rFonts w:eastAsia="Aptos"/>
          <w:lang w:val="ka-GE"/>
        </w:rPr>
        <w:t>დამკვეთთან შეთანხმებული პროგრამა უნდა მოიცავდეს მინიმუმ:</w:t>
      </w:r>
    </w:p>
    <w:p w14:paraId="6B456115" w14:textId="143CCB23" w:rsidR="003D05FC" w:rsidRPr="00803314" w:rsidRDefault="28DCE39F" w:rsidP="00803314">
      <w:pPr>
        <w:pStyle w:val="ListParagraph"/>
        <w:numPr>
          <w:ilvl w:val="0"/>
          <w:numId w:val="25"/>
        </w:numPr>
        <w:rPr>
          <w:rFonts w:eastAsia="Aptos" w:cs="Calibri"/>
          <w:lang w:val="ka-GE"/>
        </w:rPr>
      </w:pPr>
      <w:r w:rsidRPr="00803314">
        <w:rPr>
          <w:rFonts w:eastAsia="Aptos" w:cs="Calibri"/>
          <w:lang w:val="ka-GE"/>
        </w:rPr>
        <w:t>სადამკვირვებლო ღონისძიებების ჩამონათვალს;</w:t>
      </w:r>
    </w:p>
    <w:p w14:paraId="7F8B8B62" w14:textId="50A681C5" w:rsidR="003D05FC" w:rsidRPr="00803314" w:rsidRDefault="28DCE39F" w:rsidP="00803314">
      <w:pPr>
        <w:pStyle w:val="ListParagraph"/>
        <w:numPr>
          <w:ilvl w:val="0"/>
          <w:numId w:val="25"/>
        </w:numPr>
        <w:rPr>
          <w:rFonts w:eastAsia="Aptos" w:cs="Calibri"/>
          <w:lang w:val="ka-GE"/>
        </w:rPr>
      </w:pPr>
      <w:r w:rsidRPr="00803314">
        <w:rPr>
          <w:rFonts w:eastAsia="Aptos" w:cs="Calibri"/>
          <w:lang w:val="ka-GE"/>
        </w:rPr>
        <w:t>პერიოდულობებს (ყოველკვირეული / ყოველთვიური / კვარტალური / წლიური);</w:t>
      </w:r>
    </w:p>
    <w:p w14:paraId="34DD3339" w14:textId="3C988238" w:rsidR="003D05FC" w:rsidRPr="00803314" w:rsidRDefault="28DCE39F" w:rsidP="00803314">
      <w:pPr>
        <w:pStyle w:val="ListParagraph"/>
        <w:numPr>
          <w:ilvl w:val="0"/>
          <w:numId w:val="25"/>
        </w:numPr>
        <w:rPr>
          <w:rFonts w:eastAsia="Aptos" w:cs="Calibri"/>
          <w:lang w:val="ka-GE"/>
        </w:rPr>
      </w:pPr>
      <w:r w:rsidRPr="00803314">
        <w:rPr>
          <w:rFonts w:eastAsia="Aptos" w:cs="Calibri"/>
          <w:lang w:val="ka-GE"/>
        </w:rPr>
        <w:t xml:space="preserve">საველე მარშრუტებსა და დაკვირვების </w:t>
      </w:r>
      <w:r w:rsidR="00803314" w:rsidRPr="00803314">
        <w:rPr>
          <w:rFonts w:eastAsia="Aptos" w:cs="Calibri"/>
          <w:lang w:val="ka-GE"/>
        </w:rPr>
        <w:t>ობიექტებსა</w:t>
      </w:r>
      <w:r w:rsidRPr="00803314">
        <w:rPr>
          <w:rFonts w:eastAsia="Aptos" w:cs="Calibri"/>
          <w:lang w:val="ka-GE"/>
        </w:rPr>
        <w:t xml:space="preserve"> და არეალებს;</w:t>
      </w:r>
    </w:p>
    <w:p w14:paraId="11F43BC7" w14:textId="611CE2F8" w:rsidR="003D05FC" w:rsidRPr="00803314" w:rsidRDefault="28DCE39F" w:rsidP="00803314">
      <w:pPr>
        <w:pStyle w:val="ListParagraph"/>
        <w:numPr>
          <w:ilvl w:val="0"/>
          <w:numId w:val="25"/>
        </w:numPr>
        <w:rPr>
          <w:rFonts w:eastAsia="Aptos" w:cs="Calibri"/>
          <w:lang w:val="ka-GE"/>
        </w:rPr>
      </w:pPr>
      <w:r w:rsidRPr="00803314">
        <w:rPr>
          <w:rFonts w:eastAsia="Aptos" w:cs="Calibri"/>
          <w:lang w:val="ka-GE"/>
        </w:rPr>
        <w:t>აღრიცხვის ფორმებს (ჟურნალები, საკონტროლო სიები);</w:t>
      </w:r>
    </w:p>
    <w:p w14:paraId="12A899B9" w14:textId="161712A2" w:rsidR="003D05FC" w:rsidRPr="00803314" w:rsidRDefault="22AC34B1" w:rsidP="00803314">
      <w:pPr>
        <w:pStyle w:val="Heading2"/>
        <w:rPr>
          <w:lang w:val="ka-GE"/>
        </w:rPr>
      </w:pPr>
      <w:bookmarkStart w:id="3" w:name="_Toc221199396"/>
      <w:r w:rsidRPr="00803314">
        <w:rPr>
          <w:lang w:val="ka-GE"/>
        </w:rPr>
        <w:t>ინსტრუმენტული მონიტორინგის მონაცემთა აღრიცხვა და კონტროლი</w:t>
      </w:r>
      <w:bookmarkEnd w:id="3"/>
    </w:p>
    <w:p w14:paraId="08B80433" w14:textId="64F9F10A" w:rsidR="003D05FC" w:rsidRPr="00803314" w:rsidRDefault="00803314" w:rsidP="00803314">
      <w:pPr>
        <w:rPr>
          <w:rFonts w:eastAsia="Aptos"/>
          <w:lang w:val="ka-GE"/>
        </w:rPr>
      </w:pPr>
      <w:r w:rsidRPr="00803314">
        <w:rPr>
          <w:rFonts w:ascii="Sylfaen" w:eastAsia="Aptos" w:hAnsi="Sylfaen" w:cs="Sylfaen"/>
          <w:lang w:val="ka-GE"/>
        </w:rPr>
        <w:t>შემსრულებელმა</w:t>
      </w:r>
      <w:r w:rsidR="5E46B098" w:rsidRPr="00803314">
        <w:rPr>
          <w:rFonts w:eastAsia="Aptos"/>
          <w:lang w:val="ka-GE"/>
        </w:rPr>
        <w:t xml:space="preserve"> უნდა უზრუნველყოს </w:t>
      </w:r>
      <w:r w:rsidR="22AC34B1" w:rsidRPr="00803314">
        <w:rPr>
          <w:rFonts w:eastAsia="Aptos"/>
          <w:lang w:val="ka-GE"/>
        </w:rPr>
        <w:t xml:space="preserve">საკონტროლო-გამზომი სისტემებიდან, მათ შორის </w:t>
      </w:r>
      <w:r w:rsidR="38822F1D" w:rsidRPr="00803314">
        <w:rPr>
          <w:rFonts w:eastAsia="Aptos"/>
          <w:lang w:val="ka-GE"/>
        </w:rPr>
        <w:t xml:space="preserve">2026 წელს </w:t>
      </w:r>
      <w:r w:rsidRPr="00803314">
        <w:rPr>
          <w:rFonts w:ascii="Sylfaen" w:eastAsia="Aptos" w:hAnsi="Sylfaen" w:cs="Sylfaen"/>
          <w:lang w:val="ka-GE"/>
        </w:rPr>
        <w:t>ახლად</w:t>
      </w:r>
      <w:r w:rsidRPr="00803314">
        <w:rPr>
          <w:rFonts w:eastAsia="Aptos"/>
          <w:lang w:val="ka-GE"/>
        </w:rPr>
        <w:t xml:space="preserve"> </w:t>
      </w:r>
      <w:r w:rsidRPr="00803314">
        <w:rPr>
          <w:rFonts w:ascii="Sylfaen" w:eastAsia="Aptos" w:hAnsi="Sylfaen" w:cs="Sylfaen"/>
          <w:lang w:val="ka-GE"/>
        </w:rPr>
        <w:t>რეაბილიტირებული</w:t>
      </w:r>
      <w:r w:rsidR="22AC34B1" w:rsidRPr="00803314">
        <w:rPr>
          <w:rFonts w:eastAsia="Aptos"/>
          <w:lang w:val="ka-GE"/>
        </w:rPr>
        <w:t xml:space="preserve"> სისტემებიდან, </w:t>
      </w:r>
      <w:r w:rsidR="613A7E01" w:rsidRPr="00803314">
        <w:rPr>
          <w:rFonts w:eastAsia="Aptos"/>
          <w:lang w:val="ka-GE"/>
        </w:rPr>
        <w:t>მიღებული მონაცემების</w:t>
      </w:r>
      <w:r w:rsidR="22AC34B1" w:rsidRPr="00803314">
        <w:rPr>
          <w:rFonts w:eastAsia="Aptos"/>
          <w:lang w:val="ka-GE"/>
        </w:rPr>
        <w:t xml:space="preserve">: </w:t>
      </w:r>
    </w:p>
    <w:p w14:paraId="1D5E50A0" w14:textId="4DAE4765" w:rsidR="003D05FC" w:rsidRPr="00803314" w:rsidRDefault="664D10BE" w:rsidP="00803314">
      <w:pPr>
        <w:pStyle w:val="ListParagraph"/>
        <w:numPr>
          <w:ilvl w:val="0"/>
          <w:numId w:val="26"/>
        </w:numPr>
        <w:rPr>
          <w:rFonts w:eastAsia="Aptos"/>
          <w:lang w:val="ka-GE"/>
        </w:rPr>
      </w:pPr>
      <w:r w:rsidRPr="00803314">
        <w:rPr>
          <w:rFonts w:eastAsia="Aptos"/>
          <w:lang w:val="ka-GE"/>
        </w:rPr>
        <w:t xml:space="preserve">უწყვეტი მიღება და </w:t>
      </w:r>
      <w:r w:rsidR="00803314" w:rsidRPr="00803314">
        <w:rPr>
          <w:rFonts w:ascii="Sylfaen" w:eastAsia="Aptos" w:hAnsi="Sylfaen"/>
          <w:lang w:val="ka-GE"/>
        </w:rPr>
        <w:t>დაარქივება;</w:t>
      </w:r>
    </w:p>
    <w:p w14:paraId="03FB5E2B" w14:textId="4EC93695" w:rsidR="003D05FC" w:rsidRPr="00803314" w:rsidRDefault="664D10BE" w:rsidP="00803314">
      <w:pPr>
        <w:pStyle w:val="ListParagraph"/>
        <w:numPr>
          <w:ilvl w:val="0"/>
          <w:numId w:val="26"/>
        </w:numPr>
        <w:rPr>
          <w:rFonts w:eastAsia="Aptos"/>
          <w:lang w:val="ka-GE"/>
        </w:rPr>
      </w:pPr>
      <w:r w:rsidRPr="00803314">
        <w:rPr>
          <w:rFonts w:eastAsia="Aptos"/>
          <w:lang w:val="ka-GE"/>
        </w:rPr>
        <w:t>მონაცემთა ხარისხისა და უწყვეტობის კონტროლი;</w:t>
      </w:r>
    </w:p>
    <w:p w14:paraId="75652563" w14:textId="150E0466" w:rsidR="003D05FC" w:rsidRPr="00803314" w:rsidRDefault="664D10BE" w:rsidP="00803314">
      <w:pPr>
        <w:pStyle w:val="ListParagraph"/>
        <w:numPr>
          <w:ilvl w:val="0"/>
          <w:numId w:val="26"/>
        </w:numPr>
        <w:rPr>
          <w:rFonts w:eastAsia="Aptos"/>
          <w:lang w:val="ka-GE"/>
        </w:rPr>
      </w:pPr>
      <w:r w:rsidRPr="00803314">
        <w:rPr>
          <w:rFonts w:eastAsia="Aptos"/>
          <w:lang w:val="ka-GE"/>
        </w:rPr>
        <w:t>არანორმალური მნიშვნელობების, ხარვეზებისა და მონაცემთა დაკარგვის იდენტიფიკაცია.</w:t>
      </w:r>
    </w:p>
    <w:p w14:paraId="24A84712" w14:textId="081243F3" w:rsidR="003D05FC" w:rsidRPr="00803314" w:rsidRDefault="664D10BE" w:rsidP="00803314">
      <w:pPr>
        <w:pStyle w:val="ListParagraph"/>
        <w:numPr>
          <w:ilvl w:val="0"/>
          <w:numId w:val="26"/>
        </w:numPr>
        <w:rPr>
          <w:rFonts w:eastAsia="Aptos"/>
          <w:lang w:val="ka-GE"/>
        </w:rPr>
      </w:pPr>
      <w:r w:rsidRPr="00803314">
        <w:rPr>
          <w:rFonts w:eastAsia="Aptos"/>
          <w:lang w:val="ka-GE"/>
        </w:rPr>
        <w:t>სისტემური ხარვეზების დაფიქსირება და დამკვეთთან შეთანხმებული წესით შეტყობინება.</w:t>
      </w:r>
    </w:p>
    <w:p w14:paraId="51B0E101" w14:textId="11FDDC41" w:rsidR="003D05FC" w:rsidRPr="00803314" w:rsidRDefault="783ADB35" w:rsidP="00803314">
      <w:pPr>
        <w:rPr>
          <w:rFonts w:eastAsia="Aptos"/>
          <w:lang w:val="ka-GE"/>
        </w:rPr>
      </w:pPr>
      <w:r w:rsidRPr="00803314">
        <w:rPr>
          <w:rFonts w:ascii="Sylfaen" w:eastAsia="Aptos" w:hAnsi="Sylfaen" w:cs="Sylfaen"/>
          <w:lang w:val="ka-GE"/>
        </w:rPr>
        <w:t>ა</w:t>
      </w:r>
      <w:r w:rsidRPr="00803314">
        <w:rPr>
          <w:rFonts w:eastAsia="Aptos"/>
          <w:lang w:val="ka-GE"/>
        </w:rPr>
        <w:t>ვტომატური მონიტორინგის მონაცემები პერიოდულად უნდა გადამოწმდეს შესაბამისი მექანიკური ან ხელით შესრულებული ანათვლებით, რათა უზრუნველყოფილი იყოს მონაცემთა სანდოობა და სისტემების გამართულობა.</w:t>
      </w:r>
    </w:p>
    <w:p w14:paraId="03D6F859" w14:textId="60417957" w:rsidR="003D05FC" w:rsidRPr="00803314" w:rsidRDefault="783ADB35" w:rsidP="00803314">
      <w:pPr>
        <w:pStyle w:val="ListParagraph"/>
        <w:numPr>
          <w:ilvl w:val="0"/>
          <w:numId w:val="27"/>
        </w:numPr>
        <w:rPr>
          <w:rFonts w:eastAsia="Aptos"/>
          <w:lang w:val="ka-GE"/>
        </w:rPr>
      </w:pPr>
      <w:r w:rsidRPr="00803314">
        <w:rPr>
          <w:rFonts w:eastAsia="Aptos"/>
          <w:lang w:val="ka-GE"/>
        </w:rPr>
        <w:t>დაფიქსირებული გადახრები უნდა კლასიფიცირდეს როგორც:</w:t>
      </w:r>
    </w:p>
    <w:p w14:paraId="3EE24829" w14:textId="2103E87A" w:rsidR="003D05FC" w:rsidRPr="00803314" w:rsidRDefault="783ADB35" w:rsidP="00803314">
      <w:pPr>
        <w:pStyle w:val="ListParagraph"/>
        <w:numPr>
          <w:ilvl w:val="0"/>
          <w:numId w:val="27"/>
        </w:numPr>
        <w:rPr>
          <w:rFonts w:eastAsia="Aptos"/>
          <w:lang w:val="ka-GE"/>
        </w:rPr>
      </w:pPr>
      <w:r w:rsidRPr="00803314">
        <w:rPr>
          <w:rFonts w:eastAsia="Aptos"/>
          <w:lang w:val="ka-GE"/>
        </w:rPr>
        <w:t>ინსტრუმენტული ხასიათის;</w:t>
      </w:r>
    </w:p>
    <w:p w14:paraId="3020FC84" w14:textId="201EFC15" w:rsidR="003D05FC" w:rsidRPr="00803314" w:rsidRDefault="783ADB35" w:rsidP="00803314">
      <w:pPr>
        <w:pStyle w:val="ListParagraph"/>
        <w:numPr>
          <w:ilvl w:val="0"/>
          <w:numId w:val="27"/>
        </w:numPr>
        <w:rPr>
          <w:rFonts w:eastAsia="Aptos"/>
          <w:lang w:val="ka-GE"/>
        </w:rPr>
      </w:pPr>
      <w:r w:rsidRPr="00803314">
        <w:rPr>
          <w:rFonts w:eastAsia="Aptos"/>
          <w:lang w:val="ka-GE"/>
        </w:rPr>
        <w:lastRenderedPageBreak/>
        <w:t>ნაგებობის ქცევასთან დაკავშირებული.</w:t>
      </w:r>
    </w:p>
    <w:p w14:paraId="2413221D" w14:textId="22F65FB8" w:rsidR="003D05FC" w:rsidRPr="00803314" w:rsidRDefault="06EF7F43" w:rsidP="00803314">
      <w:pPr>
        <w:rPr>
          <w:rFonts w:eastAsia="Aptos"/>
          <w:lang w:val="ka-GE"/>
        </w:rPr>
      </w:pPr>
      <w:r w:rsidRPr="00803314">
        <w:rPr>
          <w:rFonts w:ascii="Sylfaen" w:eastAsia="Aptos" w:hAnsi="Sylfaen" w:cs="Sylfaen"/>
          <w:lang w:val="ka-GE"/>
        </w:rPr>
        <w:t>ს</w:t>
      </w:r>
      <w:r w:rsidRPr="00803314">
        <w:rPr>
          <w:rFonts w:eastAsia="Aptos"/>
          <w:lang w:val="ka-GE"/>
        </w:rPr>
        <w:t>აჭიროების შემთხვევაში უნდა განხორციელდეს კორექტირება/კალიბრაცია და ცვლილებები დაფიქსირდეს რეესტრში.</w:t>
      </w:r>
    </w:p>
    <w:p w14:paraId="4BFDCEDB" w14:textId="7EE5E984" w:rsidR="003D05FC" w:rsidRPr="00803314" w:rsidRDefault="22AC34B1" w:rsidP="00803314">
      <w:pPr>
        <w:rPr>
          <w:rFonts w:eastAsia="Aptos"/>
          <w:lang w:val="ka-GE"/>
        </w:rPr>
      </w:pPr>
      <w:r w:rsidRPr="00803314">
        <w:rPr>
          <w:rFonts w:eastAsia="Aptos"/>
          <w:lang w:val="ka-GE"/>
        </w:rPr>
        <w:t xml:space="preserve">განახლებული სისტემები და სადამკვირვებლო პუნქტები უნდა ჩაირთოს წლიურ პროგრამაში, დაექვემდებაროს გეგმიურ შემოწმებას და შედეგები </w:t>
      </w:r>
      <w:r w:rsidR="346DBB9E" w:rsidRPr="00803314">
        <w:rPr>
          <w:rFonts w:eastAsia="Aptos"/>
          <w:lang w:val="ka-GE"/>
        </w:rPr>
        <w:t xml:space="preserve">აისახოს </w:t>
      </w:r>
      <w:r w:rsidR="59908BE2" w:rsidRPr="00803314">
        <w:rPr>
          <w:rFonts w:eastAsia="Aptos"/>
          <w:lang w:val="ka-GE"/>
        </w:rPr>
        <w:t xml:space="preserve">ერთიან </w:t>
      </w:r>
      <w:r w:rsidRPr="00803314">
        <w:rPr>
          <w:rFonts w:eastAsia="Aptos"/>
          <w:lang w:val="ka-GE"/>
        </w:rPr>
        <w:t>რეესტრში.</w:t>
      </w:r>
    </w:p>
    <w:p w14:paraId="0129BC26" w14:textId="261CF14B" w:rsidR="003D05FC" w:rsidRPr="00803314" w:rsidRDefault="00803314" w:rsidP="00803314">
      <w:pPr>
        <w:rPr>
          <w:rFonts w:eastAsia="Aptos"/>
          <w:lang w:val="ka-GE"/>
        </w:rPr>
      </w:pPr>
      <w:r w:rsidRPr="00803314">
        <w:rPr>
          <w:rFonts w:eastAsia="Aptos"/>
          <w:lang w:val="ka-GE"/>
        </w:rPr>
        <w:t>შემსრულებლებმა</w:t>
      </w:r>
      <w:r w:rsidR="23B24340" w:rsidRPr="00803314">
        <w:rPr>
          <w:rFonts w:eastAsia="Aptos"/>
          <w:lang w:val="ka-GE"/>
        </w:rPr>
        <w:t xml:space="preserve"> </w:t>
      </w:r>
      <w:r w:rsidR="22AC34B1" w:rsidRPr="00803314">
        <w:rPr>
          <w:rFonts w:eastAsia="Aptos"/>
          <w:lang w:val="ka-GE"/>
        </w:rPr>
        <w:t>ასევე უნდა უზრუნველყოს სისტემების განახლებული საშემსრულებლო დოკუმენტაციის წარმოება/დამოწმება</w:t>
      </w:r>
      <w:r w:rsidR="4E0A1985" w:rsidRPr="00803314">
        <w:rPr>
          <w:rFonts w:eastAsia="Aptos"/>
          <w:lang w:val="ka-GE"/>
        </w:rPr>
        <w:t xml:space="preserve"> და განახლება</w:t>
      </w:r>
      <w:r w:rsidR="22AC34B1" w:rsidRPr="00803314">
        <w:rPr>
          <w:rFonts w:eastAsia="Aptos"/>
          <w:lang w:val="ka-GE"/>
        </w:rPr>
        <w:t>, მათ შორის: სქემები და გეგმები; ტექნიკური/ქარხნული/საკალიბრო პარამეტრები (არსებობის შემთხვევაში); სადამკვირვებლო პუნქტებისა და ხელსაწყოების რეესტრები.</w:t>
      </w:r>
    </w:p>
    <w:p w14:paraId="3809290F" w14:textId="6DE82E17" w:rsidR="003D05FC" w:rsidRPr="00803314" w:rsidRDefault="22AC34B1" w:rsidP="00803314">
      <w:pPr>
        <w:pStyle w:val="Heading3"/>
        <w:rPr>
          <w:lang w:val="ka-GE"/>
        </w:rPr>
      </w:pPr>
      <w:bookmarkStart w:id="4" w:name="_Toc221199397"/>
      <w:r w:rsidRPr="00803314">
        <w:rPr>
          <w:lang w:val="ka-GE"/>
        </w:rPr>
        <w:t>საველე ინსპექტირებები და მექანიკური/ნატურული დაკვირვებები</w:t>
      </w:r>
      <w:bookmarkEnd w:id="4"/>
    </w:p>
    <w:p w14:paraId="0EDFB807" w14:textId="591829C9" w:rsidR="003D05FC" w:rsidRPr="00803314" w:rsidRDefault="03A9881D" w:rsidP="00803314">
      <w:pPr>
        <w:rPr>
          <w:rFonts w:eastAsia="Aptos"/>
          <w:lang w:val="ka-GE"/>
        </w:rPr>
      </w:pPr>
      <w:r w:rsidRPr="00803314">
        <w:rPr>
          <w:rFonts w:eastAsia="Aptos"/>
          <w:lang w:val="ka-GE"/>
        </w:rPr>
        <w:t>შემსრულებ</w:t>
      </w:r>
      <w:r w:rsidR="00803314">
        <w:rPr>
          <w:rFonts w:eastAsia="Aptos"/>
          <w:lang w:val="ka-GE"/>
        </w:rPr>
        <w:t>ელ</w:t>
      </w:r>
      <w:r w:rsidRPr="00803314">
        <w:rPr>
          <w:rFonts w:eastAsia="Aptos"/>
          <w:lang w:val="ka-GE"/>
        </w:rPr>
        <w:t xml:space="preserve">მა </w:t>
      </w:r>
      <w:r w:rsidR="22AC34B1" w:rsidRPr="00803314">
        <w:rPr>
          <w:rFonts w:eastAsia="Aptos"/>
          <w:lang w:val="ka-GE"/>
        </w:rPr>
        <w:t>უნდა გან</w:t>
      </w:r>
      <w:r w:rsidR="549F849F" w:rsidRPr="00803314">
        <w:rPr>
          <w:rFonts w:eastAsia="Aptos"/>
          <w:lang w:val="ka-GE"/>
        </w:rPr>
        <w:t>ა</w:t>
      </w:r>
      <w:r w:rsidR="22AC34B1" w:rsidRPr="00803314">
        <w:rPr>
          <w:rFonts w:eastAsia="Aptos"/>
          <w:lang w:val="ka-GE"/>
        </w:rPr>
        <w:t>ხორციელ</w:t>
      </w:r>
      <w:r w:rsidR="78F427C1" w:rsidRPr="00803314">
        <w:rPr>
          <w:rFonts w:eastAsia="Aptos"/>
          <w:lang w:val="ka-GE"/>
        </w:rPr>
        <w:t>ოს</w:t>
      </w:r>
      <w:r w:rsidR="22AC34B1" w:rsidRPr="00803314">
        <w:rPr>
          <w:rFonts w:eastAsia="Aptos"/>
          <w:lang w:val="ka-GE"/>
        </w:rPr>
        <w:t xml:space="preserve">  სადამკვირვებლო პუნქტების</w:t>
      </w:r>
      <w:r w:rsidR="78A6296E" w:rsidRPr="00803314">
        <w:rPr>
          <w:rFonts w:eastAsia="Aptos"/>
          <w:lang w:val="ka-GE"/>
        </w:rPr>
        <w:t xml:space="preserve">ა და </w:t>
      </w:r>
      <w:r w:rsidR="22AC34B1" w:rsidRPr="00803314">
        <w:rPr>
          <w:rFonts w:eastAsia="Aptos"/>
          <w:lang w:val="ka-GE"/>
        </w:rPr>
        <w:t>ხელსაწყოების მდგომარეობის გეგმიური</w:t>
      </w:r>
      <w:r w:rsidR="710F78AB" w:rsidRPr="00803314">
        <w:rPr>
          <w:rFonts w:eastAsia="Aptos"/>
          <w:lang w:val="ka-GE"/>
        </w:rPr>
        <w:t xml:space="preserve"> ტექნიკური</w:t>
      </w:r>
      <w:r w:rsidR="22AC34B1" w:rsidRPr="00803314">
        <w:rPr>
          <w:rFonts w:eastAsia="Aptos"/>
          <w:lang w:val="ka-GE"/>
        </w:rPr>
        <w:t xml:space="preserve"> </w:t>
      </w:r>
      <w:r w:rsidR="7BDFA84A" w:rsidRPr="00803314">
        <w:rPr>
          <w:rFonts w:eastAsia="Aptos"/>
          <w:lang w:val="ka-GE"/>
        </w:rPr>
        <w:t xml:space="preserve">ინსპექტირება </w:t>
      </w:r>
      <w:r w:rsidR="22AC34B1" w:rsidRPr="00803314">
        <w:rPr>
          <w:rFonts w:eastAsia="Aptos"/>
          <w:lang w:val="ka-GE"/>
        </w:rPr>
        <w:t xml:space="preserve">და შედეგების დოკუმენტირება. </w:t>
      </w:r>
    </w:p>
    <w:p w14:paraId="510CD6EF" w14:textId="0BF0A7B7" w:rsidR="4131CE5B" w:rsidRPr="00803314" w:rsidRDefault="4131CE5B" w:rsidP="00803314">
      <w:pPr>
        <w:rPr>
          <w:rFonts w:eastAsia="Aptos"/>
          <w:lang w:val="ka-GE"/>
        </w:rPr>
      </w:pPr>
      <w:r w:rsidRPr="00803314">
        <w:rPr>
          <w:rFonts w:eastAsia="Aptos"/>
          <w:lang w:val="ka-GE"/>
        </w:rPr>
        <w:t>ს</w:t>
      </w:r>
      <w:r w:rsidR="4104E0C2" w:rsidRPr="00803314">
        <w:rPr>
          <w:rFonts w:eastAsia="Aptos"/>
          <w:lang w:val="ka-GE"/>
        </w:rPr>
        <w:t xml:space="preserve">აველე ინსპექტირების ფარგლებში უნდა განხორციელდეს ჰიდროტექნიკური ნაგებობების გეგმიური ვიზუალური დათვალიერება, </w:t>
      </w:r>
      <w:r w:rsidR="122D5D40" w:rsidRPr="00803314">
        <w:rPr>
          <w:rFonts w:eastAsia="Aptos"/>
          <w:lang w:val="ka-GE"/>
        </w:rPr>
        <w:t>ნ</w:t>
      </w:r>
      <w:r w:rsidR="4104E0C2" w:rsidRPr="00803314">
        <w:rPr>
          <w:rFonts w:eastAsia="Aptos"/>
          <w:lang w:val="ka-GE"/>
        </w:rPr>
        <w:t>ატურული დაკვირვებები</w:t>
      </w:r>
      <w:r w:rsidR="5ACD3203" w:rsidRPr="00803314">
        <w:rPr>
          <w:rFonts w:eastAsia="Aptos"/>
          <w:lang w:val="ka-GE"/>
        </w:rPr>
        <w:t>, ნიმუშების აღება</w:t>
      </w:r>
      <w:r w:rsidR="4104E0C2" w:rsidRPr="00803314">
        <w:rPr>
          <w:rFonts w:eastAsia="Aptos"/>
          <w:lang w:val="ka-GE"/>
        </w:rPr>
        <w:t xml:space="preserve"> </w:t>
      </w:r>
      <w:r w:rsidR="51E40C2B" w:rsidRPr="00803314">
        <w:rPr>
          <w:rFonts w:eastAsia="Aptos"/>
          <w:lang w:val="ka-GE"/>
        </w:rPr>
        <w:t>და საჭიროებისამებრ შესაბამისი ლაბორატორიული ანალიზი</w:t>
      </w:r>
      <w:r w:rsidR="228D1DDA" w:rsidRPr="00803314">
        <w:rPr>
          <w:rFonts w:eastAsia="Aptos"/>
          <w:lang w:val="ka-GE"/>
        </w:rPr>
        <w:t>, რომელიც მიზნად ისახავს:</w:t>
      </w:r>
    </w:p>
    <w:p w14:paraId="48D3FF19" w14:textId="03D525E6" w:rsidR="228D1DDA" w:rsidRPr="00803314" w:rsidRDefault="228D1DDA" w:rsidP="00803314">
      <w:pPr>
        <w:pStyle w:val="ListParagraph"/>
        <w:numPr>
          <w:ilvl w:val="0"/>
          <w:numId w:val="28"/>
        </w:numPr>
        <w:rPr>
          <w:rFonts w:eastAsia="Aptos"/>
          <w:lang w:val="ka-GE"/>
        </w:rPr>
      </w:pPr>
      <w:r w:rsidRPr="00803314">
        <w:rPr>
          <w:rFonts w:eastAsia="Aptos"/>
          <w:lang w:val="ka-GE"/>
        </w:rPr>
        <w:t>ფილტრაციული გამოვლინებებისა და მათი ინტენსივობის შეფასებას;</w:t>
      </w:r>
    </w:p>
    <w:p w14:paraId="21E29C63" w14:textId="493165A1" w:rsidR="5339EC36" w:rsidRPr="00803314" w:rsidRDefault="5339EC36" w:rsidP="00803314">
      <w:pPr>
        <w:pStyle w:val="ListParagraph"/>
        <w:numPr>
          <w:ilvl w:val="0"/>
          <w:numId w:val="28"/>
        </w:numPr>
        <w:rPr>
          <w:rFonts w:eastAsia="Aptos"/>
          <w:lang w:val="ka-GE"/>
        </w:rPr>
      </w:pPr>
      <w:r w:rsidRPr="00803314">
        <w:rPr>
          <w:rFonts w:eastAsia="Aptos"/>
          <w:lang w:val="ka-GE"/>
        </w:rPr>
        <w:t xml:space="preserve">Სუფოზიური და </w:t>
      </w:r>
      <w:r w:rsidR="228D1DDA" w:rsidRPr="00803314">
        <w:rPr>
          <w:rFonts w:eastAsia="Aptos"/>
          <w:lang w:val="ka-GE"/>
        </w:rPr>
        <w:t>ეროზიული პროცესებისა და სადრენაჟე სისტემების მდგომარეობის კონტროლს.</w:t>
      </w:r>
    </w:p>
    <w:p w14:paraId="6B721D2B" w14:textId="77777777" w:rsidR="00803314" w:rsidRPr="00803314" w:rsidRDefault="228D1DDA" w:rsidP="00803314">
      <w:pPr>
        <w:rPr>
          <w:rFonts w:eastAsia="Aptos"/>
          <w:b/>
          <w:bCs/>
          <w:sz w:val="28"/>
          <w:szCs w:val="28"/>
          <w:lang w:val="ka-GE"/>
        </w:rPr>
      </w:pPr>
      <w:r w:rsidRPr="00803314">
        <w:rPr>
          <w:rFonts w:eastAsia="Aptos"/>
          <w:lang w:val="ka-GE"/>
        </w:rPr>
        <w:t>ვიზუალური დაკვირვებების შედეგები უნდა დოკუმენტირდეს ისე, რომ შესაძლებელი იყოს მათი დროში შედარება და ინსტრუმენტული მონიტორინგის მონაცემებთან ინტეგრირებული ანალიზი.</w:t>
      </w:r>
    </w:p>
    <w:p w14:paraId="60C43DA9" w14:textId="3AC0B3D4" w:rsidR="003D05FC" w:rsidRPr="00803314" w:rsidRDefault="22AC34B1" w:rsidP="00803314">
      <w:pPr>
        <w:pStyle w:val="Heading3"/>
        <w:rPr>
          <w:lang w:val="ka-GE"/>
        </w:rPr>
      </w:pPr>
      <w:bookmarkStart w:id="5" w:name="_Toc221199398"/>
      <w:r w:rsidRPr="00803314">
        <w:rPr>
          <w:lang w:val="ka-GE"/>
        </w:rPr>
        <w:t>გეოდეზიურ-დეფორმაციული დაკვირვებები</w:t>
      </w:r>
      <w:bookmarkEnd w:id="5"/>
    </w:p>
    <w:p w14:paraId="04E17F0B" w14:textId="696EC8AB" w:rsidR="003D05FC" w:rsidRPr="00803314" w:rsidRDefault="1FBF43F2" w:rsidP="00803314">
      <w:pPr>
        <w:rPr>
          <w:rFonts w:eastAsia="Aptos"/>
          <w:lang w:val="ka-GE"/>
        </w:rPr>
      </w:pPr>
      <w:r w:rsidRPr="00803314">
        <w:rPr>
          <w:rFonts w:eastAsia="Aptos"/>
          <w:lang w:val="ka-GE"/>
        </w:rPr>
        <w:t xml:space="preserve">შემსრულებელმა </w:t>
      </w:r>
      <w:r w:rsidR="22AC34B1" w:rsidRPr="00803314">
        <w:rPr>
          <w:rFonts w:eastAsia="Aptos"/>
          <w:lang w:val="ka-GE"/>
        </w:rPr>
        <w:t>უნდა გან</w:t>
      </w:r>
      <w:r w:rsidR="09FCA5F4" w:rsidRPr="00803314">
        <w:rPr>
          <w:rFonts w:eastAsia="Aptos"/>
          <w:lang w:val="ka-GE"/>
        </w:rPr>
        <w:t>ა</w:t>
      </w:r>
      <w:r w:rsidR="22AC34B1" w:rsidRPr="00803314">
        <w:rPr>
          <w:rFonts w:eastAsia="Aptos"/>
          <w:lang w:val="ka-GE"/>
        </w:rPr>
        <w:t>ხორციელ</w:t>
      </w:r>
      <w:r w:rsidR="6DC19F2F" w:rsidRPr="00803314">
        <w:rPr>
          <w:rFonts w:eastAsia="Aptos"/>
          <w:lang w:val="ka-GE"/>
        </w:rPr>
        <w:t>ოს</w:t>
      </w:r>
      <w:r w:rsidR="22AC34B1" w:rsidRPr="00803314">
        <w:rPr>
          <w:rFonts w:eastAsia="Aptos"/>
          <w:lang w:val="ka-GE"/>
        </w:rPr>
        <w:t xml:space="preserve"> ჟინვალისა და ბოდორნას ჰიდროტექნიკურ ნაგებობებზე ვერტიკალური და ჰორიზონტალური გადაადგილებების გეგმიური მონიტორინგი</w:t>
      </w:r>
      <w:r w:rsidR="212A76F0" w:rsidRPr="00803314">
        <w:rPr>
          <w:rFonts w:eastAsia="Aptos"/>
          <w:lang w:val="ka-GE"/>
        </w:rPr>
        <w:t xml:space="preserve"> არსებული გეოდეზიური საკონტროლო ქსელის გამოყენებით</w:t>
      </w:r>
      <w:r w:rsidR="22AC34B1" w:rsidRPr="00803314">
        <w:rPr>
          <w:rFonts w:eastAsia="Aptos"/>
          <w:lang w:val="ka-GE"/>
        </w:rPr>
        <w:t xml:space="preserve">, </w:t>
      </w:r>
      <w:r w:rsidR="3800B785" w:rsidRPr="00803314">
        <w:rPr>
          <w:rFonts w:eastAsia="Aptos"/>
          <w:lang w:val="ka-GE"/>
        </w:rPr>
        <w:t xml:space="preserve">წინამდებარე </w:t>
      </w:r>
      <w:r w:rsidR="22AC34B1" w:rsidRPr="00803314">
        <w:rPr>
          <w:rFonts w:eastAsia="Aptos"/>
          <w:lang w:val="ka-GE"/>
        </w:rPr>
        <w:t xml:space="preserve">ტექნიკური დავალების </w:t>
      </w:r>
      <w:r w:rsidR="0A1102B7" w:rsidRPr="00803314">
        <w:rPr>
          <w:rFonts w:eastAsia="Aptos"/>
          <w:lang w:val="ka-GE"/>
        </w:rPr>
        <w:t>მე-</w:t>
      </w:r>
      <w:r w:rsidR="22AC34B1" w:rsidRPr="00803314">
        <w:rPr>
          <w:rFonts w:eastAsia="Aptos"/>
          <w:lang w:val="ka-GE"/>
        </w:rPr>
        <w:t>4 თავში განსაზღვრული მინიმალური მოცულობებითა და მოთხოვნებით.</w:t>
      </w:r>
    </w:p>
    <w:p w14:paraId="23B8DCFF" w14:textId="77777777" w:rsidR="0080594A" w:rsidRDefault="0080594A" w:rsidP="00803314">
      <w:pPr>
        <w:rPr>
          <w:rFonts w:eastAsia="Aptos"/>
          <w:lang w:val="ka-GE"/>
        </w:rPr>
      </w:pPr>
    </w:p>
    <w:p w14:paraId="21AB84C0" w14:textId="71E9719F" w:rsidR="27F8B005" w:rsidRPr="00803314" w:rsidRDefault="27F8B005" w:rsidP="00803314">
      <w:pPr>
        <w:rPr>
          <w:rFonts w:eastAsia="Aptos"/>
          <w:lang w:val="ka-GE"/>
        </w:rPr>
      </w:pPr>
      <w:r w:rsidRPr="00803314">
        <w:rPr>
          <w:rFonts w:eastAsia="Aptos"/>
          <w:lang w:val="ka-GE"/>
        </w:rPr>
        <w:lastRenderedPageBreak/>
        <w:t>გეოდეზიური დაკვირვებები უნდა:</w:t>
      </w:r>
    </w:p>
    <w:p w14:paraId="7CF8C0BB" w14:textId="19E6E517" w:rsidR="27F8B005" w:rsidRPr="00803314" w:rsidRDefault="27F8B005" w:rsidP="00803314">
      <w:pPr>
        <w:pStyle w:val="ListParagraph"/>
        <w:numPr>
          <w:ilvl w:val="0"/>
          <w:numId w:val="29"/>
        </w:numPr>
        <w:rPr>
          <w:rFonts w:eastAsia="Aptos"/>
          <w:lang w:val="ka-GE"/>
        </w:rPr>
      </w:pPr>
      <w:r w:rsidRPr="00803314">
        <w:rPr>
          <w:rFonts w:eastAsia="Aptos"/>
          <w:lang w:val="ka-GE"/>
        </w:rPr>
        <w:t>უზრუნველყოფდეს წინა ციკლებთან ბმას;</w:t>
      </w:r>
    </w:p>
    <w:p w14:paraId="2CE05F7B" w14:textId="64279596" w:rsidR="27F8B005" w:rsidRPr="00803314" w:rsidRDefault="27F8B005" w:rsidP="00803314">
      <w:pPr>
        <w:pStyle w:val="ListParagraph"/>
        <w:numPr>
          <w:ilvl w:val="0"/>
          <w:numId w:val="29"/>
        </w:numPr>
        <w:rPr>
          <w:rFonts w:eastAsia="Aptos"/>
          <w:lang w:val="ka-GE"/>
        </w:rPr>
      </w:pPr>
      <w:r w:rsidRPr="00803314">
        <w:rPr>
          <w:rFonts w:eastAsia="Aptos"/>
          <w:lang w:val="ka-GE"/>
        </w:rPr>
        <w:t>ინარჩუნებდეს სადამკვირვებლო პუნქტების იდენტიფიკატორებს;</w:t>
      </w:r>
    </w:p>
    <w:p w14:paraId="629B5BA4" w14:textId="5CC275EF" w:rsidR="27F8B005" w:rsidRPr="00803314" w:rsidRDefault="27F8B005" w:rsidP="00803314">
      <w:pPr>
        <w:pStyle w:val="ListParagraph"/>
        <w:numPr>
          <w:ilvl w:val="0"/>
          <w:numId w:val="29"/>
        </w:numPr>
        <w:rPr>
          <w:rFonts w:eastAsia="Aptos"/>
          <w:lang w:val="ka-GE"/>
        </w:rPr>
      </w:pPr>
      <w:r w:rsidRPr="00803314">
        <w:rPr>
          <w:rFonts w:eastAsia="Aptos"/>
          <w:lang w:val="ka-GE"/>
        </w:rPr>
        <w:t>იძლეოდეს შედეგების ისტორიულ მონაცემებთან შედარების საშუალებას.</w:t>
      </w:r>
    </w:p>
    <w:p w14:paraId="7B857071" w14:textId="1275FC4C" w:rsidR="0F11F216" w:rsidRPr="00803314" w:rsidRDefault="27F8B005" w:rsidP="00803314">
      <w:pPr>
        <w:rPr>
          <w:rFonts w:eastAsia="Aptos"/>
          <w:lang w:val="ka-GE"/>
        </w:rPr>
      </w:pPr>
      <w:r w:rsidRPr="00803314">
        <w:rPr>
          <w:rFonts w:eastAsia="Aptos"/>
          <w:lang w:val="ka-GE"/>
        </w:rPr>
        <w:t>გეოდეზიური მონაცემების ანალიზი უნდა შესრულდეს წყალსაცავის დონის, სეზონური და სხვა ფაქტორების გათვალისწინებით.</w:t>
      </w:r>
    </w:p>
    <w:p w14:paraId="66DA1761" w14:textId="77E67167" w:rsidR="003D05FC" w:rsidRPr="00803314" w:rsidRDefault="22AC34B1" w:rsidP="00803314">
      <w:pPr>
        <w:pStyle w:val="Heading3"/>
        <w:rPr>
          <w:lang w:val="ka-GE"/>
        </w:rPr>
      </w:pPr>
      <w:bookmarkStart w:id="6" w:name="_Toc221199399"/>
      <w:r w:rsidRPr="00803314">
        <w:rPr>
          <w:lang w:val="ka-GE"/>
        </w:rPr>
        <w:t>მონიტორინგის სისტემების ტექნიკური ინსპექტირება</w:t>
      </w:r>
      <w:bookmarkEnd w:id="6"/>
    </w:p>
    <w:p w14:paraId="13FF2198" w14:textId="04C9E0BD" w:rsidR="003D05FC" w:rsidRPr="00803314" w:rsidRDefault="570F0367" w:rsidP="00803314">
      <w:pPr>
        <w:rPr>
          <w:rFonts w:eastAsia="Aptos"/>
          <w:lang w:val="ka-GE"/>
        </w:rPr>
      </w:pPr>
      <w:r w:rsidRPr="00803314">
        <w:rPr>
          <w:rFonts w:eastAsia="Aptos"/>
          <w:lang w:val="ka-GE"/>
        </w:rPr>
        <w:t xml:space="preserve">შემსრულებელმა </w:t>
      </w:r>
      <w:r w:rsidR="22AC34B1" w:rsidRPr="00803314">
        <w:rPr>
          <w:rFonts w:eastAsia="Aptos"/>
          <w:lang w:val="ka-GE"/>
        </w:rPr>
        <w:t xml:space="preserve">უნდა </w:t>
      </w:r>
      <w:r w:rsidR="0F124BCC" w:rsidRPr="00803314">
        <w:rPr>
          <w:rFonts w:eastAsia="Aptos"/>
          <w:lang w:val="ka-GE"/>
        </w:rPr>
        <w:t xml:space="preserve">უზრუნველყოს </w:t>
      </w:r>
      <w:r w:rsidR="22AC34B1" w:rsidRPr="00803314">
        <w:rPr>
          <w:rFonts w:eastAsia="Aptos"/>
          <w:lang w:val="ka-GE"/>
        </w:rPr>
        <w:t>მონიტორინგისა ინსტრუმენტული სისტემების ტექნიკური ინსპექტირება, რაც მოიცავს მინიმუმ: ენერგომომარაგებას; კომუნიკაციებს და მონაცემთა გადაცემის სტაბილურობას; საკაბელო არხებს; მოწყობილობების დამაგრებას/დაცვას; ხარვეზების კლასიფიკაციას და გამოსასწორებელი ღონისძიებების ჩამონათვალსა და რეკომენდაციებს.</w:t>
      </w:r>
      <w:r w:rsidR="5F49CD70" w:rsidRPr="00803314">
        <w:rPr>
          <w:rFonts w:eastAsia="Aptos"/>
          <w:lang w:val="ka-GE"/>
        </w:rPr>
        <w:t xml:space="preserve"> </w:t>
      </w:r>
      <w:r w:rsidR="1F900AB0" w:rsidRPr="00803314">
        <w:rPr>
          <w:rFonts w:eastAsia="Aptos"/>
          <w:lang w:val="ka-GE"/>
        </w:rPr>
        <w:t>მ</w:t>
      </w:r>
      <w:r w:rsidR="5F49CD70" w:rsidRPr="00803314">
        <w:rPr>
          <w:rFonts w:eastAsia="Aptos"/>
          <w:lang w:val="ka-GE"/>
        </w:rPr>
        <w:t>ონიტორინგის ავტომატური სისტემების მონაცემთა შემკრები ცენტრების გამართული ფუნქციონირების უზრუნველყოფა, შესაძლო ხარვეზების იდენტიფიცირება</w:t>
      </w:r>
      <w:r w:rsidR="1861404E" w:rsidRPr="00803314">
        <w:rPr>
          <w:rFonts w:eastAsia="Aptos"/>
          <w:lang w:val="ka-GE"/>
        </w:rPr>
        <w:t>, აღმოფხვრა ან/და საჭირო ღონისძიებების რეკომენდაციების გაცემა.</w:t>
      </w:r>
    </w:p>
    <w:p w14:paraId="3CB27271" w14:textId="7F463A96" w:rsidR="003D05FC" w:rsidRPr="00803314" w:rsidRDefault="22AC34B1" w:rsidP="00803314">
      <w:pPr>
        <w:pStyle w:val="Heading3"/>
        <w:rPr>
          <w:lang w:val="ka-GE"/>
        </w:rPr>
      </w:pPr>
      <w:bookmarkStart w:id="7" w:name="_Toc221199400"/>
      <w:r w:rsidRPr="00803314">
        <w:rPr>
          <w:lang w:val="ka-GE"/>
        </w:rPr>
        <w:t>მონაცემთა დამუშავება, ანალიზი, ანგარიშგება</w:t>
      </w:r>
      <w:bookmarkEnd w:id="7"/>
    </w:p>
    <w:p w14:paraId="2B1C7A14" w14:textId="4089B8C0" w:rsidR="00FA4EEE" w:rsidRDefault="73572818" w:rsidP="66171B0E">
      <w:pPr>
        <w:rPr>
          <w:rFonts w:eastAsia="Aptos"/>
          <w:lang w:val="ka-GE"/>
        </w:rPr>
      </w:pPr>
      <w:r w:rsidRPr="00803314">
        <w:rPr>
          <w:rFonts w:eastAsia="Aptos"/>
          <w:lang w:val="ka-GE"/>
        </w:rPr>
        <w:t xml:space="preserve">შემსრულებელმა </w:t>
      </w:r>
      <w:r w:rsidR="22AC34B1" w:rsidRPr="00803314">
        <w:rPr>
          <w:rFonts w:eastAsia="Aptos"/>
          <w:lang w:val="ka-GE"/>
        </w:rPr>
        <w:t>უნდა განხორციელ</w:t>
      </w:r>
      <w:r w:rsidR="7D1A4859" w:rsidRPr="00803314">
        <w:rPr>
          <w:rFonts w:eastAsia="Aptos"/>
          <w:lang w:val="ka-GE"/>
        </w:rPr>
        <w:t>ოს</w:t>
      </w:r>
      <w:r w:rsidR="22AC34B1" w:rsidRPr="00803314">
        <w:rPr>
          <w:rFonts w:eastAsia="Aptos"/>
          <w:lang w:val="ka-GE"/>
        </w:rPr>
        <w:t xml:space="preserve"> მონაცემთა ვალიდაცია, ტენდენციების ანალიზი, </w:t>
      </w:r>
      <w:r w:rsidR="6D421537" w:rsidRPr="00803314">
        <w:rPr>
          <w:rFonts w:eastAsia="Aptos"/>
          <w:lang w:val="ka-GE"/>
        </w:rPr>
        <w:t>პარამეტრთაშორისი შედარება</w:t>
      </w:r>
      <w:r w:rsidR="22AC34B1" w:rsidRPr="00803314">
        <w:rPr>
          <w:rFonts w:eastAsia="Aptos"/>
          <w:lang w:val="ka-GE"/>
        </w:rPr>
        <w:t xml:space="preserve"> და შედეგების ტექნიკური შეფასება. </w:t>
      </w:r>
      <w:r w:rsidR="6CCDD08A" w:rsidRPr="00803314">
        <w:rPr>
          <w:rFonts w:eastAsia="Aptos"/>
          <w:lang w:val="ka-GE"/>
        </w:rPr>
        <w:t>მოთხოვნილია</w:t>
      </w:r>
      <w:r w:rsidR="22AC34B1" w:rsidRPr="00803314">
        <w:rPr>
          <w:rFonts w:eastAsia="Aptos"/>
          <w:lang w:val="ka-GE"/>
        </w:rPr>
        <w:t xml:space="preserve"> მომზადდეს </w:t>
      </w:r>
      <w:r w:rsidR="22AC34B1" w:rsidRPr="00FA4EEE">
        <w:rPr>
          <w:rFonts w:eastAsia="Aptos"/>
          <w:lang w:val="ka-GE"/>
        </w:rPr>
        <w:t>შუალედური</w:t>
      </w:r>
      <w:r w:rsidR="22AC34B1" w:rsidRPr="00803314">
        <w:rPr>
          <w:rFonts w:eastAsia="Aptos"/>
          <w:lang w:val="ka-GE"/>
        </w:rPr>
        <w:t xml:space="preserve"> და წლიური სამეცნიერო-ტექნიკური ანგარიშები და მიწოდდეს დამკვეთთან შეთანხმებული ფორმატით</w:t>
      </w:r>
      <w:r w:rsidR="1B5E423E" w:rsidRPr="00803314">
        <w:rPr>
          <w:rFonts w:eastAsia="Aptos"/>
          <w:lang w:val="ka-GE"/>
        </w:rPr>
        <w:t>ა და ფორმით ქართულ ენაზე.</w:t>
      </w:r>
    </w:p>
    <w:p w14:paraId="7E816B86" w14:textId="77777777" w:rsidR="00FA4EEE" w:rsidRDefault="00FA4EEE">
      <w:pPr>
        <w:jc w:val="left"/>
        <w:rPr>
          <w:rFonts w:eastAsia="Aptos"/>
          <w:lang w:val="ka-GE"/>
        </w:rPr>
      </w:pPr>
      <w:r>
        <w:rPr>
          <w:rFonts w:eastAsia="Aptos"/>
          <w:lang w:val="ka-GE"/>
        </w:rPr>
        <w:br w:type="page"/>
      </w:r>
    </w:p>
    <w:p w14:paraId="75B6959F" w14:textId="2FF92941" w:rsidR="003D05FC" w:rsidRPr="00803314" w:rsidRDefault="22AC34B1" w:rsidP="00803314">
      <w:pPr>
        <w:pStyle w:val="Heading1"/>
        <w:rPr>
          <w:lang w:val="ka-GE"/>
        </w:rPr>
      </w:pPr>
      <w:bookmarkStart w:id="8" w:name="_Toc221199401"/>
      <w:r w:rsidRPr="00803314">
        <w:rPr>
          <w:lang w:val="ka-GE"/>
        </w:rPr>
        <w:lastRenderedPageBreak/>
        <w:t>სადამკვირვებლო პარამეტრები და მინიმალური მოცულობები</w:t>
      </w:r>
      <w:bookmarkEnd w:id="8"/>
    </w:p>
    <w:p w14:paraId="13A45696" w14:textId="65D5E979" w:rsidR="003D05FC" w:rsidRPr="00803314" w:rsidRDefault="22AC34B1" w:rsidP="00803314">
      <w:pPr>
        <w:pStyle w:val="Heading2"/>
        <w:rPr>
          <w:lang w:val="ka-GE"/>
        </w:rPr>
      </w:pPr>
      <w:bookmarkStart w:id="9" w:name="_Toc221199402"/>
      <w:r w:rsidRPr="00803314">
        <w:rPr>
          <w:lang w:val="ka-GE"/>
        </w:rPr>
        <w:t>ჟინვალის ჰიდროკვანძი</w:t>
      </w:r>
      <w:bookmarkEnd w:id="9"/>
      <w:r w:rsidRPr="00803314">
        <w:rPr>
          <w:lang w:val="ka-GE"/>
        </w:rPr>
        <w:t xml:space="preserve"> </w:t>
      </w:r>
    </w:p>
    <w:p w14:paraId="4531C495" w14:textId="4CB07BEF" w:rsidR="003D05FC" w:rsidRPr="00F25DAC" w:rsidRDefault="179CDB65" w:rsidP="00FA4EEE">
      <w:pPr>
        <w:pStyle w:val="ListParagraph"/>
        <w:numPr>
          <w:ilvl w:val="0"/>
          <w:numId w:val="30"/>
        </w:numPr>
        <w:jc w:val="left"/>
        <w:rPr>
          <w:rFonts w:eastAsia="Aptos"/>
          <w:lang w:val="ka-GE"/>
        </w:rPr>
      </w:pPr>
      <w:r w:rsidRPr="00F25DAC">
        <w:rPr>
          <w:rFonts w:eastAsia="Aptos"/>
          <w:lang w:val="ka-GE"/>
        </w:rPr>
        <w:t>მომსახურება ჟინვალზე უნდა მოიცავდეს არანაკლებ შემდეგ პარამეტრებსა და ინსტრუმენტებზე დაკვირვებებს:</w:t>
      </w:r>
      <w:r w:rsidR="22AC34B1" w:rsidRPr="00F25DAC">
        <w:rPr>
          <w:rFonts w:eastAsia="Aptos"/>
          <w:lang w:val="ka-GE"/>
        </w:rPr>
        <w:t xml:space="preserve">პიეზომეტრია საცემენტაციო გალერეაში — 24 </w:t>
      </w:r>
      <w:r w:rsidR="355B32FE" w:rsidRPr="00F25DAC">
        <w:rPr>
          <w:rFonts w:eastAsia="Aptos"/>
          <w:lang w:val="ka-GE"/>
        </w:rPr>
        <w:t xml:space="preserve">დაწნევითი </w:t>
      </w:r>
      <w:r w:rsidR="22AC34B1" w:rsidRPr="00F25DAC">
        <w:rPr>
          <w:rFonts w:eastAsia="Aptos"/>
          <w:lang w:val="ka-GE"/>
        </w:rPr>
        <w:t>სიმებიანი პიეზომეტრი;</w:t>
      </w:r>
    </w:p>
    <w:p w14:paraId="2E23E76C" w14:textId="4EC13E98" w:rsidR="003D05FC" w:rsidRPr="00F25DAC" w:rsidRDefault="22AC34B1" w:rsidP="00FA4EEE">
      <w:pPr>
        <w:pStyle w:val="ListParagraph"/>
        <w:numPr>
          <w:ilvl w:val="0"/>
          <w:numId w:val="30"/>
        </w:numPr>
        <w:jc w:val="left"/>
        <w:rPr>
          <w:rFonts w:eastAsia="Aptos"/>
          <w:lang w:val="ka-GE"/>
        </w:rPr>
      </w:pPr>
      <w:r w:rsidRPr="00F25DAC">
        <w:rPr>
          <w:rFonts w:eastAsia="Aptos"/>
          <w:lang w:val="ka-GE"/>
        </w:rPr>
        <w:t>პიეზომეტრია კაშხლის ტანში — 22 უდაწნეო პიეზომეტრი;</w:t>
      </w:r>
    </w:p>
    <w:p w14:paraId="491A541A" w14:textId="136BE21D" w:rsidR="003D05FC" w:rsidRPr="00F25DAC" w:rsidRDefault="22AC34B1" w:rsidP="00FA4EEE">
      <w:pPr>
        <w:pStyle w:val="ListParagraph"/>
        <w:numPr>
          <w:ilvl w:val="0"/>
          <w:numId w:val="30"/>
        </w:numPr>
        <w:jc w:val="left"/>
        <w:rPr>
          <w:rFonts w:eastAsia="Aptos"/>
          <w:lang w:val="ka-GE"/>
        </w:rPr>
      </w:pPr>
      <w:r w:rsidRPr="00F25DAC">
        <w:rPr>
          <w:rFonts w:eastAsia="Aptos"/>
          <w:lang w:val="ka-GE"/>
        </w:rPr>
        <w:t>ფილტრაციული რეჟიმი — ფილტრაციული ხარჯების 2 საკონტროლო პუნქტი;</w:t>
      </w:r>
    </w:p>
    <w:p w14:paraId="7EDFA782" w14:textId="668B313F" w:rsidR="003D05FC" w:rsidRPr="00F25DAC" w:rsidRDefault="22AC34B1" w:rsidP="00FA4EEE">
      <w:pPr>
        <w:pStyle w:val="ListParagraph"/>
        <w:numPr>
          <w:ilvl w:val="0"/>
          <w:numId w:val="30"/>
        </w:numPr>
        <w:jc w:val="left"/>
        <w:rPr>
          <w:rFonts w:eastAsia="Aptos"/>
          <w:lang w:val="ka-GE"/>
        </w:rPr>
      </w:pPr>
      <w:r w:rsidRPr="00F25DAC">
        <w:rPr>
          <w:rFonts w:eastAsia="Aptos"/>
          <w:lang w:val="ka-GE"/>
        </w:rPr>
        <w:t>ქიმიური და სუფოზიური დაკვირვებები — წყლის სინჯების აღების 7 სადამკვირვებლო პუნქტი</w:t>
      </w:r>
      <w:r w:rsidR="3C1C9570" w:rsidRPr="00F25DAC">
        <w:rPr>
          <w:rFonts w:eastAsia="Aptos"/>
          <w:lang w:val="ka-GE"/>
        </w:rPr>
        <w:t xml:space="preserve"> შედმგომი ლაბორატორიული ანალიზისთვის</w:t>
      </w:r>
    </w:p>
    <w:p w14:paraId="5EB5582A" w14:textId="7D45176D" w:rsidR="22AC34B1" w:rsidRPr="00F25DAC" w:rsidRDefault="22AC34B1" w:rsidP="00FA4EEE">
      <w:pPr>
        <w:pStyle w:val="ListParagraph"/>
        <w:numPr>
          <w:ilvl w:val="0"/>
          <w:numId w:val="30"/>
        </w:numPr>
        <w:jc w:val="left"/>
        <w:rPr>
          <w:rFonts w:eastAsia="Aptos"/>
          <w:lang w:val="ka-GE"/>
        </w:rPr>
      </w:pPr>
      <w:r w:rsidRPr="00F25DAC">
        <w:rPr>
          <w:rFonts w:eastAsia="Aptos"/>
          <w:lang w:val="ka-GE"/>
        </w:rPr>
        <w:t xml:space="preserve">დეფორმაციული დაკვირვებები (დიფერენციული ჯდენები) — DSM </w:t>
      </w:r>
      <w:r w:rsidR="5DAF42A9" w:rsidRPr="00F25DAC">
        <w:rPr>
          <w:rFonts w:eastAsia="Aptos"/>
          <w:lang w:val="ka-GE"/>
        </w:rPr>
        <w:t xml:space="preserve"> და ავტომატური GNSS </w:t>
      </w:r>
      <w:r w:rsidRPr="00F25DAC">
        <w:rPr>
          <w:rFonts w:eastAsia="Aptos"/>
          <w:lang w:val="ka-GE"/>
        </w:rPr>
        <w:t>7 საკონტროლო ნიშნული;</w:t>
      </w:r>
    </w:p>
    <w:p w14:paraId="340C0180" w14:textId="1929A5CD" w:rsidR="003D05FC" w:rsidRPr="00F25DAC" w:rsidRDefault="22AC34B1" w:rsidP="00FA4EEE">
      <w:pPr>
        <w:pStyle w:val="ListParagraph"/>
        <w:numPr>
          <w:ilvl w:val="0"/>
          <w:numId w:val="30"/>
        </w:numPr>
        <w:jc w:val="left"/>
        <w:rPr>
          <w:rFonts w:eastAsia="Aptos"/>
          <w:lang w:val="ka-GE"/>
        </w:rPr>
      </w:pPr>
      <w:r w:rsidRPr="00F25DAC">
        <w:rPr>
          <w:rFonts w:eastAsia="Aptos"/>
          <w:lang w:val="ka-GE"/>
        </w:rPr>
        <w:t>დახრილობების დაკვირვება — 16 ორგანზომილებიანი კლინომეტრი;</w:t>
      </w:r>
    </w:p>
    <w:p w14:paraId="4A314DA6" w14:textId="36E98AD2" w:rsidR="003D05FC" w:rsidRPr="00F25DAC" w:rsidRDefault="22AC34B1" w:rsidP="00FA4EEE">
      <w:pPr>
        <w:pStyle w:val="ListParagraph"/>
        <w:numPr>
          <w:ilvl w:val="0"/>
          <w:numId w:val="30"/>
        </w:numPr>
        <w:jc w:val="left"/>
        <w:rPr>
          <w:rFonts w:eastAsia="Aptos"/>
          <w:lang w:val="ka-GE"/>
        </w:rPr>
      </w:pPr>
      <w:r w:rsidRPr="00F25DAC">
        <w:rPr>
          <w:rFonts w:eastAsia="Aptos"/>
          <w:lang w:val="ka-GE"/>
        </w:rPr>
        <w:t>გამყვანი გვირაბის დეფორმაციული დაკვირვებები — 8 ექსტენსომეტრი;</w:t>
      </w:r>
    </w:p>
    <w:p w14:paraId="0F39407C" w14:textId="14059717" w:rsidR="003D05FC" w:rsidRPr="00F25DAC" w:rsidRDefault="22AC34B1" w:rsidP="00FA4EEE">
      <w:pPr>
        <w:pStyle w:val="ListParagraph"/>
        <w:numPr>
          <w:ilvl w:val="0"/>
          <w:numId w:val="30"/>
        </w:numPr>
        <w:jc w:val="left"/>
        <w:rPr>
          <w:rFonts w:eastAsia="Aptos"/>
          <w:lang w:val="ka-GE"/>
        </w:rPr>
      </w:pPr>
      <w:r w:rsidRPr="00F25DAC">
        <w:rPr>
          <w:rFonts w:eastAsia="Aptos"/>
          <w:lang w:val="ka-GE"/>
        </w:rPr>
        <w:t>ბზარებზე დაკვირვება — 4 მექანიკური ბზარმზომი (თავისუფალ წყალსაშვზე) და რეაბილიტაციის შედეგად დანერგილი ავტომატური ბზარმზომი სენსორები;</w:t>
      </w:r>
    </w:p>
    <w:p w14:paraId="0CE3D6F8" w14:textId="67F50029" w:rsidR="003D05FC" w:rsidRPr="00F25DAC" w:rsidRDefault="22AC34B1" w:rsidP="00FA4EEE">
      <w:pPr>
        <w:pStyle w:val="ListParagraph"/>
        <w:numPr>
          <w:ilvl w:val="0"/>
          <w:numId w:val="30"/>
        </w:numPr>
        <w:jc w:val="left"/>
        <w:rPr>
          <w:rFonts w:eastAsia="Aptos"/>
          <w:lang w:val="ka-GE"/>
        </w:rPr>
      </w:pPr>
      <w:r w:rsidRPr="00F25DAC">
        <w:rPr>
          <w:rFonts w:eastAsia="Aptos"/>
          <w:lang w:val="ka-GE"/>
        </w:rPr>
        <w:t>წყალსაცავის დონის დაკვირვება — 1 ძირითადი</w:t>
      </w:r>
      <w:r w:rsidR="1EBC914C" w:rsidRPr="00F25DAC">
        <w:rPr>
          <w:rFonts w:eastAsia="Aptos"/>
          <w:lang w:val="ka-GE"/>
        </w:rPr>
        <w:t xml:space="preserve"> ავტომატური</w:t>
      </w:r>
      <w:r w:rsidRPr="00F25DAC">
        <w:rPr>
          <w:rFonts w:eastAsia="Aptos"/>
          <w:lang w:val="ka-GE"/>
        </w:rPr>
        <w:t xml:space="preserve"> დონის საზომი პუნქტი და 1 სარეზერვო დონის სენსორი;</w:t>
      </w:r>
    </w:p>
    <w:p w14:paraId="44950805" w14:textId="1CFAE671" w:rsidR="003D05FC" w:rsidRPr="00F25DAC" w:rsidRDefault="22AC34B1" w:rsidP="00FA4EEE">
      <w:pPr>
        <w:pStyle w:val="ListParagraph"/>
        <w:numPr>
          <w:ilvl w:val="0"/>
          <w:numId w:val="30"/>
        </w:numPr>
        <w:jc w:val="left"/>
        <w:rPr>
          <w:rFonts w:eastAsia="Aptos"/>
          <w:lang w:val="ka-GE"/>
        </w:rPr>
      </w:pPr>
      <w:r w:rsidRPr="00F25DAC">
        <w:rPr>
          <w:rFonts w:eastAsia="Aptos"/>
          <w:lang w:val="ka-GE"/>
        </w:rPr>
        <w:t>სეისმოლოგიური დაკვირვებები — 7 სეისმური სადგური;</w:t>
      </w:r>
    </w:p>
    <w:p w14:paraId="5BD3D2B9" w14:textId="4B1B2439" w:rsidR="003D05FC" w:rsidRPr="00F25DAC" w:rsidRDefault="22AC34B1" w:rsidP="00FA4EEE">
      <w:pPr>
        <w:pStyle w:val="ListParagraph"/>
        <w:numPr>
          <w:ilvl w:val="0"/>
          <w:numId w:val="30"/>
        </w:numPr>
        <w:jc w:val="left"/>
        <w:rPr>
          <w:rFonts w:eastAsia="Aptos"/>
          <w:lang w:val="ka-GE"/>
        </w:rPr>
      </w:pPr>
      <w:r w:rsidRPr="00F25DAC">
        <w:rPr>
          <w:rFonts w:eastAsia="Aptos"/>
          <w:lang w:val="ka-GE"/>
        </w:rPr>
        <w:t xml:space="preserve">მეტეოროლოგიური დაკვირვებები — 1 </w:t>
      </w:r>
      <w:r w:rsidR="72DFFEC3" w:rsidRPr="00F25DAC">
        <w:rPr>
          <w:rFonts w:eastAsia="Aptos"/>
          <w:lang w:val="ka-GE"/>
        </w:rPr>
        <w:t xml:space="preserve"> მულტიპარამეტრული </w:t>
      </w:r>
      <w:r w:rsidRPr="00F25DAC">
        <w:rPr>
          <w:rFonts w:eastAsia="Aptos"/>
          <w:lang w:val="ka-GE"/>
        </w:rPr>
        <w:t>ავტომატური მეტეოსადგური.</w:t>
      </w:r>
    </w:p>
    <w:p w14:paraId="4033B29C" w14:textId="19119FF9" w:rsidR="003D05FC" w:rsidRPr="00803314" w:rsidRDefault="22AC34B1" w:rsidP="00803314">
      <w:pPr>
        <w:pStyle w:val="Heading2"/>
        <w:rPr>
          <w:lang w:val="ka-GE"/>
        </w:rPr>
      </w:pPr>
      <w:bookmarkStart w:id="10" w:name="_Toc221199403"/>
      <w:r w:rsidRPr="00803314">
        <w:rPr>
          <w:lang w:val="ka-GE"/>
        </w:rPr>
        <w:t>ბოდორნას ჰიდროკვანძი</w:t>
      </w:r>
      <w:bookmarkEnd w:id="10"/>
    </w:p>
    <w:p w14:paraId="005F98D3" w14:textId="3206CFB4" w:rsidR="003D05FC" w:rsidRPr="00F25DAC" w:rsidRDefault="0F11F216" w:rsidP="00FA4EEE">
      <w:pPr>
        <w:pStyle w:val="ListParagraph"/>
        <w:numPr>
          <w:ilvl w:val="0"/>
          <w:numId w:val="31"/>
        </w:numPr>
        <w:jc w:val="left"/>
        <w:rPr>
          <w:rFonts w:eastAsia="Aptos"/>
          <w:lang w:val="ka-GE"/>
        </w:rPr>
      </w:pPr>
      <w:r w:rsidRPr="00F25DAC">
        <w:rPr>
          <w:rFonts w:eastAsia="Aptos"/>
          <w:lang w:val="ka-GE"/>
        </w:rPr>
        <w:t xml:space="preserve">მომსახურება </w:t>
      </w:r>
      <w:r w:rsidR="21D4930B" w:rsidRPr="00F25DAC">
        <w:rPr>
          <w:rFonts w:eastAsia="Aptos"/>
          <w:lang w:val="ka-GE"/>
        </w:rPr>
        <w:t xml:space="preserve">ბოდორნაზე </w:t>
      </w:r>
      <w:r w:rsidRPr="00F25DAC">
        <w:rPr>
          <w:rFonts w:eastAsia="Aptos"/>
          <w:lang w:val="ka-GE"/>
        </w:rPr>
        <w:t>უნდა მოიცავდეს არანაკლებ შემდეგ პარამეტრებსა და ინსტრუმენტებზე დაკვირვებებს:</w:t>
      </w:r>
      <w:r w:rsidR="22AC34B1" w:rsidRPr="00F25DAC">
        <w:rPr>
          <w:rFonts w:eastAsia="Aptos"/>
          <w:lang w:val="ka-GE"/>
        </w:rPr>
        <w:t>ფილტრაციული რეჟიმი — ფილტრაციული ხარჯების დაკვირვების 6 სადგური;</w:t>
      </w:r>
    </w:p>
    <w:p w14:paraId="1129DE1F" w14:textId="70563D54" w:rsidR="003D05FC" w:rsidRPr="00F25DAC" w:rsidRDefault="22AC34B1" w:rsidP="00FA4EEE">
      <w:pPr>
        <w:pStyle w:val="ListParagraph"/>
        <w:numPr>
          <w:ilvl w:val="0"/>
          <w:numId w:val="31"/>
        </w:numPr>
        <w:jc w:val="left"/>
        <w:rPr>
          <w:rFonts w:eastAsia="Aptos"/>
          <w:lang w:val="ka-GE"/>
        </w:rPr>
      </w:pPr>
      <w:r w:rsidRPr="00F25DAC">
        <w:rPr>
          <w:rFonts w:eastAsia="Aptos"/>
          <w:lang w:val="ka-GE"/>
        </w:rPr>
        <w:t>პიეზომეტრია — 6 მექანიკური პიეზომეტრი და 6 სიმებიანი პიეზომეტრი;</w:t>
      </w:r>
    </w:p>
    <w:p w14:paraId="3A0EC053" w14:textId="3D3786AD" w:rsidR="003D05FC" w:rsidRPr="00F25DAC" w:rsidRDefault="22AC34B1" w:rsidP="00FA4EEE">
      <w:pPr>
        <w:pStyle w:val="ListParagraph"/>
        <w:numPr>
          <w:ilvl w:val="0"/>
          <w:numId w:val="31"/>
        </w:numPr>
        <w:jc w:val="left"/>
        <w:rPr>
          <w:rFonts w:eastAsia="Aptos"/>
          <w:lang w:val="ka-GE"/>
        </w:rPr>
      </w:pPr>
      <w:r w:rsidRPr="00F25DAC">
        <w:rPr>
          <w:rFonts w:eastAsia="Aptos"/>
          <w:lang w:val="ka-GE"/>
        </w:rPr>
        <w:t>წყალსაცავის დონის დაკვირვება — 1 დონის საზომი პუნქტი.</w:t>
      </w:r>
    </w:p>
    <w:p w14:paraId="2C803E1C" w14:textId="222D0487" w:rsidR="003D05FC" w:rsidRPr="00803314" w:rsidRDefault="0DF1394F" w:rsidP="00803314">
      <w:pPr>
        <w:pStyle w:val="Heading1"/>
        <w:rPr>
          <w:lang w:val="ka-GE"/>
        </w:rPr>
      </w:pPr>
      <w:bookmarkStart w:id="11" w:name="_Toc221199404"/>
      <w:r w:rsidRPr="00803314">
        <w:rPr>
          <w:lang w:val="ka-GE"/>
        </w:rPr>
        <w:lastRenderedPageBreak/>
        <w:t>ჰიდროტექნიკური ნაგებობების საველე გეოდეზიური დაკვირვებები</w:t>
      </w:r>
      <w:bookmarkEnd w:id="11"/>
      <w:r w:rsidRPr="00803314">
        <w:rPr>
          <w:lang w:val="ka-GE"/>
        </w:rPr>
        <w:t xml:space="preserve"> </w:t>
      </w:r>
    </w:p>
    <w:p w14:paraId="15953B64" w14:textId="0722F331" w:rsidR="003D05FC" w:rsidRPr="00803314" w:rsidRDefault="0DF1394F" w:rsidP="00F25DAC">
      <w:pPr>
        <w:rPr>
          <w:rFonts w:eastAsia="Aptos"/>
          <w:lang w:val="ka-GE"/>
        </w:rPr>
      </w:pPr>
      <w:r w:rsidRPr="00803314">
        <w:rPr>
          <w:rFonts w:eastAsia="Aptos"/>
          <w:lang w:val="ka-GE"/>
        </w:rPr>
        <w:t>გეოდეზიური მონიტორინგი ჟინვალისა და ბოდორნას ჰიდროტექნიკურ ნაგებობებზე უნდა შესრულდეს პერიოდული საველე ციკლების სახით და უზრუნველყოს ვერტიკალური და ჰორიზონტალური გადაადგილებების განსაზღვრა მოქმედი გეოდეზიური საკონტროლო ქსელების გამოყენებით. დაკვირვებები უნდა განხორციელდეს ისე, რომ უზრუნველყოფილი იყოს წინა ციკლებთან ბმა (არსებული პუნქტების/იდენტიფიკატორების შენარჩუნებით) და შედეგების შედარებადობა ისტორიულ მონაცემებთან.</w:t>
      </w:r>
    </w:p>
    <w:p w14:paraId="1BF59786" w14:textId="6010302E" w:rsidR="003D05FC" w:rsidRPr="00803314" w:rsidRDefault="0DF1394F" w:rsidP="00F25DAC">
      <w:pPr>
        <w:rPr>
          <w:rFonts w:eastAsia="Aptos"/>
          <w:lang w:val="ka-GE"/>
        </w:rPr>
      </w:pPr>
      <w:r w:rsidRPr="00803314">
        <w:rPr>
          <w:rFonts w:eastAsia="Aptos"/>
          <w:lang w:val="ka-GE"/>
        </w:rPr>
        <w:t xml:space="preserve">გეოდეზიური დაკვირვებების შესრულებისთვის, წლიური პროგრამის ფარგლებში, უნდა შემუშავდეს გეოდეზიური საველე ციკლების დეტალური პროგრამა და მეთოდოლოგია, რომელიც მოიცავს მინიმუმ: </w:t>
      </w:r>
    </w:p>
    <w:p w14:paraId="36A9B75C" w14:textId="0BFBB440" w:rsidR="003D05FC" w:rsidRPr="00F25DAC" w:rsidRDefault="0DF1394F" w:rsidP="00F25DAC">
      <w:pPr>
        <w:pStyle w:val="ListParagraph"/>
        <w:numPr>
          <w:ilvl w:val="0"/>
          <w:numId w:val="32"/>
        </w:numPr>
        <w:rPr>
          <w:rFonts w:eastAsia="Aptos"/>
          <w:lang w:val="ka-GE"/>
        </w:rPr>
      </w:pPr>
      <w:r w:rsidRPr="00F25DAC">
        <w:rPr>
          <w:rFonts w:eastAsia="Aptos"/>
          <w:lang w:val="ka-GE"/>
        </w:rPr>
        <w:t>სადამკვირვებლო პუნქტების/ქსელის ჩამონათვალს</w:t>
      </w:r>
    </w:p>
    <w:p w14:paraId="779CEC7B" w14:textId="43918FC0" w:rsidR="003D05FC" w:rsidRPr="00F25DAC" w:rsidRDefault="0DF1394F" w:rsidP="00F25DAC">
      <w:pPr>
        <w:pStyle w:val="ListParagraph"/>
        <w:numPr>
          <w:ilvl w:val="0"/>
          <w:numId w:val="32"/>
        </w:numPr>
        <w:rPr>
          <w:rFonts w:eastAsia="Aptos"/>
          <w:lang w:val="ka-GE"/>
        </w:rPr>
      </w:pPr>
      <w:r w:rsidRPr="00F25DAC">
        <w:rPr>
          <w:rFonts w:eastAsia="Aptos"/>
          <w:lang w:val="ka-GE"/>
        </w:rPr>
        <w:t>სამუშაოების ორგანიზაციას</w:t>
      </w:r>
    </w:p>
    <w:p w14:paraId="62B421CC" w14:textId="42448660" w:rsidR="003D05FC" w:rsidRPr="00F25DAC" w:rsidRDefault="0DF1394F" w:rsidP="00F25DAC">
      <w:pPr>
        <w:pStyle w:val="ListParagraph"/>
        <w:numPr>
          <w:ilvl w:val="0"/>
          <w:numId w:val="32"/>
        </w:numPr>
        <w:rPr>
          <w:rFonts w:eastAsia="Aptos"/>
          <w:lang w:val="ka-GE"/>
        </w:rPr>
      </w:pPr>
      <w:r w:rsidRPr="00F25DAC">
        <w:rPr>
          <w:rFonts w:eastAsia="Aptos"/>
          <w:lang w:val="ka-GE"/>
        </w:rPr>
        <w:t>საველე სამუშაოების თანმიმდევრობას</w:t>
      </w:r>
    </w:p>
    <w:p w14:paraId="24726B18" w14:textId="59E3F19B" w:rsidR="003D05FC" w:rsidRPr="00F25DAC" w:rsidRDefault="0DF1394F" w:rsidP="00F25DAC">
      <w:pPr>
        <w:pStyle w:val="ListParagraph"/>
        <w:numPr>
          <w:ilvl w:val="0"/>
          <w:numId w:val="32"/>
        </w:numPr>
        <w:rPr>
          <w:rFonts w:eastAsia="Aptos"/>
          <w:lang w:val="ka-GE"/>
        </w:rPr>
      </w:pPr>
      <w:r w:rsidRPr="00F25DAC">
        <w:rPr>
          <w:rFonts w:eastAsia="Aptos"/>
          <w:lang w:val="ka-GE"/>
        </w:rPr>
        <w:t>აღრიცხვის ფორმებს</w:t>
      </w:r>
    </w:p>
    <w:p w14:paraId="1D172CFE" w14:textId="18B8B442" w:rsidR="003D05FC" w:rsidRPr="00F25DAC" w:rsidRDefault="0DF1394F" w:rsidP="00F25DAC">
      <w:pPr>
        <w:pStyle w:val="ListParagraph"/>
        <w:numPr>
          <w:ilvl w:val="0"/>
          <w:numId w:val="32"/>
        </w:numPr>
        <w:rPr>
          <w:rFonts w:eastAsia="Aptos"/>
          <w:lang w:val="ka-GE"/>
        </w:rPr>
      </w:pPr>
      <w:r w:rsidRPr="00F25DAC">
        <w:rPr>
          <w:rFonts w:eastAsia="Aptos"/>
          <w:lang w:val="ka-GE"/>
        </w:rPr>
        <w:t>მონაცემთა დამუშავებისა და კონტროლის წესებს</w:t>
      </w:r>
    </w:p>
    <w:p w14:paraId="0183DB77" w14:textId="7303F50C" w:rsidR="003D05FC" w:rsidRPr="00F25DAC" w:rsidRDefault="0DF1394F" w:rsidP="00F25DAC">
      <w:pPr>
        <w:pStyle w:val="ListParagraph"/>
        <w:numPr>
          <w:ilvl w:val="0"/>
          <w:numId w:val="32"/>
        </w:numPr>
        <w:rPr>
          <w:rFonts w:eastAsia="Aptos"/>
          <w:lang w:val="ka-GE"/>
        </w:rPr>
      </w:pPr>
      <w:r w:rsidRPr="00F25DAC">
        <w:rPr>
          <w:rFonts w:eastAsia="Aptos"/>
          <w:lang w:val="ka-GE"/>
        </w:rPr>
        <w:t xml:space="preserve">შედეგების წარმოდგენის ფორმატს. </w:t>
      </w:r>
    </w:p>
    <w:p w14:paraId="16DC47F5" w14:textId="233C2372" w:rsidR="003D05FC" w:rsidRPr="00803314" w:rsidRDefault="0DF1394F" w:rsidP="00F25DAC">
      <w:pPr>
        <w:rPr>
          <w:rFonts w:eastAsia="Aptos"/>
          <w:lang w:val="ka-GE"/>
        </w:rPr>
      </w:pPr>
      <w:r w:rsidRPr="00803314">
        <w:rPr>
          <w:rFonts w:ascii="Sylfaen" w:eastAsia="Aptos" w:hAnsi="Sylfaen" w:cs="Sylfaen"/>
          <w:lang w:val="ka-GE"/>
        </w:rPr>
        <w:t>ა</w:t>
      </w:r>
      <w:r w:rsidRPr="00803314">
        <w:rPr>
          <w:rFonts w:eastAsia="Aptos"/>
          <w:lang w:val="ka-GE"/>
        </w:rPr>
        <w:t>ღნიშნული პროგრამა და მეთოდოლოგია წინასწარ შეთანხმდება დამკვეთთან.</w:t>
      </w:r>
    </w:p>
    <w:p w14:paraId="40F01F3A" w14:textId="075078C6" w:rsidR="003D05FC" w:rsidRPr="00803314" w:rsidRDefault="0DF1394F" w:rsidP="00803314">
      <w:pPr>
        <w:pStyle w:val="Heading2"/>
        <w:rPr>
          <w:lang w:val="ka-GE"/>
        </w:rPr>
      </w:pPr>
      <w:bookmarkStart w:id="12" w:name="_Toc221199405"/>
      <w:r w:rsidRPr="00803314">
        <w:rPr>
          <w:lang w:val="ka-GE"/>
        </w:rPr>
        <w:t>ჟინვალი</w:t>
      </w:r>
      <w:r w:rsidR="232B2387" w:rsidRPr="00803314">
        <w:rPr>
          <w:lang w:val="ka-GE"/>
        </w:rPr>
        <w:t>ს ჰიდროკვანძი</w:t>
      </w:r>
      <w:bookmarkEnd w:id="12"/>
      <w:r w:rsidRPr="00803314">
        <w:rPr>
          <w:lang w:val="ka-GE"/>
        </w:rPr>
        <w:t xml:space="preserve"> </w:t>
      </w:r>
    </w:p>
    <w:p w14:paraId="426AE683" w14:textId="00440E61" w:rsidR="003D05FC" w:rsidRPr="00803314" w:rsidRDefault="0DF1394F" w:rsidP="00F25DAC">
      <w:pPr>
        <w:rPr>
          <w:rFonts w:eastAsia="Aptos"/>
          <w:lang w:val="ka-GE"/>
        </w:rPr>
      </w:pPr>
      <w:r w:rsidRPr="00803314">
        <w:rPr>
          <w:rFonts w:eastAsia="Aptos"/>
          <w:lang w:val="ka-GE"/>
        </w:rPr>
        <w:t xml:space="preserve">ჟინვალზე პერიოდული გეოდეზიური დაკვირვებების მინიმალური მოცულობა უნდა მოიცავდეს არანაკლებ 30 სადამკვირვებლო გეოდეზიურ </w:t>
      </w:r>
      <w:r w:rsidR="6CA64C1C" w:rsidRPr="00803314">
        <w:rPr>
          <w:rFonts w:eastAsia="Aptos"/>
          <w:lang w:val="ka-GE"/>
        </w:rPr>
        <w:t>პუნქტს</w:t>
      </w:r>
      <w:r w:rsidRPr="00803314">
        <w:rPr>
          <w:rFonts w:eastAsia="Aptos"/>
          <w:lang w:val="ka-GE"/>
        </w:rPr>
        <w:t xml:space="preserve"> და მინიმუმ 4 გეოდეზიურ ტუმბოს. საველე ციკლები საორიენტაციოდ უნდა დაიგეგმოს წყალსაცავის სეზონური მინიმალური და მაქსიმალური დონეების პერიოდებზე.</w:t>
      </w:r>
    </w:p>
    <w:p w14:paraId="54E64CB7" w14:textId="7883C2DC" w:rsidR="003D05FC" w:rsidRPr="00803314" w:rsidRDefault="0DF1394F" w:rsidP="00803314">
      <w:pPr>
        <w:pStyle w:val="Heading2"/>
        <w:rPr>
          <w:lang w:val="ka-GE"/>
        </w:rPr>
      </w:pPr>
      <w:bookmarkStart w:id="13" w:name="_Toc221199406"/>
      <w:r w:rsidRPr="00803314">
        <w:rPr>
          <w:lang w:val="ka-GE"/>
        </w:rPr>
        <w:t>ბოდორნა</w:t>
      </w:r>
      <w:r w:rsidR="060129AB" w:rsidRPr="00803314">
        <w:rPr>
          <w:lang w:val="ka-GE"/>
        </w:rPr>
        <w:t>ს ჰიდროკვანძი</w:t>
      </w:r>
      <w:bookmarkEnd w:id="13"/>
      <w:r w:rsidRPr="00803314">
        <w:rPr>
          <w:lang w:val="ka-GE"/>
        </w:rPr>
        <w:t xml:space="preserve"> </w:t>
      </w:r>
    </w:p>
    <w:p w14:paraId="7926807C" w14:textId="2932781A" w:rsidR="003D05FC" w:rsidRPr="00803314" w:rsidRDefault="0DF1394F" w:rsidP="00F25DAC">
      <w:pPr>
        <w:rPr>
          <w:rFonts w:eastAsia="Aptos"/>
          <w:lang w:val="ka-GE"/>
        </w:rPr>
      </w:pPr>
      <w:r w:rsidRPr="00803314">
        <w:rPr>
          <w:rFonts w:eastAsia="Aptos"/>
          <w:lang w:val="ka-GE"/>
        </w:rPr>
        <w:t>ბოდორნაზე გეოდეზიური დაკვირვებები უნდა განხორციელდეს არსებული კონტროლის ქსელზე და მინიმუმ უნდა მოიცავდეს: 6 გეოდეზიურ ტუმბოს/კონსოლს, 3 სანიველო საყრდენ რეპერს, 60 სადამკვირვებლო მონუმენტს და 18 დამატებით სანიველო მარკას ჰიდროტექნიკურ ნაგებობებზე.</w:t>
      </w:r>
    </w:p>
    <w:p w14:paraId="35F9F011" w14:textId="50F2B2D1" w:rsidR="003D05FC" w:rsidRPr="00803314" w:rsidRDefault="0DF1394F" w:rsidP="00803314">
      <w:pPr>
        <w:pStyle w:val="Heading2"/>
        <w:rPr>
          <w:lang w:val="ka-GE"/>
        </w:rPr>
      </w:pPr>
      <w:bookmarkStart w:id="14" w:name="_Toc221199407"/>
      <w:r w:rsidRPr="00803314">
        <w:rPr>
          <w:lang w:val="ka-GE"/>
        </w:rPr>
        <w:lastRenderedPageBreak/>
        <w:t>შედეგები</w:t>
      </w:r>
      <w:bookmarkEnd w:id="14"/>
    </w:p>
    <w:p w14:paraId="6AD90DEE" w14:textId="2F6343F7" w:rsidR="003D05FC" w:rsidRPr="00803314" w:rsidRDefault="0DF1394F" w:rsidP="00F25DAC">
      <w:pPr>
        <w:rPr>
          <w:lang w:val="ka-GE"/>
        </w:rPr>
      </w:pPr>
      <w:r w:rsidRPr="00803314">
        <w:rPr>
          <w:rFonts w:eastAsia="Aptos"/>
          <w:lang w:val="ka-GE"/>
        </w:rPr>
        <w:t>თითოეული საველე ციკლის შედეგად მინიმუმ უნდა მომზადდეს: საველე უწყისები/ჟურნალები, განახლებული გეოდეზიური პუნქტების რეესტრი და გადაადგილებების შედეგები თითოეულ სადამკვირვებლო წერტილზე ვერტიკალური და ჰორიზონტალური კომპონენტებით, დამკვეთთან შეთანხმებული ფორმატით.</w:t>
      </w:r>
    </w:p>
    <w:p w14:paraId="5C385AC4" w14:textId="431ED578" w:rsidR="003D05FC" w:rsidRPr="00803314" w:rsidRDefault="22AC34B1" w:rsidP="00803314">
      <w:pPr>
        <w:pStyle w:val="Heading1"/>
        <w:rPr>
          <w:lang w:val="ka-GE"/>
        </w:rPr>
      </w:pPr>
      <w:bookmarkStart w:id="15" w:name="_Toc221199408"/>
      <w:r w:rsidRPr="00803314">
        <w:rPr>
          <w:lang w:val="ka-GE"/>
        </w:rPr>
        <w:t>ანგარიშგებ</w:t>
      </w:r>
      <w:r w:rsidR="3D1F8907" w:rsidRPr="00803314">
        <w:rPr>
          <w:lang w:val="ka-GE"/>
        </w:rPr>
        <w:t>ის მომზადება</w:t>
      </w:r>
      <w:r w:rsidRPr="00803314">
        <w:rPr>
          <w:lang w:val="ka-GE"/>
        </w:rPr>
        <w:t xml:space="preserve"> და დოკუმენტაცია</w:t>
      </w:r>
      <w:bookmarkEnd w:id="15"/>
      <w:r w:rsidRPr="00803314">
        <w:rPr>
          <w:lang w:val="ka-GE"/>
        </w:rPr>
        <w:t xml:space="preserve"> </w:t>
      </w:r>
    </w:p>
    <w:p w14:paraId="5BF0D50E" w14:textId="58296D77" w:rsidR="003D05FC" w:rsidRPr="00803314" w:rsidRDefault="2C4D30F4" w:rsidP="00F25DAC">
      <w:pPr>
        <w:rPr>
          <w:rFonts w:eastAsia="Aptos"/>
          <w:lang w:val="ka-GE"/>
        </w:rPr>
      </w:pPr>
      <w:r w:rsidRPr="00803314">
        <w:rPr>
          <w:rFonts w:eastAsia="Aptos"/>
          <w:lang w:val="ka-GE"/>
        </w:rPr>
        <w:t>მომსახურების ფარგლებში შემსრულებელმა უნდა უზრუნველყოს მინიმუმ:</w:t>
      </w:r>
    </w:p>
    <w:p w14:paraId="5E72A077" w14:textId="2A81E1F4" w:rsidR="003D05FC" w:rsidRPr="00F25DAC" w:rsidRDefault="2C4D30F4" w:rsidP="00F25DAC">
      <w:pPr>
        <w:pStyle w:val="ListParagraph"/>
        <w:numPr>
          <w:ilvl w:val="0"/>
          <w:numId w:val="33"/>
        </w:numPr>
        <w:rPr>
          <w:rFonts w:eastAsia="Aptos"/>
          <w:lang w:val="ka-GE"/>
        </w:rPr>
      </w:pPr>
      <w:r w:rsidRPr="00F25DAC">
        <w:rPr>
          <w:rFonts w:eastAsia="Aptos"/>
          <w:lang w:val="ka-GE"/>
        </w:rPr>
        <w:t>საველე ჟურნალებისა და აღრიცხვების წარმოება (ნატურული დაკვირვებები, მექანიკური ანათვლები, ინსპექტირების შედეგები);</w:t>
      </w:r>
    </w:p>
    <w:p w14:paraId="1C0E2979" w14:textId="4F97BE73" w:rsidR="003D05FC" w:rsidRPr="00F25DAC" w:rsidRDefault="2C4D30F4" w:rsidP="00F25DAC">
      <w:pPr>
        <w:pStyle w:val="ListParagraph"/>
        <w:numPr>
          <w:ilvl w:val="0"/>
          <w:numId w:val="33"/>
        </w:numPr>
        <w:rPr>
          <w:rFonts w:eastAsia="Aptos"/>
          <w:lang w:val="ka-GE"/>
        </w:rPr>
      </w:pPr>
      <w:r w:rsidRPr="00F25DAC">
        <w:rPr>
          <w:rFonts w:eastAsia="Aptos"/>
          <w:lang w:val="ka-GE"/>
        </w:rPr>
        <w:t>სადამკვირვებლო პუნქტებისა და ხელსაწყოების რეესტრების წარმოება/განახლება;</w:t>
      </w:r>
    </w:p>
    <w:p w14:paraId="48A77857" w14:textId="1D84539F" w:rsidR="003D05FC" w:rsidRPr="00F25DAC" w:rsidRDefault="22AC34B1" w:rsidP="00F25DAC">
      <w:pPr>
        <w:pStyle w:val="ListParagraph"/>
        <w:numPr>
          <w:ilvl w:val="0"/>
          <w:numId w:val="33"/>
        </w:numPr>
        <w:rPr>
          <w:rFonts w:eastAsia="Aptos"/>
          <w:lang w:val="ka-GE"/>
        </w:rPr>
      </w:pPr>
      <w:r w:rsidRPr="00F25DAC">
        <w:rPr>
          <w:rFonts w:eastAsia="Aptos"/>
          <w:lang w:val="ka-GE"/>
        </w:rPr>
        <w:t xml:space="preserve">სისტემების განახლებული საშემსრულებლო დოკუმენტაციის წარმოება/განახლება (სქემები/გეგმები/პარამეტრები </w:t>
      </w:r>
      <w:r w:rsidR="4E6DB80D" w:rsidRPr="00F25DAC">
        <w:rPr>
          <w:rFonts w:eastAsia="Aptos"/>
          <w:lang w:val="ka-GE"/>
        </w:rPr>
        <w:t>)</w:t>
      </w:r>
      <w:r w:rsidRPr="00F25DAC">
        <w:rPr>
          <w:rFonts w:eastAsia="Aptos"/>
          <w:lang w:val="ka-GE"/>
        </w:rPr>
        <w:t>;</w:t>
      </w:r>
    </w:p>
    <w:p w14:paraId="4296E367" w14:textId="65CF320C" w:rsidR="003D05FC" w:rsidRPr="00F25DAC" w:rsidRDefault="2C4D30F4" w:rsidP="00F25DAC">
      <w:pPr>
        <w:pStyle w:val="ListParagraph"/>
        <w:numPr>
          <w:ilvl w:val="0"/>
          <w:numId w:val="33"/>
        </w:numPr>
        <w:rPr>
          <w:rFonts w:eastAsia="Aptos"/>
          <w:lang w:val="ka-GE"/>
        </w:rPr>
      </w:pPr>
      <w:r w:rsidRPr="00F25DAC">
        <w:rPr>
          <w:rFonts w:eastAsia="Aptos"/>
          <w:lang w:val="ka-GE"/>
        </w:rPr>
        <w:t>ტექნიკური ინსპექტირების მოკლე ანგარიშები (ხარვეზები/რეკომენდაციები);</w:t>
      </w:r>
    </w:p>
    <w:p w14:paraId="27D76B13" w14:textId="2144256F" w:rsidR="003D05FC" w:rsidRPr="00F25DAC" w:rsidRDefault="2C4D30F4" w:rsidP="00F25DAC">
      <w:pPr>
        <w:pStyle w:val="ListParagraph"/>
        <w:numPr>
          <w:ilvl w:val="0"/>
          <w:numId w:val="33"/>
        </w:numPr>
        <w:rPr>
          <w:rFonts w:eastAsia="Aptos"/>
          <w:lang w:val="ka-GE"/>
        </w:rPr>
      </w:pPr>
      <w:r w:rsidRPr="00F25DAC">
        <w:rPr>
          <w:rFonts w:eastAsia="Aptos"/>
          <w:lang w:val="ka-GE"/>
        </w:rPr>
        <w:t>შუალედური და წლიური სამეცნიერო-ტექნიკური ანგარიშები;</w:t>
      </w:r>
    </w:p>
    <w:p w14:paraId="42641F95" w14:textId="51798A60" w:rsidR="003D05FC" w:rsidRPr="00F25DAC" w:rsidRDefault="2C4D30F4" w:rsidP="00F25DAC">
      <w:pPr>
        <w:pStyle w:val="ListParagraph"/>
        <w:numPr>
          <w:ilvl w:val="0"/>
          <w:numId w:val="33"/>
        </w:numPr>
        <w:rPr>
          <w:rFonts w:eastAsia="Aptos"/>
          <w:lang w:val="ka-GE"/>
        </w:rPr>
      </w:pPr>
      <w:r w:rsidRPr="00F25DAC">
        <w:rPr>
          <w:rFonts w:eastAsia="Aptos"/>
          <w:lang w:val="ka-GE"/>
        </w:rPr>
        <w:t>შედეგების წარდგენა დამკვეთთან შეთანხმებული ფორმატით.</w:t>
      </w:r>
    </w:p>
    <w:p w14:paraId="1BB86809" w14:textId="03E875CB" w:rsidR="00FA4EEE" w:rsidRDefault="1B62F2F3" w:rsidP="00F25DAC">
      <w:pPr>
        <w:rPr>
          <w:lang w:val="ka-GE"/>
        </w:rPr>
      </w:pPr>
      <w:r w:rsidRPr="00803314">
        <w:rPr>
          <w:lang w:val="ka-GE"/>
        </w:rPr>
        <w:t>ყველა ანგარიში და დოკუმენტი მომზადებული უნდა იყოს ქართულ ენაზე.</w:t>
      </w:r>
    </w:p>
    <w:p w14:paraId="07FB9895" w14:textId="77777777" w:rsidR="00FA4EEE" w:rsidRDefault="00FA4EEE">
      <w:pPr>
        <w:jc w:val="left"/>
        <w:rPr>
          <w:lang w:val="ka-GE"/>
        </w:rPr>
      </w:pPr>
      <w:r>
        <w:rPr>
          <w:lang w:val="ka-GE"/>
        </w:rPr>
        <w:br w:type="page"/>
      </w:r>
    </w:p>
    <w:p w14:paraId="1F861429" w14:textId="5DE2624B" w:rsidR="003D05FC" w:rsidRPr="00803314" w:rsidRDefault="2B1B6C1B" w:rsidP="00803314">
      <w:pPr>
        <w:pStyle w:val="Heading1"/>
        <w:rPr>
          <w:lang w:val="ka-GE"/>
        </w:rPr>
      </w:pPr>
      <w:bookmarkStart w:id="16" w:name="_Toc221199409"/>
      <w:r w:rsidRPr="00803314">
        <w:rPr>
          <w:lang w:val="ka-GE"/>
        </w:rPr>
        <w:lastRenderedPageBreak/>
        <w:t>შემსრულებლის საკვალიფიკაციო მოთხოვნები და მინიმალური მატერიალ</w:t>
      </w:r>
      <w:r w:rsidR="00FA4EEE">
        <w:rPr>
          <w:rFonts w:ascii="Sylfaen" w:hAnsi="Sylfaen"/>
          <w:lang w:val="ka-GE"/>
        </w:rPr>
        <w:t>ურ</w:t>
      </w:r>
      <w:r w:rsidRPr="00803314">
        <w:rPr>
          <w:lang w:val="ka-GE"/>
        </w:rPr>
        <w:t>-ტექნიკური ბაზა</w:t>
      </w:r>
      <w:bookmarkEnd w:id="16"/>
    </w:p>
    <w:p w14:paraId="5EAD68B6" w14:textId="43DB05A8" w:rsidR="2B1B6C1B" w:rsidRPr="00803314" w:rsidRDefault="2B1B6C1B" w:rsidP="00803314">
      <w:pPr>
        <w:pStyle w:val="Heading2"/>
        <w:rPr>
          <w:lang w:val="ka-GE"/>
        </w:rPr>
      </w:pPr>
      <w:bookmarkStart w:id="17" w:name="_Toc221199410"/>
      <w:r w:rsidRPr="00803314">
        <w:rPr>
          <w:lang w:val="ka-GE"/>
        </w:rPr>
        <w:t>ზოგადი საკვალიფიკაციო მოთხოვნები</w:t>
      </w:r>
      <w:bookmarkEnd w:id="17"/>
    </w:p>
    <w:p w14:paraId="2DB50E93" w14:textId="679C7A0D" w:rsidR="2B1B6C1B" w:rsidRPr="00803314" w:rsidRDefault="2B1B6C1B" w:rsidP="00F25DAC">
      <w:pPr>
        <w:rPr>
          <w:rFonts w:eastAsia="Aptos"/>
          <w:lang w:val="ka-GE"/>
        </w:rPr>
      </w:pPr>
      <w:r w:rsidRPr="00803314">
        <w:rPr>
          <w:rFonts w:eastAsia="Aptos"/>
          <w:lang w:val="ka-GE"/>
        </w:rPr>
        <w:t>შემსრულებელს უნდა გააჩნდეს ჰიდროტექნიკური ნაგებობების, მათ შორის კაშხლებისა და ჰიდროკომპლექსების მონიტორინგისა და დაკვირვების  სფეროში შესაბამის პროფესიულ გამოცდილება.</w:t>
      </w:r>
    </w:p>
    <w:p w14:paraId="619B0E70" w14:textId="7986F866" w:rsidR="2B1B6C1B" w:rsidRPr="00803314" w:rsidRDefault="2B1B6C1B" w:rsidP="00F25DAC">
      <w:pPr>
        <w:rPr>
          <w:lang w:val="ka-GE"/>
        </w:rPr>
      </w:pPr>
      <w:r w:rsidRPr="00803314">
        <w:rPr>
          <w:rFonts w:eastAsia="Aptos"/>
          <w:lang w:val="ka-GE"/>
        </w:rPr>
        <w:t>შემსრულებელმა უნდა დაადასტუროს:</w:t>
      </w:r>
    </w:p>
    <w:p w14:paraId="60C88706" w14:textId="65ACF197" w:rsidR="2B1B6C1B" w:rsidRPr="00F25DAC" w:rsidRDefault="2B1B6C1B" w:rsidP="00F25DAC">
      <w:pPr>
        <w:pStyle w:val="ListParagraph"/>
        <w:numPr>
          <w:ilvl w:val="0"/>
          <w:numId w:val="34"/>
        </w:numPr>
        <w:rPr>
          <w:rFonts w:eastAsia="Aptos"/>
          <w:lang w:val="ka-GE"/>
        </w:rPr>
      </w:pPr>
      <w:r w:rsidRPr="00F25DAC">
        <w:rPr>
          <w:rFonts w:eastAsia="Aptos"/>
          <w:lang w:val="ka-GE"/>
        </w:rPr>
        <w:t>ჰიდროტექნიკური ნაგებობების საინჟინრო-ინსტრუმენტული მონიტორინგის შესრულების მინიმუმ 5-წლიანი გამოცდილება;</w:t>
      </w:r>
    </w:p>
    <w:p w14:paraId="75FEEBD1" w14:textId="66987E79" w:rsidR="2B1B6C1B" w:rsidRPr="00F25DAC" w:rsidRDefault="2B1B6C1B" w:rsidP="00F25DAC">
      <w:pPr>
        <w:pStyle w:val="ListParagraph"/>
        <w:numPr>
          <w:ilvl w:val="0"/>
          <w:numId w:val="34"/>
        </w:numPr>
        <w:rPr>
          <w:rFonts w:eastAsia="Aptos"/>
          <w:lang w:val="ka-GE"/>
        </w:rPr>
      </w:pPr>
      <w:r w:rsidRPr="00F25DAC">
        <w:rPr>
          <w:rFonts w:eastAsia="Aptos"/>
          <w:lang w:val="ka-GE"/>
        </w:rPr>
        <w:t xml:space="preserve">კაშხლების </w:t>
      </w:r>
      <w:r w:rsidR="3574DB8F" w:rsidRPr="00F25DAC">
        <w:rPr>
          <w:rFonts w:eastAsia="Aptos"/>
          <w:lang w:val="ka-GE"/>
        </w:rPr>
        <w:t>და/</w:t>
      </w:r>
      <w:r w:rsidRPr="00F25DAC">
        <w:rPr>
          <w:rFonts w:eastAsia="Aptos"/>
          <w:lang w:val="ka-GE"/>
        </w:rPr>
        <w:t xml:space="preserve">ან მასშტაბური ჰიდროტექნიკური ნაგებობების მონიტორინგის სულ მცირე </w:t>
      </w:r>
      <w:r w:rsidR="262FE8B0" w:rsidRPr="00F25DAC">
        <w:rPr>
          <w:rFonts w:eastAsia="Aptos"/>
          <w:lang w:val="ka-GE"/>
        </w:rPr>
        <w:t>5</w:t>
      </w:r>
      <w:r w:rsidRPr="00F25DAC">
        <w:rPr>
          <w:rFonts w:eastAsia="Aptos"/>
          <w:lang w:val="ka-GE"/>
        </w:rPr>
        <w:t xml:space="preserve"> დასრულებული ან მიმდინარე ანალოგიური პროექტი ბოლო </w:t>
      </w:r>
      <w:r w:rsidR="210429B4" w:rsidRPr="00F25DAC">
        <w:rPr>
          <w:rFonts w:eastAsia="Aptos"/>
          <w:lang w:val="ka-GE"/>
        </w:rPr>
        <w:t>5</w:t>
      </w:r>
      <w:r w:rsidRPr="00F25DAC">
        <w:rPr>
          <w:rFonts w:eastAsia="Aptos"/>
          <w:lang w:val="ka-GE"/>
        </w:rPr>
        <w:t xml:space="preserve"> წლის განმავლობაში;</w:t>
      </w:r>
    </w:p>
    <w:p w14:paraId="549AA253" w14:textId="0634F017" w:rsidR="6A9403B2" w:rsidRPr="00F25DAC" w:rsidRDefault="6A9403B2" w:rsidP="00F25DAC">
      <w:pPr>
        <w:pStyle w:val="ListParagraph"/>
        <w:numPr>
          <w:ilvl w:val="0"/>
          <w:numId w:val="34"/>
        </w:numPr>
        <w:rPr>
          <w:rFonts w:eastAsia="Aptos"/>
          <w:lang w:val="ka-GE"/>
        </w:rPr>
      </w:pPr>
      <w:r w:rsidRPr="00F25DAC">
        <w:rPr>
          <w:rFonts w:eastAsia="Aptos"/>
          <w:lang w:val="ka-GE"/>
        </w:rPr>
        <w:t xml:space="preserve">ჰიდროტექნიკური ნაგებობების როგორც </w:t>
      </w:r>
      <w:r w:rsidR="2B1B6C1B" w:rsidRPr="00F25DAC">
        <w:rPr>
          <w:rFonts w:eastAsia="Aptos"/>
          <w:lang w:val="ka-GE"/>
        </w:rPr>
        <w:t>ავტომატური, ისე მექანიკური/მანუალური მონიტორინგის სისტემებ</w:t>
      </w:r>
      <w:r w:rsidR="4015E328" w:rsidRPr="00F25DAC">
        <w:rPr>
          <w:rFonts w:eastAsia="Aptos"/>
          <w:lang w:val="ka-GE"/>
        </w:rPr>
        <w:t xml:space="preserve">ის </w:t>
      </w:r>
      <w:r w:rsidR="0A946C0E" w:rsidRPr="00F25DAC">
        <w:rPr>
          <w:rFonts w:eastAsia="Aptos"/>
          <w:lang w:val="ka-GE"/>
        </w:rPr>
        <w:t>დან</w:t>
      </w:r>
      <w:r w:rsidR="1AB6E125" w:rsidRPr="00F25DAC">
        <w:rPr>
          <w:rFonts w:eastAsia="Aptos"/>
          <w:lang w:val="ka-GE"/>
        </w:rPr>
        <w:t>ე</w:t>
      </w:r>
      <w:r w:rsidR="0A946C0E" w:rsidRPr="00F25DAC">
        <w:rPr>
          <w:rFonts w:eastAsia="Aptos"/>
          <w:lang w:val="ka-GE"/>
        </w:rPr>
        <w:t>რგვისა და ოპერირების გამოცდილება;</w:t>
      </w:r>
    </w:p>
    <w:p w14:paraId="46E63810" w14:textId="4246FE82" w:rsidR="0A946C0E" w:rsidRPr="00F25DAC" w:rsidRDefault="0A946C0E" w:rsidP="00F25DAC">
      <w:pPr>
        <w:pStyle w:val="ListParagraph"/>
        <w:numPr>
          <w:ilvl w:val="0"/>
          <w:numId w:val="34"/>
        </w:numPr>
        <w:rPr>
          <w:rFonts w:eastAsia="Aptos"/>
          <w:lang w:val="ka-GE"/>
        </w:rPr>
      </w:pPr>
      <w:r w:rsidRPr="00F25DAC">
        <w:rPr>
          <w:rFonts w:eastAsia="Aptos"/>
          <w:lang w:val="ka-GE"/>
        </w:rPr>
        <w:t>შესაბაბ</w:t>
      </w:r>
      <w:r w:rsidR="1D250B52" w:rsidRPr="00F25DAC">
        <w:rPr>
          <w:rFonts w:eastAsia="Aptos"/>
          <w:lang w:val="ka-GE"/>
        </w:rPr>
        <w:t>ა</w:t>
      </w:r>
      <w:r w:rsidRPr="00F25DAC">
        <w:rPr>
          <w:rFonts w:eastAsia="Aptos"/>
          <w:lang w:val="ka-GE"/>
        </w:rPr>
        <w:t xml:space="preserve">მისი სირთულისა და კომპლექსურობის </w:t>
      </w:r>
      <w:r w:rsidR="2B1B6C1B" w:rsidRPr="00F25DAC">
        <w:rPr>
          <w:rFonts w:eastAsia="Aptos"/>
          <w:lang w:val="ka-GE"/>
        </w:rPr>
        <w:t>მონაცემთა დამუშავების, ანალიზისა და საინჟინრო ინტერპრეტაციის შესრულების პრაქტიკა.</w:t>
      </w:r>
    </w:p>
    <w:p w14:paraId="70472E7B" w14:textId="4AE5549C" w:rsidR="2A1232E1" w:rsidRPr="00803314" w:rsidRDefault="2A1232E1" w:rsidP="00803314">
      <w:pPr>
        <w:pStyle w:val="Heading2"/>
        <w:rPr>
          <w:lang w:val="ka-GE"/>
        </w:rPr>
      </w:pPr>
      <w:bookmarkStart w:id="18" w:name="_Toc221199411"/>
      <w:r w:rsidRPr="00803314">
        <w:rPr>
          <w:lang w:val="ka-GE"/>
        </w:rPr>
        <w:t>მინიმალური მატერიალურ-ტექნიკური ბაზა</w:t>
      </w:r>
      <w:bookmarkEnd w:id="18"/>
    </w:p>
    <w:p w14:paraId="2FD71E7B" w14:textId="59E1EE37" w:rsidR="003D05FC" w:rsidRPr="00803314" w:rsidRDefault="22AC34B1" w:rsidP="00F25DAC">
      <w:pPr>
        <w:rPr>
          <w:rFonts w:eastAsia="Aptos"/>
          <w:lang w:val="ka-GE"/>
        </w:rPr>
      </w:pPr>
      <w:r w:rsidRPr="00803314">
        <w:rPr>
          <w:rFonts w:eastAsia="Aptos"/>
          <w:lang w:val="ka-GE"/>
        </w:rPr>
        <w:t>შემსრულებელმა უნდა წარმოადგინოს მატერიალ-ტექნიკური ბაზის ქონის დამადასტურებელი დოკუმენტაცია, რომელიც მოიცავს</w:t>
      </w:r>
      <w:r w:rsidR="5A315401" w:rsidRPr="00803314">
        <w:rPr>
          <w:rFonts w:eastAsia="Aptos"/>
          <w:lang w:val="ka-GE"/>
        </w:rPr>
        <w:t xml:space="preserve"> არანაკლ</w:t>
      </w:r>
      <w:r w:rsidR="26A4E134" w:rsidRPr="00803314">
        <w:rPr>
          <w:rFonts w:eastAsia="Aptos"/>
          <w:lang w:val="ka-GE"/>
        </w:rPr>
        <w:t>ე</w:t>
      </w:r>
      <w:r w:rsidR="5A315401" w:rsidRPr="00803314">
        <w:rPr>
          <w:rFonts w:eastAsia="Aptos"/>
          <w:lang w:val="ka-GE"/>
        </w:rPr>
        <w:t>ბ:</w:t>
      </w:r>
    </w:p>
    <w:p w14:paraId="1884B222" w14:textId="50C55C46" w:rsidR="003D05FC" w:rsidRPr="00F25DAC" w:rsidRDefault="2C4D30F4" w:rsidP="00F25DAC">
      <w:pPr>
        <w:pStyle w:val="ListParagraph"/>
        <w:numPr>
          <w:ilvl w:val="0"/>
          <w:numId w:val="35"/>
        </w:numPr>
        <w:rPr>
          <w:rFonts w:eastAsia="Aptos"/>
          <w:lang w:val="ka-GE"/>
        </w:rPr>
      </w:pPr>
      <w:r w:rsidRPr="00F25DAC">
        <w:rPr>
          <w:rFonts w:eastAsia="Aptos"/>
          <w:lang w:val="ka-GE"/>
        </w:rPr>
        <w:t>ტაქეომეტრს (არანაკლებ 1″</w:t>
      </w:r>
      <w:r w:rsidR="4FB83DC8" w:rsidRPr="00F25DAC">
        <w:rPr>
          <w:rFonts w:eastAsia="Aptos"/>
          <w:lang w:val="ka-GE"/>
        </w:rPr>
        <w:t xml:space="preserve"> კუთხური გაზომვის სიზუსტით</w:t>
      </w:r>
      <w:r w:rsidRPr="00F25DAC">
        <w:rPr>
          <w:rFonts w:eastAsia="Aptos"/>
          <w:lang w:val="ka-GE"/>
        </w:rPr>
        <w:t>)</w:t>
      </w:r>
      <w:r w:rsidR="6611061D" w:rsidRPr="00F25DAC">
        <w:rPr>
          <w:rFonts w:eastAsia="Aptos"/>
          <w:lang w:val="ka-GE"/>
        </w:rPr>
        <w:t xml:space="preserve"> ყველა საჭირო აქსესუარით;</w:t>
      </w:r>
    </w:p>
    <w:p w14:paraId="55A85FD3" w14:textId="2F82E940" w:rsidR="003D05FC" w:rsidRPr="00F25DAC" w:rsidRDefault="2C4D30F4" w:rsidP="00F25DAC">
      <w:pPr>
        <w:pStyle w:val="ListParagraph"/>
        <w:numPr>
          <w:ilvl w:val="0"/>
          <w:numId w:val="35"/>
        </w:numPr>
        <w:rPr>
          <w:rFonts w:eastAsia="Aptos"/>
          <w:lang w:val="ka-GE"/>
        </w:rPr>
      </w:pPr>
      <w:r w:rsidRPr="00F25DAC">
        <w:rPr>
          <w:rFonts w:eastAsia="Aptos"/>
          <w:lang w:val="ka-GE"/>
        </w:rPr>
        <w:t xml:space="preserve">მაღალი </w:t>
      </w:r>
      <w:r w:rsidR="15BFFB08" w:rsidRPr="00F25DAC">
        <w:rPr>
          <w:rFonts w:eastAsia="Aptos"/>
          <w:lang w:val="ka-GE"/>
        </w:rPr>
        <w:t xml:space="preserve">სიზუსტის </w:t>
      </w:r>
      <w:r w:rsidRPr="00F25DAC">
        <w:rPr>
          <w:rFonts w:eastAsia="Aptos"/>
          <w:lang w:val="ka-GE"/>
        </w:rPr>
        <w:t xml:space="preserve">ნიველირს </w:t>
      </w:r>
      <w:r w:rsidR="48C57942" w:rsidRPr="00F25DAC">
        <w:rPr>
          <w:rFonts w:eastAsia="Aptos"/>
          <w:lang w:val="ka-GE"/>
        </w:rPr>
        <w:t xml:space="preserve">ყველა საჭირო </w:t>
      </w:r>
      <w:r w:rsidRPr="00F25DAC">
        <w:rPr>
          <w:rFonts w:eastAsia="Aptos"/>
          <w:lang w:val="ka-GE"/>
        </w:rPr>
        <w:t>აქსესუარ</w:t>
      </w:r>
      <w:r w:rsidR="34152598" w:rsidRPr="00F25DAC">
        <w:rPr>
          <w:rFonts w:eastAsia="Aptos"/>
          <w:lang w:val="ka-GE"/>
        </w:rPr>
        <w:t>ით</w:t>
      </w:r>
      <w:r w:rsidRPr="00F25DAC">
        <w:rPr>
          <w:rFonts w:eastAsia="Aptos"/>
          <w:lang w:val="ka-GE"/>
        </w:rPr>
        <w:t>;</w:t>
      </w:r>
    </w:p>
    <w:p w14:paraId="356DD0B1" w14:textId="07D6E0B2" w:rsidR="003D05FC" w:rsidRPr="00F25DAC" w:rsidRDefault="2C4D30F4" w:rsidP="00F25DAC">
      <w:pPr>
        <w:pStyle w:val="ListParagraph"/>
        <w:numPr>
          <w:ilvl w:val="0"/>
          <w:numId w:val="35"/>
        </w:numPr>
        <w:rPr>
          <w:rFonts w:eastAsia="Aptos"/>
          <w:lang w:val="ka-GE"/>
        </w:rPr>
      </w:pPr>
      <w:r w:rsidRPr="00F25DAC">
        <w:rPr>
          <w:rFonts w:eastAsia="Aptos"/>
          <w:lang w:val="ka-GE"/>
        </w:rPr>
        <w:t>GNSS საზომ სისტემებს ყველა საჭირო აქსესუარით</w:t>
      </w:r>
      <w:r w:rsidR="749FE305" w:rsidRPr="00F25DAC">
        <w:rPr>
          <w:rFonts w:eastAsia="Aptos"/>
          <w:lang w:val="ka-GE"/>
        </w:rPr>
        <w:t xml:space="preserve"> (მინ. 2 კომპლექტი)</w:t>
      </w:r>
      <w:r w:rsidRPr="00F25DAC">
        <w:rPr>
          <w:rFonts w:eastAsia="Aptos"/>
          <w:lang w:val="ka-GE"/>
        </w:rPr>
        <w:t>;</w:t>
      </w:r>
    </w:p>
    <w:p w14:paraId="0AE89B56" w14:textId="7533BBD7" w:rsidR="003D05FC" w:rsidRPr="00F25DAC" w:rsidRDefault="22AC34B1" w:rsidP="00F25DAC">
      <w:pPr>
        <w:pStyle w:val="ListParagraph"/>
        <w:numPr>
          <w:ilvl w:val="0"/>
          <w:numId w:val="35"/>
        </w:numPr>
        <w:rPr>
          <w:rFonts w:eastAsia="Aptos"/>
          <w:lang w:val="ka-GE"/>
        </w:rPr>
      </w:pPr>
      <w:r w:rsidRPr="00F25DAC">
        <w:rPr>
          <w:rFonts w:eastAsia="Aptos"/>
          <w:lang w:val="ka-GE"/>
        </w:rPr>
        <w:t>ლიცენზირებულ გეოდეზიურ პროგრამულ უზრუნველყოფას (მონაცემთა დამუშავებისა და შედეგების ფორმირებისთვის);</w:t>
      </w:r>
    </w:p>
    <w:p w14:paraId="2C078E63" w14:textId="724FC6BE" w:rsidR="003D05FC" w:rsidRPr="00F25DAC" w:rsidRDefault="0170D7B5" w:rsidP="00F25DAC">
      <w:pPr>
        <w:pStyle w:val="ListParagraph"/>
        <w:numPr>
          <w:ilvl w:val="0"/>
          <w:numId w:val="35"/>
        </w:numPr>
        <w:rPr>
          <w:rFonts w:eastAsia="Aptos"/>
          <w:lang w:val="ka-GE"/>
        </w:rPr>
      </w:pPr>
      <w:r w:rsidRPr="00F25DAC">
        <w:rPr>
          <w:rFonts w:eastAsia="Aptos"/>
          <w:lang w:val="ka-GE"/>
        </w:rPr>
        <w:t>ინსტრუმენტული მონიტორინგის</w:t>
      </w:r>
      <w:r w:rsidR="7FDFB1C0" w:rsidRPr="00F25DAC">
        <w:rPr>
          <w:rFonts w:eastAsia="Aptos"/>
          <w:lang w:val="ka-GE"/>
        </w:rPr>
        <w:t>, ნატურული დაკვირვებების,</w:t>
      </w:r>
      <w:r w:rsidRPr="00F25DAC">
        <w:rPr>
          <w:rFonts w:eastAsia="Aptos"/>
          <w:lang w:val="ka-GE"/>
        </w:rPr>
        <w:t xml:space="preserve"> საველე შემოწმებისა და დიაგნოსტიკისათვის საჭირო მოწყობილობებს.</w:t>
      </w:r>
    </w:p>
    <w:sectPr w:rsidR="003D05FC" w:rsidRPr="00F25DAC" w:rsidSect="008033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812F" w14:textId="77777777" w:rsidR="00B16561" w:rsidRDefault="00B16561" w:rsidP="00803314">
      <w:pPr>
        <w:spacing w:after="0" w:line="240" w:lineRule="auto"/>
      </w:pPr>
      <w:r>
        <w:separator/>
      </w:r>
    </w:p>
  </w:endnote>
  <w:endnote w:type="continuationSeparator" w:id="0">
    <w:p w14:paraId="3A5C6B56" w14:textId="77777777" w:rsidR="00B16561" w:rsidRDefault="00B16561" w:rsidP="0080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4E4E" w14:textId="77777777" w:rsidR="00B16561" w:rsidRDefault="00B16561" w:rsidP="00803314">
      <w:pPr>
        <w:spacing w:after="0" w:line="240" w:lineRule="auto"/>
      </w:pPr>
      <w:r>
        <w:separator/>
      </w:r>
    </w:p>
  </w:footnote>
  <w:footnote w:type="continuationSeparator" w:id="0">
    <w:p w14:paraId="0EB7B0BE" w14:textId="77777777" w:rsidR="00B16561" w:rsidRDefault="00B16561" w:rsidP="00803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72BE"/>
    <w:multiLevelType w:val="hybridMultilevel"/>
    <w:tmpl w:val="F2E28E86"/>
    <w:lvl w:ilvl="0" w:tplc="230494DA">
      <w:start w:val="1"/>
      <w:numFmt w:val="bullet"/>
      <w:lvlText w:val=""/>
      <w:lvlJc w:val="left"/>
      <w:pPr>
        <w:ind w:left="720" w:hanging="360"/>
      </w:pPr>
      <w:rPr>
        <w:rFonts w:ascii="Symbol" w:hAnsi="Symbol" w:hint="default"/>
      </w:rPr>
    </w:lvl>
    <w:lvl w:ilvl="1" w:tplc="E2E2B6D4">
      <w:start w:val="1"/>
      <w:numFmt w:val="bullet"/>
      <w:lvlText w:val="o"/>
      <w:lvlJc w:val="left"/>
      <w:pPr>
        <w:ind w:left="1440" w:hanging="360"/>
      </w:pPr>
      <w:rPr>
        <w:rFonts w:ascii="Courier New" w:hAnsi="Courier New" w:hint="default"/>
      </w:rPr>
    </w:lvl>
    <w:lvl w:ilvl="2" w:tplc="540E1C84">
      <w:start w:val="1"/>
      <w:numFmt w:val="bullet"/>
      <w:lvlText w:val=""/>
      <w:lvlJc w:val="left"/>
      <w:pPr>
        <w:ind w:left="2160" w:hanging="360"/>
      </w:pPr>
      <w:rPr>
        <w:rFonts w:ascii="Wingdings" w:hAnsi="Wingdings" w:hint="default"/>
      </w:rPr>
    </w:lvl>
    <w:lvl w:ilvl="3" w:tplc="7AF476CA">
      <w:start w:val="1"/>
      <w:numFmt w:val="bullet"/>
      <w:lvlText w:val=""/>
      <w:lvlJc w:val="left"/>
      <w:pPr>
        <w:ind w:left="2880" w:hanging="360"/>
      </w:pPr>
      <w:rPr>
        <w:rFonts w:ascii="Symbol" w:hAnsi="Symbol" w:hint="default"/>
      </w:rPr>
    </w:lvl>
    <w:lvl w:ilvl="4" w:tplc="84E02D06">
      <w:start w:val="1"/>
      <w:numFmt w:val="bullet"/>
      <w:lvlText w:val="o"/>
      <w:lvlJc w:val="left"/>
      <w:pPr>
        <w:ind w:left="3600" w:hanging="360"/>
      </w:pPr>
      <w:rPr>
        <w:rFonts w:ascii="Courier New" w:hAnsi="Courier New" w:hint="default"/>
      </w:rPr>
    </w:lvl>
    <w:lvl w:ilvl="5" w:tplc="9278AC1A">
      <w:start w:val="1"/>
      <w:numFmt w:val="bullet"/>
      <w:lvlText w:val=""/>
      <w:lvlJc w:val="left"/>
      <w:pPr>
        <w:ind w:left="4320" w:hanging="360"/>
      </w:pPr>
      <w:rPr>
        <w:rFonts w:ascii="Wingdings" w:hAnsi="Wingdings" w:hint="default"/>
      </w:rPr>
    </w:lvl>
    <w:lvl w:ilvl="6" w:tplc="E5766B76">
      <w:start w:val="1"/>
      <w:numFmt w:val="bullet"/>
      <w:lvlText w:val=""/>
      <w:lvlJc w:val="left"/>
      <w:pPr>
        <w:ind w:left="5040" w:hanging="360"/>
      </w:pPr>
      <w:rPr>
        <w:rFonts w:ascii="Symbol" w:hAnsi="Symbol" w:hint="default"/>
      </w:rPr>
    </w:lvl>
    <w:lvl w:ilvl="7" w:tplc="2AA42774">
      <w:start w:val="1"/>
      <w:numFmt w:val="bullet"/>
      <w:lvlText w:val="o"/>
      <w:lvlJc w:val="left"/>
      <w:pPr>
        <w:ind w:left="5760" w:hanging="360"/>
      </w:pPr>
      <w:rPr>
        <w:rFonts w:ascii="Courier New" w:hAnsi="Courier New" w:hint="default"/>
      </w:rPr>
    </w:lvl>
    <w:lvl w:ilvl="8" w:tplc="E6584374">
      <w:start w:val="1"/>
      <w:numFmt w:val="bullet"/>
      <w:lvlText w:val=""/>
      <w:lvlJc w:val="left"/>
      <w:pPr>
        <w:ind w:left="6480" w:hanging="360"/>
      </w:pPr>
      <w:rPr>
        <w:rFonts w:ascii="Wingdings" w:hAnsi="Wingdings" w:hint="default"/>
      </w:rPr>
    </w:lvl>
  </w:abstractNum>
  <w:abstractNum w:abstractNumId="1" w15:restartNumberingAfterBreak="0">
    <w:nsid w:val="064C2C19"/>
    <w:multiLevelType w:val="hybridMultilevel"/>
    <w:tmpl w:val="D8CC8C10"/>
    <w:lvl w:ilvl="0" w:tplc="B6B617D2">
      <w:start w:val="1"/>
      <w:numFmt w:val="bullet"/>
      <w:lvlText w:val=""/>
      <w:lvlJc w:val="left"/>
      <w:pPr>
        <w:ind w:left="720" w:hanging="360"/>
      </w:pPr>
      <w:rPr>
        <w:rFonts w:ascii="Symbol" w:hAnsi="Symbol" w:hint="default"/>
      </w:rPr>
    </w:lvl>
    <w:lvl w:ilvl="1" w:tplc="1B923306">
      <w:start w:val="1"/>
      <w:numFmt w:val="bullet"/>
      <w:lvlText w:val="o"/>
      <w:lvlJc w:val="left"/>
      <w:pPr>
        <w:ind w:left="1440" w:hanging="360"/>
      </w:pPr>
      <w:rPr>
        <w:rFonts w:ascii="Courier New" w:hAnsi="Courier New" w:hint="default"/>
      </w:rPr>
    </w:lvl>
    <w:lvl w:ilvl="2" w:tplc="B5DC3F92">
      <w:start w:val="1"/>
      <w:numFmt w:val="bullet"/>
      <w:lvlText w:val=""/>
      <w:lvlJc w:val="left"/>
      <w:pPr>
        <w:ind w:left="2160" w:hanging="360"/>
      </w:pPr>
      <w:rPr>
        <w:rFonts w:ascii="Wingdings" w:hAnsi="Wingdings" w:hint="default"/>
      </w:rPr>
    </w:lvl>
    <w:lvl w:ilvl="3" w:tplc="3DF44BD8">
      <w:start w:val="1"/>
      <w:numFmt w:val="bullet"/>
      <w:lvlText w:val=""/>
      <w:lvlJc w:val="left"/>
      <w:pPr>
        <w:ind w:left="2880" w:hanging="360"/>
      </w:pPr>
      <w:rPr>
        <w:rFonts w:ascii="Symbol" w:hAnsi="Symbol" w:hint="default"/>
      </w:rPr>
    </w:lvl>
    <w:lvl w:ilvl="4" w:tplc="2BEA1F02">
      <w:start w:val="1"/>
      <w:numFmt w:val="bullet"/>
      <w:lvlText w:val="o"/>
      <w:lvlJc w:val="left"/>
      <w:pPr>
        <w:ind w:left="3600" w:hanging="360"/>
      </w:pPr>
      <w:rPr>
        <w:rFonts w:ascii="Courier New" w:hAnsi="Courier New" w:hint="default"/>
      </w:rPr>
    </w:lvl>
    <w:lvl w:ilvl="5" w:tplc="0180E5C6">
      <w:start w:val="1"/>
      <w:numFmt w:val="bullet"/>
      <w:lvlText w:val=""/>
      <w:lvlJc w:val="left"/>
      <w:pPr>
        <w:ind w:left="4320" w:hanging="360"/>
      </w:pPr>
      <w:rPr>
        <w:rFonts w:ascii="Wingdings" w:hAnsi="Wingdings" w:hint="default"/>
      </w:rPr>
    </w:lvl>
    <w:lvl w:ilvl="6" w:tplc="7E308B0C">
      <w:start w:val="1"/>
      <w:numFmt w:val="bullet"/>
      <w:lvlText w:val=""/>
      <w:lvlJc w:val="left"/>
      <w:pPr>
        <w:ind w:left="5040" w:hanging="360"/>
      </w:pPr>
      <w:rPr>
        <w:rFonts w:ascii="Symbol" w:hAnsi="Symbol" w:hint="default"/>
      </w:rPr>
    </w:lvl>
    <w:lvl w:ilvl="7" w:tplc="E5687D7E">
      <w:start w:val="1"/>
      <w:numFmt w:val="bullet"/>
      <w:lvlText w:val="o"/>
      <w:lvlJc w:val="left"/>
      <w:pPr>
        <w:ind w:left="5760" w:hanging="360"/>
      </w:pPr>
      <w:rPr>
        <w:rFonts w:ascii="Courier New" w:hAnsi="Courier New" w:hint="default"/>
      </w:rPr>
    </w:lvl>
    <w:lvl w:ilvl="8" w:tplc="EF146C08">
      <w:start w:val="1"/>
      <w:numFmt w:val="bullet"/>
      <w:lvlText w:val=""/>
      <w:lvlJc w:val="left"/>
      <w:pPr>
        <w:ind w:left="6480" w:hanging="360"/>
      </w:pPr>
      <w:rPr>
        <w:rFonts w:ascii="Wingdings" w:hAnsi="Wingdings" w:hint="default"/>
      </w:rPr>
    </w:lvl>
  </w:abstractNum>
  <w:abstractNum w:abstractNumId="2" w15:restartNumberingAfterBreak="0">
    <w:nsid w:val="1272EA90"/>
    <w:multiLevelType w:val="hybridMultilevel"/>
    <w:tmpl w:val="099CE682"/>
    <w:lvl w:ilvl="0" w:tplc="C5A04394">
      <w:start w:val="1"/>
      <w:numFmt w:val="bullet"/>
      <w:lvlText w:val=""/>
      <w:lvlJc w:val="left"/>
      <w:pPr>
        <w:ind w:left="720" w:hanging="360"/>
      </w:pPr>
      <w:rPr>
        <w:rFonts w:ascii="Symbol" w:hAnsi="Symbol" w:hint="default"/>
      </w:rPr>
    </w:lvl>
    <w:lvl w:ilvl="1" w:tplc="E6B0A23E">
      <w:start w:val="1"/>
      <w:numFmt w:val="bullet"/>
      <w:lvlText w:val="o"/>
      <w:lvlJc w:val="left"/>
      <w:pPr>
        <w:ind w:left="1440" w:hanging="360"/>
      </w:pPr>
      <w:rPr>
        <w:rFonts w:ascii="Courier New" w:hAnsi="Courier New" w:hint="default"/>
      </w:rPr>
    </w:lvl>
    <w:lvl w:ilvl="2" w:tplc="D0D88292">
      <w:start w:val="1"/>
      <w:numFmt w:val="bullet"/>
      <w:lvlText w:val=""/>
      <w:lvlJc w:val="left"/>
      <w:pPr>
        <w:ind w:left="2160" w:hanging="360"/>
      </w:pPr>
      <w:rPr>
        <w:rFonts w:ascii="Wingdings" w:hAnsi="Wingdings" w:hint="default"/>
      </w:rPr>
    </w:lvl>
    <w:lvl w:ilvl="3" w:tplc="B00A133C">
      <w:start w:val="1"/>
      <w:numFmt w:val="bullet"/>
      <w:lvlText w:val=""/>
      <w:lvlJc w:val="left"/>
      <w:pPr>
        <w:ind w:left="2880" w:hanging="360"/>
      </w:pPr>
      <w:rPr>
        <w:rFonts w:ascii="Symbol" w:hAnsi="Symbol" w:hint="default"/>
      </w:rPr>
    </w:lvl>
    <w:lvl w:ilvl="4" w:tplc="533EDB04">
      <w:start w:val="1"/>
      <w:numFmt w:val="bullet"/>
      <w:lvlText w:val="o"/>
      <w:lvlJc w:val="left"/>
      <w:pPr>
        <w:ind w:left="3600" w:hanging="360"/>
      </w:pPr>
      <w:rPr>
        <w:rFonts w:ascii="Courier New" w:hAnsi="Courier New" w:hint="default"/>
      </w:rPr>
    </w:lvl>
    <w:lvl w:ilvl="5" w:tplc="D7A677B8">
      <w:start w:val="1"/>
      <w:numFmt w:val="bullet"/>
      <w:lvlText w:val=""/>
      <w:lvlJc w:val="left"/>
      <w:pPr>
        <w:ind w:left="4320" w:hanging="360"/>
      </w:pPr>
      <w:rPr>
        <w:rFonts w:ascii="Wingdings" w:hAnsi="Wingdings" w:hint="default"/>
      </w:rPr>
    </w:lvl>
    <w:lvl w:ilvl="6" w:tplc="45761712">
      <w:start w:val="1"/>
      <w:numFmt w:val="bullet"/>
      <w:lvlText w:val=""/>
      <w:lvlJc w:val="left"/>
      <w:pPr>
        <w:ind w:left="5040" w:hanging="360"/>
      </w:pPr>
      <w:rPr>
        <w:rFonts w:ascii="Symbol" w:hAnsi="Symbol" w:hint="default"/>
      </w:rPr>
    </w:lvl>
    <w:lvl w:ilvl="7" w:tplc="63F8B4AA">
      <w:start w:val="1"/>
      <w:numFmt w:val="bullet"/>
      <w:lvlText w:val="o"/>
      <w:lvlJc w:val="left"/>
      <w:pPr>
        <w:ind w:left="5760" w:hanging="360"/>
      </w:pPr>
      <w:rPr>
        <w:rFonts w:ascii="Courier New" w:hAnsi="Courier New" w:hint="default"/>
      </w:rPr>
    </w:lvl>
    <w:lvl w:ilvl="8" w:tplc="546C0DF8">
      <w:start w:val="1"/>
      <w:numFmt w:val="bullet"/>
      <w:lvlText w:val=""/>
      <w:lvlJc w:val="left"/>
      <w:pPr>
        <w:ind w:left="6480" w:hanging="360"/>
      </w:pPr>
      <w:rPr>
        <w:rFonts w:ascii="Wingdings" w:hAnsi="Wingdings" w:hint="default"/>
      </w:rPr>
    </w:lvl>
  </w:abstractNum>
  <w:abstractNum w:abstractNumId="3" w15:restartNumberingAfterBreak="0">
    <w:nsid w:val="13C63437"/>
    <w:multiLevelType w:val="hybridMultilevel"/>
    <w:tmpl w:val="A584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C3A91"/>
    <w:multiLevelType w:val="hybridMultilevel"/>
    <w:tmpl w:val="FF5A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22B25"/>
    <w:multiLevelType w:val="hybridMultilevel"/>
    <w:tmpl w:val="860ACB1E"/>
    <w:lvl w:ilvl="0" w:tplc="B7EEB0FE">
      <w:start w:val="1"/>
      <w:numFmt w:val="bullet"/>
      <w:lvlText w:val=""/>
      <w:lvlJc w:val="left"/>
      <w:pPr>
        <w:ind w:left="720" w:hanging="360"/>
      </w:pPr>
      <w:rPr>
        <w:rFonts w:ascii="Symbol" w:hAnsi="Symbol" w:hint="default"/>
      </w:rPr>
    </w:lvl>
    <w:lvl w:ilvl="1" w:tplc="A2AC39C4">
      <w:start w:val="1"/>
      <w:numFmt w:val="bullet"/>
      <w:lvlText w:val="o"/>
      <w:lvlJc w:val="left"/>
      <w:pPr>
        <w:ind w:left="1440" w:hanging="360"/>
      </w:pPr>
      <w:rPr>
        <w:rFonts w:ascii="Courier New" w:hAnsi="Courier New" w:hint="default"/>
      </w:rPr>
    </w:lvl>
    <w:lvl w:ilvl="2" w:tplc="7AFEC8DC">
      <w:start w:val="1"/>
      <w:numFmt w:val="bullet"/>
      <w:lvlText w:val=""/>
      <w:lvlJc w:val="left"/>
      <w:pPr>
        <w:ind w:left="2160" w:hanging="360"/>
      </w:pPr>
      <w:rPr>
        <w:rFonts w:ascii="Wingdings" w:hAnsi="Wingdings" w:hint="default"/>
      </w:rPr>
    </w:lvl>
    <w:lvl w:ilvl="3" w:tplc="18B67DEA">
      <w:start w:val="1"/>
      <w:numFmt w:val="bullet"/>
      <w:lvlText w:val=""/>
      <w:lvlJc w:val="left"/>
      <w:pPr>
        <w:ind w:left="2880" w:hanging="360"/>
      </w:pPr>
      <w:rPr>
        <w:rFonts w:ascii="Symbol" w:hAnsi="Symbol" w:hint="default"/>
      </w:rPr>
    </w:lvl>
    <w:lvl w:ilvl="4" w:tplc="185C0A4A">
      <w:start w:val="1"/>
      <w:numFmt w:val="bullet"/>
      <w:lvlText w:val="o"/>
      <w:lvlJc w:val="left"/>
      <w:pPr>
        <w:ind w:left="3600" w:hanging="360"/>
      </w:pPr>
      <w:rPr>
        <w:rFonts w:ascii="Courier New" w:hAnsi="Courier New" w:hint="default"/>
      </w:rPr>
    </w:lvl>
    <w:lvl w:ilvl="5" w:tplc="077EDBCE">
      <w:start w:val="1"/>
      <w:numFmt w:val="bullet"/>
      <w:lvlText w:val=""/>
      <w:lvlJc w:val="left"/>
      <w:pPr>
        <w:ind w:left="4320" w:hanging="360"/>
      </w:pPr>
      <w:rPr>
        <w:rFonts w:ascii="Wingdings" w:hAnsi="Wingdings" w:hint="default"/>
      </w:rPr>
    </w:lvl>
    <w:lvl w:ilvl="6" w:tplc="E7D0B6C2">
      <w:start w:val="1"/>
      <w:numFmt w:val="bullet"/>
      <w:lvlText w:val=""/>
      <w:lvlJc w:val="left"/>
      <w:pPr>
        <w:ind w:left="5040" w:hanging="360"/>
      </w:pPr>
      <w:rPr>
        <w:rFonts w:ascii="Symbol" w:hAnsi="Symbol" w:hint="default"/>
      </w:rPr>
    </w:lvl>
    <w:lvl w:ilvl="7" w:tplc="DBE2FFDC">
      <w:start w:val="1"/>
      <w:numFmt w:val="bullet"/>
      <w:lvlText w:val="o"/>
      <w:lvlJc w:val="left"/>
      <w:pPr>
        <w:ind w:left="5760" w:hanging="360"/>
      </w:pPr>
      <w:rPr>
        <w:rFonts w:ascii="Courier New" w:hAnsi="Courier New" w:hint="default"/>
      </w:rPr>
    </w:lvl>
    <w:lvl w:ilvl="8" w:tplc="40EE7A02">
      <w:start w:val="1"/>
      <w:numFmt w:val="bullet"/>
      <w:lvlText w:val=""/>
      <w:lvlJc w:val="left"/>
      <w:pPr>
        <w:ind w:left="6480" w:hanging="360"/>
      </w:pPr>
      <w:rPr>
        <w:rFonts w:ascii="Wingdings" w:hAnsi="Wingdings" w:hint="default"/>
      </w:rPr>
    </w:lvl>
  </w:abstractNum>
  <w:abstractNum w:abstractNumId="6" w15:restartNumberingAfterBreak="0">
    <w:nsid w:val="14535B2B"/>
    <w:multiLevelType w:val="hybridMultilevel"/>
    <w:tmpl w:val="9802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A63C9"/>
    <w:multiLevelType w:val="hybridMultilevel"/>
    <w:tmpl w:val="CBD65640"/>
    <w:lvl w:ilvl="0" w:tplc="2850D3B4">
      <w:start w:val="1"/>
      <w:numFmt w:val="bullet"/>
      <w:lvlText w:val=""/>
      <w:lvlJc w:val="left"/>
      <w:pPr>
        <w:ind w:left="720" w:hanging="360"/>
      </w:pPr>
      <w:rPr>
        <w:rFonts w:ascii="Symbol" w:hAnsi="Symbol" w:hint="default"/>
      </w:rPr>
    </w:lvl>
    <w:lvl w:ilvl="1" w:tplc="39ECA10A">
      <w:start w:val="1"/>
      <w:numFmt w:val="bullet"/>
      <w:lvlText w:val="o"/>
      <w:lvlJc w:val="left"/>
      <w:pPr>
        <w:ind w:left="1440" w:hanging="360"/>
      </w:pPr>
      <w:rPr>
        <w:rFonts w:ascii="Courier New" w:hAnsi="Courier New" w:hint="default"/>
      </w:rPr>
    </w:lvl>
    <w:lvl w:ilvl="2" w:tplc="89E6C26E">
      <w:start w:val="1"/>
      <w:numFmt w:val="bullet"/>
      <w:lvlText w:val=""/>
      <w:lvlJc w:val="left"/>
      <w:pPr>
        <w:ind w:left="2160" w:hanging="360"/>
      </w:pPr>
      <w:rPr>
        <w:rFonts w:ascii="Wingdings" w:hAnsi="Wingdings" w:hint="default"/>
      </w:rPr>
    </w:lvl>
    <w:lvl w:ilvl="3" w:tplc="703AC29C">
      <w:start w:val="1"/>
      <w:numFmt w:val="bullet"/>
      <w:lvlText w:val=""/>
      <w:lvlJc w:val="left"/>
      <w:pPr>
        <w:ind w:left="2880" w:hanging="360"/>
      </w:pPr>
      <w:rPr>
        <w:rFonts w:ascii="Symbol" w:hAnsi="Symbol" w:hint="default"/>
      </w:rPr>
    </w:lvl>
    <w:lvl w:ilvl="4" w:tplc="635C2440">
      <w:start w:val="1"/>
      <w:numFmt w:val="bullet"/>
      <w:lvlText w:val="o"/>
      <w:lvlJc w:val="left"/>
      <w:pPr>
        <w:ind w:left="3600" w:hanging="360"/>
      </w:pPr>
      <w:rPr>
        <w:rFonts w:ascii="Courier New" w:hAnsi="Courier New" w:hint="default"/>
      </w:rPr>
    </w:lvl>
    <w:lvl w:ilvl="5" w:tplc="0E703914">
      <w:start w:val="1"/>
      <w:numFmt w:val="bullet"/>
      <w:lvlText w:val=""/>
      <w:lvlJc w:val="left"/>
      <w:pPr>
        <w:ind w:left="4320" w:hanging="360"/>
      </w:pPr>
      <w:rPr>
        <w:rFonts w:ascii="Wingdings" w:hAnsi="Wingdings" w:hint="default"/>
      </w:rPr>
    </w:lvl>
    <w:lvl w:ilvl="6" w:tplc="037E629C">
      <w:start w:val="1"/>
      <w:numFmt w:val="bullet"/>
      <w:lvlText w:val=""/>
      <w:lvlJc w:val="left"/>
      <w:pPr>
        <w:ind w:left="5040" w:hanging="360"/>
      </w:pPr>
      <w:rPr>
        <w:rFonts w:ascii="Symbol" w:hAnsi="Symbol" w:hint="default"/>
      </w:rPr>
    </w:lvl>
    <w:lvl w:ilvl="7" w:tplc="627EDE3E">
      <w:start w:val="1"/>
      <w:numFmt w:val="bullet"/>
      <w:lvlText w:val="o"/>
      <w:lvlJc w:val="left"/>
      <w:pPr>
        <w:ind w:left="5760" w:hanging="360"/>
      </w:pPr>
      <w:rPr>
        <w:rFonts w:ascii="Courier New" w:hAnsi="Courier New" w:hint="default"/>
      </w:rPr>
    </w:lvl>
    <w:lvl w:ilvl="8" w:tplc="8440EDC8">
      <w:start w:val="1"/>
      <w:numFmt w:val="bullet"/>
      <w:lvlText w:val=""/>
      <w:lvlJc w:val="left"/>
      <w:pPr>
        <w:ind w:left="6480" w:hanging="360"/>
      </w:pPr>
      <w:rPr>
        <w:rFonts w:ascii="Wingdings" w:hAnsi="Wingdings" w:hint="default"/>
      </w:rPr>
    </w:lvl>
  </w:abstractNum>
  <w:abstractNum w:abstractNumId="8" w15:restartNumberingAfterBreak="0">
    <w:nsid w:val="236D4FA5"/>
    <w:multiLevelType w:val="hybridMultilevel"/>
    <w:tmpl w:val="5654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DC833"/>
    <w:multiLevelType w:val="hybridMultilevel"/>
    <w:tmpl w:val="0F908C1C"/>
    <w:lvl w:ilvl="0" w:tplc="ACA813FA">
      <w:start w:val="1"/>
      <w:numFmt w:val="bullet"/>
      <w:lvlText w:val=""/>
      <w:lvlJc w:val="left"/>
      <w:pPr>
        <w:ind w:left="720" w:hanging="360"/>
      </w:pPr>
      <w:rPr>
        <w:rFonts w:ascii="Symbol" w:hAnsi="Symbol" w:hint="default"/>
      </w:rPr>
    </w:lvl>
    <w:lvl w:ilvl="1" w:tplc="D902CED6">
      <w:start w:val="1"/>
      <w:numFmt w:val="bullet"/>
      <w:lvlText w:val="o"/>
      <w:lvlJc w:val="left"/>
      <w:pPr>
        <w:ind w:left="1440" w:hanging="360"/>
      </w:pPr>
      <w:rPr>
        <w:rFonts w:ascii="Courier New" w:hAnsi="Courier New" w:hint="default"/>
      </w:rPr>
    </w:lvl>
    <w:lvl w:ilvl="2" w:tplc="7A98B42C">
      <w:start w:val="1"/>
      <w:numFmt w:val="bullet"/>
      <w:lvlText w:val=""/>
      <w:lvlJc w:val="left"/>
      <w:pPr>
        <w:ind w:left="2160" w:hanging="360"/>
      </w:pPr>
      <w:rPr>
        <w:rFonts w:ascii="Wingdings" w:hAnsi="Wingdings" w:hint="default"/>
      </w:rPr>
    </w:lvl>
    <w:lvl w:ilvl="3" w:tplc="97F05A9C">
      <w:start w:val="1"/>
      <w:numFmt w:val="bullet"/>
      <w:lvlText w:val=""/>
      <w:lvlJc w:val="left"/>
      <w:pPr>
        <w:ind w:left="2880" w:hanging="360"/>
      </w:pPr>
      <w:rPr>
        <w:rFonts w:ascii="Symbol" w:hAnsi="Symbol" w:hint="default"/>
      </w:rPr>
    </w:lvl>
    <w:lvl w:ilvl="4" w:tplc="7F3EEC7C">
      <w:start w:val="1"/>
      <w:numFmt w:val="bullet"/>
      <w:lvlText w:val="o"/>
      <w:lvlJc w:val="left"/>
      <w:pPr>
        <w:ind w:left="3600" w:hanging="360"/>
      </w:pPr>
      <w:rPr>
        <w:rFonts w:ascii="Courier New" w:hAnsi="Courier New" w:hint="default"/>
      </w:rPr>
    </w:lvl>
    <w:lvl w:ilvl="5" w:tplc="13E0F690">
      <w:start w:val="1"/>
      <w:numFmt w:val="bullet"/>
      <w:lvlText w:val=""/>
      <w:lvlJc w:val="left"/>
      <w:pPr>
        <w:ind w:left="4320" w:hanging="360"/>
      </w:pPr>
      <w:rPr>
        <w:rFonts w:ascii="Wingdings" w:hAnsi="Wingdings" w:hint="default"/>
      </w:rPr>
    </w:lvl>
    <w:lvl w:ilvl="6" w:tplc="B93CD02C">
      <w:start w:val="1"/>
      <w:numFmt w:val="bullet"/>
      <w:lvlText w:val=""/>
      <w:lvlJc w:val="left"/>
      <w:pPr>
        <w:ind w:left="5040" w:hanging="360"/>
      </w:pPr>
      <w:rPr>
        <w:rFonts w:ascii="Symbol" w:hAnsi="Symbol" w:hint="default"/>
      </w:rPr>
    </w:lvl>
    <w:lvl w:ilvl="7" w:tplc="A2528B6E">
      <w:start w:val="1"/>
      <w:numFmt w:val="bullet"/>
      <w:lvlText w:val="o"/>
      <w:lvlJc w:val="left"/>
      <w:pPr>
        <w:ind w:left="5760" w:hanging="360"/>
      </w:pPr>
      <w:rPr>
        <w:rFonts w:ascii="Courier New" w:hAnsi="Courier New" w:hint="default"/>
      </w:rPr>
    </w:lvl>
    <w:lvl w:ilvl="8" w:tplc="6CEC1B04">
      <w:start w:val="1"/>
      <w:numFmt w:val="bullet"/>
      <w:lvlText w:val=""/>
      <w:lvlJc w:val="left"/>
      <w:pPr>
        <w:ind w:left="6480" w:hanging="360"/>
      </w:pPr>
      <w:rPr>
        <w:rFonts w:ascii="Wingdings" w:hAnsi="Wingdings" w:hint="default"/>
      </w:rPr>
    </w:lvl>
  </w:abstractNum>
  <w:abstractNum w:abstractNumId="10" w15:restartNumberingAfterBreak="0">
    <w:nsid w:val="2D117792"/>
    <w:multiLevelType w:val="hybridMultilevel"/>
    <w:tmpl w:val="9D3A5BC8"/>
    <w:lvl w:ilvl="0" w:tplc="6172D16E">
      <w:start w:val="1"/>
      <w:numFmt w:val="bullet"/>
      <w:lvlText w:val=""/>
      <w:lvlJc w:val="left"/>
      <w:pPr>
        <w:ind w:left="720" w:hanging="360"/>
      </w:pPr>
      <w:rPr>
        <w:rFonts w:ascii="Symbol" w:hAnsi="Symbol" w:hint="default"/>
      </w:rPr>
    </w:lvl>
    <w:lvl w:ilvl="1" w:tplc="FF063192">
      <w:start w:val="1"/>
      <w:numFmt w:val="bullet"/>
      <w:lvlText w:val="o"/>
      <w:lvlJc w:val="left"/>
      <w:pPr>
        <w:ind w:left="1440" w:hanging="360"/>
      </w:pPr>
      <w:rPr>
        <w:rFonts w:ascii="Courier New" w:hAnsi="Courier New" w:hint="default"/>
      </w:rPr>
    </w:lvl>
    <w:lvl w:ilvl="2" w:tplc="321CCDA0">
      <w:start w:val="1"/>
      <w:numFmt w:val="bullet"/>
      <w:lvlText w:val=""/>
      <w:lvlJc w:val="left"/>
      <w:pPr>
        <w:ind w:left="2160" w:hanging="360"/>
      </w:pPr>
      <w:rPr>
        <w:rFonts w:ascii="Wingdings" w:hAnsi="Wingdings" w:hint="default"/>
      </w:rPr>
    </w:lvl>
    <w:lvl w:ilvl="3" w:tplc="EA00A310">
      <w:start w:val="1"/>
      <w:numFmt w:val="bullet"/>
      <w:lvlText w:val=""/>
      <w:lvlJc w:val="left"/>
      <w:pPr>
        <w:ind w:left="2880" w:hanging="360"/>
      </w:pPr>
      <w:rPr>
        <w:rFonts w:ascii="Symbol" w:hAnsi="Symbol" w:hint="default"/>
      </w:rPr>
    </w:lvl>
    <w:lvl w:ilvl="4" w:tplc="0AE2BFF0">
      <w:start w:val="1"/>
      <w:numFmt w:val="bullet"/>
      <w:lvlText w:val="o"/>
      <w:lvlJc w:val="left"/>
      <w:pPr>
        <w:ind w:left="3600" w:hanging="360"/>
      </w:pPr>
      <w:rPr>
        <w:rFonts w:ascii="Courier New" w:hAnsi="Courier New" w:hint="default"/>
      </w:rPr>
    </w:lvl>
    <w:lvl w:ilvl="5" w:tplc="D284C73A">
      <w:start w:val="1"/>
      <w:numFmt w:val="bullet"/>
      <w:lvlText w:val=""/>
      <w:lvlJc w:val="left"/>
      <w:pPr>
        <w:ind w:left="4320" w:hanging="360"/>
      </w:pPr>
      <w:rPr>
        <w:rFonts w:ascii="Wingdings" w:hAnsi="Wingdings" w:hint="default"/>
      </w:rPr>
    </w:lvl>
    <w:lvl w:ilvl="6" w:tplc="B7A2303E">
      <w:start w:val="1"/>
      <w:numFmt w:val="bullet"/>
      <w:lvlText w:val=""/>
      <w:lvlJc w:val="left"/>
      <w:pPr>
        <w:ind w:left="5040" w:hanging="360"/>
      </w:pPr>
      <w:rPr>
        <w:rFonts w:ascii="Symbol" w:hAnsi="Symbol" w:hint="default"/>
      </w:rPr>
    </w:lvl>
    <w:lvl w:ilvl="7" w:tplc="4A46B620">
      <w:start w:val="1"/>
      <w:numFmt w:val="bullet"/>
      <w:lvlText w:val="o"/>
      <w:lvlJc w:val="left"/>
      <w:pPr>
        <w:ind w:left="5760" w:hanging="360"/>
      </w:pPr>
      <w:rPr>
        <w:rFonts w:ascii="Courier New" w:hAnsi="Courier New" w:hint="default"/>
      </w:rPr>
    </w:lvl>
    <w:lvl w:ilvl="8" w:tplc="5FA81B9E">
      <w:start w:val="1"/>
      <w:numFmt w:val="bullet"/>
      <w:lvlText w:val=""/>
      <w:lvlJc w:val="left"/>
      <w:pPr>
        <w:ind w:left="6480" w:hanging="360"/>
      </w:pPr>
      <w:rPr>
        <w:rFonts w:ascii="Wingdings" w:hAnsi="Wingdings" w:hint="default"/>
      </w:rPr>
    </w:lvl>
  </w:abstractNum>
  <w:abstractNum w:abstractNumId="11" w15:restartNumberingAfterBreak="0">
    <w:nsid w:val="2ED86C9E"/>
    <w:multiLevelType w:val="hybridMultilevel"/>
    <w:tmpl w:val="5F8A8E5C"/>
    <w:lvl w:ilvl="0" w:tplc="E93C47C2">
      <w:start w:val="1"/>
      <w:numFmt w:val="bullet"/>
      <w:lvlText w:val=""/>
      <w:lvlJc w:val="left"/>
      <w:pPr>
        <w:ind w:left="720" w:hanging="360"/>
      </w:pPr>
      <w:rPr>
        <w:rFonts w:ascii="Symbol" w:hAnsi="Symbol" w:hint="default"/>
      </w:rPr>
    </w:lvl>
    <w:lvl w:ilvl="1" w:tplc="6FF45FAC">
      <w:start w:val="1"/>
      <w:numFmt w:val="bullet"/>
      <w:lvlText w:val="o"/>
      <w:lvlJc w:val="left"/>
      <w:pPr>
        <w:ind w:left="1440" w:hanging="360"/>
      </w:pPr>
      <w:rPr>
        <w:rFonts w:ascii="Courier New" w:hAnsi="Courier New" w:hint="default"/>
      </w:rPr>
    </w:lvl>
    <w:lvl w:ilvl="2" w:tplc="AF3AEFB2">
      <w:start w:val="1"/>
      <w:numFmt w:val="bullet"/>
      <w:lvlText w:val=""/>
      <w:lvlJc w:val="left"/>
      <w:pPr>
        <w:ind w:left="2160" w:hanging="360"/>
      </w:pPr>
      <w:rPr>
        <w:rFonts w:ascii="Wingdings" w:hAnsi="Wingdings" w:hint="default"/>
      </w:rPr>
    </w:lvl>
    <w:lvl w:ilvl="3" w:tplc="1D4E8378">
      <w:start w:val="1"/>
      <w:numFmt w:val="bullet"/>
      <w:lvlText w:val=""/>
      <w:lvlJc w:val="left"/>
      <w:pPr>
        <w:ind w:left="2880" w:hanging="360"/>
      </w:pPr>
      <w:rPr>
        <w:rFonts w:ascii="Symbol" w:hAnsi="Symbol" w:hint="default"/>
      </w:rPr>
    </w:lvl>
    <w:lvl w:ilvl="4" w:tplc="05CE0F12">
      <w:start w:val="1"/>
      <w:numFmt w:val="bullet"/>
      <w:lvlText w:val="o"/>
      <w:lvlJc w:val="left"/>
      <w:pPr>
        <w:ind w:left="3600" w:hanging="360"/>
      </w:pPr>
      <w:rPr>
        <w:rFonts w:ascii="Courier New" w:hAnsi="Courier New" w:hint="default"/>
      </w:rPr>
    </w:lvl>
    <w:lvl w:ilvl="5" w:tplc="74BCE126">
      <w:start w:val="1"/>
      <w:numFmt w:val="bullet"/>
      <w:lvlText w:val=""/>
      <w:lvlJc w:val="left"/>
      <w:pPr>
        <w:ind w:left="4320" w:hanging="360"/>
      </w:pPr>
      <w:rPr>
        <w:rFonts w:ascii="Wingdings" w:hAnsi="Wingdings" w:hint="default"/>
      </w:rPr>
    </w:lvl>
    <w:lvl w:ilvl="6" w:tplc="E91EC7E0">
      <w:start w:val="1"/>
      <w:numFmt w:val="bullet"/>
      <w:lvlText w:val=""/>
      <w:lvlJc w:val="left"/>
      <w:pPr>
        <w:ind w:left="5040" w:hanging="360"/>
      </w:pPr>
      <w:rPr>
        <w:rFonts w:ascii="Symbol" w:hAnsi="Symbol" w:hint="default"/>
      </w:rPr>
    </w:lvl>
    <w:lvl w:ilvl="7" w:tplc="5D608AA4">
      <w:start w:val="1"/>
      <w:numFmt w:val="bullet"/>
      <w:lvlText w:val="o"/>
      <w:lvlJc w:val="left"/>
      <w:pPr>
        <w:ind w:left="5760" w:hanging="360"/>
      </w:pPr>
      <w:rPr>
        <w:rFonts w:ascii="Courier New" w:hAnsi="Courier New" w:hint="default"/>
      </w:rPr>
    </w:lvl>
    <w:lvl w:ilvl="8" w:tplc="3E9A21E4">
      <w:start w:val="1"/>
      <w:numFmt w:val="bullet"/>
      <w:lvlText w:val=""/>
      <w:lvlJc w:val="left"/>
      <w:pPr>
        <w:ind w:left="6480" w:hanging="360"/>
      </w:pPr>
      <w:rPr>
        <w:rFonts w:ascii="Wingdings" w:hAnsi="Wingdings" w:hint="default"/>
      </w:rPr>
    </w:lvl>
  </w:abstractNum>
  <w:abstractNum w:abstractNumId="12" w15:restartNumberingAfterBreak="0">
    <w:nsid w:val="2EDF5114"/>
    <w:multiLevelType w:val="hybridMultilevel"/>
    <w:tmpl w:val="8376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8633A"/>
    <w:multiLevelType w:val="hybridMultilevel"/>
    <w:tmpl w:val="C744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92EE0"/>
    <w:multiLevelType w:val="hybridMultilevel"/>
    <w:tmpl w:val="EDC2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03EEC"/>
    <w:multiLevelType w:val="hybridMultilevel"/>
    <w:tmpl w:val="286E7A62"/>
    <w:lvl w:ilvl="0" w:tplc="6D08487C">
      <w:start w:val="1"/>
      <w:numFmt w:val="bullet"/>
      <w:lvlText w:val=""/>
      <w:lvlJc w:val="left"/>
      <w:pPr>
        <w:ind w:left="720" w:hanging="360"/>
      </w:pPr>
      <w:rPr>
        <w:rFonts w:ascii="Symbol" w:hAnsi="Symbol" w:hint="default"/>
      </w:rPr>
    </w:lvl>
    <w:lvl w:ilvl="1" w:tplc="4A18F05A">
      <w:start w:val="1"/>
      <w:numFmt w:val="bullet"/>
      <w:lvlText w:val="o"/>
      <w:lvlJc w:val="left"/>
      <w:pPr>
        <w:ind w:left="1440" w:hanging="360"/>
      </w:pPr>
      <w:rPr>
        <w:rFonts w:ascii="Courier New" w:hAnsi="Courier New" w:hint="default"/>
      </w:rPr>
    </w:lvl>
    <w:lvl w:ilvl="2" w:tplc="35C8C262">
      <w:start w:val="1"/>
      <w:numFmt w:val="bullet"/>
      <w:lvlText w:val=""/>
      <w:lvlJc w:val="left"/>
      <w:pPr>
        <w:ind w:left="2160" w:hanging="360"/>
      </w:pPr>
      <w:rPr>
        <w:rFonts w:ascii="Wingdings" w:hAnsi="Wingdings" w:hint="default"/>
      </w:rPr>
    </w:lvl>
    <w:lvl w:ilvl="3" w:tplc="D166ECEE">
      <w:start w:val="1"/>
      <w:numFmt w:val="bullet"/>
      <w:lvlText w:val=""/>
      <w:lvlJc w:val="left"/>
      <w:pPr>
        <w:ind w:left="2880" w:hanging="360"/>
      </w:pPr>
      <w:rPr>
        <w:rFonts w:ascii="Symbol" w:hAnsi="Symbol" w:hint="default"/>
      </w:rPr>
    </w:lvl>
    <w:lvl w:ilvl="4" w:tplc="1D8850E6">
      <w:start w:val="1"/>
      <w:numFmt w:val="bullet"/>
      <w:lvlText w:val="o"/>
      <w:lvlJc w:val="left"/>
      <w:pPr>
        <w:ind w:left="3600" w:hanging="360"/>
      </w:pPr>
      <w:rPr>
        <w:rFonts w:ascii="Courier New" w:hAnsi="Courier New" w:hint="default"/>
      </w:rPr>
    </w:lvl>
    <w:lvl w:ilvl="5" w:tplc="042C5250">
      <w:start w:val="1"/>
      <w:numFmt w:val="bullet"/>
      <w:lvlText w:val=""/>
      <w:lvlJc w:val="left"/>
      <w:pPr>
        <w:ind w:left="4320" w:hanging="360"/>
      </w:pPr>
      <w:rPr>
        <w:rFonts w:ascii="Wingdings" w:hAnsi="Wingdings" w:hint="default"/>
      </w:rPr>
    </w:lvl>
    <w:lvl w:ilvl="6" w:tplc="4CE09770">
      <w:start w:val="1"/>
      <w:numFmt w:val="bullet"/>
      <w:lvlText w:val=""/>
      <w:lvlJc w:val="left"/>
      <w:pPr>
        <w:ind w:left="5040" w:hanging="360"/>
      </w:pPr>
      <w:rPr>
        <w:rFonts w:ascii="Symbol" w:hAnsi="Symbol" w:hint="default"/>
      </w:rPr>
    </w:lvl>
    <w:lvl w:ilvl="7" w:tplc="52E44B0E">
      <w:start w:val="1"/>
      <w:numFmt w:val="bullet"/>
      <w:lvlText w:val="o"/>
      <w:lvlJc w:val="left"/>
      <w:pPr>
        <w:ind w:left="5760" w:hanging="360"/>
      </w:pPr>
      <w:rPr>
        <w:rFonts w:ascii="Courier New" w:hAnsi="Courier New" w:hint="default"/>
      </w:rPr>
    </w:lvl>
    <w:lvl w:ilvl="8" w:tplc="B386B9BE">
      <w:start w:val="1"/>
      <w:numFmt w:val="bullet"/>
      <w:lvlText w:val=""/>
      <w:lvlJc w:val="left"/>
      <w:pPr>
        <w:ind w:left="6480" w:hanging="360"/>
      </w:pPr>
      <w:rPr>
        <w:rFonts w:ascii="Wingdings" w:hAnsi="Wingdings" w:hint="default"/>
      </w:rPr>
    </w:lvl>
  </w:abstractNum>
  <w:abstractNum w:abstractNumId="16" w15:restartNumberingAfterBreak="0">
    <w:nsid w:val="3EDD5481"/>
    <w:multiLevelType w:val="hybridMultilevel"/>
    <w:tmpl w:val="A9048C14"/>
    <w:lvl w:ilvl="0" w:tplc="4A283DBE">
      <w:start w:val="1"/>
      <w:numFmt w:val="bullet"/>
      <w:lvlText w:val=""/>
      <w:lvlJc w:val="left"/>
      <w:pPr>
        <w:ind w:left="720" w:hanging="360"/>
      </w:pPr>
      <w:rPr>
        <w:rFonts w:ascii="Symbol" w:hAnsi="Symbol" w:hint="default"/>
      </w:rPr>
    </w:lvl>
    <w:lvl w:ilvl="1" w:tplc="0602D70A">
      <w:start w:val="1"/>
      <w:numFmt w:val="bullet"/>
      <w:lvlText w:val="o"/>
      <w:lvlJc w:val="left"/>
      <w:pPr>
        <w:ind w:left="1440" w:hanging="360"/>
      </w:pPr>
      <w:rPr>
        <w:rFonts w:ascii="Courier New" w:hAnsi="Courier New" w:hint="default"/>
      </w:rPr>
    </w:lvl>
    <w:lvl w:ilvl="2" w:tplc="128A8470">
      <w:start w:val="1"/>
      <w:numFmt w:val="bullet"/>
      <w:lvlText w:val=""/>
      <w:lvlJc w:val="left"/>
      <w:pPr>
        <w:ind w:left="2160" w:hanging="360"/>
      </w:pPr>
      <w:rPr>
        <w:rFonts w:ascii="Wingdings" w:hAnsi="Wingdings" w:hint="default"/>
      </w:rPr>
    </w:lvl>
    <w:lvl w:ilvl="3" w:tplc="2DDC9A9C">
      <w:start w:val="1"/>
      <w:numFmt w:val="bullet"/>
      <w:lvlText w:val=""/>
      <w:lvlJc w:val="left"/>
      <w:pPr>
        <w:ind w:left="2880" w:hanging="360"/>
      </w:pPr>
      <w:rPr>
        <w:rFonts w:ascii="Symbol" w:hAnsi="Symbol" w:hint="default"/>
      </w:rPr>
    </w:lvl>
    <w:lvl w:ilvl="4" w:tplc="C5E2FECA">
      <w:start w:val="1"/>
      <w:numFmt w:val="bullet"/>
      <w:lvlText w:val="o"/>
      <w:lvlJc w:val="left"/>
      <w:pPr>
        <w:ind w:left="3600" w:hanging="360"/>
      </w:pPr>
      <w:rPr>
        <w:rFonts w:ascii="Courier New" w:hAnsi="Courier New" w:hint="default"/>
      </w:rPr>
    </w:lvl>
    <w:lvl w:ilvl="5" w:tplc="3392DC22">
      <w:start w:val="1"/>
      <w:numFmt w:val="bullet"/>
      <w:lvlText w:val=""/>
      <w:lvlJc w:val="left"/>
      <w:pPr>
        <w:ind w:left="4320" w:hanging="360"/>
      </w:pPr>
      <w:rPr>
        <w:rFonts w:ascii="Wingdings" w:hAnsi="Wingdings" w:hint="default"/>
      </w:rPr>
    </w:lvl>
    <w:lvl w:ilvl="6" w:tplc="7E3E8526">
      <w:start w:val="1"/>
      <w:numFmt w:val="bullet"/>
      <w:lvlText w:val=""/>
      <w:lvlJc w:val="left"/>
      <w:pPr>
        <w:ind w:left="5040" w:hanging="360"/>
      </w:pPr>
      <w:rPr>
        <w:rFonts w:ascii="Symbol" w:hAnsi="Symbol" w:hint="default"/>
      </w:rPr>
    </w:lvl>
    <w:lvl w:ilvl="7" w:tplc="7BB08F74">
      <w:start w:val="1"/>
      <w:numFmt w:val="bullet"/>
      <w:lvlText w:val="o"/>
      <w:lvlJc w:val="left"/>
      <w:pPr>
        <w:ind w:left="5760" w:hanging="360"/>
      </w:pPr>
      <w:rPr>
        <w:rFonts w:ascii="Courier New" w:hAnsi="Courier New" w:hint="default"/>
      </w:rPr>
    </w:lvl>
    <w:lvl w:ilvl="8" w:tplc="C53AC148">
      <w:start w:val="1"/>
      <w:numFmt w:val="bullet"/>
      <w:lvlText w:val=""/>
      <w:lvlJc w:val="left"/>
      <w:pPr>
        <w:ind w:left="6480" w:hanging="360"/>
      </w:pPr>
      <w:rPr>
        <w:rFonts w:ascii="Wingdings" w:hAnsi="Wingdings" w:hint="default"/>
      </w:rPr>
    </w:lvl>
  </w:abstractNum>
  <w:abstractNum w:abstractNumId="17" w15:restartNumberingAfterBreak="0">
    <w:nsid w:val="41DA95AA"/>
    <w:multiLevelType w:val="hybridMultilevel"/>
    <w:tmpl w:val="0CC67F76"/>
    <w:lvl w:ilvl="0" w:tplc="43AC7E78">
      <w:start w:val="1"/>
      <w:numFmt w:val="bullet"/>
      <w:lvlText w:val=""/>
      <w:lvlJc w:val="left"/>
      <w:pPr>
        <w:ind w:left="720" w:hanging="360"/>
      </w:pPr>
      <w:rPr>
        <w:rFonts w:ascii="Symbol" w:hAnsi="Symbol" w:hint="default"/>
      </w:rPr>
    </w:lvl>
    <w:lvl w:ilvl="1" w:tplc="2EB2C9A6">
      <w:start w:val="1"/>
      <w:numFmt w:val="bullet"/>
      <w:lvlText w:val="o"/>
      <w:lvlJc w:val="left"/>
      <w:pPr>
        <w:ind w:left="1440" w:hanging="360"/>
      </w:pPr>
      <w:rPr>
        <w:rFonts w:ascii="Courier New" w:hAnsi="Courier New" w:hint="default"/>
      </w:rPr>
    </w:lvl>
    <w:lvl w:ilvl="2" w:tplc="855C846E">
      <w:start w:val="1"/>
      <w:numFmt w:val="bullet"/>
      <w:lvlText w:val=""/>
      <w:lvlJc w:val="left"/>
      <w:pPr>
        <w:ind w:left="2160" w:hanging="360"/>
      </w:pPr>
      <w:rPr>
        <w:rFonts w:ascii="Wingdings" w:hAnsi="Wingdings" w:hint="default"/>
      </w:rPr>
    </w:lvl>
    <w:lvl w:ilvl="3" w:tplc="FC1A3A6A">
      <w:start w:val="1"/>
      <w:numFmt w:val="bullet"/>
      <w:lvlText w:val=""/>
      <w:lvlJc w:val="left"/>
      <w:pPr>
        <w:ind w:left="2880" w:hanging="360"/>
      </w:pPr>
      <w:rPr>
        <w:rFonts w:ascii="Symbol" w:hAnsi="Symbol" w:hint="default"/>
      </w:rPr>
    </w:lvl>
    <w:lvl w:ilvl="4" w:tplc="4170CADC">
      <w:start w:val="1"/>
      <w:numFmt w:val="bullet"/>
      <w:lvlText w:val="o"/>
      <w:lvlJc w:val="left"/>
      <w:pPr>
        <w:ind w:left="3600" w:hanging="360"/>
      </w:pPr>
      <w:rPr>
        <w:rFonts w:ascii="Courier New" w:hAnsi="Courier New" w:hint="default"/>
      </w:rPr>
    </w:lvl>
    <w:lvl w:ilvl="5" w:tplc="EBBE5EE2">
      <w:start w:val="1"/>
      <w:numFmt w:val="bullet"/>
      <w:lvlText w:val=""/>
      <w:lvlJc w:val="left"/>
      <w:pPr>
        <w:ind w:left="4320" w:hanging="360"/>
      </w:pPr>
      <w:rPr>
        <w:rFonts w:ascii="Wingdings" w:hAnsi="Wingdings" w:hint="default"/>
      </w:rPr>
    </w:lvl>
    <w:lvl w:ilvl="6" w:tplc="A29E0C2A">
      <w:start w:val="1"/>
      <w:numFmt w:val="bullet"/>
      <w:lvlText w:val=""/>
      <w:lvlJc w:val="left"/>
      <w:pPr>
        <w:ind w:left="5040" w:hanging="360"/>
      </w:pPr>
      <w:rPr>
        <w:rFonts w:ascii="Symbol" w:hAnsi="Symbol" w:hint="default"/>
      </w:rPr>
    </w:lvl>
    <w:lvl w:ilvl="7" w:tplc="FD404DC0">
      <w:start w:val="1"/>
      <w:numFmt w:val="bullet"/>
      <w:lvlText w:val="o"/>
      <w:lvlJc w:val="left"/>
      <w:pPr>
        <w:ind w:left="5760" w:hanging="360"/>
      </w:pPr>
      <w:rPr>
        <w:rFonts w:ascii="Courier New" w:hAnsi="Courier New" w:hint="default"/>
      </w:rPr>
    </w:lvl>
    <w:lvl w:ilvl="8" w:tplc="3D486644">
      <w:start w:val="1"/>
      <w:numFmt w:val="bullet"/>
      <w:lvlText w:val=""/>
      <w:lvlJc w:val="left"/>
      <w:pPr>
        <w:ind w:left="6480" w:hanging="360"/>
      </w:pPr>
      <w:rPr>
        <w:rFonts w:ascii="Wingdings" w:hAnsi="Wingdings" w:hint="default"/>
      </w:rPr>
    </w:lvl>
  </w:abstractNum>
  <w:abstractNum w:abstractNumId="18" w15:restartNumberingAfterBreak="0">
    <w:nsid w:val="42180F37"/>
    <w:multiLevelType w:val="hybridMultilevel"/>
    <w:tmpl w:val="8D687114"/>
    <w:lvl w:ilvl="0" w:tplc="6AC68BE6">
      <w:start w:val="1"/>
      <w:numFmt w:val="bullet"/>
      <w:lvlText w:val=""/>
      <w:lvlJc w:val="left"/>
      <w:pPr>
        <w:ind w:left="720" w:hanging="360"/>
      </w:pPr>
      <w:rPr>
        <w:rFonts w:ascii="Symbol" w:hAnsi="Symbol" w:hint="default"/>
      </w:rPr>
    </w:lvl>
    <w:lvl w:ilvl="1" w:tplc="82707678">
      <w:start w:val="1"/>
      <w:numFmt w:val="bullet"/>
      <w:lvlText w:val="o"/>
      <w:lvlJc w:val="left"/>
      <w:pPr>
        <w:ind w:left="1440" w:hanging="360"/>
      </w:pPr>
      <w:rPr>
        <w:rFonts w:ascii="Courier New" w:hAnsi="Courier New" w:hint="default"/>
      </w:rPr>
    </w:lvl>
    <w:lvl w:ilvl="2" w:tplc="4CD05458">
      <w:start w:val="1"/>
      <w:numFmt w:val="bullet"/>
      <w:lvlText w:val=""/>
      <w:lvlJc w:val="left"/>
      <w:pPr>
        <w:ind w:left="2160" w:hanging="360"/>
      </w:pPr>
      <w:rPr>
        <w:rFonts w:ascii="Wingdings" w:hAnsi="Wingdings" w:hint="default"/>
      </w:rPr>
    </w:lvl>
    <w:lvl w:ilvl="3" w:tplc="33129072">
      <w:start w:val="1"/>
      <w:numFmt w:val="bullet"/>
      <w:lvlText w:val=""/>
      <w:lvlJc w:val="left"/>
      <w:pPr>
        <w:ind w:left="2880" w:hanging="360"/>
      </w:pPr>
      <w:rPr>
        <w:rFonts w:ascii="Symbol" w:hAnsi="Symbol" w:hint="default"/>
      </w:rPr>
    </w:lvl>
    <w:lvl w:ilvl="4" w:tplc="CF44EFAC">
      <w:start w:val="1"/>
      <w:numFmt w:val="bullet"/>
      <w:lvlText w:val="o"/>
      <w:lvlJc w:val="left"/>
      <w:pPr>
        <w:ind w:left="3600" w:hanging="360"/>
      </w:pPr>
      <w:rPr>
        <w:rFonts w:ascii="Courier New" w:hAnsi="Courier New" w:hint="default"/>
      </w:rPr>
    </w:lvl>
    <w:lvl w:ilvl="5" w:tplc="17904840">
      <w:start w:val="1"/>
      <w:numFmt w:val="bullet"/>
      <w:lvlText w:val=""/>
      <w:lvlJc w:val="left"/>
      <w:pPr>
        <w:ind w:left="4320" w:hanging="360"/>
      </w:pPr>
      <w:rPr>
        <w:rFonts w:ascii="Wingdings" w:hAnsi="Wingdings" w:hint="default"/>
      </w:rPr>
    </w:lvl>
    <w:lvl w:ilvl="6" w:tplc="54105AEA">
      <w:start w:val="1"/>
      <w:numFmt w:val="bullet"/>
      <w:lvlText w:val=""/>
      <w:lvlJc w:val="left"/>
      <w:pPr>
        <w:ind w:left="5040" w:hanging="360"/>
      </w:pPr>
      <w:rPr>
        <w:rFonts w:ascii="Symbol" w:hAnsi="Symbol" w:hint="default"/>
      </w:rPr>
    </w:lvl>
    <w:lvl w:ilvl="7" w:tplc="52D08238">
      <w:start w:val="1"/>
      <w:numFmt w:val="bullet"/>
      <w:lvlText w:val="o"/>
      <w:lvlJc w:val="left"/>
      <w:pPr>
        <w:ind w:left="5760" w:hanging="360"/>
      </w:pPr>
      <w:rPr>
        <w:rFonts w:ascii="Courier New" w:hAnsi="Courier New" w:hint="default"/>
      </w:rPr>
    </w:lvl>
    <w:lvl w:ilvl="8" w:tplc="07464B5E">
      <w:start w:val="1"/>
      <w:numFmt w:val="bullet"/>
      <w:lvlText w:val=""/>
      <w:lvlJc w:val="left"/>
      <w:pPr>
        <w:ind w:left="6480" w:hanging="360"/>
      </w:pPr>
      <w:rPr>
        <w:rFonts w:ascii="Wingdings" w:hAnsi="Wingdings" w:hint="default"/>
      </w:rPr>
    </w:lvl>
  </w:abstractNum>
  <w:abstractNum w:abstractNumId="19" w15:restartNumberingAfterBreak="0">
    <w:nsid w:val="43624141"/>
    <w:multiLevelType w:val="hybridMultilevel"/>
    <w:tmpl w:val="5B28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B31C8"/>
    <w:multiLevelType w:val="hybridMultilevel"/>
    <w:tmpl w:val="DEA608C4"/>
    <w:lvl w:ilvl="0" w:tplc="82300176">
      <w:start w:val="1"/>
      <w:numFmt w:val="bullet"/>
      <w:lvlText w:val=""/>
      <w:lvlJc w:val="left"/>
      <w:pPr>
        <w:ind w:left="720" w:hanging="360"/>
      </w:pPr>
      <w:rPr>
        <w:rFonts w:ascii="Symbol" w:hAnsi="Symbol" w:hint="default"/>
      </w:rPr>
    </w:lvl>
    <w:lvl w:ilvl="1" w:tplc="51EC2F84">
      <w:start w:val="1"/>
      <w:numFmt w:val="bullet"/>
      <w:lvlText w:val="o"/>
      <w:lvlJc w:val="left"/>
      <w:pPr>
        <w:ind w:left="1440" w:hanging="360"/>
      </w:pPr>
      <w:rPr>
        <w:rFonts w:ascii="Courier New" w:hAnsi="Courier New" w:hint="default"/>
      </w:rPr>
    </w:lvl>
    <w:lvl w:ilvl="2" w:tplc="2A64CBF0">
      <w:start w:val="1"/>
      <w:numFmt w:val="bullet"/>
      <w:lvlText w:val=""/>
      <w:lvlJc w:val="left"/>
      <w:pPr>
        <w:ind w:left="2160" w:hanging="360"/>
      </w:pPr>
      <w:rPr>
        <w:rFonts w:ascii="Wingdings" w:hAnsi="Wingdings" w:hint="default"/>
      </w:rPr>
    </w:lvl>
    <w:lvl w:ilvl="3" w:tplc="638094C2">
      <w:start w:val="1"/>
      <w:numFmt w:val="bullet"/>
      <w:lvlText w:val=""/>
      <w:lvlJc w:val="left"/>
      <w:pPr>
        <w:ind w:left="2880" w:hanging="360"/>
      </w:pPr>
      <w:rPr>
        <w:rFonts w:ascii="Symbol" w:hAnsi="Symbol" w:hint="default"/>
      </w:rPr>
    </w:lvl>
    <w:lvl w:ilvl="4" w:tplc="53B4A3AC">
      <w:start w:val="1"/>
      <w:numFmt w:val="bullet"/>
      <w:lvlText w:val="o"/>
      <w:lvlJc w:val="left"/>
      <w:pPr>
        <w:ind w:left="3600" w:hanging="360"/>
      </w:pPr>
      <w:rPr>
        <w:rFonts w:ascii="Courier New" w:hAnsi="Courier New" w:hint="default"/>
      </w:rPr>
    </w:lvl>
    <w:lvl w:ilvl="5" w:tplc="79CC0DD0">
      <w:start w:val="1"/>
      <w:numFmt w:val="bullet"/>
      <w:lvlText w:val=""/>
      <w:lvlJc w:val="left"/>
      <w:pPr>
        <w:ind w:left="4320" w:hanging="360"/>
      </w:pPr>
      <w:rPr>
        <w:rFonts w:ascii="Wingdings" w:hAnsi="Wingdings" w:hint="default"/>
      </w:rPr>
    </w:lvl>
    <w:lvl w:ilvl="6" w:tplc="434E6240">
      <w:start w:val="1"/>
      <w:numFmt w:val="bullet"/>
      <w:lvlText w:val=""/>
      <w:lvlJc w:val="left"/>
      <w:pPr>
        <w:ind w:left="5040" w:hanging="360"/>
      </w:pPr>
      <w:rPr>
        <w:rFonts w:ascii="Symbol" w:hAnsi="Symbol" w:hint="default"/>
      </w:rPr>
    </w:lvl>
    <w:lvl w:ilvl="7" w:tplc="C01C8FEE">
      <w:start w:val="1"/>
      <w:numFmt w:val="bullet"/>
      <w:lvlText w:val="o"/>
      <w:lvlJc w:val="left"/>
      <w:pPr>
        <w:ind w:left="5760" w:hanging="360"/>
      </w:pPr>
      <w:rPr>
        <w:rFonts w:ascii="Courier New" w:hAnsi="Courier New" w:hint="default"/>
      </w:rPr>
    </w:lvl>
    <w:lvl w:ilvl="8" w:tplc="2024756E">
      <w:start w:val="1"/>
      <w:numFmt w:val="bullet"/>
      <w:lvlText w:val=""/>
      <w:lvlJc w:val="left"/>
      <w:pPr>
        <w:ind w:left="6480" w:hanging="360"/>
      </w:pPr>
      <w:rPr>
        <w:rFonts w:ascii="Wingdings" w:hAnsi="Wingdings" w:hint="default"/>
      </w:rPr>
    </w:lvl>
  </w:abstractNum>
  <w:abstractNum w:abstractNumId="21" w15:restartNumberingAfterBreak="0">
    <w:nsid w:val="50447494"/>
    <w:multiLevelType w:val="hybridMultilevel"/>
    <w:tmpl w:val="9C98D9CE"/>
    <w:lvl w:ilvl="0" w:tplc="5EBA8536">
      <w:start w:val="1"/>
      <w:numFmt w:val="bullet"/>
      <w:lvlText w:val=""/>
      <w:lvlJc w:val="left"/>
      <w:pPr>
        <w:ind w:left="720" w:hanging="360"/>
      </w:pPr>
      <w:rPr>
        <w:rFonts w:ascii="Symbol" w:hAnsi="Symbol" w:hint="default"/>
      </w:rPr>
    </w:lvl>
    <w:lvl w:ilvl="1" w:tplc="F93E7E5E">
      <w:start w:val="1"/>
      <w:numFmt w:val="bullet"/>
      <w:lvlText w:val="o"/>
      <w:lvlJc w:val="left"/>
      <w:pPr>
        <w:ind w:left="1440" w:hanging="360"/>
      </w:pPr>
      <w:rPr>
        <w:rFonts w:ascii="Courier New" w:hAnsi="Courier New" w:hint="default"/>
      </w:rPr>
    </w:lvl>
    <w:lvl w:ilvl="2" w:tplc="631C81A6">
      <w:start w:val="1"/>
      <w:numFmt w:val="bullet"/>
      <w:lvlText w:val=""/>
      <w:lvlJc w:val="left"/>
      <w:pPr>
        <w:ind w:left="2160" w:hanging="360"/>
      </w:pPr>
      <w:rPr>
        <w:rFonts w:ascii="Wingdings" w:hAnsi="Wingdings" w:hint="default"/>
      </w:rPr>
    </w:lvl>
    <w:lvl w:ilvl="3" w:tplc="430A250E">
      <w:start w:val="1"/>
      <w:numFmt w:val="bullet"/>
      <w:lvlText w:val=""/>
      <w:lvlJc w:val="left"/>
      <w:pPr>
        <w:ind w:left="2880" w:hanging="360"/>
      </w:pPr>
      <w:rPr>
        <w:rFonts w:ascii="Symbol" w:hAnsi="Symbol" w:hint="default"/>
      </w:rPr>
    </w:lvl>
    <w:lvl w:ilvl="4" w:tplc="0C8EFFC4">
      <w:start w:val="1"/>
      <w:numFmt w:val="bullet"/>
      <w:lvlText w:val="o"/>
      <w:lvlJc w:val="left"/>
      <w:pPr>
        <w:ind w:left="3600" w:hanging="360"/>
      </w:pPr>
      <w:rPr>
        <w:rFonts w:ascii="Courier New" w:hAnsi="Courier New" w:hint="default"/>
      </w:rPr>
    </w:lvl>
    <w:lvl w:ilvl="5" w:tplc="CA360C1E">
      <w:start w:val="1"/>
      <w:numFmt w:val="bullet"/>
      <w:lvlText w:val=""/>
      <w:lvlJc w:val="left"/>
      <w:pPr>
        <w:ind w:left="4320" w:hanging="360"/>
      </w:pPr>
      <w:rPr>
        <w:rFonts w:ascii="Wingdings" w:hAnsi="Wingdings" w:hint="default"/>
      </w:rPr>
    </w:lvl>
    <w:lvl w:ilvl="6" w:tplc="2B8C034A">
      <w:start w:val="1"/>
      <w:numFmt w:val="bullet"/>
      <w:lvlText w:val=""/>
      <w:lvlJc w:val="left"/>
      <w:pPr>
        <w:ind w:left="5040" w:hanging="360"/>
      </w:pPr>
      <w:rPr>
        <w:rFonts w:ascii="Symbol" w:hAnsi="Symbol" w:hint="default"/>
      </w:rPr>
    </w:lvl>
    <w:lvl w:ilvl="7" w:tplc="6F92CEDC">
      <w:start w:val="1"/>
      <w:numFmt w:val="bullet"/>
      <w:lvlText w:val="o"/>
      <w:lvlJc w:val="left"/>
      <w:pPr>
        <w:ind w:left="5760" w:hanging="360"/>
      </w:pPr>
      <w:rPr>
        <w:rFonts w:ascii="Courier New" w:hAnsi="Courier New" w:hint="default"/>
      </w:rPr>
    </w:lvl>
    <w:lvl w:ilvl="8" w:tplc="5630E132">
      <w:start w:val="1"/>
      <w:numFmt w:val="bullet"/>
      <w:lvlText w:val=""/>
      <w:lvlJc w:val="left"/>
      <w:pPr>
        <w:ind w:left="6480" w:hanging="360"/>
      </w:pPr>
      <w:rPr>
        <w:rFonts w:ascii="Wingdings" w:hAnsi="Wingdings" w:hint="default"/>
      </w:rPr>
    </w:lvl>
  </w:abstractNum>
  <w:abstractNum w:abstractNumId="22" w15:restartNumberingAfterBreak="0">
    <w:nsid w:val="51BF618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4C66855"/>
    <w:multiLevelType w:val="hybridMultilevel"/>
    <w:tmpl w:val="B7CED90A"/>
    <w:lvl w:ilvl="0" w:tplc="125493F0">
      <w:start w:val="1"/>
      <w:numFmt w:val="bullet"/>
      <w:lvlText w:val=""/>
      <w:lvlJc w:val="left"/>
      <w:pPr>
        <w:ind w:left="720" w:hanging="360"/>
      </w:pPr>
      <w:rPr>
        <w:rFonts w:ascii="Symbol" w:hAnsi="Symbol" w:hint="default"/>
      </w:rPr>
    </w:lvl>
    <w:lvl w:ilvl="1" w:tplc="FC88B79C">
      <w:start w:val="1"/>
      <w:numFmt w:val="bullet"/>
      <w:lvlText w:val="o"/>
      <w:lvlJc w:val="left"/>
      <w:pPr>
        <w:ind w:left="1440" w:hanging="360"/>
      </w:pPr>
      <w:rPr>
        <w:rFonts w:ascii="Courier New" w:hAnsi="Courier New" w:hint="default"/>
      </w:rPr>
    </w:lvl>
    <w:lvl w:ilvl="2" w:tplc="5AB43074">
      <w:start w:val="1"/>
      <w:numFmt w:val="bullet"/>
      <w:lvlText w:val=""/>
      <w:lvlJc w:val="left"/>
      <w:pPr>
        <w:ind w:left="2160" w:hanging="360"/>
      </w:pPr>
      <w:rPr>
        <w:rFonts w:ascii="Wingdings" w:hAnsi="Wingdings" w:hint="default"/>
      </w:rPr>
    </w:lvl>
    <w:lvl w:ilvl="3" w:tplc="4ED6FEE4">
      <w:start w:val="1"/>
      <w:numFmt w:val="bullet"/>
      <w:lvlText w:val=""/>
      <w:lvlJc w:val="left"/>
      <w:pPr>
        <w:ind w:left="2880" w:hanging="360"/>
      </w:pPr>
      <w:rPr>
        <w:rFonts w:ascii="Symbol" w:hAnsi="Symbol" w:hint="default"/>
      </w:rPr>
    </w:lvl>
    <w:lvl w:ilvl="4" w:tplc="0D6C4DC6">
      <w:start w:val="1"/>
      <w:numFmt w:val="bullet"/>
      <w:lvlText w:val="o"/>
      <w:lvlJc w:val="left"/>
      <w:pPr>
        <w:ind w:left="3600" w:hanging="360"/>
      </w:pPr>
      <w:rPr>
        <w:rFonts w:ascii="Courier New" w:hAnsi="Courier New" w:hint="default"/>
      </w:rPr>
    </w:lvl>
    <w:lvl w:ilvl="5" w:tplc="24F08AAE">
      <w:start w:val="1"/>
      <w:numFmt w:val="bullet"/>
      <w:lvlText w:val=""/>
      <w:lvlJc w:val="left"/>
      <w:pPr>
        <w:ind w:left="4320" w:hanging="360"/>
      </w:pPr>
      <w:rPr>
        <w:rFonts w:ascii="Wingdings" w:hAnsi="Wingdings" w:hint="default"/>
      </w:rPr>
    </w:lvl>
    <w:lvl w:ilvl="6" w:tplc="B1FA486A">
      <w:start w:val="1"/>
      <w:numFmt w:val="bullet"/>
      <w:lvlText w:val=""/>
      <w:lvlJc w:val="left"/>
      <w:pPr>
        <w:ind w:left="5040" w:hanging="360"/>
      </w:pPr>
      <w:rPr>
        <w:rFonts w:ascii="Symbol" w:hAnsi="Symbol" w:hint="default"/>
      </w:rPr>
    </w:lvl>
    <w:lvl w:ilvl="7" w:tplc="81644F26">
      <w:start w:val="1"/>
      <w:numFmt w:val="bullet"/>
      <w:lvlText w:val="o"/>
      <w:lvlJc w:val="left"/>
      <w:pPr>
        <w:ind w:left="5760" w:hanging="360"/>
      </w:pPr>
      <w:rPr>
        <w:rFonts w:ascii="Courier New" w:hAnsi="Courier New" w:hint="default"/>
      </w:rPr>
    </w:lvl>
    <w:lvl w:ilvl="8" w:tplc="C908AFC8">
      <w:start w:val="1"/>
      <w:numFmt w:val="bullet"/>
      <w:lvlText w:val=""/>
      <w:lvlJc w:val="left"/>
      <w:pPr>
        <w:ind w:left="6480" w:hanging="360"/>
      </w:pPr>
      <w:rPr>
        <w:rFonts w:ascii="Wingdings" w:hAnsi="Wingdings" w:hint="default"/>
      </w:rPr>
    </w:lvl>
  </w:abstractNum>
  <w:abstractNum w:abstractNumId="24" w15:restartNumberingAfterBreak="0">
    <w:nsid w:val="5B981DA8"/>
    <w:multiLevelType w:val="hybridMultilevel"/>
    <w:tmpl w:val="C558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AB6EB2"/>
    <w:multiLevelType w:val="hybridMultilevel"/>
    <w:tmpl w:val="E8FE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F851E6"/>
    <w:multiLevelType w:val="hybridMultilevel"/>
    <w:tmpl w:val="2F727A1E"/>
    <w:lvl w:ilvl="0" w:tplc="4C84B57C">
      <w:start w:val="1"/>
      <w:numFmt w:val="bullet"/>
      <w:lvlText w:val=""/>
      <w:lvlJc w:val="left"/>
      <w:pPr>
        <w:ind w:left="720" w:hanging="360"/>
      </w:pPr>
      <w:rPr>
        <w:rFonts w:ascii="Symbol" w:hAnsi="Symbol" w:hint="default"/>
      </w:rPr>
    </w:lvl>
    <w:lvl w:ilvl="1" w:tplc="D622578E">
      <w:start w:val="1"/>
      <w:numFmt w:val="bullet"/>
      <w:lvlText w:val="o"/>
      <w:lvlJc w:val="left"/>
      <w:pPr>
        <w:ind w:left="1440" w:hanging="360"/>
      </w:pPr>
      <w:rPr>
        <w:rFonts w:ascii="Courier New" w:hAnsi="Courier New" w:hint="default"/>
      </w:rPr>
    </w:lvl>
    <w:lvl w:ilvl="2" w:tplc="35487904">
      <w:start w:val="1"/>
      <w:numFmt w:val="bullet"/>
      <w:lvlText w:val=""/>
      <w:lvlJc w:val="left"/>
      <w:pPr>
        <w:ind w:left="2160" w:hanging="360"/>
      </w:pPr>
      <w:rPr>
        <w:rFonts w:ascii="Wingdings" w:hAnsi="Wingdings" w:hint="default"/>
      </w:rPr>
    </w:lvl>
    <w:lvl w:ilvl="3" w:tplc="34FE5306">
      <w:start w:val="1"/>
      <w:numFmt w:val="bullet"/>
      <w:lvlText w:val=""/>
      <w:lvlJc w:val="left"/>
      <w:pPr>
        <w:ind w:left="2880" w:hanging="360"/>
      </w:pPr>
      <w:rPr>
        <w:rFonts w:ascii="Symbol" w:hAnsi="Symbol" w:hint="default"/>
      </w:rPr>
    </w:lvl>
    <w:lvl w:ilvl="4" w:tplc="9D54177A">
      <w:start w:val="1"/>
      <w:numFmt w:val="bullet"/>
      <w:lvlText w:val="o"/>
      <w:lvlJc w:val="left"/>
      <w:pPr>
        <w:ind w:left="3600" w:hanging="360"/>
      </w:pPr>
      <w:rPr>
        <w:rFonts w:ascii="Courier New" w:hAnsi="Courier New" w:hint="default"/>
      </w:rPr>
    </w:lvl>
    <w:lvl w:ilvl="5" w:tplc="2AAED982">
      <w:start w:val="1"/>
      <w:numFmt w:val="bullet"/>
      <w:lvlText w:val=""/>
      <w:lvlJc w:val="left"/>
      <w:pPr>
        <w:ind w:left="4320" w:hanging="360"/>
      </w:pPr>
      <w:rPr>
        <w:rFonts w:ascii="Wingdings" w:hAnsi="Wingdings" w:hint="default"/>
      </w:rPr>
    </w:lvl>
    <w:lvl w:ilvl="6" w:tplc="E84065BE">
      <w:start w:val="1"/>
      <w:numFmt w:val="bullet"/>
      <w:lvlText w:val=""/>
      <w:lvlJc w:val="left"/>
      <w:pPr>
        <w:ind w:left="5040" w:hanging="360"/>
      </w:pPr>
      <w:rPr>
        <w:rFonts w:ascii="Symbol" w:hAnsi="Symbol" w:hint="default"/>
      </w:rPr>
    </w:lvl>
    <w:lvl w:ilvl="7" w:tplc="8110CFA0">
      <w:start w:val="1"/>
      <w:numFmt w:val="bullet"/>
      <w:lvlText w:val="o"/>
      <w:lvlJc w:val="left"/>
      <w:pPr>
        <w:ind w:left="5760" w:hanging="360"/>
      </w:pPr>
      <w:rPr>
        <w:rFonts w:ascii="Courier New" w:hAnsi="Courier New" w:hint="default"/>
      </w:rPr>
    </w:lvl>
    <w:lvl w:ilvl="8" w:tplc="B8D6589C">
      <w:start w:val="1"/>
      <w:numFmt w:val="bullet"/>
      <w:lvlText w:val=""/>
      <w:lvlJc w:val="left"/>
      <w:pPr>
        <w:ind w:left="6480" w:hanging="360"/>
      </w:pPr>
      <w:rPr>
        <w:rFonts w:ascii="Wingdings" w:hAnsi="Wingdings" w:hint="default"/>
      </w:rPr>
    </w:lvl>
  </w:abstractNum>
  <w:abstractNum w:abstractNumId="27" w15:restartNumberingAfterBreak="0">
    <w:nsid w:val="63E50F57"/>
    <w:multiLevelType w:val="hybridMultilevel"/>
    <w:tmpl w:val="52A4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75C586"/>
    <w:multiLevelType w:val="hybridMultilevel"/>
    <w:tmpl w:val="06A8A2CC"/>
    <w:lvl w:ilvl="0" w:tplc="F0102DDC">
      <w:start w:val="1"/>
      <w:numFmt w:val="bullet"/>
      <w:lvlText w:val=""/>
      <w:lvlJc w:val="left"/>
      <w:pPr>
        <w:ind w:left="720" w:hanging="360"/>
      </w:pPr>
      <w:rPr>
        <w:rFonts w:ascii="Symbol" w:hAnsi="Symbol" w:hint="default"/>
      </w:rPr>
    </w:lvl>
    <w:lvl w:ilvl="1" w:tplc="A66AA818">
      <w:start w:val="1"/>
      <w:numFmt w:val="bullet"/>
      <w:lvlText w:val="o"/>
      <w:lvlJc w:val="left"/>
      <w:pPr>
        <w:ind w:left="1440" w:hanging="360"/>
      </w:pPr>
      <w:rPr>
        <w:rFonts w:ascii="Courier New" w:hAnsi="Courier New" w:hint="default"/>
      </w:rPr>
    </w:lvl>
    <w:lvl w:ilvl="2" w:tplc="3DA8CFC6">
      <w:start w:val="1"/>
      <w:numFmt w:val="bullet"/>
      <w:lvlText w:val=""/>
      <w:lvlJc w:val="left"/>
      <w:pPr>
        <w:ind w:left="2160" w:hanging="360"/>
      </w:pPr>
      <w:rPr>
        <w:rFonts w:ascii="Wingdings" w:hAnsi="Wingdings" w:hint="default"/>
      </w:rPr>
    </w:lvl>
    <w:lvl w:ilvl="3" w:tplc="538A648C">
      <w:start w:val="1"/>
      <w:numFmt w:val="bullet"/>
      <w:lvlText w:val=""/>
      <w:lvlJc w:val="left"/>
      <w:pPr>
        <w:ind w:left="2880" w:hanging="360"/>
      </w:pPr>
      <w:rPr>
        <w:rFonts w:ascii="Symbol" w:hAnsi="Symbol" w:hint="default"/>
      </w:rPr>
    </w:lvl>
    <w:lvl w:ilvl="4" w:tplc="B7FCD56C">
      <w:start w:val="1"/>
      <w:numFmt w:val="bullet"/>
      <w:lvlText w:val="o"/>
      <w:lvlJc w:val="left"/>
      <w:pPr>
        <w:ind w:left="3600" w:hanging="360"/>
      </w:pPr>
      <w:rPr>
        <w:rFonts w:ascii="Courier New" w:hAnsi="Courier New" w:hint="default"/>
      </w:rPr>
    </w:lvl>
    <w:lvl w:ilvl="5" w:tplc="36604F06">
      <w:start w:val="1"/>
      <w:numFmt w:val="bullet"/>
      <w:lvlText w:val=""/>
      <w:lvlJc w:val="left"/>
      <w:pPr>
        <w:ind w:left="4320" w:hanging="360"/>
      </w:pPr>
      <w:rPr>
        <w:rFonts w:ascii="Wingdings" w:hAnsi="Wingdings" w:hint="default"/>
      </w:rPr>
    </w:lvl>
    <w:lvl w:ilvl="6" w:tplc="0E6C9E26">
      <w:start w:val="1"/>
      <w:numFmt w:val="bullet"/>
      <w:lvlText w:val=""/>
      <w:lvlJc w:val="left"/>
      <w:pPr>
        <w:ind w:left="5040" w:hanging="360"/>
      </w:pPr>
      <w:rPr>
        <w:rFonts w:ascii="Symbol" w:hAnsi="Symbol" w:hint="default"/>
      </w:rPr>
    </w:lvl>
    <w:lvl w:ilvl="7" w:tplc="B45CA868">
      <w:start w:val="1"/>
      <w:numFmt w:val="bullet"/>
      <w:lvlText w:val="o"/>
      <w:lvlJc w:val="left"/>
      <w:pPr>
        <w:ind w:left="5760" w:hanging="360"/>
      </w:pPr>
      <w:rPr>
        <w:rFonts w:ascii="Courier New" w:hAnsi="Courier New" w:hint="default"/>
      </w:rPr>
    </w:lvl>
    <w:lvl w:ilvl="8" w:tplc="2916B18A">
      <w:start w:val="1"/>
      <w:numFmt w:val="bullet"/>
      <w:lvlText w:val=""/>
      <w:lvlJc w:val="left"/>
      <w:pPr>
        <w:ind w:left="6480" w:hanging="360"/>
      </w:pPr>
      <w:rPr>
        <w:rFonts w:ascii="Wingdings" w:hAnsi="Wingdings" w:hint="default"/>
      </w:rPr>
    </w:lvl>
  </w:abstractNum>
  <w:abstractNum w:abstractNumId="29" w15:restartNumberingAfterBreak="0">
    <w:nsid w:val="66CAEF8F"/>
    <w:multiLevelType w:val="hybridMultilevel"/>
    <w:tmpl w:val="95A8B632"/>
    <w:lvl w:ilvl="0" w:tplc="17602452">
      <w:start w:val="1"/>
      <w:numFmt w:val="bullet"/>
      <w:lvlText w:val=""/>
      <w:lvlJc w:val="left"/>
      <w:pPr>
        <w:ind w:left="720" w:hanging="360"/>
      </w:pPr>
      <w:rPr>
        <w:rFonts w:ascii="Symbol" w:hAnsi="Symbol" w:hint="default"/>
      </w:rPr>
    </w:lvl>
    <w:lvl w:ilvl="1" w:tplc="CD18B0AE">
      <w:start w:val="1"/>
      <w:numFmt w:val="bullet"/>
      <w:lvlText w:val="o"/>
      <w:lvlJc w:val="left"/>
      <w:pPr>
        <w:ind w:left="1440" w:hanging="360"/>
      </w:pPr>
      <w:rPr>
        <w:rFonts w:ascii="Courier New" w:hAnsi="Courier New" w:hint="default"/>
      </w:rPr>
    </w:lvl>
    <w:lvl w:ilvl="2" w:tplc="B7384CC8">
      <w:start w:val="1"/>
      <w:numFmt w:val="bullet"/>
      <w:lvlText w:val=""/>
      <w:lvlJc w:val="left"/>
      <w:pPr>
        <w:ind w:left="2160" w:hanging="360"/>
      </w:pPr>
      <w:rPr>
        <w:rFonts w:ascii="Wingdings" w:hAnsi="Wingdings" w:hint="default"/>
      </w:rPr>
    </w:lvl>
    <w:lvl w:ilvl="3" w:tplc="1F568194">
      <w:start w:val="1"/>
      <w:numFmt w:val="bullet"/>
      <w:lvlText w:val=""/>
      <w:lvlJc w:val="left"/>
      <w:pPr>
        <w:ind w:left="2880" w:hanging="360"/>
      </w:pPr>
      <w:rPr>
        <w:rFonts w:ascii="Symbol" w:hAnsi="Symbol" w:hint="default"/>
      </w:rPr>
    </w:lvl>
    <w:lvl w:ilvl="4" w:tplc="7C5086A6">
      <w:start w:val="1"/>
      <w:numFmt w:val="bullet"/>
      <w:lvlText w:val="o"/>
      <w:lvlJc w:val="left"/>
      <w:pPr>
        <w:ind w:left="3600" w:hanging="360"/>
      </w:pPr>
      <w:rPr>
        <w:rFonts w:ascii="Courier New" w:hAnsi="Courier New" w:hint="default"/>
      </w:rPr>
    </w:lvl>
    <w:lvl w:ilvl="5" w:tplc="26B44D9E">
      <w:start w:val="1"/>
      <w:numFmt w:val="bullet"/>
      <w:lvlText w:val=""/>
      <w:lvlJc w:val="left"/>
      <w:pPr>
        <w:ind w:left="4320" w:hanging="360"/>
      </w:pPr>
      <w:rPr>
        <w:rFonts w:ascii="Wingdings" w:hAnsi="Wingdings" w:hint="default"/>
      </w:rPr>
    </w:lvl>
    <w:lvl w:ilvl="6" w:tplc="FFF616E8">
      <w:start w:val="1"/>
      <w:numFmt w:val="bullet"/>
      <w:lvlText w:val=""/>
      <w:lvlJc w:val="left"/>
      <w:pPr>
        <w:ind w:left="5040" w:hanging="360"/>
      </w:pPr>
      <w:rPr>
        <w:rFonts w:ascii="Symbol" w:hAnsi="Symbol" w:hint="default"/>
      </w:rPr>
    </w:lvl>
    <w:lvl w:ilvl="7" w:tplc="4710BFAA">
      <w:start w:val="1"/>
      <w:numFmt w:val="bullet"/>
      <w:lvlText w:val="o"/>
      <w:lvlJc w:val="left"/>
      <w:pPr>
        <w:ind w:left="5760" w:hanging="360"/>
      </w:pPr>
      <w:rPr>
        <w:rFonts w:ascii="Courier New" w:hAnsi="Courier New" w:hint="default"/>
      </w:rPr>
    </w:lvl>
    <w:lvl w:ilvl="8" w:tplc="8EF24116">
      <w:start w:val="1"/>
      <w:numFmt w:val="bullet"/>
      <w:lvlText w:val=""/>
      <w:lvlJc w:val="left"/>
      <w:pPr>
        <w:ind w:left="6480" w:hanging="360"/>
      </w:pPr>
      <w:rPr>
        <w:rFonts w:ascii="Wingdings" w:hAnsi="Wingdings" w:hint="default"/>
      </w:rPr>
    </w:lvl>
  </w:abstractNum>
  <w:abstractNum w:abstractNumId="30" w15:restartNumberingAfterBreak="0">
    <w:nsid w:val="6E6B493D"/>
    <w:multiLevelType w:val="hybridMultilevel"/>
    <w:tmpl w:val="EA0C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553B1"/>
    <w:multiLevelType w:val="hybridMultilevel"/>
    <w:tmpl w:val="FAD2F366"/>
    <w:lvl w:ilvl="0" w:tplc="53FC7A78">
      <w:start w:val="1"/>
      <w:numFmt w:val="bullet"/>
      <w:lvlText w:val=""/>
      <w:lvlJc w:val="left"/>
      <w:pPr>
        <w:ind w:left="720" w:hanging="360"/>
      </w:pPr>
      <w:rPr>
        <w:rFonts w:ascii="Symbol" w:hAnsi="Symbol" w:hint="default"/>
      </w:rPr>
    </w:lvl>
    <w:lvl w:ilvl="1" w:tplc="C6B6AA70">
      <w:start w:val="1"/>
      <w:numFmt w:val="bullet"/>
      <w:lvlText w:val="o"/>
      <w:lvlJc w:val="left"/>
      <w:pPr>
        <w:ind w:left="1440" w:hanging="360"/>
      </w:pPr>
      <w:rPr>
        <w:rFonts w:ascii="Courier New" w:hAnsi="Courier New" w:hint="default"/>
      </w:rPr>
    </w:lvl>
    <w:lvl w:ilvl="2" w:tplc="F6E4559E">
      <w:start w:val="1"/>
      <w:numFmt w:val="bullet"/>
      <w:lvlText w:val=""/>
      <w:lvlJc w:val="left"/>
      <w:pPr>
        <w:ind w:left="2160" w:hanging="360"/>
      </w:pPr>
      <w:rPr>
        <w:rFonts w:ascii="Wingdings" w:hAnsi="Wingdings" w:hint="default"/>
      </w:rPr>
    </w:lvl>
    <w:lvl w:ilvl="3" w:tplc="F1062516">
      <w:start w:val="1"/>
      <w:numFmt w:val="bullet"/>
      <w:lvlText w:val=""/>
      <w:lvlJc w:val="left"/>
      <w:pPr>
        <w:ind w:left="2880" w:hanging="360"/>
      </w:pPr>
      <w:rPr>
        <w:rFonts w:ascii="Symbol" w:hAnsi="Symbol" w:hint="default"/>
      </w:rPr>
    </w:lvl>
    <w:lvl w:ilvl="4" w:tplc="36A48426">
      <w:start w:val="1"/>
      <w:numFmt w:val="bullet"/>
      <w:lvlText w:val="o"/>
      <w:lvlJc w:val="left"/>
      <w:pPr>
        <w:ind w:left="3600" w:hanging="360"/>
      </w:pPr>
      <w:rPr>
        <w:rFonts w:ascii="Courier New" w:hAnsi="Courier New" w:hint="default"/>
      </w:rPr>
    </w:lvl>
    <w:lvl w:ilvl="5" w:tplc="29EA7574">
      <w:start w:val="1"/>
      <w:numFmt w:val="bullet"/>
      <w:lvlText w:val=""/>
      <w:lvlJc w:val="left"/>
      <w:pPr>
        <w:ind w:left="4320" w:hanging="360"/>
      </w:pPr>
      <w:rPr>
        <w:rFonts w:ascii="Wingdings" w:hAnsi="Wingdings" w:hint="default"/>
      </w:rPr>
    </w:lvl>
    <w:lvl w:ilvl="6" w:tplc="4B14D22A">
      <w:start w:val="1"/>
      <w:numFmt w:val="bullet"/>
      <w:lvlText w:val=""/>
      <w:lvlJc w:val="left"/>
      <w:pPr>
        <w:ind w:left="5040" w:hanging="360"/>
      </w:pPr>
      <w:rPr>
        <w:rFonts w:ascii="Symbol" w:hAnsi="Symbol" w:hint="default"/>
      </w:rPr>
    </w:lvl>
    <w:lvl w:ilvl="7" w:tplc="0EC4F202">
      <w:start w:val="1"/>
      <w:numFmt w:val="bullet"/>
      <w:lvlText w:val="o"/>
      <w:lvlJc w:val="left"/>
      <w:pPr>
        <w:ind w:left="5760" w:hanging="360"/>
      </w:pPr>
      <w:rPr>
        <w:rFonts w:ascii="Courier New" w:hAnsi="Courier New" w:hint="default"/>
      </w:rPr>
    </w:lvl>
    <w:lvl w:ilvl="8" w:tplc="D70EAAAC">
      <w:start w:val="1"/>
      <w:numFmt w:val="bullet"/>
      <w:lvlText w:val=""/>
      <w:lvlJc w:val="left"/>
      <w:pPr>
        <w:ind w:left="6480" w:hanging="360"/>
      </w:pPr>
      <w:rPr>
        <w:rFonts w:ascii="Wingdings" w:hAnsi="Wingdings" w:hint="default"/>
      </w:rPr>
    </w:lvl>
  </w:abstractNum>
  <w:abstractNum w:abstractNumId="32" w15:restartNumberingAfterBreak="0">
    <w:nsid w:val="72B1C916"/>
    <w:multiLevelType w:val="hybridMultilevel"/>
    <w:tmpl w:val="D3EA31E2"/>
    <w:lvl w:ilvl="0" w:tplc="F902834A">
      <w:start w:val="1"/>
      <w:numFmt w:val="bullet"/>
      <w:lvlText w:val=""/>
      <w:lvlJc w:val="left"/>
      <w:pPr>
        <w:ind w:left="720" w:hanging="360"/>
      </w:pPr>
      <w:rPr>
        <w:rFonts w:ascii="Symbol" w:hAnsi="Symbol" w:hint="default"/>
      </w:rPr>
    </w:lvl>
    <w:lvl w:ilvl="1" w:tplc="1CF8DFB8">
      <w:start w:val="1"/>
      <w:numFmt w:val="bullet"/>
      <w:lvlText w:val="o"/>
      <w:lvlJc w:val="left"/>
      <w:pPr>
        <w:ind w:left="1440" w:hanging="360"/>
      </w:pPr>
      <w:rPr>
        <w:rFonts w:ascii="Courier New" w:hAnsi="Courier New" w:hint="default"/>
      </w:rPr>
    </w:lvl>
    <w:lvl w:ilvl="2" w:tplc="318631A0">
      <w:start w:val="1"/>
      <w:numFmt w:val="bullet"/>
      <w:lvlText w:val=""/>
      <w:lvlJc w:val="left"/>
      <w:pPr>
        <w:ind w:left="2160" w:hanging="360"/>
      </w:pPr>
      <w:rPr>
        <w:rFonts w:ascii="Wingdings" w:hAnsi="Wingdings" w:hint="default"/>
      </w:rPr>
    </w:lvl>
    <w:lvl w:ilvl="3" w:tplc="1B32B0FE">
      <w:start w:val="1"/>
      <w:numFmt w:val="bullet"/>
      <w:lvlText w:val=""/>
      <w:lvlJc w:val="left"/>
      <w:pPr>
        <w:ind w:left="2880" w:hanging="360"/>
      </w:pPr>
      <w:rPr>
        <w:rFonts w:ascii="Symbol" w:hAnsi="Symbol" w:hint="default"/>
      </w:rPr>
    </w:lvl>
    <w:lvl w:ilvl="4" w:tplc="AC9AFBF2">
      <w:start w:val="1"/>
      <w:numFmt w:val="bullet"/>
      <w:lvlText w:val="o"/>
      <w:lvlJc w:val="left"/>
      <w:pPr>
        <w:ind w:left="3600" w:hanging="360"/>
      </w:pPr>
      <w:rPr>
        <w:rFonts w:ascii="Courier New" w:hAnsi="Courier New" w:hint="default"/>
      </w:rPr>
    </w:lvl>
    <w:lvl w:ilvl="5" w:tplc="1F046462">
      <w:start w:val="1"/>
      <w:numFmt w:val="bullet"/>
      <w:lvlText w:val=""/>
      <w:lvlJc w:val="left"/>
      <w:pPr>
        <w:ind w:left="4320" w:hanging="360"/>
      </w:pPr>
      <w:rPr>
        <w:rFonts w:ascii="Wingdings" w:hAnsi="Wingdings" w:hint="default"/>
      </w:rPr>
    </w:lvl>
    <w:lvl w:ilvl="6" w:tplc="7076D2CE">
      <w:start w:val="1"/>
      <w:numFmt w:val="bullet"/>
      <w:lvlText w:val=""/>
      <w:lvlJc w:val="left"/>
      <w:pPr>
        <w:ind w:left="5040" w:hanging="360"/>
      </w:pPr>
      <w:rPr>
        <w:rFonts w:ascii="Symbol" w:hAnsi="Symbol" w:hint="default"/>
      </w:rPr>
    </w:lvl>
    <w:lvl w:ilvl="7" w:tplc="9FCE3036">
      <w:start w:val="1"/>
      <w:numFmt w:val="bullet"/>
      <w:lvlText w:val="o"/>
      <w:lvlJc w:val="left"/>
      <w:pPr>
        <w:ind w:left="5760" w:hanging="360"/>
      </w:pPr>
      <w:rPr>
        <w:rFonts w:ascii="Courier New" w:hAnsi="Courier New" w:hint="default"/>
      </w:rPr>
    </w:lvl>
    <w:lvl w:ilvl="8" w:tplc="E8E671F6">
      <w:start w:val="1"/>
      <w:numFmt w:val="bullet"/>
      <w:lvlText w:val=""/>
      <w:lvlJc w:val="left"/>
      <w:pPr>
        <w:ind w:left="6480" w:hanging="360"/>
      </w:pPr>
      <w:rPr>
        <w:rFonts w:ascii="Wingdings" w:hAnsi="Wingdings" w:hint="default"/>
      </w:rPr>
    </w:lvl>
  </w:abstractNum>
  <w:abstractNum w:abstractNumId="33" w15:restartNumberingAfterBreak="0">
    <w:nsid w:val="7B2A573D"/>
    <w:multiLevelType w:val="hybridMultilevel"/>
    <w:tmpl w:val="F0DE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78DA6"/>
    <w:multiLevelType w:val="hybridMultilevel"/>
    <w:tmpl w:val="6596CC26"/>
    <w:lvl w:ilvl="0" w:tplc="5EC63F28">
      <w:start w:val="1"/>
      <w:numFmt w:val="bullet"/>
      <w:lvlText w:val=""/>
      <w:lvlJc w:val="left"/>
      <w:pPr>
        <w:ind w:left="720" w:hanging="360"/>
      </w:pPr>
      <w:rPr>
        <w:rFonts w:ascii="Symbol" w:hAnsi="Symbol" w:hint="default"/>
      </w:rPr>
    </w:lvl>
    <w:lvl w:ilvl="1" w:tplc="6038CF5E">
      <w:start w:val="1"/>
      <w:numFmt w:val="bullet"/>
      <w:lvlText w:val="o"/>
      <w:lvlJc w:val="left"/>
      <w:pPr>
        <w:ind w:left="1440" w:hanging="360"/>
      </w:pPr>
      <w:rPr>
        <w:rFonts w:ascii="Courier New" w:hAnsi="Courier New" w:hint="default"/>
      </w:rPr>
    </w:lvl>
    <w:lvl w:ilvl="2" w:tplc="C0D659CC">
      <w:start w:val="1"/>
      <w:numFmt w:val="bullet"/>
      <w:lvlText w:val=""/>
      <w:lvlJc w:val="left"/>
      <w:pPr>
        <w:ind w:left="2160" w:hanging="360"/>
      </w:pPr>
      <w:rPr>
        <w:rFonts w:ascii="Wingdings" w:hAnsi="Wingdings" w:hint="default"/>
      </w:rPr>
    </w:lvl>
    <w:lvl w:ilvl="3" w:tplc="767868FE">
      <w:start w:val="1"/>
      <w:numFmt w:val="bullet"/>
      <w:lvlText w:val=""/>
      <w:lvlJc w:val="left"/>
      <w:pPr>
        <w:ind w:left="2880" w:hanging="360"/>
      </w:pPr>
      <w:rPr>
        <w:rFonts w:ascii="Symbol" w:hAnsi="Symbol" w:hint="default"/>
      </w:rPr>
    </w:lvl>
    <w:lvl w:ilvl="4" w:tplc="59C08D82">
      <w:start w:val="1"/>
      <w:numFmt w:val="bullet"/>
      <w:lvlText w:val="o"/>
      <w:lvlJc w:val="left"/>
      <w:pPr>
        <w:ind w:left="3600" w:hanging="360"/>
      </w:pPr>
      <w:rPr>
        <w:rFonts w:ascii="Courier New" w:hAnsi="Courier New" w:hint="default"/>
      </w:rPr>
    </w:lvl>
    <w:lvl w:ilvl="5" w:tplc="5B22B952">
      <w:start w:val="1"/>
      <w:numFmt w:val="bullet"/>
      <w:lvlText w:val=""/>
      <w:lvlJc w:val="left"/>
      <w:pPr>
        <w:ind w:left="4320" w:hanging="360"/>
      </w:pPr>
      <w:rPr>
        <w:rFonts w:ascii="Wingdings" w:hAnsi="Wingdings" w:hint="default"/>
      </w:rPr>
    </w:lvl>
    <w:lvl w:ilvl="6" w:tplc="16B0DBAE">
      <w:start w:val="1"/>
      <w:numFmt w:val="bullet"/>
      <w:lvlText w:val=""/>
      <w:lvlJc w:val="left"/>
      <w:pPr>
        <w:ind w:left="5040" w:hanging="360"/>
      </w:pPr>
      <w:rPr>
        <w:rFonts w:ascii="Symbol" w:hAnsi="Symbol" w:hint="default"/>
      </w:rPr>
    </w:lvl>
    <w:lvl w:ilvl="7" w:tplc="2DFECA34">
      <w:start w:val="1"/>
      <w:numFmt w:val="bullet"/>
      <w:lvlText w:val="o"/>
      <w:lvlJc w:val="left"/>
      <w:pPr>
        <w:ind w:left="5760" w:hanging="360"/>
      </w:pPr>
      <w:rPr>
        <w:rFonts w:ascii="Courier New" w:hAnsi="Courier New" w:hint="default"/>
      </w:rPr>
    </w:lvl>
    <w:lvl w:ilvl="8" w:tplc="D8A6DFB4">
      <w:start w:val="1"/>
      <w:numFmt w:val="bullet"/>
      <w:lvlText w:val=""/>
      <w:lvlJc w:val="left"/>
      <w:pPr>
        <w:ind w:left="6480" w:hanging="360"/>
      </w:pPr>
      <w:rPr>
        <w:rFonts w:ascii="Wingdings" w:hAnsi="Wingdings" w:hint="default"/>
      </w:rPr>
    </w:lvl>
  </w:abstractNum>
  <w:num w:numId="1" w16cid:durableId="835807025">
    <w:abstractNumId w:val="20"/>
  </w:num>
  <w:num w:numId="2" w16cid:durableId="1299847549">
    <w:abstractNumId w:val="2"/>
  </w:num>
  <w:num w:numId="3" w16cid:durableId="210191794">
    <w:abstractNumId w:val="0"/>
  </w:num>
  <w:num w:numId="4" w16cid:durableId="1217162466">
    <w:abstractNumId w:val="23"/>
  </w:num>
  <w:num w:numId="5" w16cid:durableId="918101379">
    <w:abstractNumId w:val="32"/>
  </w:num>
  <w:num w:numId="6" w16cid:durableId="510531591">
    <w:abstractNumId w:val="21"/>
  </w:num>
  <w:num w:numId="7" w16cid:durableId="1620069103">
    <w:abstractNumId w:val="10"/>
  </w:num>
  <w:num w:numId="8" w16cid:durableId="2121795966">
    <w:abstractNumId w:val="28"/>
  </w:num>
  <w:num w:numId="9" w16cid:durableId="658075191">
    <w:abstractNumId w:val="15"/>
  </w:num>
  <w:num w:numId="10" w16cid:durableId="1752192621">
    <w:abstractNumId w:val="18"/>
  </w:num>
  <w:num w:numId="11" w16cid:durableId="2102530010">
    <w:abstractNumId w:val="26"/>
  </w:num>
  <w:num w:numId="12" w16cid:durableId="626280436">
    <w:abstractNumId w:val="1"/>
  </w:num>
  <w:num w:numId="13" w16cid:durableId="1199591275">
    <w:abstractNumId w:val="29"/>
  </w:num>
  <w:num w:numId="14" w16cid:durableId="2047872971">
    <w:abstractNumId w:val="7"/>
  </w:num>
  <w:num w:numId="15" w16cid:durableId="1195966789">
    <w:abstractNumId w:val="5"/>
  </w:num>
  <w:num w:numId="16" w16cid:durableId="644357280">
    <w:abstractNumId w:val="11"/>
  </w:num>
  <w:num w:numId="17" w16cid:durableId="1088043117">
    <w:abstractNumId w:val="9"/>
  </w:num>
  <w:num w:numId="18" w16cid:durableId="280918428">
    <w:abstractNumId w:val="16"/>
  </w:num>
  <w:num w:numId="19" w16cid:durableId="1731803823">
    <w:abstractNumId w:val="34"/>
  </w:num>
  <w:num w:numId="20" w16cid:durableId="337077974">
    <w:abstractNumId w:val="17"/>
  </w:num>
  <w:num w:numId="21" w16cid:durableId="1096287959">
    <w:abstractNumId w:val="31"/>
  </w:num>
  <w:num w:numId="22" w16cid:durableId="1123034840">
    <w:abstractNumId w:val="30"/>
  </w:num>
  <w:num w:numId="23" w16cid:durableId="1497384335">
    <w:abstractNumId w:val="14"/>
  </w:num>
  <w:num w:numId="24" w16cid:durableId="1333415132">
    <w:abstractNumId w:val="22"/>
  </w:num>
  <w:num w:numId="25" w16cid:durableId="1682656311">
    <w:abstractNumId w:val="8"/>
  </w:num>
  <w:num w:numId="26" w16cid:durableId="1409644624">
    <w:abstractNumId w:val="27"/>
  </w:num>
  <w:num w:numId="27" w16cid:durableId="958603888">
    <w:abstractNumId w:val="24"/>
  </w:num>
  <w:num w:numId="28" w16cid:durableId="1001852082">
    <w:abstractNumId w:val="13"/>
  </w:num>
  <w:num w:numId="29" w16cid:durableId="741609579">
    <w:abstractNumId w:val="3"/>
  </w:num>
  <w:num w:numId="30" w16cid:durableId="1438791788">
    <w:abstractNumId w:val="19"/>
  </w:num>
  <w:num w:numId="31" w16cid:durableId="747578510">
    <w:abstractNumId w:val="6"/>
  </w:num>
  <w:num w:numId="32" w16cid:durableId="886113444">
    <w:abstractNumId w:val="12"/>
  </w:num>
  <w:num w:numId="33" w16cid:durableId="738675463">
    <w:abstractNumId w:val="4"/>
  </w:num>
  <w:num w:numId="34" w16cid:durableId="1247378560">
    <w:abstractNumId w:val="33"/>
  </w:num>
  <w:num w:numId="35" w16cid:durableId="15003157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C44B57"/>
    <w:rsid w:val="00020B25"/>
    <w:rsid w:val="002836C6"/>
    <w:rsid w:val="003116E0"/>
    <w:rsid w:val="003560A1"/>
    <w:rsid w:val="003D05FC"/>
    <w:rsid w:val="004239C1"/>
    <w:rsid w:val="005B6352"/>
    <w:rsid w:val="00803314"/>
    <w:rsid w:val="0080594A"/>
    <w:rsid w:val="00922325"/>
    <w:rsid w:val="00A654BF"/>
    <w:rsid w:val="00B16561"/>
    <w:rsid w:val="00BF0BED"/>
    <w:rsid w:val="00D0B3FF"/>
    <w:rsid w:val="00D27D65"/>
    <w:rsid w:val="00DD12BA"/>
    <w:rsid w:val="00F25DAC"/>
    <w:rsid w:val="00F8635A"/>
    <w:rsid w:val="00FA4EEE"/>
    <w:rsid w:val="00FC072C"/>
    <w:rsid w:val="0170D7B5"/>
    <w:rsid w:val="0229AD3F"/>
    <w:rsid w:val="02471197"/>
    <w:rsid w:val="028647FC"/>
    <w:rsid w:val="03218B99"/>
    <w:rsid w:val="037B2C60"/>
    <w:rsid w:val="038563E3"/>
    <w:rsid w:val="03A9881D"/>
    <w:rsid w:val="052D0098"/>
    <w:rsid w:val="05BC63F6"/>
    <w:rsid w:val="060129AB"/>
    <w:rsid w:val="06BC2B89"/>
    <w:rsid w:val="06EF7F43"/>
    <w:rsid w:val="075B63EE"/>
    <w:rsid w:val="09E16640"/>
    <w:rsid w:val="09FCA5F4"/>
    <w:rsid w:val="0A1102B7"/>
    <w:rsid w:val="0A4FBDD2"/>
    <w:rsid w:val="0A946C0E"/>
    <w:rsid w:val="0C09CEA2"/>
    <w:rsid w:val="0DF1394F"/>
    <w:rsid w:val="0F11F216"/>
    <w:rsid w:val="0F124BCC"/>
    <w:rsid w:val="0FBDECF4"/>
    <w:rsid w:val="0FD91B3C"/>
    <w:rsid w:val="113FFF11"/>
    <w:rsid w:val="122D5D40"/>
    <w:rsid w:val="1261FBF9"/>
    <w:rsid w:val="12CAACF2"/>
    <w:rsid w:val="149F3585"/>
    <w:rsid w:val="14B14F2B"/>
    <w:rsid w:val="15BFFB08"/>
    <w:rsid w:val="160BB9BC"/>
    <w:rsid w:val="16E1E521"/>
    <w:rsid w:val="1702D613"/>
    <w:rsid w:val="175D042A"/>
    <w:rsid w:val="176F7A65"/>
    <w:rsid w:val="179CDB65"/>
    <w:rsid w:val="1861404E"/>
    <w:rsid w:val="1914DFE6"/>
    <w:rsid w:val="19BD814F"/>
    <w:rsid w:val="1A95BAE1"/>
    <w:rsid w:val="1AB6E125"/>
    <w:rsid w:val="1AE69EE5"/>
    <w:rsid w:val="1B08AE5B"/>
    <w:rsid w:val="1B3BF767"/>
    <w:rsid w:val="1B5E423E"/>
    <w:rsid w:val="1B62F2F3"/>
    <w:rsid w:val="1B801C03"/>
    <w:rsid w:val="1D250B52"/>
    <w:rsid w:val="1DAC700B"/>
    <w:rsid w:val="1EBC914C"/>
    <w:rsid w:val="1F63CED9"/>
    <w:rsid w:val="1F900AB0"/>
    <w:rsid w:val="1FBF43F2"/>
    <w:rsid w:val="210429B4"/>
    <w:rsid w:val="212A76F0"/>
    <w:rsid w:val="21D4930B"/>
    <w:rsid w:val="228D1DDA"/>
    <w:rsid w:val="22AC34B1"/>
    <w:rsid w:val="232B2387"/>
    <w:rsid w:val="23B24340"/>
    <w:rsid w:val="23C70057"/>
    <w:rsid w:val="262FE8B0"/>
    <w:rsid w:val="26A4E134"/>
    <w:rsid w:val="27F8B005"/>
    <w:rsid w:val="28DCE39F"/>
    <w:rsid w:val="298F43EC"/>
    <w:rsid w:val="29DF477E"/>
    <w:rsid w:val="2A1232E1"/>
    <w:rsid w:val="2AD0AB00"/>
    <w:rsid w:val="2B1B6C1B"/>
    <w:rsid w:val="2B462AB6"/>
    <w:rsid w:val="2C4D30F4"/>
    <w:rsid w:val="2CEFAD35"/>
    <w:rsid w:val="2DAB0813"/>
    <w:rsid w:val="2E7CFAC6"/>
    <w:rsid w:val="2EF8DBA6"/>
    <w:rsid w:val="2F61DA74"/>
    <w:rsid w:val="306681D6"/>
    <w:rsid w:val="30F8D145"/>
    <w:rsid w:val="329EF803"/>
    <w:rsid w:val="32BDA260"/>
    <w:rsid w:val="34152598"/>
    <w:rsid w:val="346DBB9E"/>
    <w:rsid w:val="355B32FE"/>
    <w:rsid w:val="35705B3A"/>
    <w:rsid w:val="3574DB8F"/>
    <w:rsid w:val="35E5ABB0"/>
    <w:rsid w:val="367B9FBB"/>
    <w:rsid w:val="367D8D3A"/>
    <w:rsid w:val="3704F69C"/>
    <w:rsid w:val="3800B785"/>
    <w:rsid w:val="387AED04"/>
    <w:rsid w:val="38822F1D"/>
    <w:rsid w:val="389DEC5A"/>
    <w:rsid w:val="3A847B5A"/>
    <w:rsid w:val="3C1C9570"/>
    <w:rsid w:val="3D00C547"/>
    <w:rsid w:val="3D0CCE42"/>
    <w:rsid w:val="3D1F8907"/>
    <w:rsid w:val="3DEDB9B7"/>
    <w:rsid w:val="3E23477F"/>
    <w:rsid w:val="4015E328"/>
    <w:rsid w:val="4104E0C2"/>
    <w:rsid w:val="4131CE5B"/>
    <w:rsid w:val="42046131"/>
    <w:rsid w:val="434C05D0"/>
    <w:rsid w:val="439A21FA"/>
    <w:rsid w:val="44CF179C"/>
    <w:rsid w:val="45E0AE54"/>
    <w:rsid w:val="4862AC7B"/>
    <w:rsid w:val="48C57942"/>
    <w:rsid w:val="4938E9E5"/>
    <w:rsid w:val="49FF8682"/>
    <w:rsid w:val="4A879598"/>
    <w:rsid w:val="4CC518B1"/>
    <w:rsid w:val="4D291C20"/>
    <w:rsid w:val="4DC415E1"/>
    <w:rsid w:val="4E0A1985"/>
    <w:rsid w:val="4E6DB80D"/>
    <w:rsid w:val="4EA5499B"/>
    <w:rsid w:val="4F07F911"/>
    <w:rsid w:val="4F7B060E"/>
    <w:rsid w:val="4FB83DC8"/>
    <w:rsid w:val="4FCB1824"/>
    <w:rsid w:val="502123F6"/>
    <w:rsid w:val="51E40C2B"/>
    <w:rsid w:val="525848A0"/>
    <w:rsid w:val="527BE372"/>
    <w:rsid w:val="5339EC36"/>
    <w:rsid w:val="549F849F"/>
    <w:rsid w:val="551EBE90"/>
    <w:rsid w:val="55DE04BA"/>
    <w:rsid w:val="56457D7A"/>
    <w:rsid w:val="56B98152"/>
    <w:rsid w:val="56C89A81"/>
    <w:rsid w:val="570F0367"/>
    <w:rsid w:val="579234BC"/>
    <w:rsid w:val="57E21DBE"/>
    <w:rsid w:val="593CD958"/>
    <w:rsid w:val="59537251"/>
    <w:rsid w:val="59908BE2"/>
    <w:rsid w:val="5A315401"/>
    <w:rsid w:val="5A468204"/>
    <w:rsid w:val="5A9B82B1"/>
    <w:rsid w:val="5A9CA5D5"/>
    <w:rsid w:val="5ACD3203"/>
    <w:rsid w:val="5AED6162"/>
    <w:rsid w:val="5B0A058D"/>
    <w:rsid w:val="5B470BA2"/>
    <w:rsid w:val="5DAF42A9"/>
    <w:rsid w:val="5E46B098"/>
    <w:rsid w:val="5E85CC5A"/>
    <w:rsid w:val="5F49CD70"/>
    <w:rsid w:val="5F693128"/>
    <w:rsid w:val="5F6C9217"/>
    <w:rsid w:val="6004B732"/>
    <w:rsid w:val="613A7E01"/>
    <w:rsid w:val="61B46717"/>
    <w:rsid w:val="61DC7F54"/>
    <w:rsid w:val="62A209AB"/>
    <w:rsid w:val="648E8914"/>
    <w:rsid w:val="6492CB89"/>
    <w:rsid w:val="6550469E"/>
    <w:rsid w:val="6611061D"/>
    <w:rsid w:val="66171B0E"/>
    <w:rsid w:val="664D10BE"/>
    <w:rsid w:val="67D32234"/>
    <w:rsid w:val="6825B5EE"/>
    <w:rsid w:val="6A9403B2"/>
    <w:rsid w:val="6AA34473"/>
    <w:rsid w:val="6CA39FD6"/>
    <w:rsid w:val="6CA64C1C"/>
    <w:rsid w:val="6CAEC26E"/>
    <w:rsid w:val="6CCDD08A"/>
    <w:rsid w:val="6D421537"/>
    <w:rsid w:val="6DC19F2F"/>
    <w:rsid w:val="6E7A3CC3"/>
    <w:rsid w:val="6EB28B2D"/>
    <w:rsid w:val="6F14ACBE"/>
    <w:rsid w:val="6F4CB537"/>
    <w:rsid w:val="6FA02697"/>
    <w:rsid w:val="70A2B5C7"/>
    <w:rsid w:val="71024740"/>
    <w:rsid w:val="710F78AB"/>
    <w:rsid w:val="71B83937"/>
    <w:rsid w:val="7259ACF9"/>
    <w:rsid w:val="7260A18B"/>
    <w:rsid w:val="72DFFEC3"/>
    <w:rsid w:val="73572818"/>
    <w:rsid w:val="73C97931"/>
    <w:rsid w:val="749FE305"/>
    <w:rsid w:val="765A9A54"/>
    <w:rsid w:val="76E65D69"/>
    <w:rsid w:val="76EDF922"/>
    <w:rsid w:val="77BDEF8F"/>
    <w:rsid w:val="782A6EA5"/>
    <w:rsid w:val="783ADB35"/>
    <w:rsid w:val="788697E1"/>
    <w:rsid w:val="78A6296E"/>
    <w:rsid w:val="78B6D3BD"/>
    <w:rsid w:val="78F427C1"/>
    <w:rsid w:val="7921BC14"/>
    <w:rsid w:val="7995D2ED"/>
    <w:rsid w:val="79C44B57"/>
    <w:rsid w:val="7A4573DE"/>
    <w:rsid w:val="7A8B1932"/>
    <w:rsid w:val="7B53AA2D"/>
    <w:rsid w:val="7B5B93CA"/>
    <w:rsid w:val="7BAADB9C"/>
    <w:rsid w:val="7BDFA84A"/>
    <w:rsid w:val="7C01C0CD"/>
    <w:rsid w:val="7D01B7B0"/>
    <w:rsid w:val="7D1A4859"/>
    <w:rsid w:val="7DF64103"/>
    <w:rsid w:val="7FDFB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44B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314"/>
    <w:pPr>
      <w:jc w:val="both"/>
    </w:pPr>
    <w:rPr>
      <w:rFonts w:ascii="Calibri" w:hAnsi="Calibri"/>
    </w:rPr>
  </w:style>
  <w:style w:type="paragraph" w:styleId="Heading1">
    <w:name w:val="heading 1"/>
    <w:basedOn w:val="Normal"/>
    <w:next w:val="Normal"/>
    <w:uiPriority w:val="9"/>
    <w:qFormat/>
    <w:rsid w:val="00FA4EEE"/>
    <w:pPr>
      <w:keepNext/>
      <w:keepLines/>
      <w:numPr>
        <w:numId w:val="24"/>
      </w:numPr>
      <w:spacing w:before="360" w:after="360" w:line="278" w:lineRule="auto"/>
      <w:jc w:val="left"/>
      <w:outlineLvl w:val="0"/>
    </w:pPr>
    <w:rPr>
      <w:rFonts w:ascii="Times New Roman" w:eastAsiaTheme="majorEastAsia" w:hAnsi="Times New Roman" w:cstheme="majorBidi"/>
      <w:b/>
      <w:sz w:val="40"/>
      <w:szCs w:val="40"/>
    </w:rPr>
  </w:style>
  <w:style w:type="paragraph" w:styleId="Heading2">
    <w:name w:val="heading 2"/>
    <w:basedOn w:val="Normal"/>
    <w:next w:val="Normal"/>
    <w:uiPriority w:val="9"/>
    <w:unhideWhenUsed/>
    <w:qFormat/>
    <w:rsid w:val="00FA4EEE"/>
    <w:pPr>
      <w:keepNext/>
      <w:keepLines/>
      <w:numPr>
        <w:ilvl w:val="1"/>
        <w:numId w:val="24"/>
      </w:numPr>
      <w:spacing w:before="160" w:line="278" w:lineRule="auto"/>
      <w:jc w:val="left"/>
      <w:outlineLvl w:val="1"/>
    </w:pPr>
    <w:rPr>
      <w:rFonts w:ascii="Times New Roman" w:eastAsiaTheme="majorEastAsia" w:hAnsi="Times New Roman" w:cstheme="majorBidi"/>
      <w:b/>
      <w:sz w:val="32"/>
      <w:szCs w:val="32"/>
    </w:rPr>
  </w:style>
  <w:style w:type="paragraph" w:styleId="Heading3">
    <w:name w:val="heading 3"/>
    <w:basedOn w:val="Normal"/>
    <w:next w:val="Normal"/>
    <w:link w:val="Heading3Char"/>
    <w:uiPriority w:val="9"/>
    <w:unhideWhenUsed/>
    <w:qFormat/>
    <w:rsid w:val="00FA4EEE"/>
    <w:pPr>
      <w:keepNext/>
      <w:keepLines/>
      <w:numPr>
        <w:ilvl w:val="2"/>
        <w:numId w:val="24"/>
      </w:numPr>
      <w:spacing w:before="160" w:line="278" w:lineRule="auto"/>
      <w:jc w:val="left"/>
      <w:outlineLvl w:val="2"/>
    </w:pPr>
    <w:rPr>
      <w:rFonts w:ascii="Times New Roman" w:eastAsiaTheme="majorEastAsia" w:hAnsi="Times New Roman" w:cstheme="majorBidi"/>
      <w:b/>
      <w:sz w:val="28"/>
      <w:szCs w:val="28"/>
    </w:rPr>
  </w:style>
  <w:style w:type="paragraph" w:styleId="Heading4">
    <w:name w:val="heading 4"/>
    <w:basedOn w:val="Normal"/>
    <w:next w:val="Normal"/>
    <w:link w:val="Heading4Char"/>
    <w:uiPriority w:val="9"/>
    <w:semiHidden/>
    <w:unhideWhenUsed/>
    <w:qFormat/>
    <w:rsid w:val="00803314"/>
    <w:pPr>
      <w:keepNext/>
      <w:keepLines/>
      <w:numPr>
        <w:ilvl w:val="3"/>
        <w:numId w:val="24"/>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3314"/>
    <w:pPr>
      <w:keepNext/>
      <w:keepLines/>
      <w:numPr>
        <w:ilvl w:val="4"/>
        <w:numId w:val="24"/>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03314"/>
    <w:pPr>
      <w:keepNext/>
      <w:keepLines/>
      <w:numPr>
        <w:ilvl w:val="5"/>
        <w:numId w:val="24"/>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03314"/>
    <w:pPr>
      <w:keepNext/>
      <w:keepLines/>
      <w:numPr>
        <w:ilvl w:val="6"/>
        <w:numId w:val="24"/>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03314"/>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3314"/>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4EEE"/>
    <w:rPr>
      <w:rFonts w:ascii="Times New Roman" w:eastAsiaTheme="majorEastAsia" w:hAnsi="Times New Roman" w:cstheme="majorBidi"/>
      <w:b/>
      <w:sz w:val="28"/>
      <w:szCs w:val="28"/>
    </w:rPr>
  </w:style>
  <w:style w:type="paragraph" w:styleId="ListParagraph">
    <w:name w:val="List Paragraph"/>
    <w:basedOn w:val="Normal"/>
    <w:uiPriority w:val="34"/>
    <w:qFormat/>
    <w:rsid w:val="66171B0E"/>
    <w:pPr>
      <w:ind w:left="720"/>
      <w:contextualSpacing/>
    </w:pPr>
  </w:style>
  <w:style w:type="paragraph" w:styleId="Title">
    <w:name w:val="Title"/>
    <w:basedOn w:val="Normal"/>
    <w:next w:val="Normal"/>
    <w:uiPriority w:val="10"/>
    <w:qFormat/>
    <w:rsid w:val="0F11F216"/>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0F11F216"/>
    <w:rPr>
      <w:rFonts w:eastAsiaTheme="majorEastAsia" w:cstheme="majorBidi"/>
      <w:color w:val="595959" w:themeColor="text1" w:themeTint="A6"/>
      <w:sz w:val="28"/>
      <w:szCs w:val="28"/>
    </w:rPr>
  </w:style>
  <w:style w:type="character" w:styleId="Hyperlink">
    <w:name w:val="Hyperlink"/>
    <w:basedOn w:val="DefaultParagraphFont"/>
    <w:uiPriority w:val="99"/>
    <w:unhideWhenUsed/>
    <w:rsid w:val="0F11F216"/>
    <w:rPr>
      <w:color w:val="467886"/>
      <w:u w:val="single"/>
    </w:rPr>
  </w:style>
  <w:style w:type="paragraph" w:styleId="TOC2">
    <w:name w:val="toc 2"/>
    <w:basedOn w:val="Normal"/>
    <w:next w:val="Normal"/>
    <w:uiPriority w:val="39"/>
    <w:unhideWhenUsed/>
    <w:rsid w:val="0F11F216"/>
    <w:pPr>
      <w:spacing w:after="100"/>
      <w:ind w:left="220"/>
    </w:pPr>
  </w:style>
  <w:style w:type="paragraph" w:styleId="TOC3">
    <w:name w:val="toc 3"/>
    <w:basedOn w:val="Normal"/>
    <w:next w:val="Normal"/>
    <w:uiPriority w:val="39"/>
    <w:unhideWhenUsed/>
    <w:rsid w:val="0F11F216"/>
    <w:pPr>
      <w:spacing w:after="100"/>
      <w:ind w:left="440"/>
    </w:pPr>
  </w:style>
  <w:style w:type="character" w:styleId="Emphasis">
    <w:name w:val="Emphasis"/>
    <w:basedOn w:val="DefaultParagraphFont"/>
    <w:uiPriority w:val="20"/>
    <w:qFormat/>
    <w:rsid w:val="0F11F216"/>
    <w:rPr>
      <w:i/>
      <w:iCs/>
    </w:rPr>
  </w:style>
  <w:style w:type="paragraph" w:styleId="TOC1">
    <w:name w:val="toc 1"/>
    <w:basedOn w:val="Normal"/>
    <w:next w:val="Normal"/>
    <w:uiPriority w:val="39"/>
    <w:unhideWhenUsed/>
    <w:rsid w:val="0F11F216"/>
    <w:pPr>
      <w:spacing w:after="10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03314"/>
    <w:pPr>
      <w:spacing w:after="0" w:line="240" w:lineRule="auto"/>
    </w:pPr>
  </w:style>
  <w:style w:type="paragraph" w:styleId="Header">
    <w:name w:val="header"/>
    <w:basedOn w:val="Normal"/>
    <w:link w:val="HeaderChar"/>
    <w:uiPriority w:val="99"/>
    <w:unhideWhenUsed/>
    <w:rsid w:val="00803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14"/>
  </w:style>
  <w:style w:type="paragraph" w:styleId="Footer">
    <w:name w:val="footer"/>
    <w:basedOn w:val="Normal"/>
    <w:link w:val="FooterChar"/>
    <w:uiPriority w:val="99"/>
    <w:unhideWhenUsed/>
    <w:rsid w:val="00803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14"/>
  </w:style>
  <w:style w:type="character" w:customStyle="1" w:styleId="Heading4Char">
    <w:name w:val="Heading 4 Char"/>
    <w:basedOn w:val="DefaultParagraphFont"/>
    <w:link w:val="Heading4"/>
    <w:uiPriority w:val="9"/>
    <w:semiHidden/>
    <w:rsid w:val="00803314"/>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03314"/>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03314"/>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03314"/>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033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0331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1200</Words>
  <Characters>10539</Characters>
  <Application>Microsoft Office Word</Application>
  <DocSecurity>0</DocSecurity>
  <Lines>240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2026-02-19T05:09:00Z</dcterms:created>
  <dcterms:modified xsi:type="dcterms:W3CDTF">2026-02-19T05:31:00Z</dcterms:modified>
</cp:coreProperties>
</file>