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D7B2A" w14:textId="77777777" w:rsidR="001E53F0" w:rsidRDefault="004A0F83" w:rsidP="00B72C66">
      <w:pPr>
        <w:ind w:left="-1080"/>
        <w:rPr>
          <w:noProof/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12C0508" wp14:editId="70C9DD98">
            <wp:simplePos x="0" y="0"/>
            <wp:positionH relativeFrom="column">
              <wp:posOffset>-527271</wp:posOffset>
            </wp:positionH>
            <wp:positionV relativeFrom="paragraph">
              <wp:posOffset>-575945</wp:posOffset>
            </wp:positionV>
            <wp:extent cx="7701190" cy="10694504"/>
            <wp:effectExtent l="0" t="0" r="0" b="0"/>
            <wp:wrapNone/>
            <wp:docPr id="1" name="Picture 1" descr="C:\Users\TamMaisuradze\Desktop\New Drafts\Cover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Maisuradze\Desktop\New Drafts\Cover-0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7660" cy="1070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191">
        <w:rPr>
          <w:noProof/>
          <w:color w:val="FFFFFF" w:themeColor="background1"/>
        </w:rPr>
        <w:t>s</w:t>
      </w:r>
    </w:p>
    <w:p w14:paraId="45DAC88F" w14:textId="77777777" w:rsidR="00B72C66" w:rsidRDefault="00B72C66" w:rsidP="005C6170">
      <w:pPr>
        <w:rPr>
          <w:noProof/>
          <w:color w:val="FFFFFF" w:themeColor="background1"/>
        </w:rPr>
      </w:pPr>
    </w:p>
    <w:p w14:paraId="754CFFAC" w14:textId="77777777" w:rsidR="00B72C66" w:rsidRDefault="00B72C66" w:rsidP="005C6170">
      <w:pPr>
        <w:rPr>
          <w:noProof/>
          <w:color w:val="FFFFFF" w:themeColor="background1"/>
        </w:rPr>
      </w:pPr>
    </w:p>
    <w:p w14:paraId="25F94EA4" w14:textId="77777777" w:rsidR="00B72C66" w:rsidRDefault="00B72C66" w:rsidP="005C6170">
      <w:pPr>
        <w:rPr>
          <w:noProof/>
          <w:color w:val="FFFFFF" w:themeColor="background1"/>
        </w:rPr>
      </w:pPr>
    </w:p>
    <w:p w14:paraId="684AA572" w14:textId="77777777" w:rsidR="00B72C66" w:rsidRDefault="00B72C66" w:rsidP="005C6170">
      <w:pPr>
        <w:rPr>
          <w:noProof/>
          <w:color w:val="FFFFFF" w:themeColor="background1"/>
        </w:rPr>
      </w:pPr>
    </w:p>
    <w:p w14:paraId="12B9E547" w14:textId="77777777" w:rsidR="00B72C66" w:rsidRDefault="00B72C66" w:rsidP="005C6170">
      <w:pPr>
        <w:rPr>
          <w:noProof/>
          <w:color w:val="FFFFFF" w:themeColor="background1"/>
        </w:rPr>
      </w:pPr>
    </w:p>
    <w:p w14:paraId="009D86A0" w14:textId="77777777" w:rsidR="00B72C66" w:rsidRDefault="00B72C66" w:rsidP="005C6170">
      <w:pPr>
        <w:rPr>
          <w:noProof/>
          <w:color w:val="FFFFFF" w:themeColor="background1"/>
        </w:rPr>
      </w:pPr>
    </w:p>
    <w:p w14:paraId="36425396" w14:textId="77777777" w:rsidR="00B72C66" w:rsidRDefault="00B72C66" w:rsidP="005C6170">
      <w:pPr>
        <w:rPr>
          <w:noProof/>
          <w:color w:val="FFFFFF" w:themeColor="background1"/>
        </w:rPr>
      </w:pPr>
    </w:p>
    <w:p w14:paraId="298D6275" w14:textId="77777777" w:rsidR="00B72C66" w:rsidRDefault="00B72C66" w:rsidP="005C6170">
      <w:pPr>
        <w:rPr>
          <w:noProof/>
          <w:color w:val="FFFFFF" w:themeColor="background1"/>
        </w:rPr>
      </w:pPr>
    </w:p>
    <w:p w14:paraId="3006F3F4" w14:textId="77777777" w:rsidR="00B72C66" w:rsidRDefault="00B72C66" w:rsidP="005C6170">
      <w:pPr>
        <w:rPr>
          <w:noProof/>
          <w:color w:val="FFFFFF" w:themeColor="background1"/>
        </w:rPr>
      </w:pPr>
    </w:p>
    <w:p w14:paraId="15C99C21" w14:textId="77777777" w:rsidR="00B72C66" w:rsidRDefault="00B72C66" w:rsidP="005C6170">
      <w:pPr>
        <w:rPr>
          <w:noProof/>
          <w:color w:val="FFFFFF" w:themeColor="background1"/>
        </w:rPr>
      </w:pPr>
    </w:p>
    <w:p w14:paraId="72775236" w14:textId="77777777" w:rsidR="00B72C66" w:rsidRDefault="00B72C66" w:rsidP="005C6170">
      <w:pPr>
        <w:rPr>
          <w:noProof/>
          <w:color w:val="FFFFFF" w:themeColor="background1"/>
        </w:rPr>
      </w:pPr>
    </w:p>
    <w:p w14:paraId="36318137" w14:textId="67947DFE" w:rsidR="004E6BB6" w:rsidRPr="00D4658D" w:rsidRDefault="00D4658D" w:rsidP="005E7AF2">
      <w:pPr>
        <w:ind w:left="180" w:firstLine="90"/>
        <w:rPr>
          <w:rFonts w:ascii="BalavMtavr" w:hAnsi="BalavMtavr" w:cstheme="minorHAnsi"/>
          <w:b/>
          <w:bCs/>
          <w:noProof/>
          <w:color w:val="FFFFFF" w:themeColor="background1"/>
          <w:sz w:val="36"/>
          <w:szCs w:val="36"/>
        </w:rPr>
      </w:pPr>
      <w:r w:rsidRPr="00D4658D">
        <w:rPr>
          <w:rFonts w:ascii="Sylfaen" w:hAnsi="Sylfaen"/>
          <w:b/>
          <w:bCs/>
          <w:noProof/>
          <w:color w:val="FFFFFF" w:themeColor="background1"/>
          <w:sz w:val="36"/>
          <w:szCs w:val="36"/>
        </w:rPr>
        <w:t>ყურსასმენების, უსადენო მაუსების და კლავიატურების მარაგი (</w:t>
      </w:r>
      <w:r w:rsidR="00E018E1" w:rsidRPr="00E018E1">
        <w:rPr>
          <w:rFonts w:ascii="Sylfaen" w:hAnsi="Sylfaen"/>
          <w:b/>
          <w:bCs/>
          <w:noProof/>
          <w:color w:val="FFFFFF" w:themeColor="background1"/>
          <w:sz w:val="36"/>
          <w:szCs w:val="36"/>
        </w:rPr>
        <w:t>0006669</w:t>
      </w:r>
      <w:r w:rsidRPr="00D4658D">
        <w:rPr>
          <w:rFonts w:ascii="Sylfaen" w:hAnsi="Sylfaen"/>
          <w:b/>
          <w:bCs/>
          <w:noProof/>
          <w:color w:val="FFFFFF" w:themeColor="background1"/>
          <w:sz w:val="36"/>
          <w:szCs w:val="36"/>
        </w:rPr>
        <w:t>)</w:t>
      </w:r>
    </w:p>
    <w:p w14:paraId="2436ECF4" w14:textId="77777777" w:rsidR="00C24042" w:rsidRPr="006C636C" w:rsidRDefault="00C24042" w:rsidP="00C24042">
      <w:pPr>
        <w:rPr>
          <w:rFonts w:ascii="Sylfaen" w:hAnsi="Sylfaen" w:cstheme="minorHAnsi"/>
          <w:b/>
          <w:noProof/>
          <w:color w:val="FFFFFF" w:themeColor="background1"/>
          <w:sz w:val="30"/>
          <w:szCs w:val="30"/>
        </w:rPr>
      </w:pPr>
      <w:r>
        <w:rPr>
          <w:rFonts w:ascii="Sylfaen" w:hAnsi="Sylfaen" w:cstheme="minorHAnsi"/>
          <w:noProof/>
          <w:color w:val="FFFFFF" w:themeColor="background1"/>
          <w:sz w:val="30"/>
          <w:szCs w:val="30"/>
        </w:rPr>
        <w:t xml:space="preserve">   </w:t>
      </w:r>
      <w:r w:rsidRPr="00A649BE">
        <w:rPr>
          <w:rFonts w:ascii="Sylfaen" w:hAnsi="Sylfaen" w:cstheme="minorHAnsi"/>
          <w:b/>
          <w:noProof/>
          <w:color w:val="FFFFFF" w:themeColor="background1"/>
          <w:sz w:val="30"/>
          <w:szCs w:val="30"/>
          <w:lang w:val="ka-GE"/>
        </w:rPr>
        <w:t>სატენდერო დოკუმენტაცია</w:t>
      </w:r>
      <w:r w:rsidR="006C636C">
        <w:rPr>
          <w:rFonts w:ascii="Sylfaen" w:hAnsi="Sylfaen" w:cstheme="minorHAnsi"/>
          <w:b/>
          <w:noProof/>
          <w:color w:val="FFFFFF" w:themeColor="background1"/>
          <w:sz w:val="30"/>
          <w:szCs w:val="30"/>
        </w:rPr>
        <w:t xml:space="preserve"> </w:t>
      </w:r>
    </w:p>
    <w:p w14:paraId="6A2D1B8A" w14:textId="77777777" w:rsidR="00B72C66" w:rsidRDefault="00B72C66" w:rsidP="00C24042">
      <w:pPr>
        <w:tabs>
          <w:tab w:val="left" w:pos="1950"/>
        </w:tabs>
        <w:rPr>
          <w:noProof/>
          <w:color w:val="FFFFFF" w:themeColor="background1"/>
        </w:rPr>
      </w:pPr>
    </w:p>
    <w:p w14:paraId="5F86613C" w14:textId="77777777" w:rsidR="00B72C66" w:rsidRDefault="00B72C66" w:rsidP="005C6170">
      <w:pPr>
        <w:rPr>
          <w:noProof/>
          <w:color w:val="FFFFFF" w:themeColor="background1"/>
        </w:rPr>
      </w:pPr>
    </w:p>
    <w:p w14:paraId="414D2E69" w14:textId="77777777" w:rsidR="00B72C66" w:rsidRDefault="00B72C66" w:rsidP="005C6170">
      <w:pPr>
        <w:rPr>
          <w:noProof/>
          <w:color w:val="FFFFFF" w:themeColor="background1"/>
        </w:rPr>
      </w:pPr>
    </w:p>
    <w:p w14:paraId="48FA5666" w14:textId="77777777" w:rsidR="00B72C66" w:rsidRDefault="00B72C66" w:rsidP="005C6170">
      <w:pPr>
        <w:rPr>
          <w:noProof/>
          <w:color w:val="FFFFFF" w:themeColor="background1"/>
        </w:rPr>
      </w:pPr>
    </w:p>
    <w:p w14:paraId="46D1623E" w14:textId="77777777" w:rsidR="00B72C66" w:rsidRDefault="00B72C66" w:rsidP="005C6170">
      <w:pPr>
        <w:rPr>
          <w:noProof/>
          <w:color w:val="FFFFFF" w:themeColor="background1"/>
        </w:rPr>
      </w:pPr>
    </w:p>
    <w:p w14:paraId="69B2C088" w14:textId="77777777" w:rsidR="00B72C66" w:rsidRDefault="00B72C66" w:rsidP="005C6170">
      <w:pPr>
        <w:rPr>
          <w:noProof/>
          <w:color w:val="FFFFFF" w:themeColor="background1"/>
        </w:rPr>
      </w:pPr>
    </w:p>
    <w:p w14:paraId="099123B6" w14:textId="77777777" w:rsidR="00B72C66" w:rsidRDefault="00B72C66" w:rsidP="005C6170">
      <w:pPr>
        <w:rPr>
          <w:noProof/>
          <w:color w:val="FFFFFF" w:themeColor="background1"/>
        </w:rPr>
      </w:pPr>
    </w:p>
    <w:p w14:paraId="2013ABBA" w14:textId="77777777" w:rsidR="00B72C66" w:rsidRDefault="00B72C66" w:rsidP="005C6170">
      <w:pPr>
        <w:rPr>
          <w:noProof/>
          <w:color w:val="FFFFFF" w:themeColor="background1"/>
        </w:rPr>
      </w:pPr>
    </w:p>
    <w:p w14:paraId="2DAFB14C" w14:textId="77777777" w:rsidR="00B72C66" w:rsidRDefault="00B72C66" w:rsidP="005C6170">
      <w:pPr>
        <w:rPr>
          <w:noProof/>
          <w:color w:val="FFFFFF" w:themeColor="background1"/>
        </w:rPr>
      </w:pPr>
    </w:p>
    <w:p w14:paraId="48318953" w14:textId="77777777" w:rsidR="00B72C66" w:rsidRDefault="00B72C66" w:rsidP="005C6170">
      <w:pPr>
        <w:rPr>
          <w:noProof/>
          <w:color w:val="FFFFFF" w:themeColor="background1"/>
        </w:rPr>
      </w:pPr>
    </w:p>
    <w:p w14:paraId="1895A138" w14:textId="77777777" w:rsidR="00BD6BEB" w:rsidRDefault="00BD6BEB" w:rsidP="00FA1665">
      <w:pPr>
        <w:ind w:left="900"/>
        <w:rPr>
          <w:rFonts w:ascii="Sylfaen" w:hAnsi="Sylfaen" w:cs="Sylfaen"/>
          <w:lang w:val="ka-GE"/>
        </w:rPr>
      </w:pPr>
    </w:p>
    <w:p w14:paraId="7AE807CE" w14:textId="77777777" w:rsidR="00BD6BEB" w:rsidRDefault="00BD6BEB" w:rsidP="00FA1665">
      <w:pPr>
        <w:ind w:left="900"/>
        <w:rPr>
          <w:rFonts w:ascii="Sylfaen" w:hAnsi="Sylfaen" w:cs="Sylfaen"/>
          <w:lang w:val="ka-GE"/>
        </w:rPr>
      </w:pPr>
    </w:p>
    <w:p w14:paraId="2F6E1164" w14:textId="611AE61F" w:rsidR="00FA1665" w:rsidRPr="00897712" w:rsidRDefault="00FA1665" w:rsidP="00FA1665">
      <w:pPr>
        <w:ind w:left="900"/>
        <w:rPr>
          <w:rFonts w:ascii="Sylfaen" w:hAnsi="Sylfaen"/>
        </w:rPr>
      </w:pPr>
      <w:r w:rsidRPr="004A4B97">
        <w:rPr>
          <w:rFonts w:ascii="Sylfaen" w:hAnsi="Sylfaen" w:cs="Sylfaen"/>
          <w:lang w:val="ka-GE"/>
        </w:rPr>
        <w:lastRenderedPageBreak/>
        <w:t>სს</w:t>
      </w:r>
      <w:r w:rsidRPr="004A4B97">
        <w:rPr>
          <w:rFonts w:ascii="Sylfaen" w:hAnsi="Sylfaen"/>
          <w:lang w:val="ka-GE"/>
        </w:rPr>
        <w:t xml:space="preserve"> “თიბისი ბანკი” შემდგომში “მყიდველი” გიწვევთ  </w:t>
      </w:r>
      <w:r w:rsidR="00EE4FC1">
        <w:rPr>
          <w:rFonts w:ascii="Sylfaen" w:hAnsi="Sylfaen"/>
          <w:lang w:val="ka-GE"/>
        </w:rPr>
        <w:t xml:space="preserve">ღია ელექტრონულ </w:t>
      </w:r>
      <w:r>
        <w:rPr>
          <w:rFonts w:ascii="Sylfaen" w:hAnsi="Sylfaen"/>
          <w:lang w:val="ka-GE"/>
        </w:rPr>
        <w:t>ტენდერში</w:t>
      </w:r>
      <w:r w:rsidR="00951C16">
        <w:rPr>
          <w:rFonts w:ascii="Sylfaen" w:hAnsi="Sylfaen"/>
          <w:lang w:val="ka-GE"/>
        </w:rPr>
        <w:t xml:space="preserve"> </w:t>
      </w:r>
      <w:r w:rsidRPr="004A4B97">
        <w:rPr>
          <w:rFonts w:ascii="Sylfaen" w:hAnsi="Sylfaen"/>
          <w:lang w:val="ka-GE"/>
        </w:rPr>
        <w:t>მონაწილეობისათვის</w:t>
      </w:r>
      <w:r w:rsidR="00D4658D">
        <w:rPr>
          <w:rFonts w:ascii="Sylfaen" w:hAnsi="Sylfaen"/>
        </w:rPr>
        <w:t xml:space="preserve"> </w:t>
      </w:r>
      <w:r w:rsidR="00D4658D">
        <w:rPr>
          <w:rFonts w:ascii="Sylfaen" w:hAnsi="Sylfaen"/>
          <w:lang w:val="ka-GE"/>
        </w:rPr>
        <w:t>რომელიც ეხება ყურსასმენების მაუსებისა და კლავიატურის შესყიდვას.</w:t>
      </w:r>
      <w:r w:rsidRPr="004A4B97">
        <w:rPr>
          <w:rFonts w:ascii="Sylfaen" w:hAnsi="Sylfaen"/>
          <w:lang w:val="ka-GE"/>
        </w:rPr>
        <w:t xml:space="preserve"> გთხოვთ წარმოადგინოთ თქვენი წინადადებები შესყიდვების ელექტრონული სისტემის – </w:t>
      </w:r>
      <w:r w:rsidRPr="00E018E1">
        <w:rPr>
          <w:rFonts w:ascii="Sylfaen" w:hAnsi="Sylfaen"/>
          <w:b/>
          <w:bCs/>
          <w:lang w:val="ka-GE"/>
        </w:rPr>
        <w:t>tenders.ge</w:t>
      </w:r>
      <w:r w:rsidRPr="004A4B97">
        <w:rPr>
          <w:rFonts w:ascii="Sylfaen" w:hAnsi="Sylfaen"/>
          <w:lang w:val="ka-GE"/>
        </w:rPr>
        <w:t xml:space="preserve"> საშუალებით.</w:t>
      </w:r>
    </w:p>
    <w:p w14:paraId="2C9DF3CF" w14:textId="77777777" w:rsidR="00FA1665" w:rsidRDefault="00FA1665" w:rsidP="00FA1665">
      <w:pPr>
        <w:pStyle w:val="ListParagraph"/>
        <w:ind w:left="0"/>
        <w:rPr>
          <w:rFonts w:ascii="Sylfaen" w:hAnsi="Sylfaen"/>
          <w:sz w:val="20"/>
          <w:szCs w:val="20"/>
          <w:u w:val="single"/>
          <w:lang w:val="ka-GE"/>
        </w:rPr>
      </w:pPr>
    </w:p>
    <w:p w14:paraId="429F14CE" w14:textId="77777777" w:rsidR="00FA1665" w:rsidRDefault="00FA1665" w:rsidP="00FA1665">
      <w:pPr>
        <w:pStyle w:val="ListParagraph"/>
        <w:ind w:left="0"/>
        <w:rPr>
          <w:rFonts w:ascii="Sylfaen" w:hAnsi="Sylfaen"/>
          <w:sz w:val="20"/>
          <w:szCs w:val="20"/>
          <w:u w:val="single"/>
          <w:lang w:val="ka-GE"/>
        </w:rPr>
      </w:pPr>
    </w:p>
    <w:p w14:paraId="6BEDFD0C" w14:textId="77777777" w:rsidR="00FA1665" w:rsidRPr="001E6B60" w:rsidRDefault="00FA1665" w:rsidP="00FA1665">
      <w:pPr>
        <w:numPr>
          <w:ilvl w:val="0"/>
          <w:numId w:val="3"/>
        </w:numPr>
        <w:spacing w:after="0" w:line="240" w:lineRule="auto"/>
        <w:jc w:val="center"/>
        <w:rPr>
          <w:rFonts w:ascii="Avaza" w:eastAsia="Times New Roman" w:hAnsi="Avaza" w:cs="Times New Roman"/>
          <w:b/>
          <w:color w:val="000000"/>
          <w:sz w:val="24"/>
          <w:szCs w:val="20"/>
          <w:lang w:val="pt-BR"/>
        </w:rPr>
      </w:pPr>
      <w:r w:rsidRPr="00E2673F"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  <w:t>ტენდერში მონაწილეობის წესები</w:t>
      </w:r>
    </w:p>
    <w:p w14:paraId="2411A9E0" w14:textId="77777777" w:rsidR="001E6B60" w:rsidRDefault="001E6B60" w:rsidP="001E6B60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54AEBB3C" w14:textId="77777777" w:rsidR="001E6B60" w:rsidRDefault="001E6B60" w:rsidP="001E6B60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4E51C3DD" w14:textId="1A8ED9A8" w:rsidR="001E6B60" w:rsidRPr="003733DF" w:rsidRDefault="001E6B60" w:rsidP="001E6B60">
      <w:pPr>
        <w:pStyle w:val="ListParagraph"/>
        <w:spacing w:line="276" w:lineRule="auto"/>
        <w:ind w:left="0"/>
        <w:jc w:val="center"/>
        <w:rPr>
          <w:rFonts w:ascii="Sylfaen" w:hAnsi="Sylfaen"/>
          <w:b/>
          <w:sz w:val="22"/>
          <w:szCs w:val="20"/>
          <w:lang w:val="ka-GE"/>
        </w:rPr>
      </w:pPr>
      <w:r w:rsidRPr="00CF7612">
        <w:rPr>
          <w:rFonts w:ascii="Sylfaen" w:hAnsi="Sylfaen"/>
          <w:b/>
          <w:sz w:val="22"/>
          <w:szCs w:val="20"/>
          <w:lang w:val="ka-GE"/>
        </w:rPr>
        <w:t xml:space="preserve">წინადადებების ატვირთვა შესაძლებელია </w:t>
      </w:r>
      <w:r w:rsidR="00620C72">
        <w:rPr>
          <w:rFonts w:ascii="Sylfaen" w:hAnsi="Sylfaen"/>
          <w:b/>
          <w:color w:val="C00000"/>
          <w:sz w:val="22"/>
          <w:szCs w:val="20"/>
        </w:rPr>
        <w:t>27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.</w:t>
      </w:r>
      <w:r w:rsidR="00D4658D">
        <w:rPr>
          <w:rFonts w:ascii="Sylfaen" w:hAnsi="Sylfaen"/>
          <w:b/>
          <w:color w:val="C00000"/>
          <w:sz w:val="22"/>
          <w:szCs w:val="20"/>
          <w:lang w:val="ka-GE"/>
        </w:rPr>
        <w:t>0</w:t>
      </w:r>
      <w:r w:rsidR="00E018E1">
        <w:rPr>
          <w:rFonts w:ascii="Sylfaen" w:hAnsi="Sylfaen"/>
          <w:b/>
          <w:color w:val="C00000"/>
          <w:sz w:val="22"/>
          <w:szCs w:val="20"/>
        </w:rPr>
        <w:t>2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.20</w:t>
      </w:r>
      <w:r w:rsidR="00B3695D">
        <w:rPr>
          <w:rFonts w:ascii="Sylfaen" w:hAnsi="Sylfaen"/>
          <w:b/>
          <w:color w:val="C00000"/>
          <w:sz w:val="22"/>
          <w:szCs w:val="20"/>
          <w:lang w:val="ka-GE"/>
        </w:rPr>
        <w:t>2</w:t>
      </w:r>
      <w:r w:rsidR="00E018E1">
        <w:rPr>
          <w:rFonts w:ascii="Sylfaen" w:hAnsi="Sylfaen"/>
          <w:b/>
          <w:color w:val="C00000"/>
          <w:sz w:val="22"/>
          <w:szCs w:val="20"/>
        </w:rPr>
        <w:t>6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წ. 1</w:t>
      </w:r>
      <w:r>
        <w:rPr>
          <w:rFonts w:ascii="Sylfaen" w:hAnsi="Sylfaen"/>
          <w:b/>
          <w:color w:val="C00000"/>
          <w:sz w:val="22"/>
          <w:szCs w:val="20"/>
          <w:lang w:val="ka-GE"/>
        </w:rPr>
        <w:t>2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:00 საათიდან 1</w:t>
      </w:r>
      <w:r w:rsidR="00807A31">
        <w:rPr>
          <w:rFonts w:ascii="Sylfaen" w:hAnsi="Sylfaen"/>
          <w:b/>
          <w:color w:val="C00000"/>
          <w:sz w:val="22"/>
          <w:szCs w:val="20"/>
          <w:lang w:val="ka-GE"/>
        </w:rPr>
        <w:t>5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:</w:t>
      </w:r>
      <w:r>
        <w:rPr>
          <w:rFonts w:ascii="Sylfaen" w:hAnsi="Sylfaen"/>
          <w:b/>
          <w:color w:val="C00000"/>
          <w:sz w:val="22"/>
          <w:szCs w:val="20"/>
        </w:rPr>
        <w:t>0</w:t>
      </w:r>
      <w:r w:rsidRPr="00897712">
        <w:rPr>
          <w:rFonts w:ascii="Sylfaen" w:hAnsi="Sylfaen"/>
          <w:b/>
          <w:color w:val="C00000"/>
          <w:sz w:val="22"/>
          <w:szCs w:val="20"/>
          <w:lang w:val="ka-GE"/>
        </w:rPr>
        <w:t>0 საათამდე.</w:t>
      </w:r>
    </w:p>
    <w:p w14:paraId="261F8BE7" w14:textId="5F0F8C83" w:rsidR="001E6B60" w:rsidRPr="00CF7612" w:rsidRDefault="001E6B60" w:rsidP="003B3887">
      <w:pPr>
        <w:spacing w:after="0"/>
        <w:ind w:left="720"/>
        <w:rPr>
          <w:b/>
          <w:sz w:val="20"/>
          <w:szCs w:val="20"/>
          <w:lang w:val="ka-GE"/>
        </w:rPr>
      </w:pPr>
      <w:r w:rsidRPr="00832497">
        <w:rPr>
          <w:rFonts w:ascii="Sylfaen" w:hAnsi="Sylfaen"/>
          <w:sz w:val="20"/>
          <w:szCs w:val="20"/>
          <w:lang w:val="ka-GE"/>
        </w:rPr>
        <w:br/>
      </w:r>
      <w:r w:rsidRPr="00CF7612">
        <w:rPr>
          <w:rFonts w:ascii="Sylfaen" w:hAnsi="Sylfaen"/>
          <w:b/>
          <w:sz w:val="20"/>
          <w:szCs w:val="20"/>
          <w:lang w:val="ka-GE"/>
        </w:rPr>
        <w:t>ტექნიკური</w:t>
      </w:r>
      <w:r w:rsidRPr="00CF7612">
        <w:rPr>
          <w:b/>
          <w:sz w:val="20"/>
          <w:szCs w:val="20"/>
          <w:lang w:val="ka-GE"/>
        </w:rPr>
        <w:t xml:space="preserve"> </w:t>
      </w:r>
      <w:r w:rsidRPr="00CF7612">
        <w:rPr>
          <w:rFonts w:ascii="Sylfaen" w:hAnsi="Sylfaen"/>
          <w:b/>
          <w:sz w:val="20"/>
          <w:szCs w:val="20"/>
          <w:lang w:val="ka-GE"/>
        </w:rPr>
        <w:t>ხასიათის</w:t>
      </w:r>
      <w:r w:rsidRPr="00CF7612">
        <w:rPr>
          <w:b/>
          <w:sz w:val="20"/>
          <w:szCs w:val="20"/>
          <w:lang w:val="ka-GE"/>
        </w:rPr>
        <w:t xml:space="preserve"> </w:t>
      </w:r>
      <w:r w:rsidRPr="00CF7612">
        <w:rPr>
          <w:rFonts w:ascii="Sylfaen" w:hAnsi="Sylfaen"/>
          <w:b/>
          <w:sz w:val="20"/>
          <w:szCs w:val="20"/>
          <w:lang w:val="ka-GE"/>
        </w:rPr>
        <w:t>კითხვების</w:t>
      </w:r>
      <w:r w:rsidRPr="00CF7612">
        <w:rPr>
          <w:b/>
          <w:sz w:val="20"/>
          <w:szCs w:val="20"/>
          <w:lang w:val="ka-GE"/>
        </w:rPr>
        <w:t xml:space="preserve"> </w:t>
      </w:r>
      <w:r w:rsidRPr="00CF7612">
        <w:rPr>
          <w:rFonts w:ascii="Sylfaen" w:hAnsi="Sylfaen"/>
          <w:b/>
          <w:sz w:val="20"/>
          <w:szCs w:val="20"/>
          <w:lang w:val="ka-GE"/>
        </w:rPr>
        <w:t>შემთხვევაში</w:t>
      </w:r>
      <w:r w:rsidRPr="00CF7612">
        <w:rPr>
          <w:b/>
          <w:sz w:val="20"/>
          <w:szCs w:val="20"/>
          <w:lang w:val="ka-GE"/>
        </w:rPr>
        <w:t xml:space="preserve"> </w:t>
      </w:r>
      <w:r w:rsidRPr="00CF7612">
        <w:rPr>
          <w:rFonts w:ascii="Sylfaen" w:hAnsi="Sylfaen"/>
          <w:b/>
          <w:sz w:val="20"/>
          <w:szCs w:val="20"/>
          <w:lang w:val="ka-GE"/>
        </w:rPr>
        <w:t>დაუკავშირდით</w:t>
      </w:r>
      <w:r w:rsidRPr="00CF7612">
        <w:rPr>
          <w:b/>
          <w:sz w:val="20"/>
          <w:szCs w:val="20"/>
          <w:lang w:val="ka-GE"/>
        </w:rPr>
        <w:t>:</w:t>
      </w:r>
    </w:p>
    <w:p w14:paraId="24E06A9B" w14:textId="77777777" w:rsidR="00BD6BEB" w:rsidRDefault="00BD6BEB" w:rsidP="003B3887">
      <w:pPr>
        <w:pStyle w:val="ListParagraph"/>
      </w:pPr>
      <w:r>
        <w:rPr>
          <w:rFonts w:ascii="Sylfaen" w:hAnsi="Sylfaen"/>
          <w:sz w:val="20"/>
          <w:szCs w:val="20"/>
          <w:lang w:val="ka-GE"/>
        </w:rPr>
        <w:t>იოსებ გოლუბიანი</w:t>
      </w:r>
      <w:r w:rsidRPr="00CF7612">
        <w:rPr>
          <w:sz w:val="20"/>
          <w:szCs w:val="20"/>
          <w:lang w:val="ka-GE"/>
        </w:rPr>
        <w:t xml:space="preserve">  </w:t>
      </w:r>
      <w:r w:rsidRPr="00A16CA6">
        <w:rPr>
          <w:rFonts w:ascii="Sylfaen" w:hAnsi="Sylfaen"/>
          <w:sz w:val="20"/>
          <w:szCs w:val="20"/>
          <w:lang w:val="ka-GE"/>
        </w:rPr>
        <w:t>595 117 755</w:t>
      </w:r>
      <w:r>
        <w:rPr>
          <w:rFonts w:ascii="Sylfaen" w:hAnsi="Sylfaen"/>
          <w:sz w:val="20"/>
          <w:szCs w:val="20"/>
          <w:lang w:val="ka-GE"/>
        </w:rPr>
        <w:t xml:space="preserve"> </w:t>
      </w:r>
      <w:r w:rsidRPr="00A16CA6">
        <w:rPr>
          <w:rFonts w:ascii="Sylfaen" w:hAnsi="Sylfaen"/>
          <w:sz w:val="16"/>
          <w:szCs w:val="16"/>
          <w:lang w:val="ka-GE"/>
        </w:rPr>
        <w:t xml:space="preserve"> </w:t>
      </w:r>
      <w:hyperlink r:id="rId9" w:history="1">
        <w:r w:rsidRPr="00A16CA6">
          <w:rPr>
            <w:rStyle w:val="Hyperlink"/>
            <w:sz w:val="20"/>
            <w:szCs w:val="20"/>
          </w:rPr>
          <w:t>IGolubiani@Tbcbank.com.ge</w:t>
        </w:r>
      </w:hyperlink>
    </w:p>
    <w:p w14:paraId="70A3EE1E" w14:textId="77777777" w:rsidR="001E6B60" w:rsidRPr="00CF7612" w:rsidRDefault="001E6B60" w:rsidP="001E6B60">
      <w:pPr>
        <w:pStyle w:val="ListParagraph"/>
        <w:rPr>
          <w:b/>
          <w:sz w:val="20"/>
          <w:szCs w:val="20"/>
          <w:lang w:val="ka-GE"/>
        </w:rPr>
      </w:pPr>
    </w:p>
    <w:p w14:paraId="5BF2E25E" w14:textId="77777777" w:rsidR="001E6B60" w:rsidRPr="00CF7612" w:rsidRDefault="001E6B60" w:rsidP="001E6B60">
      <w:pPr>
        <w:pStyle w:val="ListParagraph"/>
        <w:rPr>
          <w:b/>
          <w:sz w:val="20"/>
          <w:szCs w:val="20"/>
          <w:lang w:val="ka-GE"/>
        </w:rPr>
      </w:pPr>
      <w:r w:rsidRPr="00CF7612">
        <w:rPr>
          <w:b/>
          <w:sz w:val="20"/>
          <w:szCs w:val="20"/>
          <w:lang w:val="ka-GE"/>
        </w:rPr>
        <w:t xml:space="preserve"> </w:t>
      </w:r>
      <w:proofErr w:type="spellStart"/>
      <w:r>
        <w:rPr>
          <w:rFonts w:ascii="Sylfaen" w:hAnsi="Sylfaen"/>
          <w:b/>
          <w:sz w:val="20"/>
          <w:szCs w:val="20"/>
          <w:lang w:val="ka-GE"/>
        </w:rPr>
        <w:t>სატენდერო</w:t>
      </w:r>
      <w:proofErr w:type="spellEnd"/>
      <w:r>
        <w:rPr>
          <w:rFonts w:ascii="Sylfaen" w:hAnsi="Sylfaen"/>
          <w:b/>
          <w:sz w:val="20"/>
          <w:szCs w:val="20"/>
          <w:lang w:val="ka-GE"/>
        </w:rPr>
        <w:t xml:space="preserve"> დოკუმენტაციის მომზადება/წარდგენასთან </w:t>
      </w:r>
      <w:r w:rsidRPr="00CF7612">
        <w:rPr>
          <w:b/>
          <w:sz w:val="20"/>
          <w:szCs w:val="20"/>
          <w:lang w:val="ka-GE"/>
        </w:rPr>
        <w:t xml:space="preserve"> </w:t>
      </w:r>
      <w:r w:rsidRPr="00CF7612">
        <w:rPr>
          <w:rFonts w:ascii="Sylfaen" w:hAnsi="Sylfaen"/>
          <w:b/>
          <w:sz w:val="20"/>
          <w:szCs w:val="20"/>
          <w:lang w:val="ka-GE"/>
        </w:rPr>
        <w:t>დაკავშირებით</w:t>
      </w:r>
      <w:r w:rsidRPr="00CF7612">
        <w:rPr>
          <w:b/>
          <w:sz w:val="20"/>
          <w:szCs w:val="20"/>
          <w:lang w:val="ka-GE"/>
        </w:rPr>
        <w:t>:</w:t>
      </w:r>
    </w:p>
    <w:p w14:paraId="0FE31887" w14:textId="00465D27" w:rsidR="001E6B60" w:rsidRPr="00D4658D" w:rsidRDefault="001E6B60" w:rsidP="001E6B60">
      <w:pPr>
        <w:pStyle w:val="ListParagraph"/>
        <w:ind w:left="0"/>
        <w:rPr>
          <w:rFonts w:ascii="Sylfaen" w:hAnsi="Sylfaen"/>
          <w:sz w:val="20"/>
          <w:szCs w:val="20"/>
        </w:rPr>
      </w:pPr>
      <w:r>
        <w:rPr>
          <w:rFonts w:ascii="Sylfaen" w:hAnsi="Sylfaen"/>
          <w:sz w:val="20"/>
          <w:szCs w:val="20"/>
        </w:rPr>
        <w:t xml:space="preserve">               </w:t>
      </w:r>
      <w:r w:rsidR="00D4658D">
        <w:rPr>
          <w:rFonts w:ascii="Sylfaen" w:hAnsi="Sylfaen"/>
          <w:sz w:val="20"/>
          <w:szCs w:val="20"/>
          <w:lang w:val="ka-GE"/>
        </w:rPr>
        <w:t xml:space="preserve">ზურა წიქარიშვილი 577353002 </w:t>
      </w:r>
      <w:hyperlink r:id="rId10" w:history="1">
        <w:r w:rsidR="00594D13" w:rsidRPr="00233BA9">
          <w:rPr>
            <w:rStyle w:val="Hyperlink"/>
            <w:rFonts w:ascii="Sylfaen" w:hAnsi="Sylfaen"/>
            <w:sz w:val="20"/>
            <w:szCs w:val="20"/>
          </w:rPr>
          <w:t>Ztsikarishvili@tbcbank.ge</w:t>
        </w:r>
      </w:hyperlink>
      <w:r w:rsidR="00594D13">
        <w:rPr>
          <w:rFonts w:ascii="Sylfaen" w:hAnsi="Sylfaen"/>
          <w:sz w:val="20"/>
          <w:szCs w:val="20"/>
        </w:rPr>
        <w:t xml:space="preserve"> </w:t>
      </w:r>
    </w:p>
    <w:p w14:paraId="1630A77F" w14:textId="77777777" w:rsidR="001E6B60" w:rsidRDefault="001E6B60" w:rsidP="001E6B60">
      <w:pPr>
        <w:pStyle w:val="ListParagraph"/>
        <w:ind w:left="0"/>
        <w:rPr>
          <w:rFonts w:ascii="Sylfaen" w:hAnsi="Sylfaen"/>
          <w:sz w:val="20"/>
          <w:szCs w:val="20"/>
          <w:lang w:val="ka-GE"/>
        </w:rPr>
      </w:pPr>
    </w:p>
    <w:p w14:paraId="63966C4E" w14:textId="77777777" w:rsidR="001E6B60" w:rsidRDefault="001E6B60" w:rsidP="001E6B60">
      <w:pPr>
        <w:pStyle w:val="ListParagraph"/>
        <w:ind w:left="0"/>
        <w:rPr>
          <w:rFonts w:ascii="Sylfaen" w:hAnsi="Sylfaen"/>
          <w:sz w:val="20"/>
          <w:szCs w:val="20"/>
          <w:lang w:val="ka-GE"/>
        </w:rPr>
      </w:pPr>
    </w:p>
    <w:p w14:paraId="1CC5DCE1" w14:textId="77777777" w:rsidR="001E6B60" w:rsidRPr="000D283B" w:rsidRDefault="001E6B60" w:rsidP="001E6B60">
      <w:pPr>
        <w:pStyle w:val="ListParagraph"/>
        <w:numPr>
          <w:ilvl w:val="1"/>
          <w:numId w:val="20"/>
        </w:numPr>
        <w:spacing w:line="40" w:lineRule="atLeast"/>
        <w:rPr>
          <w:rFonts w:ascii="Avaza" w:hAnsi="Avaza"/>
          <w:color w:val="000000" w:themeColor="text1"/>
          <w:sz w:val="20"/>
          <w:lang w:val="pt-BR"/>
        </w:rPr>
      </w:pPr>
      <w:r w:rsidRPr="000D283B">
        <w:rPr>
          <w:rFonts w:ascii="Sylfaen" w:hAnsi="Sylfaen"/>
          <w:color w:val="000000" w:themeColor="text1"/>
          <w:sz w:val="20"/>
          <w:lang w:val="ka-GE"/>
        </w:rPr>
        <w:t>ტენდერის შემდგომ დაზუსტების მიზნით მოწოდებული ყველა ტიპის  ინფორმაცია (მათ შორის ელექტრონული სახით) ითვლება წინადადების შემადგენელ და განუყოფელ ნაწილად.</w:t>
      </w:r>
    </w:p>
    <w:p w14:paraId="6DB776D5" w14:textId="77777777" w:rsidR="001E6B60" w:rsidRPr="00F702D2" w:rsidRDefault="001E6B60" w:rsidP="001E6B60">
      <w:pPr>
        <w:pStyle w:val="BodyText"/>
        <w:numPr>
          <w:ilvl w:val="1"/>
          <w:numId w:val="20"/>
        </w:numPr>
        <w:spacing w:line="40" w:lineRule="atLeast"/>
        <w:rPr>
          <w:b/>
          <w:color w:val="000000"/>
          <w:szCs w:val="22"/>
          <w:lang w:val="ka-GE"/>
        </w:rPr>
      </w:pPr>
      <w:r w:rsidRPr="000D283B">
        <w:rPr>
          <w:rFonts w:ascii="Sylfaen" w:hAnsi="Sylfaen"/>
          <w:color w:val="000000"/>
          <w:szCs w:val="22"/>
          <w:lang w:val="ka-GE"/>
        </w:rPr>
        <w:t>გამარჯვებულად მიიჩნევა და ხელშეკრულება დაიდება იმ მონაწილესთან, რომელიც წარმოადგენს საუკეთესო ფასს</w:t>
      </w:r>
      <w:r>
        <w:rPr>
          <w:rFonts w:ascii="Sylfaen" w:hAnsi="Sylfaen"/>
          <w:color w:val="000000"/>
          <w:szCs w:val="22"/>
        </w:rPr>
        <w:t xml:space="preserve"> </w:t>
      </w:r>
      <w:r>
        <w:rPr>
          <w:rFonts w:ascii="Sylfaen" w:hAnsi="Sylfaen"/>
          <w:color w:val="000000"/>
          <w:szCs w:val="22"/>
          <w:lang w:val="ka-GE"/>
        </w:rPr>
        <w:t xml:space="preserve">და შემოთავაზებული საქონლით დააკმაყოფილებს გამოცხადებულ ტექნიკურ </w:t>
      </w:r>
      <w:proofErr w:type="spellStart"/>
      <w:r>
        <w:rPr>
          <w:rFonts w:ascii="Sylfaen" w:hAnsi="Sylfaen"/>
          <w:color w:val="000000"/>
          <w:szCs w:val="22"/>
          <w:lang w:val="ka-GE"/>
        </w:rPr>
        <w:t>პარამატრებს</w:t>
      </w:r>
      <w:proofErr w:type="spellEnd"/>
      <w:r w:rsidR="007C4CA6">
        <w:rPr>
          <w:rFonts w:ascii="Sylfaen" w:hAnsi="Sylfaen"/>
          <w:color w:val="000000"/>
          <w:szCs w:val="22"/>
        </w:rPr>
        <w:t xml:space="preserve"> (</w:t>
      </w:r>
      <w:r w:rsidR="007C4CA6">
        <w:rPr>
          <w:rFonts w:ascii="Sylfaen" w:hAnsi="Sylfaen"/>
          <w:color w:val="000000"/>
          <w:szCs w:val="22"/>
          <w:lang w:val="ka-GE"/>
        </w:rPr>
        <w:t xml:space="preserve">იხ. </w:t>
      </w:r>
      <w:proofErr w:type="spellStart"/>
      <w:r w:rsidR="007C4CA6">
        <w:rPr>
          <w:rFonts w:ascii="Sylfaen" w:hAnsi="Sylfaen"/>
          <w:color w:val="000000"/>
          <w:szCs w:val="22"/>
          <w:lang w:val="ka-GE"/>
        </w:rPr>
        <w:t>სატენდერო</w:t>
      </w:r>
      <w:proofErr w:type="spellEnd"/>
      <w:r w:rsidR="007C4CA6">
        <w:rPr>
          <w:rFonts w:ascii="Sylfaen" w:hAnsi="Sylfaen"/>
          <w:color w:val="000000"/>
          <w:szCs w:val="22"/>
          <w:lang w:val="ka-GE"/>
        </w:rPr>
        <w:t xml:space="preserve"> დანართი N1</w:t>
      </w:r>
      <w:r w:rsidR="007C4CA6">
        <w:rPr>
          <w:rFonts w:ascii="Sylfaen" w:hAnsi="Sylfaen"/>
          <w:color w:val="000000"/>
          <w:szCs w:val="22"/>
        </w:rPr>
        <w:t>)</w:t>
      </w:r>
      <w:r w:rsidRPr="000D283B">
        <w:rPr>
          <w:rFonts w:ascii="Sylfaen" w:hAnsi="Sylfaen"/>
          <w:color w:val="000000"/>
          <w:szCs w:val="22"/>
          <w:lang w:val="ka-GE"/>
        </w:rPr>
        <w:t>.</w:t>
      </w:r>
      <w:r w:rsidRPr="000D283B">
        <w:rPr>
          <w:b/>
          <w:color w:val="000000"/>
          <w:szCs w:val="22"/>
          <w:lang w:val="ka-GE"/>
        </w:rPr>
        <w:t xml:space="preserve"> </w:t>
      </w:r>
    </w:p>
    <w:p w14:paraId="3256B414" w14:textId="531E9DBD" w:rsidR="00F702D2" w:rsidRPr="00D4658D" w:rsidRDefault="00F702D2" w:rsidP="001E6B60">
      <w:pPr>
        <w:pStyle w:val="BodyText"/>
        <w:numPr>
          <w:ilvl w:val="1"/>
          <w:numId w:val="20"/>
        </w:numPr>
        <w:spacing w:line="40" w:lineRule="atLeast"/>
        <w:rPr>
          <w:b/>
          <w:color w:val="000000"/>
          <w:szCs w:val="22"/>
          <w:lang w:val="ka-GE"/>
        </w:rPr>
      </w:pPr>
      <w:r>
        <w:rPr>
          <w:rFonts w:ascii="Sylfaen" w:hAnsi="Sylfaen"/>
          <w:color w:val="000000"/>
          <w:szCs w:val="22"/>
          <w:lang w:val="ka-GE"/>
        </w:rPr>
        <w:t xml:space="preserve">მომწოდებელი ვალდებულია </w:t>
      </w:r>
      <w:proofErr w:type="spellStart"/>
      <w:r>
        <w:rPr>
          <w:rFonts w:ascii="Sylfaen" w:hAnsi="Sylfaen"/>
          <w:color w:val="000000"/>
          <w:szCs w:val="22"/>
          <w:lang w:val="ka-GE"/>
        </w:rPr>
        <w:t>სატენდერო</w:t>
      </w:r>
      <w:proofErr w:type="spellEnd"/>
      <w:r>
        <w:rPr>
          <w:rFonts w:ascii="Sylfaen" w:hAnsi="Sylfaen"/>
          <w:color w:val="000000"/>
          <w:szCs w:val="22"/>
          <w:lang w:val="ka-GE"/>
        </w:rPr>
        <w:t xml:space="preserve"> დანართ N1-ში თავიდანვე მიუთითოს ზუსტი მოდელი და სპეციფიკაცია. </w:t>
      </w:r>
    </w:p>
    <w:p w14:paraId="58963BDE" w14:textId="6C9D7CF5" w:rsidR="00D4658D" w:rsidRPr="00D4658D" w:rsidRDefault="00D4658D" w:rsidP="00D4658D">
      <w:pPr>
        <w:pStyle w:val="BodyText"/>
        <w:numPr>
          <w:ilvl w:val="1"/>
          <w:numId w:val="22"/>
        </w:numPr>
        <w:spacing w:line="40" w:lineRule="atLeast"/>
        <w:rPr>
          <w:bCs/>
          <w:color w:val="000000"/>
          <w:szCs w:val="22"/>
          <w:lang w:val="ka-GE"/>
        </w:rPr>
      </w:pPr>
      <w:r>
        <w:rPr>
          <w:rFonts w:ascii="Sylfaen" w:hAnsi="Sylfaen" w:cs="Sylfaen"/>
          <w:bCs/>
          <w:color w:val="000000"/>
          <w:szCs w:val="22"/>
          <w:lang w:val="ka-GE"/>
        </w:rPr>
        <w:t>გამარჯვების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zCs w:val="22"/>
          <w:lang w:val="ka-GE"/>
        </w:rPr>
        <w:t>შემთხვევაში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zCs w:val="22"/>
          <w:lang w:val="ka-GE"/>
        </w:rPr>
        <w:t>კომპანიამ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cs="AcadNusx"/>
          <w:bCs/>
          <w:color w:val="000000"/>
          <w:szCs w:val="22"/>
          <w:lang w:val="ka-GE"/>
        </w:rPr>
        <w:t>„</w:t>
      </w:r>
      <w:r>
        <w:rPr>
          <w:rFonts w:ascii="Sylfaen" w:hAnsi="Sylfaen" w:cs="Sylfaen"/>
          <w:bCs/>
          <w:color w:val="000000"/>
          <w:szCs w:val="22"/>
          <w:lang w:val="ka-GE"/>
        </w:rPr>
        <w:t>თიბისი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zCs w:val="22"/>
          <w:lang w:val="ka-GE"/>
        </w:rPr>
        <w:t>ბანკში</w:t>
      </w:r>
      <w:r>
        <w:rPr>
          <w:rFonts w:cs="AcadNusx"/>
          <w:bCs/>
          <w:color w:val="000000"/>
          <w:szCs w:val="22"/>
          <w:lang w:val="ka-GE"/>
        </w:rPr>
        <w:t>“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zCs w:val="22"/>
          <w:lang w:val="ka-GE"/>
        </w:rPr>
        <w:t>უნდა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zCs w:val="22"/>
          <w:lang w:val="ka-GE"/>
        </w:rPr>
        <w:t>გახსნას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zCs w:val="22"/>
          <w:lang w:val="ka-GE"/>
        </w:rPr>
        <w:t>ანგარიში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zCs w:val="22"/>
          <w:lang w:val="ka-GE"/>
        </w:rPr>
        <w:t>ან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zCs w:val="22"/>
          <w:lang w:val="ka-GE"/>
        </w:rPr>
        <w:t>არსებობის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zCs w:val="22"/>
          <w:lang w:val="ka-GE"/>
        </w:rPr>
        <w:t>შემთხვევაში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zCs w:val="22"/>
          <w:lang w:val="ka-GE"/>
        </w:rPr>
        <w:t>წარმოადგინოს</w:t>
      </w:r>
      <w:r>
        <w:rPr>
          <w:bCs/>
          <w:color w:val="000000"/>
          <w:szCs w:val="22"/>
          <w:lang w:val="ka-GE"/>
        </w:rPr>
        <w:t xml:space="preserve">   </w:t>
      </w:r>
      <w:r>
        <w:rPr>
          <w:rFonts w:ascii="Sylfaen" w:hAnsi="Sylfaen" w:cs="Sylfaen"/>
          <w:bCs/>
          <w:color w:val="000000"/>
          <w:szCs w:val="22"/>
          <w:lang w:val="ka-GE"/>
        </w:rPr>
        <w:t>საბანკო</w:t>
      </w:r>
      <w:r>
        <w:rPr>
          <w:bCs/>
          <w:color w:val="000000"/>
          <w:szCs w:val="22"/>
          <w:lang w:val="ka-GE"/>
        </w:rPr>
        <w:t xml:space="preserve"> </w:t>
      </w:r>
      <w:r>
        <w:rPr>
          <w:rFonts w:ascii="Sylfaen" w:hAnsi="Sylfaen" w:cs="Sylfaen"/>
          <w:bCs/>
          <w:color w:val="000000"/>
          <w:szCs w:val="22"/>
          <w:lang w:val="ka-GE"/>
        </w:rPr>
        <w:t>რეკვიზიტები</w:t>
      </w:r>
      <w:r>
        <w:rPr>
          <w:bCs/>
          <w:color w:val="000000"/>
          <w:szCs w:val="22"/>
          <w:lang w:val="ka-GE"/>
        </w:rPr>
        <w:t>.</w:t>
      </w:r>
    </w:p>
    <w:p w14:paraId="786BEE85" w14:textId="77777777" w:rsidR="003B3887" w:rsidRPr="000D283B" w:rsidRDefault="003B3887" w:rsidP="003B3887">
      <w:pPr>
        <w:pStyle w:val="BodyText"/>
        <w:numPr>
          <w:ilvl w:val="1"/>
          <w:numId w:val="20"/>
        </w:numPr>
        <w:spacing w:line="40" w:lineRule="atLeast"/>
        <w:rPr>
          <w:color w:val="000000"/>
          <w:szCs w:val="22"/>
          <w:lang w:val="ka-GE"/>
        </w:rPr>
      </w:pPr>
      <w:r w:rsidRPr="000D283B">
        <w:rPr>
          <w:rFonts w:ascii="Sylfaen" w:hAnsi="Sylfaen"/>
          <w:color w:val="000000"/>
          <w:szCs w:val="22"/>
          <w:lang w:val="ka-GE"/>
        </w:rPr>
        <w:t>მომწოდებლის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მხრიდან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შესაძლებელია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მოხდეს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დასაბუთებული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პრეტენზიის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წარდგენა</w:t>
      </w:r>
      <w:r w:rsidRPr="000D283B">
        <w:rPr>
          <w:color w:val="000000"/>
          <w:szCs w:val="22"/>
          <w:lang w:val="ka-GE"/>
        </w:rPr>
        <w:t xml:space="preserve"> 3 </w:t>
      </w:r>
      <w:r w:rsidRPr="000D283B">
        <w:rPr>
          <w:rFonts w:ascii="Sylfaen" w:hAnsi="Sylfaen"/>
          <w:color w:val="000000"/>
          <w:szCs w:val="22"/>
          <w:lang w:val="ka-GE"/>
        </w:rPr>
        <w:t>დღის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ვადაში</w:t>
      </w:r>
      <w:r w:rsidRPr="000D283B">
        <w:rPr>
          <w:color w:val="000000"/>
          <w:szCs w:val="22"/>
          <w:lang w:val="ka-GE"/>
        </w:rPr>
        <w:t xml:space="preserve">. </w:t>
      </w:r>
      <w:r w:rsidRPr="000D283B">
        <w:rPr>
          <w:rFonts w:ascii="Sylfaen" w:hAnsi="Sylfaen"/>
          <w:color w:val="000000"/>
          <w:szCs w:val="22"/>
          <w:lang w:val="ka-GE"/>
        </w:rPr>
        <w:t>ვადის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ათვლა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ხორციელდება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მომწოდებლისთვის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იმ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ინფორმაციის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მიწოდების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დღიდან</w:t>
      </w:r>
      <w:r w:rsidRPr="000D283B">
        <w:rPr>
          <w:color w:val="000000"/>
          <w:szCs w:val="22"/>
          <w:lang w:val="ka-GE"/>
        </w:rPr>
        <w:t xml:space="preserve">, </w:t>
      </w:r>
      <w:r w:rsidRPr="000D283B">
        <w:rPr>
          <w:rFonts w:ascii="Sylfaen" w:hAnsi="Sylfaen"/>
          <w:color w:val="000000"/>
          <w:szCs w:val="22"/>
          <w:lang w:val="ka-GE"/>
        </w:rPr>
        <w:t>რომელსაც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შეეხება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პრეტენზია</w:t>
      </w:r>
      <w:r w:rsidRPr="000D283B">
        <w:rPr>
          <w:color w:val="000000"/>
          <w:szCs w:val="22"/>
          <w:lang w:val="ka-GE"/>
        </w:rPr>
        <w:t>.</w:t>
      </w:r>
      <w:r w:rsidRPr="00E53814">
        <w:rPr>
          <w:rFonts w:ascii="Sylfaen" w:hAnsi="Sylfaen"/>
          <w:color w:val="000000"/>
          <w:szCs w:val="22"/>
        </w:rPr>
        <w:t xml:space="preserve"> </w:t>
      </w:r>
      <w:r>
        <w:rPr>
          <w:rFonts w:ascii="Sylfaen" w:hAnsi="Sylfaen"/>
          <w:color w:val="000000"/>
          <w:szCs w:val="22"/>
          <w:lang w:val="ka-GE"/>
        </w:rPr>
        <w:t xml:space="preserve">პრეტენზიის წარდგენა შესაძლებელია ელ. ფოსტით, მისამართზე </w:t>
      </w:r>
      <w:hyperlink r:id="rId11" w:history="1">
        <w:r w:rsidRPr="00E53814">
          <w:rPr>
            <w:rStyle w:val="Hyperlink"/>
            <w:rFonts w:asciiTheme="majorHAnsi" w:hAnsiTheme="majorHAnsi"/>
          </w:rPr>
          <w:t>Procurement@Tbcbank.com.ge</w:t>
        </w:r>
      </w:hyperlink>
    </w:p>
    <w:p w14:paraId="5FAA5A67" w14:textId="77777777" w:rsidR="003B3887" w:rsidRDefault="003B3887" w:rsidP="003B3887">
      <w:pPr>
        <w:pStyle w:val="BodyText"/>
        <w:numPr>
          <w:ilvl w:val="1"/>
          <w:numId w:val="20"/>
        </w:numPr>
        <w:spacing w:line="40" w:lineRule="atLeast"/>
        <w:rPr>
          <w:rFonts w:ascii="Sylfaen" w:hAnsi="Sylfaen"/>
          <w:color w:val="000000"/>
          <w:szCs w:val="22"/>
          <w:lang w:val="ka-GE"/>
        </w:rPr>
      </w:pPr>
      <w:r w:rsidRPr="000D283B">
        <w:rPr>
          <w:rFonts w:ascii="Sylfaen" w:hAnsi="Sylfaen"/>
          <w:color w:val="000000"/>
          <w:szCs w:val="22"/>
          <w:lang w:val="ka-GE"/>
        </w:rPr>
        <w:t>ბანკის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მიერ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შესაძლებელია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შეწყდეს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ტენდერი</w:t>
      </w:r>
      <w:r w:rsidRPr="000D283B">
        <w:rPr>
          <w:color w:val="000000"/>
          <w:szCs w:val="22"/>
          <w:lang w:val="ka-GE"/>
        </w:rPr>
        <w:t xml:space="preserve">, </w:t>
      </w:r>
      <w:r w:rsidRPr="000D283B">
        <w:rPr>
          <w:rFonts w:ascii="Sylfaen" w:hAnsi="Sylfaen"/>
          <w:color w:val="000000"/>
          <w:szCs w:val="22"/>
          <w:lang w:val="ka-GE"/>
        </w:rPr>
        <w:t>შესაბამისი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მიზეზების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არსებობის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 xml:space="preserve">შემთხვევაში </w:t>
      </w:r>
      <w:r w:rsidRPr="000D283B">
        <w:rPr>
          <w:rFonts w:ascii="Tahoma" w:hAnsi="Tahoma" w:cs="Tahoma"/>
          <w:color w:val="000000"/>
          <w:sz w:val="18"/>
          <w:shd w:val="clear" w:color="auto" w:fill="FFFFFF"/>
        </w:rPr>
        <w:t>(</w:t>
      </w:r>
      <w:proofErr w:type="spellStart"/>
      <w:r w:rsidRPr="000D283B">
        <w:rPr>
          <w:rFonts w:ascii="Sylfaen" w:hAnsi="Sylfaen" w:cs="Sylfaen"/>
          <w:color w:val="000000"/>
          <w:sz w:val="18"/>
          <w:shd w:val="clear" w:color="auto" w:fill="FFFFFF"/>
        </w:rPr>
        <w:t>მხოლოდ</w:t>
      </w:r>
      <w:proofErr w:type="spellEnd"/>
      <w:r w:rsidRPr="000D283B">
        <w:rPr>
          <w:rFonts w:ascii="Tahoma" w:hAnsi="Tahoma" w:cs="Tahoma"/>
          <w:color w:val="000000"/>
          <w:sz w:val="18"/>
          <w:shd w:val="clear" w:color="auto" w:fill="FFFFFF"/>
        </w:rPr>
        <w:t xml:space="preserve"> </w:t>
      </w:r>
      <w:proofErr w:type="spellStart"/>
      <w:r w:rsidRPr="000D283B">
        <w:rPr>
          <w:rFonts w:ascii="Sylfaen" w:hAnsi="Sylfaen" w:cs="Sylfaen"/>
          <w:color w:val="000000"/>
          <w:sz w:val="18"/>
          <w:shd w:val="clear" w:color="auto" w:fill="FFFFFF"/>
        </w:rPr>
        <w:t>ერთი</w:t>
      </w:r>
      <w:proofErr w:type="spellEnd"/>
      <w:r w:rsidRPr="000D283B">
        <w:rPr>
          <w:rFonts w:ascii="Tahoma" w:hAnsi="Tahoma" w:cs="Tahoma"/>
          <w:color w:val="000000"/>
          <w:sz w:val="18"/>
          <w:shd w:val="clear" w:color="auto" w:fill="FFFFFF"/>
        </w:rPr>
        <w:t xml:space="preserve"> </w:t>
      </w:r>
      <w:proofErr w:type="spellStart"/>
      <w:r w:rsidRPr="000D283B">
        <w:rPr>
          <w:rFonts w:ascii="Sylfaen" w:hAnsi="Sylfaen" w:cs="Sylfaen"/>
          <w:color w:val="000000"/>
          <w:sz w:val="18"/>
          <w:shd w:val="clear" w:color="auto" w:fill="FFFFFF"/>
        </w:rPr>
        <w:t>სატენდერო</w:t>
      </w:r>
      <w:proofErr w:type="spellEnd"/>
      <w:r w:rsidRPr="000D283B">
        <w:rPr>
          <w:rFonts w:ascii="Tahoma" w:hAnsi="Tahoma" w:cs="Tahoma"/>
          <w:color w:val="000000"/>
          <w:sz w:val="18"/>
          <w:shd w:val="clear" w:color="auto" w:fill="FFFFFF"/>
        </w:rPr>
        <w:t xml:space="preserve"> </w:t>
      </w:r>
      <w:proofErr w:type="spellStart"/>
      <w:r w:rsidRPr="000D283B">
        <w:rPr>
          <w:rFonts w:ascii="Sylfaen" w:hAnsi="Sylfaen" w:cs="Sylfaen"/>
          <w:color w:val="000000"/>
          <w:sz w:val="18"/>
          <w:shd w:val="clear" w:color="auto" w:fill="FFFFFF"/>
        </w:rPr>
        <w:t>განაცხადი</w:t>
      </w:r>
      <w:proofErr w:type="spellEnd"/>
      <w:r w:rsidRPr="000D283B">
        <w:rPr>
          <w:rFonts w:ascii="Tahoma" w:hAnsi="Tahoma" w:cs="Tahoma"/>
          <w:color w:val="000000"/>
          <w:sz w:val="18"/>
          <w:shd w:val="clear" w:color="auto" w:fill="FFFFFF"/>
        </w:rPr>
        <w:t xml:space="preserve"> </w:t>
      </w:r>
      <w:proofErr w:type="spellStart"/>
      <w:r w:rsidRPr="000D283B">
        <w:rPr>
          <w:rFonts w:ascii="Sylfaen" w:hAnsi="Sylfaen" w:cs="Sylfaen"/>
          <w:color w:val="000000"/>
          <w:sz w:val="18"/>
          <w:shd w:val="clear" w:color="auto" w:fill="FFFFFF"/>
        </w:rPr>
        <w:t>და</w:t>
      </w:r>
      <w:proofErr w:type="spellEnd"/>
      <w:r w:rsidRPr="000D283B">
        <w:rPr>
          <w:rFonts w:ascii="Tahoma" w:hAnsi="Tahoma" w:cs="Tahoma"/>
          <w:color w:val="000000"/>
          <w:sz w:val="18"/>
          <w:shd w:val="clear" w:color="auto" w:fill="FFFFFF"/>
        </w:rPr>
        <w:t xml:space="preserve"> </w:t>
      </w:r>
      <w:proofErr w:type="spellStart"/>
      <w:r w:rsidRPr="000D283B">
        <w:rPr>
          <w:rFonts w:ascii="Sylfaen" w:hAnsi="Sylfaen" w:cs="Sylfaen"/>
          <w:color w:val="000000"/>
          <w:sz w:val="18"/>
          <w:shd w:val="clear" w:color="auto" w:fill="FFFFFF"/>
        </w:rPr>
        <w:t>ა</w:t>
      </w:r>
      <w:r w:rsidRPr="000D283B">
        <w:rPr>
          <w:rFonts w:ascii="Tahoma" w:hAnsi="Tahoma" w:cs="Tahoma"/>
          <w:color w:val="000000"/>
          <w:sz w:val="18"/>
          <w:shd w:val="clear" w:color="auto" w:fill="FFFFFF"/>
        </w:rPr>
        <w:t>.</w:t>
      </w:r>
      <w:r w:rsidRPr="000D283B">
        <w:rPr>
          <w:rFonts w:ascii="Sylfaen" w:hAnsi="Sylfaen" w:cs="Sylfaen"/>
          <w:color w:val="000000"/>
          <w:sz w:val="18"/>
          <w:shd w:val="clear" w:color="auto" w:fill="FFFFFF"/>
        </w:rPr>
        <w:t>შ</w:t>
      </w:r>
      <w:proofErr w:type="spellEnd"/>
      <w:r w:rsidRPr="000D283B">
        <w:rPr>
          <w:rFonts w:ascii="Tahoma" w:hAnsi="Tahoma" w:cs="Tahoma"/>
          <w:color w:val="000000"/>
          <w:sz w:val="18"/>
          <w:shd w:val="clear" w:color="auto" w:fill="FFFFFF"/>
        </w:rPr>
        <w:t>.)</w:t>
      </w:r>
      <w:r w:rsidRPr="000D283B">
        <w:rPr>
          <w:color w:val="000000"/>
          <w:szCs w:val="22"/>
          <w:lang w:val="ka-GE"/>
        </w:rPr>
        <w:t xml:space="preserve">, </w:t>
      </w:r>
      <w:r w:rsidRPr="000D283B">
        <w:rPr>
          <w:rFonts w:ascii="Sylfaen" w:hAnsi="Sylfaen"/>
          <w:color w:val="000000"/>
          <w:szCs w:val="22"/>
          <w:lang w:val="ka-GE"/>
        </w:rPr>
        <w:t>რაზეც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აუცილებლად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ინფორმირებული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იქნება</w:t>
      </w:r>
      <w:r w:rsidRPr="000D283B">
        <w:rPr>
          <w:color w:val="000000"/>
          <w:szCs w:val="22"/>
          <w:lang w:val="ka-GE"/>
        </w:rPr>
        <w:t xml:space="preserve"> </w:t>
      </w:r>
      <w:r w:rsidRPr="000D283B">
        <w:rPr>
          <w:rFonts w:ascii="Sylfaen" w:hAnsi="Sylfaen"/>
          <w:color w:val="000000"/>
          <w:szCs w:val="22"/>
          <w:lang w:val="ka-GE"/>
        </w:rPr>
        <w:t>ყველა</w:t>
      </w:r>
      <w:r w:rsidRPr="000D283B">
        <w:rPr>
          <w:color w:val="000000"/>
          <w:szCs w:val="22"/>
          <w:lang w:val="ka-GE"/>
        </w:rPr>
        <w:t xml:space="preserve"> </w:t>
      </w:r>
      <w:r w:rsidRPr="001E6B60">
        <w:rPr>
          <w:rFonts w:ascii="Sylfaen" w:hAnsi="Sylfaen"/>
          <w:color w:val="000000"/>
          <w:szCs w:val="22"/>
          <w:lang w:val="ka-GE"/>
        </w:rPr>
        <w:t>მონაწილე</w:t>
      </w:r>
      <w:r w:rsidRPr="001E6B60">
        <w:rPr>
          <w:color w:val="000000"/>
          <w:szCs w:val="22"/>
          <w:lang w:val="ka-GE"/>
        </w:rPr>
        <w:t>;</w:t>
      </w:r>
    </w:p>
    <w:p w14:paraId="2B186171" w14:textId="77777777" w:rsidR="001E6B60" w:rsidRDefault="001E6B60" w:rsidP="001E6B60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615EFDCC" w14:textId="77777777" w:rsidR="001E6B60" w:rsidRPr="001E6B60" w:rsidRDefault="001E6B60" w:rsidP="001E6B60">
      <w:pPr>
        <w:spacing w:after="0" w:line="240" w:lineRule="auto"/>
        <w:jc w:val="center"/>
        <w:rPr>
          <w:rFonts w:ascii="Avaza" w:eastAsia="Times New Roman" w:hAnsi="Avaza" w:cs="Times New Roman"/>
          <w:b/>
          <w:color w:val="000000"/>
          <w:sz w:val="24"/>
          <w:szCs w:val="20"/>
          <w:lang w:val="pt-BR"/>
        </w:rPr>
      </w:pPr>
    </w:p>
    <w:p w14:paraId="143B5B78" w14:textId="77777777" w:rsidR="00875F6B" w:rsidRPr="00875F6B" w:rsidRDefault="00875F6B" w:rsidP="00875F6B">
      <w:pPr>
        <w:numPr>
          <w:ilvl w:val="0"/>
          <w:numId w:val="3"/>
        </w:numPr>
        <w:spacing w:after="0" w:line="240" w:lineRule="auto"/>
        <w:jc w:val="center"/>
        <w:rPr>
          <w:rFonts w:ascii="Avaza" w:eastAsia="Times New Roman" w:hAnsi="Avaza" w:cs="Times New Roman"/>
          <w:b/>
          <w:color w:val="000000"/>
          <w:sz w:val="24"/>
          <w:szCs w:val="20"/>
          <w:lang w:val="pt-BR"/>
        </w:rPr>
      </w:pPr>
      <w:r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  <w:t>სპეციალური პირობა</w:t>
      </w:r>
    </w:p>
    <w:p w14:paraId="4430D4B3" w14:textId="77777777" w:rsidR="00875F6B" w:rsidRDefault="00875F6B" w:rsidP="00875F6B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205CA328" w14:textId="77777777" w:rsidR="00296283" w:rsidRPr="00BD5544" w:rsidRDefault="00296283" w:rsidP="00296283">
      <w:pPr>
        <w:pStyle w:val="BodyText"/>
        <w:numPr>
          <w:ilvl w:val="1"/>
          <w:numId w:val="20"/>
        </w:numPr>
        <w:spacing w:line="40" w:lineRule="atLeast"/>
        <w:rPr>
          <w:rFonts w:asciiTheme="majorHAnsi" w:hAnsiTheme="majorHAnsi"/>
          <w:color w:val="000000" w:themeColor="text1"/>
          <w:szCs w:val="20"/>
        </w:rPr>
      </w:pP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იმ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შემთვევაში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თუ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მოწოდებული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საქონლის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ჯამური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რაოდენობის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10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პროცენტი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აღმოჩნდება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წუნდებული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,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მომწოდებელმა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უნდა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ჩაანაცვლოს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აღნიშნული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ტიპის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სახარჯი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მასალების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მთელი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პარტია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>.</w:t>
      </w:r>
    </w:p>
    <w:p w14:paraId="1CEBFDFD" w14:textId="77777777" w:rsidR="00296283" w:rsidRPr="00BD5544" w:rsidRDefault="00296283" w:rsidP="00296283">
      <w:pPr>
        <w:pStyle w:val="BodyText"/>
        <w:numPr>
          <w:ilvl w:val="1"/>
          <w:numId w:val="20"/>
        </w:numPr>
        <w:spacing w:line="40" w:lineRule="atLeast"/>
        <w:rPr>
          <w:rFonts w:asciiTheme="majorHAnsi" w:hAnsiTheme="majorHAnsi"/>
          <w:color w:val="000000" w:themeColor="text1"/>
          <w:szCs w:val="20"/>
        </w:rPr>
      </w:pPr>
      <w:r>
        <w:rPr>
          <w:rFonts w:ascii="Sylfaen" w:hAnsi="Sylfaen" w:cs="Sylfaen"/>
          <w:color w:val="000000" w:themeColor="text1"/>
          <w:szCs w:val="20"/>
          <w:lang w:val="ka-GE"/>
        </w:rPr>
        <w:t>შემო</w:t>
      </w:r>
      <w:r w:rsidR="005D05B3">
        <w:rPr>
          <w:rFonts w:ascii="Sylfaen" w:hAnsi="Sylfaen" w:cs="Sylfaen"/>
          <w:color w:val="000000" w:themeColor="text1"/>
          <w:szCs w:val="20"/>
          <w:lang w:val="ka-GE"/>
        </w:rPr>
        <w:t>თ</w:t>
      </w:r>
      <w:r>
        <w:rPr>
          <w:rFonts w:ascii="Sylfaen" w:hAnsi="Sylfaen" w:cs="Sylfaen"/>
          <w:color w:val="000000" w:themeColor="text1"/>
          <w:szCs w:val="20"/>
          <w:lang w:val="ka-GE"/>
        </w:rPr>
        <w:t>ავაზებულ საქონელზე</w:t>
      </w:r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უნდა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გვრცელდეს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მინიმუმ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1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წლიანი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გარნტია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>.</w:t>
      </w:r>
      <w:r w:rsidRPr="00BD5544">
        <w:rPr>
          <w:rFonts w:asciiTheme="majorHAnsi" w:hAnsiTheme="majorHAnsi"/>
          <w:color w:val="000000" w:themeColor="text1"/>
          <w:szCs w:val="20"/>
        </w:rPr>
        <w:tab/>
      </w:r>
      <w:r w:rsidRPr="00BD5544">
        <w:rPr>
          <w:rFonts w:asciiTheme="majorHAnsi" w:hAnsiTheme="majorHAnsi"/>
          <w:color w:val="000000" w:themeColor="text1"/>
          <w:szCs w:val="20"/>
        </w:rPr>
        <w:tab/>
      </w:r>
      <w:r w:rsidRPr="00BD5544">
        <w:rPr>
          <w:rFonts w:asciiTheme="majorHAnsi" w:hAnsiTheme="majorHAnsi"/>
          <w:color w:val="000000" w:themeColor="text1"/>
          <w:szCs w:val="20"/>
        </w:rPr>
        <w:tab/>
      </w:r>
    </w:p>
    <w:p w14:paraId="247B9F30" w14:textId="77777777" w:rsidR="00296283" w:rsidRDefault="00296283" w:rsidP="00296283">
      <w:pPr>
        <w:pStyle w:val="BodyText"/>
        <w:numPr>
          <w:ilvl w:val="1"/>
          <w:numId w:val="20"/>
        </w:numPr>
        <w:spacing w:line="40" w:lineRule="atLeast"/>
        <w:rPr>
          <w:rFonts w:asciiTheme="majorHAnsi" w:hAnsiTheme="majorHAnsi"/>
          <w:color w:val="000000" w:themeColor="text1"/>
          <w:szCs w:val="20"/>
        </w:rPr>
      </w:pP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მომწოდებელმა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უნდა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უზრუნველყოს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ინვენტარის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საწყობამდე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მოტანა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და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დასაწყობება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(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იგულისხმება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proofErr w:type="gramStart"/>
      <w:r w:rsidRPr="00BD5544">
        <w:rPr>
          <w:rFonts w:ascii="Sylfaen" w:hAnsi="Sylfaen" w:cs="Sylfaen"/>
          <w:color w:val="000000" w:themeColor="text1"/>
          <w:szCs w:val="20"/>
        </w:rPr>
        <w:t>ტექნიკის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საწყობის</w:t>
      </w:r>
      <w:proofErr w:type="spellEnd"/>
      <w:proofErr w:type="gram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სივრცეში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შეტანა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და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არა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მათი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BD5544">
        <w:rPr>
          <w:rFonts w:ascii="Sylfaen" w:hAnsi="Sylfaen" w:cs="Sylfaen"/>
          <w:color w:val="000000" w:themeColor="text1"/>
          <w:szCs w:val="20"/>
        </w:rPr>
        <w:t>დალაგება</w:t>
      </w:r>
      <w:proofErr w:type="spellEnd"/>
      <w:r w:rsidRPr="00BD5544">
        <w:rPr>
          <w:rFonts w:asciiTheme="majorHAnsi" w:hAnsiTheme="majorHAnsi"/>
          <w:color w:val="000000" w:themeColor="text1"/>
          <w:szCs w:val="20"/>
        </w:rPr>
        <w:t>).</w:t>
      </w:r>
    </w:p>
    <w:p w14:paraId="3596CAD5" w14:textId="77777777" w:rsidR="002F512F" w:rsidRDefault="00296283" w:rsidP="00296283">
      <w:pPr>
        <w:pStyle w:val="BodyText"/>
        <w:numPr>
          <w:ilvl w:val="1"/>
          <w:numId w:val="20"/>
        </w:numPr>
        <w:spacing w:line="40" w:lineRule="atLeast"/>
        <w:rPr>
          <w:rFonts w:asciiTheme="majorHAnsi" w:hAnsiTheme="majorHAnsi"/>
          <w:color w:val="000000" w:themeColor="text1"/>
          <w:szCs w:val="20"/>
        </w:rPr>
      </w:pPr>
      <w:proofErr w:type="spellStart"/>
      <w:r w:rsidRPr="00296283">
        <w:rPr>
          <w:rFonts w:ascii="Sylfaen" w:hAnsi="Sylfaen" w:cs="Sylfaen"/>
          <w:color w:val="000000" w:themeColor="text1"/>
          <w:szCs w:val="20"/>
        </w:rPr>
        <w:t>ტენდერში</w:t>
      </w:r>
      <w:proofErr w:type="spellEnd"/>
      <w:r w:rsidRPr="00296283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96283">
        <w:rPr>
          <w:rFonts w:ascii="Sylfaen" w:hAnsi="Sylfaen" w:cs="Sylfaen"/>
          <w:color w:val="000000" w:themeColor="text1"/>
          <w:szCs w:val="20"/>
        </w:rPr>
        <w:t>გამარჯვებული</w:t>
      </w:r>
      <w:proofErr w:type="spellEnd"/>
      <w:r w:rsidRPr="00296283">
        <w:rPr>
          <w:rFonts w:asciiTheme="majorHAnsi" w:hAnsiTheme="majorHAnsi"/>
          <w:color w:val="000000" w:themeColor="text1"/>
          <w:szCs w:val="20"/>
        </w:rPr>
        <w:t xml:space="preserve"> </w:t>
      </w:r>
      <w:r w:rsidRPr="00296283">
        <w:rPr>
          <w:rFonts w:ascii="Sylfaen" w:hAnsi="Sylfaen" w:cs="Sylfaen"/>
          <w:color w:val="000000" w:themeColor="text1"/>
          <w:szCs w:val="20"/>
        </w:rPr>
        <w:t>კომპანია</w:t>
      </w:r>
      <w:r w:rsidRPr="00296283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96283">
        <w:rPr>
          <w:rFonts w:ascii="Sylfaen" w:hAnsi="Sylfaen" w:cs="Sylfaen"/>
          <w:color w:val="000000" w:themeColor="text1"/>
          <w:szCs w:val="20"/>
        </w:rPr>
        <w:t>ვალდებულია</w:t>
      </w:r>
      <w:proofErr w:type="spellEnd"/>
      <w:r w:rsidR="005D05B3">
        <w:rPr>
          <w:rFonts w:ascii="Sylfaen" w:hAnsi="Sylfaen" w:cs="Sylfaen"/>
          <w:color w:val="000000" w:themeColor="text1"/>
          <w:szCs w:val="20"/>
          <w:lang w:val="ka-GE"/>
        </w:rPr>
        <w:t xml:space="preserve"> ტენდერის ეტაპზე</w:t>
      </w:r>
      <w:r w:rsidRPr="00296283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96283">
        <w:rPr>
          <w:rFonts w:ascii="Sylfaen" w:hAnsi="Sylfaen" w:cs="Sylfaen"/>
          <w:color w:val="000000" w:themeColor="text1"/>
          <w:szCs w:val="20"/>
        </w:rPr>
        <w:t>ბანკის</w:t>
      </w:r>
      <w:proofErr w:type="spellEnd"/>
      <w:r w:rsidRPr="00296283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96283">
        <w:rPr>
          <w:rFonts w:ascii="Sylfaen" w:hAnsi="Sylfaen" w:cs="Sylfaen"/>
          <w:color w:val="000000" w:themeColor="text1"/>
          <w:szCs w:val="20"/>
        </w:rPr>
        <w:t>მოთხოვნის</w:t>
      </w:r>
      <w:proofErr w:type="spellEnd"/>
      <w:r w:rsidRPr="00296283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96283">
        <w:rPr>
          <w:rFonts w:ascii="Sylfaen" w:hAnsi="Sylfaen" w:cs="Sylfaen"/>
          <w:color w:val="000000" w:themeColor="text1"/>
          <w:szCs w:val="20"/>
        </w:rPr>
        <w:t>საფუძველზე</w:t>
      </w:r>
      <w:proofErr w:type="spellEnd"/>
      <w:r w:rsidRPr="00296283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96283">
        <w:rPr>
          <w:rFonts w:ascii="Sylfaen" w:hAnsi="Sylfaen" w:cs="Sylfaen"/>
          <w:color w:val="000000" w:themeColor="text1"/>
          <w:szCs w:val="20"/>
        </w:rPr>
        <w:t>წარმოადგინოს</w:t>
      </w:r>
      <w:proofErr w:type="spellEnd"/>
      <w:r w:rsidRPr="00296283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96283">
        <w:rPr>
          <w:rFonts w:ascii="Sylfaen" w:hAnsi="Sylfaen" w:cs="Sylfaen"/>
          <w:color w:val="000000" w:themeColor="text1"/>
          <w:szCs w:val="20"/>
        </w:rPr>
        <w:t>მომოვალში</w:t>
      </w:r>
      <w:proofErr w:type="spellEnd"/>
      <w:r w:rsidRPr="00296283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96283">
        <w:rPr>
          <w:rFonts w:ascii="Sylfaen" w:hAnsi="Sylfaen" w:cs="Sylfaen"/>
          <w:color w:val="000000" w:themeColor="text1"/>
          <w:szCs w:val="20"/>
        </w:rPr>
        <w:t>მოსაწოდებელი</w:t>
      </w:r>
      <w:proofErr w:type="spellEnd"/>
      <w:r w:rsidRPr="00296283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96283">
        <w:rPr>
          <w:rFonts w:ascii="Sylfaen" w:hAnsi="Sylfaen" w:cs="Sylfaen"/>
          <w:color w:val="000000" w:themeColor="text1"/>
          <w:szCs w:val="20"/>
        </w:rPr>
        <w:t>ტექნიკის</w:t>
      </w:r>
      <w:proofErr w:type="spellEnd"/>
      <w:r w:rsidRPr="00296283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96283">
        <w:rPr>
          <w:rFonts w:ascii="Sylfaen" w:hAnsi="Sylfaen" w:cs="Sylfaen"/>
          <w:color w:val="000000" w:themeColor="text1"/>
          <w:szCs w:val="20"/>
        </w:rPr>
        <w:t>ნიმუშები</w:t>
      </w:r>
      <w:proofErr w:type="spellEnd"/>
      <w:r w:rsidRPr="00296283">
        <w:rPr>
          <w:rFonts w:asciiTheme="majorHAnsi" w:hAnsiTheme="majorHAnsi"/>
          <w:color w:val="000000" w:themeColor="text1"/>
          <w:szCs w:val="20"/>
        </w:rPr>
        <w:t>.</w:t>
      </w:r>
      <w:r w:rsidR="002F512F">
        <w:rPr>
          <w:rFonts w:asciiTheme="minorHAnsi" w:hAnsiTheme="minorHAnsi"/>
          <w:color w:val="000000" w:themeColor="text1"/>
          <w:szCs w:val="20"/>
          <w:lang w:val="ka-GE"/>
        </w:rPr>
        <w:t xml:space="preserve"> </w:t>
      </w:r>
    </w:p>
    <w:p w14:paraId="74F01169" w14:textId="77777777" w:rsidR="00875F6B" w:rsidRPr="00296283" w:rsidRDefault="002F512F" w:rsidP="002F512F">
      <w:pPr>
        <w:pStyle w:val="BodyText"/>
        <w:numPr>
          <w:ilvl w:val="1"/>
          <w:numId w:val="20"/>
        </w:numPr>
        <w:spacing w:line="40" w:lineRule="atLeast"/>
        <w:rPr>
          <w:rFonts w:asciiTheme="majorHAnsi" w:hAnsiTheme="majorHAnsi"/>
          <w:color w:val="000000" w:themeColor="text1"/>
          <w:szCs w:val="20"/>
        </w:rPr>
      </w:pPr>
      <w:r>
        <w:rPr>
          <w:rFonts w:ascii="Sylfaen" w:hAnsi="Sylfaen"/>
          <w:color w:val="000000" w:themeColor="text1"/>
          <w:szCs w:val="20"/>
          <w:lang w:val="ka-GE"/>
        </w:rPr>
        <w:t xml:space="preserve">შემოთავაზებული პროდუქცია </w:t>
      </w:r>
      <w:r w:rsidR="00296283" w:rsidRPr="00296283">
        <w:rPr>
          <w:rFonts w:asciiTheme="majorHAnsi" w:hAnsiTheme="majorHAnsi"/>
          <w:color w:val="000000" w:themeColor="text1"/>
          <w:szCs w:val="20"/>
        </w:rPr>
        <w:tab/>
      </w:r>
      <w:r>
        <w:rPr>
          <w:rFonts w:ascii="Sylfaen" w:hAnsi="Sylfaen" w:cs="Sylfaen"/>
          <w:color w:val="000000" w:themeColor="text1"/>
          <w:szCs w:val="20"/>
          <w:lang w:val="ka-GE"/>
        </w:rPr>
        <w:t>უნდა</w:t>
      </w:r>
      <w:r w:rsidRPr="002F512F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F512F">
        <w:rPr>
          <w:rFonts w:ascii="Sylfaen" w:hAnsi="Sylfaen" w:cs="Sylfaen"/>
          <w:color w:val="000000" w:themeColor="text1"/>
          <w:szCs w:val="20"/>
        </w:rPr>
        <w:t>შეასაბამებოდეს</w:t>
      </w:r>
      <w:proofErr w:type="spellEnd"/>
      <w:r w:rsidRPr="002F512F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F512F">
        <w:rPr>
          <w:rFonts w:ascii="Sylfaen" w:hAnsi="Sylfaen" w:cs="Sylfaen"/>
          <w:color w:val="000000" w:themeColor="text1"/>
          <w:szCs w:val="20"/>
        </w:rPr>
        <w:t>გარემოს</w:t>
      </w:r>
      <w:proofErr w:type="spellEnd"/>
      <w:r w:rsidRPr="002F512F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F512F">
        <w:rPr>
          <w:rFonts w:ascii="Sylfaen" w:hAnsi="Sylfaen" w:cs="Sylfaen"/>
          <w:color w:val="000000" w:themeColor="text1"/>
          <w:szCs w:val="20"/>
        </w:rPr>
        <w:t>დაცვით</w:t>
      </w:r>
      <w:proofErr w:type="spellEnd"/>
      <w:r w:rsidRPr="002F512F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F512F">
        <w:rPr>
          <w:rFonts w:ascii="Sylfaen" w:hAnsi="Sylfaen" w:cs="Sylfaen"/>
          <w:color w:val="000000" w:themeColor="text1"/>
          <w:szCs w:val="20"/>
        </w:rPr>
        <w:t>სტანდარტებს</w:t>
      </w:r>
      <w:proofErr w:type="spellEnd"/>
      <w:r w:rsidRPr="002F512F">
        <w:rPr>
          <w:rFonts w:asciiTheme="majorHAnsi" w:hAnsiTheme="majorHAnsi"/>
          <w:color w:val="000000" w:themeColor="text1"/>
          <w:szCs w:val="20"/>
        </w:rPr>
        <w:t xml:space="preserve">: ISO14001 </w:t>
      </w:r>
      <w:proofErr w:type="spellStart"/>
      <w:r w:rsidRPr="002F512F">
        <w:rPr>
          <w:rFonts w:ascii="Sylfaen" w:hAnsi="Sylfaen" w:cs="Sylfaen"/>
          <w:color w:val="000000" w:themeColor="text1"/>
          <w:szCs w:val="20"/>
        </w:rPr>
        <w:t>ან</w:t>
      </w:r>
      <w:proofErr w:type="spellEnd"/>
      <w:r>
        <w:rPr>
          <w:rFonts w:asciiTheme="majorHAnsi" w:hAnsiTheme="majorHAnsi"/>
          <w:color w:val="000000" w:themeColor="text1"/>
          <w:szCs w:val="20"/>
        </w:rPr>
        <w:t xml:space="preserve"> EMAS. </w:t>
      </w:r>
      <w:r>
        <w:rPr>
          <w:rFonts w:asciiTheme="minorHAnsi" w:hAnsiTheme="minorHAnsi"/>
          <w:color w:val="000000" w:themeColor="text1"/>
          <w:szCs w:val="20"/>
          <w:lang w:val="ka-GE"/>
        </w:rPr>
        <w:t xml:space="preserve">ასევე </w:t>
      </w:r>
      <w:r w:rsidRPr="002F512F">
        <w:rPr>
          <w:rFonts w:asciiTheme="majorHAnsi" w:hAnsiTheme="majorHAnsi"/>
          <w:color w:val="000000" w:themeColor="text1"/>
          <w:szCs w:val="20"/>
        </w:rPr>
        <w:t xml:space="preserve">FSC, PEFC, CE </w:t>
      </w:r>
      <w:proofErr w:type="spellStart"/>
      <w:r w:rsidRPr="002F512F">
        <w:rPr>
          <w:rFonts w:ascii="Sylfaen" w:hAnsi="Sylfaen" w:cs="Sylfaen"/>
          <w:color w:val="000000" w:themeColor="text1"/>
          <w:szCs w:val="20"/>
        </w:rPr>
        <w:t>ან</w:t>
      </w:r>
      <w:proofErr w:type="spellEnd"/>
      <w:r w:rsidRPr="002F512F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F512F">
        <w:rPr>
          <w:rFonts w:ascii="Sylfaen" w:hAnsi="Sylfaen" w:cs="Sylfaen"/>
          <w:color w:val="000000" w:themeColor="text1"/>
          <w:szCs w:val="20"/>
        </w:rPr>
        <w:t>სხვა</w:t>
      </w:r>
      <w:proofErr w:type="spellEnd"/>
      <w:r w:rsidRPr="002F512F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F512F">
        <w:rPr>
          <w:rFonts w:ascii="Sylfaen" w:hAnsi="Sylfaen" w:cs="Sylfaen"/>
          <w:color w:val="000000" w:themeColor="text1"/>
          <w:szCs w:val="20"/>
        </w:rPr>
        <w:t>მსგავსი</w:t>
      </w:r>
      <w:proofErr w:type="spellEnd"/>
      <w:r w:rsidRPr="002F512F">
        <w:rPr>
          <w:rFonts w:asciiTheme="majorHAnsi" w:hAnsiTheme="majorHAnsi"/>
          <w:color w:val="000000" w:themeColor="text1"/>
          <w:szCs w:val="20"/>
        </w:rPr>
        <w:t xml:space="preserve"> </w:t>
      </w:r>
      <w:proofErr w:type="spellStart"/>
      <w:r w:rsidRPr="002F512F">
        <w:rPr>
          <w:rFonts w:ascii="Sylfaen" w:hAnsi="Sylfaen" w:cs="Sylfaen"/>
          <w:color w:val="000000" w:themeColor="text1"/>
          <w:szCs w:val="20"/>
        </w:rPr>
        <w:t>ეკო</w:t>
      </w:r>
      <w:r w:rsidRPr="002F512F">
        <w:rPr>
          <w:rFonts w:asciiTheme="majorHAnsi" w:hAnsiTheme="majorHAnsi"/>
          <w:color w:val="000000" w:themeColor="text1"/>
          <w:szCs w:val="20"/>
        </w:rPr>
        <w:t>-</w:t>
      </w:r>
      <w:r w:rsidRPr="002F512F">
        <w:rPr>
          <w:rFonts w:ascii="Sylfaen" w:hAnsi="Sylfaen" w:cs="Sylfaen"/>
          <w:color w:val="000000" w:themeColor="text1"/>
          <w:szCs w:val="20"/>
        </w:rPr>
        <w:t>ეტიკეტირება</w:t>
      </w:r>
      <w:proofErr w:type="spellEnd"/>
      <w:r>
        <w:rPr>
          <w:rFonts w:ascii="Sylfaen" w:hAnsi="Sylfaen" w:cs="Sylfaen"/>
          <w:color w:val="000000" w:themeColor="text1"/>
          <w:szCs w:val="20"/>
          <w:lang w:val="ka-GE"/>
        </w:rPr>
        <w:t>.</w:t>
      </w:r>
    </w:p>
    <w:p w14:paraId="38D8E6A6" w14:textId="77777777" w:rsidR="00875F6B" w:rsidRPr="00875F6B" w:rsidRDefault="00875F6B" w:rsidP="00875F6B">
      <w:pPr>
        <w:spacing w:after="0" w:line="240" w:lineRule="auto"/>
        <w:jc w:val="center"/>
        <w:rPr>
          <w:rFonts w:ascii="Sylfaen" w:eastAsia="Times New Roman" w:hAnsi="Sylfaen" w:cs="Times New Roman"/>
          <w:b/>
          <w:color w:val="000000"/>
          <w:sz w:val="24"/>
          <w:szCs w:val="20"/>
          <w:lang w:val="ka-GE"/>
        </w:rPr>
      </w:pPr>
    </w:p>
    <w:p w14:paraId="741551BB" w14:textId="77777777" w:rsidR="00517283" w:rsidRPr="001E6B60" w:rsidRDefault="00517283" w:rsidP="00517283">
      <w:pPr>
        <w:pStyle w:val="BodyText"/>
        <w:spacing w:line="40" w:lineRule="atLeast"/>
        <w:ind w:left="900"/>
        <w:rPr>
          <w:rFonts w:ascii="Sylfaen" w:hAnsi="Sylfaen"/>
          <w:color w:val="000000" w:themeColor="text1"/>
          <w:szCs w:val="20"/>
          <w:lang w:val="ka-GE"/>
        </w:rPr>
      </w:pPr>
    </w:p>
    <w:p w14:paraId="70ED748F" w14:textId="77777777" w:rsidR="001E6B60" w:rsidRPr="001E6B60" w:rsidRDefault="001E6B60" w:rsidP="00FA1665">
      <w:pPr>
        <w:autoSpaceDE w:val="0"/>
        <w:autoSpaceDN w:val="0"/>
        <w:adjustRightInd w:val="0"/>
        <w:spacing w:after="0" w:line="40" w:lineRule="atLeast"/>
        <w:ind w:left="900"/>
        <w:jc w:val="both"/>
        <w:rPr>
          <w:rFonts w:ascii="Sylfaen" w:hAnsi="Sylfaen"/>
          <w:color w:val="000000" w:themeColor="text1"/>
          <w:sz w:val="20"/>
          <w:szCs w:val="20"/>
          <w:lang w:val="ka-GE"/>
        </w:rPr>
      </w:pPr>
    </w:p>
    <w:p w14:paraId="609D7514" w14:textId="77777777" w:rsidR="00FA1665" w:rsidRPr="00F93F0A" w:rsidRDefault="00FA1665" w:rsidP="00FA1665">
      <w:pPr>
        <w:numPr>
          <w:ilvl w:val="0"/>
          <w:numId w:val="3"/>
        </w:numPr>
        <w:spacing w:after="0" w:line="240" w:lineRule="auto"/>
        <w:jc w:val="center"/>
        <w:rPr>
          <w:rFonts w:ascii="Sylfaen" w:hAnsi="Sylfaen"/>
          <w:b/>
          <w:bCs/>
          <w:color w:val="000000" w:themeColor="text1"/>
          <w:sz w:val="24"/>
          <w:szCs w:val="28"/>
          <w:lang w:val="ka-GE"/>
        </w:rPr>
      </w:pPr>
      <w:r w:rsidRPr="00F93F0A">
        <w:rPr>
          <w:rFonts w:ascii="Sylfaen" w:hAnsi="Sylfaen"/>
          <w:b/>
          <w:bCs/>
          <w:color w:val="000000" w:themeColor="text1"/>
          <w:sz w:val="24"/>
          <w:szCs w:val="28"/>
          <w:lang w:val="ka-GE"/>
        </w:rPr>
        <w:t>ტენდერის ფარგლებში პრეტენდენტის მიერ წარმოსადგენი დოკუმენტაცია:</w:t>
      </w:r>
    </w:p>
    <w:p w14:paraId="13A16619" w14:textId="77777777" w:rsidR="00FA1665" w:rsidRPr="00F93F0A" w:rsidRDefault="00FA1665" w:rsidP="00FA1665">
      <w:pPr>
        <w:spacing w:after="0" w:line="240" w:lineRule="auto"/>
        <w:ind w:left="720"/>
        <w:rPr>
          <w:rFonts w:ascii="Sylfaen" w:hAnsi="Sylfaen"/>
          <w:b/>
          <w:bCs/>
          <w:color w:val="000000" w:themeColor="text1"/>
          <w:szCs w:val="28"/>
          <w:lang w:val="ka-GE"/>
        </w:rPr>
      </w:pPr>
    </w:p>
    <w:p w14:paraId="31D67ACA" w14:textId="77777777" w:rsidR="00FA1665" w:rsidRDefault="000D283B" w:rsidP="00FA1665">
      <w:pPr>
        <w:pStyle w:val="ListParagraph"/>
        <w:numPr>
          <w:ilvl w:val="0"/>
          <w:numId w:val="4"/>
        </w:numPr>
        <w:jc w:val="both"/>
        <w:rPr>
          <w:rFonts w:ascii="Sylfaen" w:hAnsi="Sylfaen"/>
          <w:color w:val="000000" w:themeColor="text1"/>
          <w:sz w:val="20"/>
          <w:szCs w:val="20"/>
          <w:lang w:val="ka-GE"/>
        </w:rPr>
      </w:pPr>
      <w:r>
        <w:rPr>
          <w:rFonts w:ascii="Sylfaen" w:hAnsi="Sylfaen"/>
          <w:color w:val="000000" w:themeColor="text1"/>
          <w:sz w:val="20"/>
          <w:szCs w:val="20"/>
          <w:lang w:val="ka-GE"/>
        </w:rPr>
        <w:t>კომპანიის რეკვიზიტები და</w:t>
      </w:r>
      <w:r w:rsidR="00FA1665">
        <w:rPr>
          <w:rFonts w:ascii="Sylfaen" w:hAnsi="Sylfaen"/>
          <w:color w:val="000000" w:themeColor="text1"/>
          <w:sz w:val="20"/>
          <w:szCs w:val="20"/>
          <w:lang w:val="ka-GE"/>
        </w:rPr>
        <w:t xml:space="preserve"> საქონლის დეტალური </w:t>
      </w:r>
      <w:proofErr w:type="spellStart"/>
      <w:r w:rsidR="00FA1665">
        <w:rPr>
          <w:rFonts w:ascii="Sylfaen" w:hAnsi="Sylfaen"/>
          <w:color w:val="000000" w:themeColor="text1"/>
          <w:sz w:val="20"/>
          <w:szCs w:val="20"/>
          <w:lang w:val="ka-GE"/>
        </w:rPr>
        <w:t>განფასება</w:t>
      </w:r>
      <w:proofErr w:type="spellEnd"/>
      <w:r w:rsidR="00FA1665">
        <w:rPr>
          <w:rFonts w:ascii="Sylfaen" w:hAnsi="Sylfaen"/>
          <w:color w:val="000000" w:themeColor="text1"/>
          <w:sz w:val="20"/>
          <w:szCs w:val="20"/>
          <w:lang w:val="ka-GE"/>
        </w:rPr>
        <w:t xml:space="preserve"> </w:t>
      </w:r>
      <w:r w:rsidR="00FA1665" w:rsidRPr="00D52FEF">
        <w:rPr>
          <w:rFonts w:ascii="Sylfaen" w:hAnsi="Sylfaen"/>
          <w:color w:val="000000" w:themeColor="text1"/>
          <w:sz w:val="20"/>
          <w:szCs w:val="20"/>
          <w:lang w:val="ka-GE"/>
        </w:rPr>
        <w:t>(</w:t>
      </w:r>
      <w:proofErr w:type="spellStart"/>
      <w:r w:rsidR="00FA1665" w:rsidRPr="00D52FEF">
        <w:rPr>
          <w:rFonts w:ascii="Sylfaen" w:hAnsi="Sylfaen"/>
          <w:b/>
          <w:color w:val="000000" w:themeColor="text1"/>
          <w:sz w:val="20"/>
          <w:szCs w:val="20"/>
          <w:lang w:val="ka-GE"/>
        </w:rPr>
        <w:t>სატენდერო</w:t>
      </w:r>
      <w:proofErr w:type="spellEnd"/>
      <w:r w:rsidR="00FA1665" w:rsidRPr="00D52FEF">
        <w:rPr>
          <w:rFonts w:ascii="Sylfaen" w:hAnsi="Sylfaen"/>
          <w:b/>
          <w:color w:val="000000" w:themeColor="text1"/>
          <w:sz w:val="20"/>
          <w:szCs w:val="20"/>
          <w:lang w:val="ka-GE"/>
        </w:rPr>
        <w:t xml:space="preserve"> დანართი N1</w:t>
      </w:r>
      <w:r w:rsidR="00FA1665">
        <w:rPr>
          <w:rFonts w:ascii="Sylfaen" w:hAnsi="Sylfaen"/>
          <w:color w:val="000000" w:themeColor="text1"/>
          <w:sz w:val="20"/>
          <w:szCs w:val="20"/>
          <w:lang w:val="ka-GE"/>
        </w:rPr>
        <w:t>);</w:t>
      </w:r>
    </w:p>
    <w:p w14:paraId="0C316995" w14:textId="3A7E1A33" w:rsidR="00803782" w:rsidRDefault="00803782" w:rsidP="00803782">
      <w:pPr>
        <w:pStyle w:val="ListParagraph"/>
        <w:numPr>
          <w:ilvl w:val="0"/>
          <w:numId w:val="4"/>
        </w:numPr>
        <w:rPr>
          <w:rFonts w:ascii="Sylfaen" w:hAnsi="Sylfaen" w:cs="Sylfaen"/>
          <w:color w:val="000000" w:themeColor="text1"/>
          <w:sz w:val="20"/>
          <w:lang w:val="ka-GE"/>
        </w:rPr>
      </w:pPr>
      <w:r w:rsidRPr="00C17B52">
        <w:rPr>
          <w:rFonts w:ascii="Sylfaen" w:hAnsi="Sylfaen" w:cs="Sylfaen"/>
          <w:color w:val="000000" w:themeColor="text1"/>
          <w:sz w:val="20"/>
          <w:lang w:val="ka-GE"/>
        </w:rPr>
        <w:t>სრულად შევსებული</w:t>
      </w:r>
      <w:r>
        <w:rPr>
          <w:rFonts w:ascii="Sylfaen" w:hAnsi="Sylfaen" w:cs="Sylfaen"/>
          <w:color w:val="000000" w:themeColor="text1"/>
          <w:sz w:val="20"/>
          <w:lang w:val="ka-GE"/>
        </w:rPr>
        <w:t xml:space="preserve"> </w:t>
      </w:r>
      <w:r>
        <w:rPr>
          <w:rFonts w:ascii="Sylfaen" w:hAnsi="Sylfaen" w:cs="Sylfaen"/>
          <w:color w:val="000000" w:themeColor="text1"/>
          <w:sz w:val="20"/>
        </w:rPr>
        <w:t>KYP</w:t>
      </w:r>
      <w:r>
        <w:rPr>
          <w:rFonts w:ascii="Sylfaen" w:hAnsi="Sylfaen" w:cs="Sylfaen"/>
          <w:color w:val="000000" w:themeColor="text1"/>
          <w:sz w:val="20"/>
          <w:lang w:val="ka-GE"/>
        </w:rPr>
        <w:t xml:space="preserve"> ფაილი (</w:t>
      </w:r>
      <w:proofErr w:type="spellStart"/>
      <w:r>
        <w:rPr>
          <w:rFonts w:ascii="Sylfaen" w:hAnsi="Sylfaen" w:cs="Sylfaen"/>
          <w:color w:val="000000" w:themeColor="text1"/>
          <w:sz w:val="20"/>
          <w:lang w:val="ka-GE"/>
        </w:rPr>
        <w:t>ექსელის</w:t>
      </w:r>
      <w:proofErr w:type="spellEnd"/>
      <w:r>
        <w:rPr>
          <w:rFonts w:ascii="Sylfaen" w:hAnsi="Sylfaen" w:cs="Sylfaen"/>
          <w:color w:val="000000" w:themeColor="text1"/>
          <w:sz w:val="20"/>
          <w:lang w:val="ka-GE"/>
        </w:rPr>
        <w:t xml:space="preserve"> ფორმატში) - ინფორმაცია პრეტენდენტის შესახებ;</w:t>
      </w:r>
    </w:p>
    <w:p w14:paraId="12BFD937" w14:textId="1D43F47C" w:rsidR="00E018E1" w:rsidRDefault="00E018E1" w:rsidP="00803782">
      <w:pPr>
        <w:pStyle w:val="ListParagraph"/>
        <w:numPr>
          <w:ilvl w:val="0"/>
          <w:numId w:val="4"/>
        </w:numPr>
        <w:rPr>
          <w:rFonts w:ascii="Sylfaen" w:hAnsi="Sylfaen" w:cs="Sylfaen"/>
          <w:color w:val="000000" w:themeColor="text1"/>
          <w:sz w:val="20"/>
          <w:lang w:val="ka-GE"/>
        </w:rPr>
      </w:pPr>
      <w:r w:rsidRPr="00E018E1">
        <w:rPr>
          <w:rFonts w:ascii="Sylfaen" w:hAnsi="Sylfaen" w:cs="Sylfaen"/>
          <w:color w:val="000000" w:themeColor="text1"/>
          <w:sz w:val="20"/>
          <w:lang w:val="ka-GE"/>
        </w:rPr>
        <w:t>პრეტენდენტი ვალდებულია ბანკის მიმართვის შემთხვევაში შესაბამისი ფორმატის მეშვეობით დააზუსტოს შემოთავაზებული საქონლის წარმოშობის შესახებ ინფორმაცია - მწარმოებელი კომპანია, წარმოშობის ქვეყანა და სხვა.</w:t>
      </w:r>
    </w:p>
    <w:p w14:paraId="5EAC3692" w14:textId="77777777" w:rsidR="00803782" w:rsidRDefault="00803782" w:rsidP="00803782">
      <w:pPr>
        <w:pStyle w:val="ListParagraph"/>
        <w:numPr>
          <w:ilvl w:val="0"/>
          <w:numId w:val="4"/>
        </w:numPr>
        <w:rPr>
          <w:rFonts w:ascii="Sylfaen" w:hAnsi="Sylfaen" w:cs="Sylfaen"/>
          <w:color w:val="000000" w:themeColor="text1"/>
          <w:sz w:val="20"/>
          <w:lang w:val="ka-GE"/>
        </w:rPr>
      </w:pPr>
      <w:r>
        <w:rPr>
          <w:rFonts w:ascii="Sylfaen" w:hAnsi="Sylfaen" w:cs="Sylfaen"/>
          <w:color w:val="000000" w:themeColor="text1"/>
          <w:sz w:val="20"/>
          <w:lang w:val="ka-GE"/>
        </w:rPr>
        <w:t xml:space="preserve">ხელმოწერილი და </w:t>
      </w:r>
      <w:proofErr w:type="spellStart"/>
      <w:r>
        <w:rPr>
          <w:rFonts w:ascii="Sylfaen" w:hAnsi="Sylfaen" w:cs="Sylfaen"/>
          <w:color w:val="000000" w:themeColor="text1"/>
          <w:sz w:val="20"/>
          <w:lang w:val="ka-GE"/>
        </w:rPr>
        <w:t>დასკანერებული</w:t>
      </w:r>
      <w:proofErr w:type="spellEnd"/>
      <w:r>
        <w:rPr>
          <w:rFonts w:ascii="Sylfaen" w:hAnsi="Sylfaen" w:cs="Sylfaen"/>
          <w:color w:val="000000" w:themeColor="text1"/>
          <w:sz w:val="20"/>
          <w:lang w:val="ka-GE"/>
        </w:rPr>
        <w:t xml:space="preserve"> </w:t>
      </w:r>
      <w:proofErr w:type="spellStart"/>
      <w:r>
        <w:rPr>
          <w:rFonts w:ascii="Sylfaen" w:hAnsi="Sylfaen" w:cs="Sylfaen"/>
          <w:color w:val="000000" w:themeColor="text1"/>
          <w:sz w:val="20"/>
          <w:lang w:val="ka-GE"/>
        </w:rPr>
        <w:t>აფიდავიტის</w:t>
      </w:r>
      <w:proofErr w:type="spellEnd"/>
      <w:r>
        <w:rPr>
          <w:rFonts w:ascii="Sylfaen" w:hAnsi="Sylfaen" w:cs="Sylfaen"/>
          <w:color w:val="000000" w:themeColor="text1"/>
          <w:sz w:val="20"/>
          <w:lang w:val="ka-GE"/>
        </w:rPr>
        <w:t xml:space="preserve"> ფორმა;</w:t>
      </w:r>
    </w:p>
    <w:p w14:paraId="0FB656C9" w14:textId="77777777" w:rsidR="00951C16" w:rsidRPr="000D283B" w:rsidRDefault="00951C16" w:rsidP="000D283B">
      <w:pPr>
        <w:jc w:val="both"/>
        <w:rPr>
          <w:rFonts w:ascii="Sylfaen" w:hAnsi="Sylfaen"/>
          <w:color w:val="000000" w:themeColor="text1"/>
          <w:sz w:val="20"/>
          <w:szCs w:val="20"/>
          <w:lang w:val="ka-GE"/>
        </w:rPr>
      </w:pPr>
    </w:p>
    <w:sectPr w:rsidR="00951C16" w:rsidRPr="000D283B" w:rsidSect="00810558">
      <w:pgSz w:w="11907" w:h="16839" w:code="9"/>
      <w:pgMar w:top="907" w:right="1109" w:bottom="1354" w:left="630" w:header="27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1BFD18" w14:textId="77777777" w:rsidR="001F58FD" w:rsidRDefault="001F58FD" w:rsidP="00D43A84">
      <w:pPr>
        <w:spacing w:after="0" w:line="240" w:lineRule="auto"/>
      </w:pPr>
      <w:r>
        <w:separator/>
      </w:r>
    </w:p>
  </w:endnote>
  <w:endnote w:type="continuationSeparator" w:id="0">
    <w:p w14:paraId="34945F1F" w14:textId="77777777" w:rsidR="001F58FD" w:rsidRDefault="001F58FD" w:rsidP="00D43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vaza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cadMtav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Lit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SPLiteraturul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lavMtavr">
    <w:panose1 w:val="00000000000000000000"/>
    <w:charset w:val="00"/>
    <w:family w:val="auto"/>
    <w:pitch w:val="variable"/>
    <w:sig w:usb0="00000087" w:usb1="00000000" w:usb2="00000000" w:usb3="00000000" w:csb0="0000001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6FA52" w14:textId="77777777" w:rsidR="001F58FD" w:rsidRDefault="001F58FD" w:rsidP="00D43A84">
      <w:pPr>
        <w:spacing w:after="0" w:line="240" w:lineRule="auto"/>
      </w:pPr>
      <w:r>
        <w:separator/>
      </w:r>
    </w:p>
  </w:footnote>
  <w:footnote w:type="continuationSeparator" w:id="0">
    <w:p w14:paraId="713027EC" w14:textId="77777777" w:rsidR="001F58FD" w:rsidRDefault="001F58FD" w:rsidP="00D43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50171"/>
    <w:multiLevelType w:val="hybridMultilevel"/>
    <w:tmpl w:val="F912D7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6B5D9D"/>
    <w:multiLevelType w:val="hybridMultilevel"/>
    <w:tmpl w:val="008C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3771E"/>
    <w:multiLevelType w:val="hybridMultilevel"/>
    <w:tmpl w:val="18607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C1C62"/>
    <w:multiLevelType w:val="hybridMultilevel"/>
    <w:tmpl w:val="812C031C"/>
    <w:lvl w:ilvl="0" w:tplc="304C3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vaza" w:hAnsi="Avaza" w:cs="Times New Roman" w:hint="default"/>
        <w:b/>
        <w:sz w:val="24"/>
        <w:szCs w:val="24"/>
      </w:rPr>
    </w:lvl>
    <w:lvl w:ilvl="1" w:tplc="AB74ED4C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b/>
        <w:color w:val="000000" w:themeColor="text1"/>
        <w:sz w:val="2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9560D03"/>
    <w:multiLevelType w:val="hybridMultilevel"/>
    <w:tmpl w:val="4FFE2D2E"/>
    <w:lvl w:ilvl="0" w:tplc="D716FEE6">
      <w:start w:val="1"/>
      <w:numFmt w:val="decimal"/>
      <w:lvlText w:val="%1)"/>
      <w:lvlJc w:val="left"/>
      <w:pPr>
        <w:ind w:left="720" w:hanging="360"/>
      </w:pPr>
      <w:rPr>
        <w:rFonts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FF31EE"/>
    <w:multiLevelType w:val="hybridMultilevel"/>
    <w:tmpl w:val="4B7E7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20603E"/>
    <w:multiLevelType w:val="hybridMultilevel"/>
    <w:tmpl w:val="893C50A4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7CC1DA9"/>
    <w:multiLevelType w:val="hybridMultilevel"/>
    <w:tmpl w:val="2856E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0674F6"/>
    <w:multiLevelType w:val="hybridMultilevel"/>
    <w:tmpl w:val="95ECFF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490D19"/>
    <w:multiLevelType w:val="hybridMultilevel"/>
    <w:tmpl w:val="426C8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4F60F9"/>
    <w:multiLevelType w:val="hybridMultilevel"/>
    <w:tmpl w:val="EEF27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F97B23"/>
    <w:multiLevelType w:val="hybridMultilevel"/>
    <w:tmpl w:val="9D94BA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844039"/>
    <w:multiLevelType w:val="hybridMultilevel"/>
    <w:tmpl w:val="AAC00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2630DB6"/>
    <w:multiLevelType w:val="hybridMultilevel"/>
    <w:tmpl w:val="3EDE5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E92EDE"/>
    <w:multiLevelType w:val="hybridMultilevel"/>
    <w:tmpl w:val="FF32E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F16953"/>
    <w:multiLevelType w:val="hybridMultilevel"/>
    <w:tmpl w:val="C386A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F06A1B"/>
    <w:multiLevelType w:val="hybridMultilevel"/>
    <w:tmpl w:val="05084B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6"/>
  </w:num>
  <w:num w:numId="3">
    <w:abstractNumId w:val="6"/>
  </w:num>
  <w:num w:numId="4">
    <w:abstractNumId w:val="1"/>
  </w:num>
  <w:num w:numId="5">
    <w:abstractNumId w:val="12"/>
  </w:num>
  <w:num w:numId="6">
    <w:abstractNumId w:val="9"/>
  </w:num>
  <w:num w:numId="7">
    <w:abstractNumId w:val="0"/>
  </w:num>
  <w:num w:numId="8">
    <w:abstractNumId w:val="8"/>
  </w:num>
  <w:num w:numId="9">
    <w:abstractNumId w:val="2"/>
  </w:num>
  <w:num w:numId="10">
    <w:abstractNumId w:val="5"/>
  </w:num>
  <w:num w:numId="11">
    <w:abstractNumId w:val="7"/>
  </w:num>
  <w:num w:numId="12">
    <w:abstractNumId w:val="10"/>
  </w:num>
  <w:num w:numId="13">
    <w:abstractNumId w:val="4"/>
  </w:num>
  <w:num w:numId="14">
    <w:abstractNumId w:val="14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5"/>
  </w:num>
  <w:num w:numId="19">
    <w:abstractNumId w:val="13"/>
  </w:num>
  <w:num w:numId="20">
    <w:abstractNumId w:val="11"/>
  </w:num>
  <w:num w:numId="21">
    <w:abstractNumId w:val="11"/>
  </w:num>
  <w:num w:numId="22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13DF"/>
    <w:rsid w:val="00004D41"/>
    <w:rsid w:val="00006DB3"/>
    <w:rsid w:val="000175EA"/>
    <w:rsid w:val="0002705F"/>
    <w:rsid w:val="0003212C"/>
    <w:rsid w:val="000422D8"/>
    <w:rsid w:val="00044A0B"/>
    <w:rsid w:val="00052FAC"/>
    <w:rsid w:val="0005521B"/>
    <w:rsid w:val="00055C35"/>
    <w:rsid w:val="00065182"/>
    <w:rsid w:val="000673C7"/>
    <w:rsid w:val="000821DA"/>
    <w:rsid w:val="00082789"/>
    <w:rsid w:val="00085914"/>
    <w:rsid w:val="00087A2E"/>
    <w:rsid w:val="00087F20"/>
    <w:rsid w:val="000918B8"/>
    <w:rsid w:val="000A1804"/>
    <w:rsid w:val="000A44C2"/>
    <w:rsid w:val="000B421E"/>
    <w:rsid w:val="000B5C57"/>
    <w:rsid w:val="000C2A42"/>
    <w:rsid w:val="000C6156"/>
    <w:rsid w:val="000D0619"/>
    <w:rsid w:val="000D283B"/>
    <w:rsid w:val="000E16F5"/>
    <w:rsid w:val="000E483E"/>
    <w:rsid w:val="000E7A01"/>
    <w:rsid w:val="000F4513"/>
    <w:rsid w:val="001001FD"/>
    <w:rsid w:val="001178B9"/>
    <w:rsid w:val="00123C34"/>
    <w:rsid w:val="001311F5"/>
    <w:rsid w:val="001364B5"/>
    <w:rsid w:val="001503D5"/>
    <w:rsid w:val="0015199A"/>
    <w:rsid w:val="00171101"/>
    <w:rsid w:val="00183AE4"/>
    <w:rsid w:val="001846EB"/>
    <w:rsid w:val="0019472E"/>
    <w:rsid w:val="001A1843"/>
    <w:rsid w:val="001A72A3"/>
    <w:rsid w:val="001B4188"/>
    <w:rsid w:val="001C2792"/>
    <w:rsid w:val="001C4476"/>
    <w:rsid w:val="001C5C33"/>
    <w:rsid w:val="001D56F7"/>
    <w:rsid w:val="001D7B19"/>
    <w:rsid w:val="001E14B7"/>
    <w:rsid w:val="001E2F20"/>
    <w:rsid w:val="001E53F0"/>
    <w:rsid w:val="001E5E66"/>
    <w:rsid w:val="001E6B60"/>
    <w:rsid w:val="001F58FD"/>
    <w:rsid w:val="0021742C"/>
    <w:rsid w:val="00221599"/>
    <w:rsid w:val="00222B88"/>
    <w:rsid w:val="00226165"/>
    <w:rsid w:val="00230CD5"/>
    <w:rsid w:val="00230DD8"/>
    <w:rsid w:val="0024368A"/>
    <w:rsid w:val="00245C2E"/>
    <w:rsid w:val="00270A8F"/>
    <w:rsid w:val="00273701"/>
    <w:rsid w:val="00274394"/>
    <w:rsid w:val="00274992"/>
    <w:rsid w:val="0028530D"/>
    <w:rsid w:val="00286280"/>
    <w:rsid w:val="00287930"/>
    <w:rsid w:val="00291930"/>
    <w:rsid w:val="00291DB0"/>
    <w:rsid w:val="00296283"/>
    <w:rsid w:val="002C6D50"/>
    <w:rsid w:val="002D0F68"/>
    <w:rsid w:val="002D76A3"/>
    <w:rsid w:val="002E35E7"/>
    <w:rsid w:val="002F512F"/>
    <w:rsid w:val="002F5AAB"/>
    <w:rsid w:val="002F7465"/>
    <w:rsid w:val="002F7BC0"/>
    <w:rsid w:val="00301E0A"/>
    <w:rsid w:val="00311171"/>
    <w:rsid w:val="00322ECF"/>
    <w:rsid w:val="00324B97"/>
    <w:rsid w:val="0033230E"/>
    <w:rsid w:val="0033669D"/>
    <w:rsid w:val="00342C83"/>
    <w:rsid w:val="0035139D"/>
    <w:rsid w:val="0036186F"/>
    <w:rsid w:val="003621C8"/>
    <w:rsid w:val="0037319D"/>
    <w:rsid w:val="00373E3E"/>
    <w:rsid w:val="00376609"/>
    <w:rsid w:val="003766EC"/>
    <w:rsid w:val="00380890"/>
    <w:rsid w:val="00383656"/>
    <w:rsid w:val="003945AD"/>
    <w:rsid w:val="00397F4C"/>
    <w:rsid w:val="003A4728"/>
    <w:rsid w:val="003A5995"/>
    <w:rsid w:val="003A6936"/>
    <w:rsid w:val="003B1F10"/>
    <w:rsid w:val="003B3887"/>
    <w:rsid w:val="003B4165"/>
    <w:rsid w:val="003B684B"/>
    <w:rsid w:val="003B6A96"/>
    <w:rsid w:val="003C0682"/>
    <w:rsid w:val="003C0C84"/>
    <w:rsid w:val="003C75E5"/>
    <w:rsid w:val="003D0FC4"/>
    <w:rsid w:val="003D19D1"/>
    <w:rsid w:val="003D31D3"/>
    <w:rsid w:val="003D3D08"/>
    <w:rsid w:val="003E6EE0"/>
    <w:rsid w:val="003F0D09"/>
    <w:rsid w:val="004025D0"/>
    <w:rsid w:val="004066BE"/>
    <w:rsid w:val="0040791D"/>
    <w:rsid w:val="004103CB"/>
    <w:rsid w:val="0041138E"/>
    <w:rsid w:val="00415BC9"/>
    <w:rsid w:val="004213D4"/>
    <w:rsid w:val="004222E5"/>
    <w:rsid w:val="004274B9"/>
    <w:rsid w:val="004437B7"/>
    <w:rsid w:val="00444787"/>
    <w:rsid w:val="00445DC4"/>
    <w:rsid w:val="0045057E"/>
    <w:rsid w:val="00452424"/>
    <w:rsid w:val="00453BFC"/>
    <w:rsid w:val="00454F56"/>
    <w:rsid w:val="00460B69"/>
    <w:rsid w:val="004713DF"/>
    <w:rsid w:val="00473DFC"/>
    <w:rsid w:val="004774B1"/>
    <w:rsid w:val="004868D9"/>
    <w:rsid w:val="00493A20"/>
    <w:rsid w:val="0049598B"/>
    <w:rsid w:val="004A0F83"/>
    <w:rsid w:val="004A4B97"/>
    <w:rsid w:val="004A5BDA"/>
    <w:rsid w:val="004D5148"/>
    <w:rsid w:val="004E6BB6"/>
    <w:rsid w:val="004F4D44"/>
    <w:rsid w:val="004F647D"/>
    <w:rsid w:val="0050479D"/>
    <w:rsid w:val="0051302C"/>
    <w:rsid w:val="005141B0"/>
    <w:rsid w:val="00517034"/>
    <w:rsid w:val="00517283"/>
    <w:rsid w:val="00522200"/>
    <w:rsid w:val="00522C17"/>
    <w:rsid w:val="00536987"/>
    <w:rsid w:val="005408E6"/>
    <w:rsid w:val="00540B40"/>
    <w:rsid w:val="00542168"/>
    <w:rsid w:val="00556447"/>
    <w:rsid w:val="00572B1E"/>
    <w:rsid w:val="005762C6"/>
    <w:rsid w:val="00586A56"/>
    <w:rsid w:val="00587BF6"/>
    <w:rsid w:val="00594D13"/>
    <w:rsid w:val="005A712C"/>
    <w:rsid w:val="005B36B5"/>
    <w:rsid w:val="005B6877"/>
    <w:rsid w:val="005C2165"/>
    <w:rsid w:val="005C296E"/>
    <w:rsid w:val="005C2DBF"/>
    <w:rsid w:val="005C6170"/>
    <w:rsid w:val="005C7433"/>
    <w:rsid w:val="005D05B3"/>
    <w:rsid w:val="005E5E2A"/>
    <w:rsid w:val="005E7AF2"/>
    <w:rsid w:val="005E7E0F"/>
    <w:rsid w:val="005F1D32"/>
    <w:rsid w:val="005F33B4"/>
    <w:rsid w:val="005F4CF3"/>
    <w:rsid w:val="005F5F1B"/>
    <w:rsid w:val="00611459"/>
    <w:rsid w:val="00620C72"/>
    <w:rsid w:val="0062276D"/>
    <w:rsid w:val="006267CC"/>
    <w:rsid w:val="0064002A"/>
    <w:rsid w:val="006509DF"/>
    <w:rsid w:val="00657B5E"/>
    <w:rsid w:val="00660AFF"/>
    <w:rsid w:val="00663E91"/>
    <w:rsid w:val="00666CEC"/>
    <w:rsid w:val="006670EF"/>
    <w:rsid w:val="00671446"/>
    <w:rsid w:val="0067344B"/>
    <w:rsid w:val="00673F20"/>
    <w:rsid w:val="006753A4"/>
    <w:rsid w:val="00677176"/>
    <w:rsid w:val="00677FAA"/>
    <w:rsid w:val="00682781"/>
    <w:rsid w:val="00687A4D"/>
    <w:rsid w:val="006A39F2"/>
    <w:rsid w:val="006B0767"/>
    <w:rsid w:val="006B3868"/>
    <w:rsid w:val="006C636C"/>
    <w:rsid w:val="006E1E77"/>
    <w:rsid w:val="006E7D05"/>
    <w:rsid w:val="006F3122"/>
    <w:rsid w:val="006F59CE"/>
    <w:rsid w:val="00734602"/>
    <w:rsid w:val="007374AE"/>
    <w:rsid w:val="007374C0"/>
    <w:rsid w:val="00745A0B"/>
    <w:rsid w:val="007470BE"/>
    <w:rsid w:val="00750989"/>
    <w:rsid w:val="007511F5"/>
    <w:rsid w:val="0079026F"/>
    <w:rsid w:val="0079429A"/>
    <w:rsid w:val="007950F4"/>
    <w:rsid w:val="007953B0"/>
    <w:rsid w:val="00796EFF"/>
    <w:rsid w:val="007A4507"/>
    <w:rsid w:val="007B55B0"/>
    <w:rsid w:val="007C0687"/>
    <w:rsid w:val="007C3D18"/>
    <w:rsid w:val="007C4CA6"/>
    <w:rsid w:val="007D4041"/>
    <w:rsid w:val="007D421E"/>
    <w:rsid w:val="007E4673"/>
    <w:rsid w:val="007F3310"/>
    <w:rsid w:val="00803782"/>
    <w:rsid w:val="00804A14"/>
    <w:rsid w:val="00807A31"/>
    <w:rsid w:val="00810558"/>
    <w:rsid w:val="00811B89"/>
    <w:rsid w:val="00826D45"/>
    <w:rsid w:val="00826D5E"/>
    <w:rsid w:val="00832497"/>
    <w:rsid w:val="008463FB"/>
    <w:rsid w:val="00846B9E"/>
    <w:rsid w:val="00852DA5"/>
    <w:rsid w:val="008578A3"/>
    <w:rsid w:val="008603A0"/>
    <w:rsid w:val="00871419"/>
    <w:rsid w:val="0087294C"/>
    <w:rsid w:val="00875C29"/>
    <w:rsid w:val="00875F6B"/>
    <w:rsid w:val="00891736"/>
    <w:rsid w:val="008944C9"/>
    <w:rsid w:val="00894F7B"/>
    <w:rsid w:val="008953AD"/>
    <w:rsid w:val="00897712"/>
    <w:rsid w:val="008A0854"/>
    <w:rsid w:val="008A1EEF"/>
    <w:rsid w:val="008A4EDA"/>
    <w:rsid w:val="008A5291"/>
    <w:rsid w:val="008B5392"/>
    <w:rsid w:val="008C526F"/>
    <w:rsid w:val="008C6D62"/>
    <w:rsid w:val="008D186D"/>
    <w:rsid w:val="008D7C97"/>
    <w:rsid w:val="008E0A40"/>
    <w:rsid w:val="008E1B05"/>
    <w:rsid w:val="008F05BC"/>
    <w:rsid w:val="008F76BB"/>
    <w:rsid w:val="009007FC"/>
    <w:rsid w:val="00900B89"/>
    <w:rsid w:val="009033A2"/>
    <w:rsid w:val="00906BB4"/>
    <w:rsid w:val="00910B43"/>
    <w:rsid w:val="009228C6"/>
    <w:rsid w:val="00923F60"/>
    <w:rsid w:val="00924C2E"/>
    <w:rsid w:val="00927691"/>
    <w:rsid w:val="00933E86"/>
    <w:rsid w:val="00937184"/>
    <w:rsid w:val="00945E0F"/>
    <w:rsid w:val="00951C16"/>
    <w:rsid w:val="00965E45"/>
    <w:rsid w:val="00972ACB"/>
    <w:rsid w:val="009734C3"/>
    <w:rsid w:val="00981380"/>
    <w:rsid w:val="00981874"/>
    <w:rsid w:val="00987911"/>
    <w:rsid w:val="00993261"/>
    <w:rsid w:val="009977E5"/>
    <w:rsid w:val="009A5B23"/>
    <w:rsid w:val="009B044F"/>
    <w:rsid w:val="009B0B76"/>
    <w:rsid w:val="009C001C"/>
    <w:rsid w:val="009D2D44"/>
    <w:rsid w:val="009D6A28"/>
    <w:rsid w:val="009F08BC"/>
    <w:rsid w:val="00A047E9"/>
    <w:rsid w:val="00A07A93"/>
    <w:rsid w:val="00A104FE"/>
    <w:rsid w:val="00A107D9"/>
    <w:rsid w:val="00A16358"/>
    <w:rsid w:val="00A260C3"/>
    <w:rsid w:val="00A27DA3"/>
    <w:rsid w:val="00A4389C"/>
    <w:rsid w:val="00A438C0"/>
    <w:rsid w:val="00A43DD9"/>
    <w:rsid w:val="00A538B7"/>
    <w:rsid w:val="00A55BF1"/>
    <w:rsid w:val="00A56642"/>
    <w:rsid w:val="00A61402"/>
    <w:rsid w:val="00A639B4"/>
    <w:rsid w:val="00A649BE"/>
    <w:rsid w:val="00A66E26"/>
    <w:rsid w:val="00A66F82"/>
    <w:rsid w:val="00A71729"/>
    <w:rsid w:val="00A750D4"/>
    <w:rsid w:val="00A826EC"/>
    <w:rsid w:val="00AA194C"/>
    <w:rsid w:val="00AA487C"/>
    <w:rsid w:val="00AA6680"/>
    <w:rsid w:val="00AA7FE9"/>
    <w:rsid w:val="00AB32C1"/>
    <w:rsid w:val="00AB6A76"/>
    <w:rsid w:val="00AC0B42"/>
    <w:rsid w:val="00AC59AA"/>
    <w:rsid w:val="00AD2955"/>
    <w:rsid w:val="00AD5191"/>
    <w:rsid w:val="00AD72E7"/>
    <w:rsid w:val="00AE105D"/>
    <w:rsid w:val="00AE31AE"/>
    <w:rsid w:val="00AF2693"/>
    <w:rsid w:val="00AF4915"/>
    <w:rsid w:val="00B16AA7"/>
    <w:rsid w:val="00B17EBD"/>
    <w:rsid w:val="00B26F79"/>
    <w:rsid w:val="00B3695D"/>
    <w:rsid w:val="00B37A39"/>
    <w:rsid w:val="00B459E1"/>
    <w:rsid w:val="00B5221F"/>
    <w:rsid w:val="00B62C4B"/>
    <w:rsid w:val="00B72787"/>
    <w:rsid w:val="00B72C66"/>
    <w:rsid w:val="00B84390"/>
    <w:rsid w:val="00B90A19"/>
    <w:rsid w:val="00B923E9"/>
    <w:rsid w:val="00B946F4"/>
    <w:rsid w:val="00BA0490"/>
    <w:rsid w:val="00BA08A1"/>
    <w:rsid w:val="00BA12F4"/>
    <w:rsid w:val="00BA3C7F"/>
    <w:rsid w:val="00BA5840"/>
    <w:rsid w:val="00BB1D89"/>
    <w:rsid w:val="00BB76E3"/>
    <w:rsid w:val="00BB7A11"/>
    <w:rsid w:val="00BC7A2D"/>
    <w:rsid w:val="00BD3FEE"/>
    <w:rsid w:val="00BD49CD"/>
    <w:rsid w:val="00BD56A3"/>
    <w:rsid w:val="00BD6BEB"/>
    <w:rsid w:val="00BE095D"/>
    <w:rsid w:val="00BF42CA"/>
    <w:rsid w:val="00BF787E"/>
    <w:rsid w:val="00BF7B9F"/>
    <w:rsid w:val="00C03994"/>
    <w:rsid w:val="00C127BA"/>
    <w:rsid w:val="00C236C4"/>
    <w:rsid w:val="00C24042"/>
    <w:rsid w:val="00C31A64"/>
    <w:rsid w:val="00C342A8"/>
    <w:rsid w:val="00C37335"/>
    <w:rsid w:val="00C410F0"/>
    <w:rsid w:val="00C41772"/>
    <w:rsid w:val="00C42EF1"/>
    <w:rsid w:val="00C50EE1"/>
    <w:rsid w:val="00C6145C"/>
    <w:rsid w:val="00C6196E"/>
    <w:rsid w:val="00C6408C"/>
    <w:rsid w:val="00C7422F"/>
    <w:rsid w:val="00C760C4"/>
    <w:rsid w:val="00C84B7E"/>
    <w:rsid w:val="00C90678"/>
    <w:rsid w:val="00CA1E17"/>
    <w:rsid w:val="00CA2723"/>
    <w:rsid w:val="00CB0248"/>
    <w:rsid w:val="00CB08C4"/>
    <w:rsid w:val="00CB20A2"/>
    <w:rsid w:val="00CB7580"/>
    <w:rsid w:val="00CB76C9"/>
    <w:rsid w:val="00CD0DD0"/>
    <w:rsid w:val="00CD17D9"/>
    <w:rsid w:val="00CD2D13"/>
    <w:rsid w:val="00CD5C41"/>
    <w:rsid w:val="00CE69D3"/>
    <w:rsid w:val="00CF03F2"/>
    <w:rsid w:val="00CF7612"/>
    <w:rsid w:val="00D00FA7"/>
    <w:rsid w:val="00D0112C"/>
    <w:rsid w:val="00D02F66"/>
    <w:rsid w:val="00D05A93"/>
    <w:rsid w:val="00D079C5"/>
    <w:rsid w:val="00D43A84"/>
    <w:rsid w:val="00D4658D"/>
    <w:rsid w:val="00D4714B"/>
    <w:rsid w:val="00D519B4"/>
    <w:rsid w:val="00D52FEF"/>
    <w:rsid w:val="00D54A3D"/>
    <w:rsid w:val="00D54FE7"/>
    <w:rsid w:val="00D7167D"/>
    <w:rsid w:val="00D729C9"/>
    <w:rsid w:val="00D805E4"/>
    <w:rsid w:val="00D814E6"/>
    <w:rsid w:val="00DB0F4B"/>
    <w:rsid w:val="00DB45EC"/>
    <w:rsid w:val="00DB6B9C"/>
    <w:rsid w:val="00DC0263"/>
    <w:rsid w:val="00DE0EBE"/>
    <w:rsid w:val="00DE55B2"/>
    <w:rsid w:val="00DE5F94"/>
    <w:rsid w:val="00DF103E"/>
    <w:rsid w:val="00DF5523"/>
    <w:rsid w:val="00E018E1"/>
    <w:rsid w:val="00E0357F"/>
    <w:rsid w:val="00E05134"/>
    <w:rsid w:val="00E21478"/>
    <w:rsid w:val="00E22E22"/>
    <w:rsid w:val="00E2673F"/>
    <w:rsid w:val="00E30FAF"/>
    <w:rsid w:val="00E4068E"/>
    <w:rsid w:val="00E52C79"/>
    <w:rsid w:val="00E537AB"/>
    <w:rsid w:val="00E57940"/>
    <w:rsid w:val="00E6550A"/>
    <w:rsid w:val="00E667A5"/>
    <w:rsid w:val="00E746B6"/>
    <w:rsid w:val="00E75F72"/>
    <w:rsid w:val="00E7662A"/>
    <w:rsid w:val="00E87C66"/>
    <w:rsid w:val="00E90D09"/>
    <w:rsid w:val="00EB0AF0"/>
    <w:rsid w:val="00EB710A"/>
    <w:rsid w:val="00EC0B28"/>
    <w:rsid w:val="00EC1DDB"/>
    <w:rsid w:val="00EC35C2"/>
    <w:rsid w:val="00EC5B9F"/>
    <w:rsid w:val="00ED411A"/>
    <w:rsid w:val="00ED59B8"/>
    <w:rsid w:val="00EE221A"/>
    <w:rsid w:val="00EE4FC1"/>
    <w:rsid w:val="00EF2EF6"/>
    <w:rsid w:val="00EF3577"/>
    <w:rsid w:val="00F02F9B"/>
    <w:rsid w:val="00F03239"/>
    <w:rsid w:val="00F131B1"/>
    <w:rsid w:val="00F14E32"/>
    <w:rsid w:val="00F36556"/>
    <w:rsid w:val="00F3693C"/>
    <w:rsid w:val="00F36E8D"/>
    <w:rsid w:val="00F40433"/>
    <w:rsid w:val="00F46F24"/>
    <w:rsid w:val="00F506EC"/>
    <w:rsid w:val="00F5338C"/>
    <w:rsid w:val="00F553E0"/>
    <w:rsid w:val="00F606C8"/>
    <w:rsid w:val="00F613C8"/>
    <w:rsid w:val="00F61B55"/>
    <w:rsid w:val="00F62345"/>
    <w:rsid w:val="00F702D2"/>
    <w:rsid w:val="00F93F0A"/>
    <w:rsid w:val="00F96151"/>
    <w:rsid w:val="00FA09E2"/>
    <w:rsid w:val="00FA0A9E"/>
    <w:rsid w:val="00FA1665"/>
    <w:rsid w:val="00FA1B84"/>
    <w:rsid w:val="00FA4B69"/>
    <w:rsid w:val="00FB620E"/>
    <w:rsid w:val="00FC19E3"/>
    <w:rsid w:val="00FD5716"/>
    <w:rsid w:val="00FE1971"/>
    <w:rsid w:val="00FF2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3468BA7A"/>
  <w15:docId w15:val="{7E12EEEE-F8D8-457A-98D9-4111CE455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D18"/>
  </w:style>
  <w:style w:type="paragraph" w:styleId="Heading1">
    <w:name w:val="heading 1"/>
    <w:basedOn w:val="Normal"/>
    <w:next w:val="Normal"/>
    <w:link w:val="Heading1Char"/>
    <w:qFormat/>
    <w:rsid w:val="0041138E"/>
    <w:pPr>
      <w:keepNext/>
      <w:autoSpaceDE w:val="0"/>
      <w:autoSpaceDN w:val="0"/>
      <w:adjustRightInd w:val="0"/>
      <w:spacing w:after="0" w:line="240" w:lineRule="auto"/>
      <w:jc w:val="center"/>
      <w:outlineLvl w:val="0"/>
    </w:pPr>
    <w:rPr>
      <w:rFonts w:ascii="AcadMtavr" w:eastAsia="Times New Roman" w:hAnsi="AcadMtavr" w:cs="Times New Roman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41138E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41138E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link w:val="Heading4Char"/>
    <w:uiPriority w:val="9"/>
    <w:qFormat/>
    <w:rsid w:val="001B418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B418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D51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519B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B72C66"/>
    <w:pPr>
      <w:autoSpaceDE w:val="0"/>
      <w:autoSpaceDN w:val="0"/>
      <w:adjustRightInd w:val="0"/>
      <w:spacing w:before="120" w:after="0" w:line="240" w:lineRule="auto"/>
      <w:jc w:val="both"/>
    </w:pPr>
    <w:rPr>
      <w:rFonts w:ascii="AcadNusx" w:eastAsia="Times New Roman" w:hAnsi="AcadNusx" w:cs="Times New Roman"/>
      <w:sz w:val="20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B72C66"/>
    <w:rPr>
      <w:rFonts w:ascii="AcadNusx" w:eastAsia="Times New Roman" w:hAnsi="AcadNusx" w:cs="Times New Roman"/>
      <w:sz w:val="20"/>
      <w:szCs w:val="24"/>
    </w:rPr>
  </w:style>
  <w:style w:type="paragraph" w:styleId="ListParagraph">
    <w:name w:val="List Paragraph"/>
    <w:basedOn w:val="Normal"/>
    <w:uiPriority w:val="34"/>
    <w:qFormat/>
    <w:rsid w:val="00B72C6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B72C6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D43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D43A84"/>
  </w:style>
  <w:style w:type="paragraph" w:styleId="Footer">
    <w:name w:val="footer"/>
    <w:basedOn w:val="Normal"/>
    <w:link w:val="FooterChar"/>
    <w:unhideWhenUsed/>
    <w:rsid w:val="00D43A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D43A84"/>
  </w:style>
  <w:style w:type="character" w:styleId="CommentReference">
    <w:name w:val="annotation reference"/>
    <w:basedOn w:val="DefaultParagraphFont"/>
    <w:unhideWhenUsed/>
    <w:rsid w:val="00E2147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2147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2147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214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21478"/>
    <w:rPr>
      <w:b/>
      <w:bCs/>
      <w:sz w:val="20"/>
      <w:szCs w:val="20"/>
    </w:rPr>
  </w:style>
  <w:style w:type="paragraph" w:customStyle="1" w:styleId="xl63">
    <w:name w:val="xl63"/>
    <w:basedOn w:val="Normal"/>
    <w:rsid w:val="00BA1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Normal"/>
    <w:rsid w:val="00BA12F4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BA12F4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BA12F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BA12F4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BA12F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BA12F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BA12F4"/>
    <w:pP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2F2F2"/>
      <w:sz w:val="24"/>
      <w:szCs w:val="24"/>
    </w:rPr>
  </w:style>
  <w:style w:type="paragraph" w:customStyle="1" w:styleId="xl73">
    <w:name w:val="xl73"/>
    <w:basedOn w:val="Normal"/>
    <w:rsid w:val="00BA12F4"/>
    <w:pPr>
      <w:shd w:val="clear" w:color="000000" w:fill="538DD5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2F2F2"/>
      <w:sz w:val="24"/>
      <w:szCs w:val="24"/>
    </w:rPr>
  </w:style>
  <w:style w:type="paragraph" w:customStyle="1" w:styleId="xl74">
    <w:name w:val="xl74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5">
    <w:name w:val="xl75"/>
    <w:basedOn w:val="Normal"/>
    <w:rsid w:val="00BA12F4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6">
    <w:name w:val="xl76"/>
    <w:basedOn w:val="Normal"/>
    <w:rsid w:val="00BA12F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7">
    <w:name w:val="xl77"/>
    <w:basedOn w:val="Normal"/>
    <w:rsid w:val="00BA12F4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78">
    <w:name w:val="xl78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BA12F4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BA12F4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BA12F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Normal"/>
    <w:rsid w:val="00BA12F4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Normal"/>
    <w:rsid w:val="00BA12F4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F7612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41138E"/>
    <w:rPr>
      <w:rFonts w:ascii="AcadMtavr" w:eastAsia="Times New Roman" w:hAnsi="AcadMtavr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41138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41138E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numbering" w:customStyle="1" w:styleId="NoList1">
    <w:name w:val="No List1"/>
    <w:next w:val="NoList"/>
    <w:uiPriority w:val="99"/>
    <w:semiHidden/>
    <w:unhideWhenUsed/>
    <w:rsid w:val="0041138E"/>
  </w:style>
  <w:style w:type="paragraph" w:styleId="BodyTextIndent">
    <w:name w:val="Body Text Indent"/>
    <w:basedOn w:val="Normal"/>
    <w:link w:val="BodyTextIndentChar"/>
    <w:rsid w:val="0041138E"/>
    <w:pPr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AcadNusx" w:eastAsia="Times New Roman" w:hAnsi="AcadNusx" w:cs="Times New Roman"/>
      <w:sz w:val="20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41138E"/>
    <w:rPr>
      <w:rFonts w:ascii="AcadNusx" w:eastAsia="Times New Roman" w:hAnsi="AcadNusx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rsid w:val="0041138E"/>
    <w:pPr>
      <w:autoSpaceDE w:val="0"/>
      <w:autoSpaceDN w:val="0"/>
      <w:adjustRightInd w:val="0"/>
      <w:spacing w:before="120" w:after="0" w:line="240" w:lineRule="auto"/>
      <w:ind w:firstLine="851"/>
      <w:jc w:val="both"/>
    </w:pPr>
    <w:rPr>
      <w:rFonts w:ascii="LitNusx" w:eastAsia="Times New Roman" w:hAnsi="LitNusx" w:cs="Times New Roman"/>
      <w:sz w:val="28"/>
      <w:szCs w:val="28"/>
    </w:rPr>
  </w:style>
  <w:style w:type="character" w:customStyle="1" w:styleId="BodyTextIndent2Char">
    <w:name w:val="Body Text Indent 2 Char"/>
    <w:basedOn w:val="DefaultParagraphFont"/>
    <w:link w:val="BodyTextIndent2"/>
    <w:rsid w:val="0041138E"/>
    <w:rPr>
      <w:rFonts w:ascii="LitNusx" w:eastAsia="Times New Roman" w:hAnsi="LitNusx" w:cs="Times New Roman"/>
      <w:sz w:val="28"/>
      <w:szCs w:val="28"/>
    </w:rPr>
  </w:style>
  <w:style w:type="paragraph" w:styleId="BodyTextIndent3">
    <w:name w:val="Body Text Indent 3"/>
    <w:basedOn w:val="Normal"/>
    <w:link w:val="BodyTextIndent3Char"/>
    <w:rsid w:val="0041138E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41138E"/>
    <w:rPr>
      <w:rFonts w:ascii="Times New Roman" w:eastAsia="Times New Roman" w:hAnsi="Times New Roman" w:cs="Times New Roman"/>
      <w:sz w:val="16"/>
      <w:szCs w:val="16"/>
    </w:rPr>
  </w:style>
  <w:style w:type="character" w:styleId="PageNumber">
    <w:name w:val="page number"/>
    <w:basedOn w:val="DefaultParagraphFont"/>
    <w:rsid w:val="0041138E"/>
  </w:style>
  <w:style w:type="character" w:styleId="FootnoteReference">
    <w:name w:val="footnote reference"/>
    <w:semiHidden/>
    <w:rsid w:val="0041138E"/>
    <w:rPr>
      <w:position w:val="7"/>
      <w:sz w:val="13"/>
      <w:szCs w:val="13"/>
    </w:rPr>
  </w:style>
  <w:style w:type="paragraph" w:styleId="BlockText">
    <w:name w:val="Block Text"/>
    <w:basedOn w:val="Normal"/>
    <w:rsid w:val="0041138E"/>
    <w:pPr>
      <w:tabs>
        <w:tab w:val="left" w:pos="8976"/>
      </w:tabs>
      <w:autoSpaceDE w:val="0"/>
      <w:autoSpaceDN w:val="0"/>
      <w:adjustRightInd w:val="0"/>
      <w:spacing w:after="0" w:line="240" w:lineRule="auto"/>
      <w:ind w:left="561" w:right="662" w:firstLine="159"/>
      <w:jc w:val="both"/>
    </w:pPr>
    <w:rPr>
      <w:rFonts w:ascii="LitNusx" w:eastAsia="Times New Roman" w:hAnsi="LitNusx" w:cs="Times New Roman"/>
      <w:sz w:val="28"/>
      <w:szCs w:val="28"/>
    </w:rPr>
  </w:style>
  <w:style w:type="paragraph" w:styleId="BodyText2">
    <w:name w:val="Body Text 2"/>
    <w:basedOn w:val="Normal"/>
    <w:link w:val="BodyText2Char"/>
    <w:rsid w:val="0041138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41138E"/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41138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41138E"/>
    <w:rPr>
      <w:rFonts w:ascii="Times New Roman" w:eastAsia="Times New Roman" w:hAnsi="Times New Roman" w:cs="Times New Roman"/>
      <w:sz w:val="16"/>
      <w:szCs w:val="16"/>
    </w:rPr>
  </w:style>
  <w:style w:type="table" w:customStyle="1" w:styleId="TableGrid1">
    <w:name w:val="Table Grid1"/>
    <w:basedOn w:val="TableNormal"/>
    <w:next w:val="TableGrid"/>
    <w:rsid w:val="004113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[Normal]"/>
    <w:rsid w:val="0041138E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arlamdrst">
    <w:name w:val="parlamdrst"/>
    <w:basedOn w:val="PlainText"/>
    <w:rsid w:val="0041138E"/>
    <w:pPr>
      <w:tabs>
        <w:tab w:val="left" w:pos="283"/>
      </w:tabs>
      <w:ind w:firstLine="284"/>
      <w:jc w:val="both"/>
    </w:pPr>
    <w:rPr>
      <w:rFonts w:ascii="SPLiteraturuly" w:eastAsia="SPLiteraturuly" w:hAnsi="SPLiteraturuly" w:cs="Times New Roman"/>
      <w:sz w:val="22"/>
    </w:rPr>
  </w:style>
  <w:style w:type="paragraph" w:styleId="PlainText">
    <w:name w:val="Plain Text"/>
    <w:basedOn w:val="Normal"/>
    <w:link w:val="PlainTextChar"/>
    <w:rsid w:val="0041138E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41138E"/>
    <w:rPr>
      <w:rFonts w:ascii="Courier New" w:eastAsia="Times New Roman" w:hAnsi="Courier New" w:cs="Courier New"/>
      <w:sz w:val="20"/>
      <w:szCs w:val="20"/>
    </w:rPr>
  </w:style>
  <w:style w:type="character" w:customStyle="1" w:styleId="t21">
    <w:name w:val="t21"/>
    <w:rsid w:val="0041138E"/>
    <w:rPr>
      <w:b/>
      <w:bCs/>
      <w:color w:val="C1272D"/>
      <w:sz w:val="23"/>
      <w:szCs w:val="23"/>
    </w:rPr>
  </w:style>
  <w:style w:type="paragraph" w:customStyle="1" w:styleId="Default">
    <w:name w:val="Default"/>
    <w:rsid w:val="0041138E"/>
    <w:pPr>
      <w:autoSpaceDE w:val="0"/>
      <w:autoSpaceDN w:val="0"/>
      <w:adjustRightInd w:val="0"/>
      <w:spacing w:after="0" w:line="240" w:lineRule="auto"/>
    </w:pPr>
    <w:rPr>
      <w:rFonts w:ascii="Sylfaen" w:eastAsia="Times New Roman" w:hAnsi="Sylfaen" w:cs="Sylfaen"/>
      <w:color w:val="000000"/>
      <w:sz w:val="24"/>
      <w:szCs w:val="24"/>
    </w:rPr>
  </w:style>
  <w:style w:type="character" w:styleId="Emphasis">
    <w:name w:val="Emphasis"/>
    <w:uiPriority w:val="20"/>
    <w:qFormat/>
    <w:rsid w:val="0041138E"/>
    <w:rPr>
      <w:i/>
      <w:iCs/>
    </w:rPr>
  </w:style>
  <w:style w:type="character" w:customStyle="1" w:styleId="apple-converted-space">
    <w:name w:val="apple-converted-space"/>
    <w:basedOn w:val="DefaultParagraphFont"/>
    <w:rsid w:val="0041138E"/>
  </w:style>
  <w:style w:type="character" w:styleId="FollowedHyperlink">
    <w:name w:val="FollowedHyperlink"/>
    <w:uiPriority w:val="99"/>
    <w:unhideWhenUsed/>
    <w:rsid w:val="0041138E"/>
    <w:rPr>
      <w:color w:val="800080"/>
      <w:u w:val="single"/>
    </w:rPr>
  </w:style>
  <w:style w:type="paragraph" w:styleId="EndnoteText">
    <w:name w:val="endnote text"/>
    <w:basedOn w:val="Normal"/>
    <w:link w:val="EndnoteTextChar"/>
    <w:rsid w:val="0041138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41138E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rsid w:val="0041138E"/>
    <w:rPr>
      <w:vertAlign w:val="superscript"/>
    </w:rPr>
  </w:style>
  <w:style w:type="paragraph" w:styleId="Title">
    <w:name w:val="Title"/>
    <w:basedOn w:val="Normal"/>
    <w:link w:val="TitleChar"/>
    <w:qFormat/>
    <w:rsid w:val="0041138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TitleChar">
    <w:name w:val="Title Char"/>
    <w:basedOn w:val="DefaultParagraphFont"/>
    <w:link w:val="Title"/>
    <w:rsid w:val="0041138E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138E"/>
    <w:pPr>
      <w:keepLines/>
      <w:autoSpaceDE/>
      <w:autoSpaceDN/>
      <w:adjustRightInd/>
      <w:spacing w:before="480" w:line="276" w:lineRule="auto"/>
      <w:jc w:val="left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rsid w:val="004113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BF78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rsid w:val="005B36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94D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8515">
      <w:bodyDiv w:val="1"/>
      <w:marLeft w:val="30"/>
      <w:marRight w:val="3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3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80508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584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39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2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curement@Tbcbank.com.g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Ztsikarishvili@tbcbank.g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Golubiani@Tbcbank.com.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87E43-CCEF-4525-8E42-781654D54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2158</TotalTime>
  <Pages>3</Pages>
  <Words>459</Words>
  <Characters>2620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Tamari Maisuradze</dc:creator>
  <cp:lastModifiedBy>Zura Tsikarishvili</cp:lastModifiedBy>
  <cp:revision>129</cp:revision>
  <cp:lastPrinted>2019-03-11T08:33:00Z</cp:lastPrinted>
  <dcterms:created xsi:type="dcterms:W3CDTF">2017-04-20T11:53:00Z</dcterms:created>
  <dcterms:modified xsi:type="dcterms:W3CDTF">2026-02-19T09:43:00Z</dcterms:modified>
</cp:coreProperties>
</file>