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726" w:rsidRPr="007F4E4E" w:rsidRDefault="00002A0C" w:rsidP="00CD5C90">
      <w:pPr>
        <w:pStyle w:val="NoSpacing"/>
        <w:rPr>
          <w:rFonts w:ascii="Sylfaen" w:hAnsi="Sylfaen" w:cstheme="majorHAnsi"/>
          <w:lang w:val="ka-GE"/>
        </w:rPr>
      </w:pPr>
      <w:r w:rsidRPr="007F4E4E">
        <w:rPr>
          <w:rFonts w:ascii="Sylfaen" w:hAnsi="Sylfaen"/>
          <w:b/>
          <w:lang w:val="ka-GE"/>
        </w:rPr>
        <w:t>სს</w:t>
      </w:r>
      <w:r w:rsidR="00CE6732" w:rsidRPr="007F4E4E">
        <w:rPr>
          <w:rFonts w:ascii="Sylfaen" w:hAnsi="Sylfaen"/>
          <w:b/>
          <w:lang w:val="ka-GE"/>
        </w:rPr>
        <w:t xml:space="preserve"> </w:t>
      </w:r>
      <w:r w:rsidR="00403058" w:rsidRPr="007F4E4E">
        <w:rPr>
          <w:rFonts w:ascii="Sylfaen" w:hAnsi="Sylfaen"/>
          <w:b/>
          <w:lang w:val="ka-GE"/>
        </w:rPr>
        <w:t xml:space="preserve"> </w:t>
      </w:r>
      <w:r w:rsidRPr="007F4E4E">
        <w:rPr>
          <w:rFonts w:ascii="Sylfaen" w:hAnsi="Sylfaen"/>
          <w:b/>
          <w:lang w:val="ka-GE"/>
        </w:rPr>
        <w:t>„ლიბერთი  ბანკი“</w:t>
      </w:r>
      <w:r w:rsidR="00BF6C86" w:rsidRPr="007F4E4E">
        <w:rPr>
          <w:rFonts w:ascii="Sylfaen" w:hAnsi="Sylfaen"/>
          <w:lang w:val="ka-GE"/>
        </w:rPr>
        <w:t xml:space="preserve"> აცხადებს  ტენდერს  </w:t>
      </w:r>
      <w:r w:rsidR="00CD5C90" w:rsidRPr="007F4E4E">
        <w:rPr>
          <w:rFonts w:ascii="Sylfaen" w:hAnsi="Sylfaen"/>
          <w:lang w:val="ka-GE"/>
        </w:rPr>
        <w:t>დასაკუთრებული უძრავი ქონების შეფასების მომსახურების მიზნით. შეფასების მიზანია ქონების საბაზრო ღირებულების განსაზღვრა ფინანსური ანგარიშგებისა და შემდგომი მართვის პროცესებისთვის.</w:t>
      </w:r>
    </w:p>
    <w:p w:rsidR="00396726" w:rsidRPr="007F4E4E" w:rsidRDefault="00396726" w:rsidP="004141B0">
      <w:pPr>
        <w:pStyle w:val="NoSpacing"/>
        <w:rPr>
          <w:rFonts w:ascii="Sylfaen" w:hAnsi="Sylfaen" w:cstheme="majorHAnsi"/>
          <w:lang w:val="ka-GE"/>
        </w:rPr>
      </w:pPr>
    </w:p>
    <w:p w:rsidR="00CD5C90" w:rsidRPr="007F4E4E" w:rsidRDefault="00CD5C90" w:rsidP="00CD5C90">
      <w:pPr>
        <w:rPr>
          <w:rFonts w:ascii="Sylfaen" w:hAnsi="Sylfaen"/>
          <w:b/>
          <w:bCs/>
          <w:lang w:val="ka-GE"/>
        </w:rPr>
      </w:pPr>
      <w:r w:rsidRPr="007F4E4E">
        <w:rPr>
          <w:rFonts w:ascii="Sylfaen" w:hAnsi="Sylfaen"/>
          <w:b/>
          <w:bCs/>
          <w:lang w:val="ka-GE"/>
        </w:rPr>
        <w:t>სტანდარტები და მოთხოვნები:</w:t>
      </w:r>
    </w:p>
    <w:p w:rsidR="00CD5C90" w:rsidRPr="007F4E4E" w:rsidRDefault="00CD5C90" w:rsidP="00CD5C90">
      <w:pPr>
        <w:rPr>
          <w:rFonts w:ascii="Sylfaen" w:hAnsi="Sylfaen"/>
          <w:lang w:val="ka-GE"/>
        </w:rPr>
      </w:pPr>
      <w:r w:rsidRPr="007F4E4E">
        <w:rPr>
          <w:rFonts w:ascii="Sylfaen" w:hAnsi="Sylfaen"/>
          <w:lang w:val="ka-GE"/>
        </w:rPr>
        <w:t xml:space="preserve">შემფასებელმა კომპანია უნდა იყოს აკრედიტირებული და  უნდა უზრუნველყოს შეფასების განხორციელება საერთაშორისო სტანდარტების შესაბამისად (IVS), სამართლიანი ღირებულების განსაზღვრის პრინციპით, კერძოდ: </w:t>
      </w:r>
    </w:p>
    <w:p w:rsidR="00CD5C90" w:rsidRPr="007F4E4E" w:rsidRDefault="00CD5C90" w:rsidP="00CD5C90">
      <w:pPr>
        <w:rPr>
          <w:rFonts w:ascii="Sylfaen" w:hAnsi="Sylfaen"/>
          <w:lang w:val="ka-GE"/>
        </w:rPr>
      </w:pPr>
      <w:r w:rsidRPr="007F4E4E">
        <w:rPr>
          <w:rFonts w:ascii="Sylfaen" w:hAnsi="Sylfaen"/>
          <w:lang w:val="ka-GE"/>
        </w:rPr>
        <w:t xml:space="preserve">ფასი, რომელიც შეფასების თარიღისთვის მიიღებოდა აქტივის რეალიზაციის შემთხვევაში ინფორმირებულ და დამოუკიდებელ მხარეებს შორის, მოწესრიგებული ტრანზაქციის პირობებში. </w:t>
      </w:r>
    </w:p>
    <w:p w:rsidR="00CD5C90" w:rsidRPr="007F4E4E" w:rsidRDefault="00CD5C90" w:rsidP="00CD5C90">
      <w:pPr>
        <w:rPr>
          <w:rFonts w:ascii="Sylfaen" w:hAnsi="Sylfaen"/>
          <w:lang w:val="ka-GE"/>
        </w:rPr>
      </w:pPr>
      <w:r w:rsidRPr="007F4E4E">
        <w:rPr>
          <w:rFonts w:ascii="Sylfaen" w:hAnsi="Sylfaen"/>
          <w:lang w:val="ka-GE"/>
        </w:rPr>
        <w:t xml:space="preserve">შეფასებისას მიმწოდებელმა უნდა გამოიყენოს ქონების ტიპისა და ბაზრის სპეციფიკის შესაბამისი მიდგომა და უნდა შეფასდეს მხოლოდ სერტიფიცირებული შემფასებლის მიერ. </w:t>
      </w:r>
    </w:p>
    <w:p w:rsidR="00CD5C90" w:rsidRPr="007F4E4E" w:rsidRDefault="00CD5C90" w:rsidP="00CD5C90">
      <w:pPr>
        <w:rPr>
          <w:rFonts w:ascii="Sylfaen" w:hAnsi="Sylfaen"/>
        </w:rPr>
      </w:pPr>
      <w:r w:rsidRPr="007F4E4E">
        <w:rPr>
          <w:rFonts w:ascii="Sylfaen" w:hAnsi="Sylfaen"/>
          <w:lang w:val="ka-GE"/>
        </w:rPr>
        <w:t>შეფასების შედეგი უნდა იყოს თანხვედრაში ფინანსური ანგარიშგების სტანდარტებთან(</w:t>
      </w:r>
      <w:r w:rsidRPr="007F4E4E">
        <w:rPr>
          <w:rFonts w:ascii="Sylfaen" w:hAnsi="Sylfaen"/>
        </w:rPr>
        <w:t>IFRS).</w:t>
      </w:r>
    </w:p>
    <w:p w:rsidR="00CD5C90" w:rsidRPr="007F4E4E" w:rsidRDefault="00CD5C90" w:rsidP="00CD5C90">
      <w:pPr>
        <w:rPr>
          <w:rFonts w:ascii="Sylfaen" w:hAnsi="Sylfaen"/>
          <w:lang w:val="ka-GE"/>
        </w:rPr>
      </w:pPr>
      <w:r w:rsidRPr="007F4E4E">
        <w:rPr>
          <w:rFonts w:ascii="Sylfaen" w:hAnsi="Sylfaen"/>
          <w:lang w:val="ka-GE"/>
        </w:rPr>
        <w:t>შემფასებელი კომპანია ვალდებულია უზრუნველყოს შეფასების დასაბუთება გამოყენებული გაანგარიშებებისა და პარამეტრების მითითებით.</w:t>
      </w:r>
    </w:p>
    <w:p w:rsidR="00CD5C90" w:rsidRPr="007F4E4E" w:rsidRDefault="00CD5C90" w:rsidP="00CD5C90">
      <w:pPr>
        <w:rPr>
          <w:rFonts w:ascii="Sylfaen" w:hAnsi="Sylfaen"/>
          <w:lang w:val="ka-GE"/>
        </w:rPr>
      </w:pPr>
      <w:r w:rsidRPr="007F4E4E">
        <w:rPr>
          <w:rFonts w:ascii="Sylfaen" w:hAnsi="Sylfaen"/>
          <w:lang w:val="ka-GE"/>
        </w:rPr>
        <w:t>სასურველია შემფასებელ კომპანიას ქონდეს საბანკო სექტორთან მუშაობის და საქართველოს მასშტაბით ბაზრისა და შესადარებელი ფასების კვლევისა დიდი გამოცდილება.</w:t>
      </w:r>
    </w:p>
    <w:p w:rsidR="00CD5C90" w:rsidRPr="007F4E4E" w:rsidRDefault="00CD5C90" w:rsidP="00CD5C90">
      <w:pPr>
        <w:rPr>
          <w:rFonts w:ascii="Sylfaen" w:hAnsi="Sylfaen"/>
          <w:b/>
          <w:bCs/>
        </w:rPr>
      </w:pPr>
      <w:r w:rsidRPr="007F4E4E">
        <w:rPr>
          <w:rFonts w:ascii="Sylfaen" w:hAnsi="Sylfaen"/>
          <w:b/>
          <w:bCs/>
          <w:lang w:val="ka-GE"/>
        </w:rPr>
        <w:t>შეფასების ანგარიშგების დაახლოებითი  </w:t>
      </w:r>
      <w:proofErr w:type="spellStart"/>
      <w:r w:rsidRPr="007F4E4E">
        <w:rPr>
          <w:rFonts w:ascii="Sylfaen" w:hAnsi="Sylfaen"/>
          <w:b/>
          <w:bCs/>
        </w:rPr>
        <w:t>შინაარსი</w:t>
      </w:r>
      <w:proofErr w:type="spellEnd"/>
      <w:r w:rsidRPr="007F4E4E">
        <w:rPr>
          <w:rFonts w:ascii="Sylfaen" w:hAnsi="Sylfaen"/>
          <w:b/>
          <w:bCs/>
        </w:rPr>
        <w:t>:</w:t>
      </w:r>
    </w:p>
    <w:p w:rsidR="00CD5C90" w:rsidRPr="007F4E4E" w:rsidRDefault="00CD5C90" w:rsidP="00CD5C90">
      <w:pPr>
        <w:numPr>
          <w:ilvl w:val="0"/>
          <w:numId w:val="10"/>
        </w:numPr>
        <w:spacing w:after="0" w:line="240" w:lineRule="auto"/>
        <w:rPr>
          <w:rFonts w:ascii="Sylfaen" w:eastAsia="Times New Roman" w:hAnsi="Sylfaen"/>
        </w:rPr>
      </w:pPr>
      <w:proofErr w:type="spellStart"/>
      <w:r w:rsidRPr="007F4E4E">
        <w:rPr>
          <w:rFonts w:ascii="Sylfaen" w:eastAsia="Times New Roman" w:hAnsi="Sylfaen"/>
        </w:rPr>
        <w:t>შეჯამება</w:t>
      </w:r>
      <w:proofErr w:type="spellEnd"/>
      <w:r w:rsidRPr="007F4E4E">
        <w:rPr>
          <w:rFonts w:ascii="Sylfaen" w:eastAsia="Times New Roman" w:hAnsi="Sylfaen"/>
        </w:rPr>
        <w:t>;</w:t>
      </w:r>
    </w:p>
    <w:p w:rsidR="00CD5C90" w:rsidRPr="007F4E4E" w:rsidRDefault="00CD5C90" w:rsidP="00CD5C90">
      <w:pPr>
        <w:numPr>
          <w:ilvl w:val="0"/>
          <w:numId w:val="10"/>
        </w:numPr>
        <w:spacing w:after="0" w:line="240" w:lineRule="auto"/>
        <w:rPr>
          <w:rFonts w:ascii="Sylfaen" w:eastAsia="Times New Roman" w:hAnsi="Sylfaen"/>
        </w:rPr>
      </w:pPr>
      <w:proofErr w:type="spellStart"/>
      <w:r w:rsidRPr="007F4E4E">
        <w:rPr>
          <w:rFonts w:ascii="Sylfaen" w:eastAsia="Times New Roman" w:hAnsi="Sylfaen"/>
        </w:rPr>
        <w:t>მდებარეობის</w:t>
      </w:r>
      <w:proofErr w:type="spellEnd"/>
      <w:r w:rsidRPr="007F4E4E">
        <w:rPr>
          <w:rFonts w:ascii="Sylfaen" w:eastAsia="Times New Roman" w:hAnsi="Sylfaen"/>
        </w:rPr>
        <w:t xml:space="preserve"> </w:t>
      </w:r>
      <w:proofErr w:type="spellStart"/>
      <w:r w:rsidRPr="007F4E4E">
        <w:rPr>
          <w:rFonts w:ascii="Sylfaen" w:eastAsia="Times New Roman" w:hAnsi="Sylfaen"/>
        </w:rPr>
        <w:t>ანალიზი</w:t>
      </w:r>
      <w:proofErr w:type="spellEnd"/>
      <w:r w:rsidRPr="007F4E4E">
        <w:rPr>
          <w:rFonts w:ascii="Sylfaen" w:eastAsia="Times New Roman" w:hAnsi="Sylfaen"/>
        </w:rPr>
        <w:t xml:space="preserve">; </w:t>
      </w:r>
    </w:p>
    <w:p w:rsidR="00CD5C90" w:rsidRPr="007F4E4E" w:rsidRDefault="00CD5C90" w:rsidP="00CD5C90">
      <w:pPr>
        <w:numPr>
          <w:ilvl w:val="0"/>
          <w:numId w:val="10"/>
        </w:numPr>
        <w:spacing w:after="0" w:line="240" w:lineRule="auto"/>
        <w:rPr>
          <w:rFonts w:ascii="Sylfaen" w:eastAsia="Times New Roman" w:hAnsi="Sylfaen"/>
        </w:rPr>
      </w:pPr>
      <w:proofErr w:type="spellStart"/>
      <w:r w:rsidRPr="007F4E4E">
        <w:rPr>
          <w:rFonts w:ascii="Sylfaen" w:eastAsia="Times New Roman" w:hAnsi="Sylfaen"/>
        </w:rPr>
        <w:t>ქონების</w:t>
      </w:r>
      <w:proofErr w:type="spellEnd"/>
      <w:r w:rsidRPr="007F4E4E">
        <w:rPr>
          <w:rFonts w:ascii="Sylfaen" w:eastAsia="Times New Roman" w:hAnsi="Sylfaen"/>
        </w:rPr>
        <w:t xml:space="preserve"> </w:t>
      </w:r>
      <w:proofErr w:type="spellStart"/>
      <w:r w:rsidRPr="007F4E4E">
        <w:rPr>
          <w:rFonts w:ascii="Sylfaen" w:eastAsia="Times New Roman" w:hAnsi="Sylfaen"/>
        </w:rPr>
        <w:t>აღწერა</w:t>
      </w:r>
      <w:proofErr w:type="spellEnd"/>
      <w:r w:rsidRPr="007F4E4E">
        <w:rPr>
          <w:rFonts w:ascii="Sylfaen" w:eastAsia="Times New Roman" w:hAnsi="Sylfaen"/>
        </w:rPr>
        <w:t>;</w:t>
      </w:r>
    </w:p>
    <w:p w:rsidR="00CD5C90" w:rsidRPr="007F4E4E" w:rsidRDefault="00CD5C90" w:rsidP="00CD5C90">
      <w:pPr>
        <w:numPr>
          <w:ilvl w:val="0"/>
          <w:numId w:val="10"/>
        </w:numPr>
        <w:spacing w:after="0" w:line="240" w:lineRule="auto"/>
        <w:rPr>
          <w:rFonts w:ascii="Sylfaen" w:eastAsia="Times New Roman" w:hAnsi="Sylfaen"/>
        </w:rPr>
      </w:pPr>
      <w:proofErr w:type="spellStart"/>
      <w:r w:rsidRPr="007F4E4E">
        <w:rPr>
          <w:rFonts w:ascii="Sylfaen" w:eastAsia="Times New Roman" w:hAnsi="Sylfaen"/>
        </w:rPr>
        <w:t>შეფასების</w:t>
      </w:r>
      <w:proofErr w:type="spellEnd"/>
      <w:r w:rsidRPr="007F4E4E">
        <w:rPr>
          <w:rFonts w:ascii="Sylfaen" w:eastAsia="Times New Roman" w:hAnsi="Sylfaen"/>
        </w:rPr>
        <w:t xml:space="preserve"> </w:t>
      </w:r>
      <w:proofErr w:type="spellStart"/>
      <w:r w:rsidRPr="007F4E4E">
        <w:rPr>
          <w:rFonts w:ascii="Sylfaen" w:eastAsia="Times New Roman" w:hAnsi="Sylfaen"/>
        </w:rPr>
        <w:t>მეთოდოლოგია</w:t>
      </w:r>
      <w:proofErr w:type="spellEnd"/>
      <w:r w:rsidRPr="007F4E4E">
        <w:rPr>
          <w:rFonts w:ascii="Sylfaen" w:eastAsia="Times New Roman" w:hAnsi="Sylfaen"/>
        </w:rPr>
        <w:t>;</w:t>
      </w:r>
    </w:p>
    <w:p w:rsidR="00CD5C90" w:rsidRPr="007F4E4E" w:rsidRDefault="00CD5C90" w:rsidP="00CD5C90">
      <w:pPr>
        <w:numPr>
          <w:ilvl w:val="0"/>
          <w:numId w:val="10"/>
        </w:numPr>
        <w:spacing w:after="0" w:line="240" w:lineRule="auto"/>
        <w:rPr>
          <w:rFonts w:ascii="Sylfaen" w:eastAsia="Times New Roman" w:hAnsi="Sylfaen"/>
        </w:rPr>
      </w:pPr>
      <w:proofErr w:type="spellStart"/>
      <w:r w:rsidRPr="007F4E4E">
        <w:rPr>
          <w:rFonts w:ascii="Sylfaen" w:eastAsia="Times New Roman" w:hAnsi="Sylfaen"/>
        </w:rPr>
        <w:t>შესადარის</w:t>
      </w:r>
      <w:proofErr w:type="spellEnd"/>
      <w:r w:rsidRPr="007F4E4E">
        <w:rPr>
          <w:rFonts w:ascii="Sylfaen" w:eastAsia="Times New Roman" w:hAnsi="Sylfaen"/>
        </w:rPr>
        <w:t xml:space="preserve"> </w:t>
      </w:r>
      <w:proofErr w:type="spellStart"/>
      <w:r w:rsidRPr="007F4E4E">
        <w:rPr>
          <w:rFonts w:ascii="Sylfaen" w:eastAsia="Times New Roman" w:hAnsi="Sylfaen"/>
        </w:rPr>
        <w:t>ქონებებზე</w:t>
      </w:r>
      <w:proofErr w:type="spellEnd"/>
      <w:r w:rsidRPr="007F4E4E">
        <w:rPr>
          <w:rFonts w:ascii="Sylfaen" w:eastAsia="Times New Roman" w:hAnsi="Sylfaen"/>
        </w:rPr>
        <w:t xml:space="preserve"> </w:t>
      </w:r>
      <w:proofErr w:type="spellStart"/>
      <w:r w:rsidRPr="007F4E4E">
        <w:rPr>
          <w:rFonts w:ascii="Sylfaen" w:eastAsia="Times New Roman" w:hAnsi="Sylfaen"/>
        </w:rPr>
        <w:t>ინფორმაცია</w:t>
      </w:r>
      <w:proofErr w:type="spellEnd"/>
      <w:r w:rsidRPr="007F4E4E">
        <w:rPr>
          <w:rFonts w:ascii="Sylfaen" w:eastAsia="Times New Roman" w:hAnsi="Sylfaen"/>
        </w:rPr>
        <w:t>;</w:t>
      </w:r>
    </w:p>
    <w:p w:rsidR="00CD5C90" w:rsidRPr="007F4E4E" w:rsidRDefault="00CD5C90" w:rsidP="00CD5C90">
      <w:pPr>
        <w:numPr>
          <w:ilvl w:val="0"/>
          <w:numId w:val="10"/>
        </w:numPr>
        <w:spacing w:after="0" w:line="240" w:lineRule="auto"/>
        <w:rPr>
          <w:rFonts w:ascii="Sylfaen" w:eastAsia="Times New Roman" w:hAnsi="Sylfaen"/>
        </w:rPr>
      </w:pPr>
      <w:proofErr w:type="spellStart"/>
      <w:r w:rsidRPr="007F4E4E">
        <w:rPr>
          <w:rFonts w:ascii="Sylfaen" w:eastAsia="Times New Roman" w:hAnsi="Sylfaen"/>
        </w:rPr>
        <w:t>ქონების</w:t>
      </w:r>
      <w:proofErr w:type="spellEnd"/>
      <w:r w:rsidRPr="007F4E4E">
        <w:rPr>
          <w:rFonts w:ascii="Sylfaen" w:eastAsia="Times New Roman" w:hAnsi="Sylfaen"/>
        </w:rPr>
        <w:t xml:space="preserve"> </w:t>
      </w:r>
      <w:proofErr w:type="spellStart"/>
      <w:r w:rsidRPr="007F4E4E">
        <w:rPr>
          <w:rFonts w:ascii="Sylfaen" w:eastAsia="Times New Roman" w:hAnsi="Sylfaen"/>
        </w:rPr>
        <w:t>ღირებულების</w:t>
      </w:r>
      <w:proofErr w:type="spellEnd"/>
      <w:r w:rsidRPr="007F4E4E">
        <w:rPr>
          <w:rFonts w:ascii="Sylfaen" w:eastAsia="Times New Roman" w:hAnsi="Sylfaen"/>
        </w:rPr>
        <w:t xml:space="preserve"> </w:t>
      </w:r>
      <w:proofErr w:type="spellStart"/>
      <w:r w:rsidRPr="007F4E4E">
        <w:rPr>
          <w:rFonts w:ascii="Sylfaen" w:eastAsia="Times New Roman" w:hAnsi="Sylfaen"/>
        </w:rPr>
        <w:t>დაანგარიშება</w:t>
      </w:r>
      <w:proofErr w:type="spellEnd"/>
      <w:r w:rsidRPr="007F4E4E">
        <w:rPr>
          <w:rFonts w:ascii="Sylfaen" w:eastAsia="Times New Roman" w:hAnsi="Sylfaen"/>
        </w:rPr>
        <w:t>;</w:t>
      </w:r>
    </w:p>
    <w:p w:rsidR="00CD5C90" w:rsidRPr="007F4E4E" w:rsidRDefault="00CD5C90" w:rsidP="00CD5C90">
      <w:pPr>
        <w:numPr>
          <w:ilvl w:val="0"/>
          <w:numId w:val="10"/>
        </w:numPr>
        <w:spacing w:after="0" w:line="240" w:lineRule="auto"/>
        <w:rPr>
          <w:rFonts w:ascii="Sylfaen" w:eastAsia="Times New Roman" w:hAnsi="Sylfaen"/>
        </w:rPr>
      </w:pPr>
      <w:proofErr w:type="spellStart"/>
      <w:r w:rsidRPr="007F4E4E">
        <w:rPr>
          <w:rFonts w:ascii="Sylfaen" w:eastAsia="Times New Roman" w:hAnsi="Sylfaen"/>
        </w:rPr>
        <w:t>დასკვნა</w:t>
      </w:r>
      <w:proofErr w:type="spellEnd"/>
      <w:r w:rsidRPr="007F4E4E">
        <w:rPr>
          <w:rFonts w:ascii="Sylfaen" w:eastAsia="Times New Roman" w:hAnsi="Sylfaen"/>
        </w:rPr>
        <w:t xml:space="preserve"> </w:t>
      </w:r>
      <w:proofErr w:type="spellStart"/>
      <w:r w:rsidRPr="007F4E4E">
        <w:rPr>
          <w:rFonts w:ascii="Sylfaen" w:eastAsia="Times New Roman" w:hAnsi="Sylfaen"/>
        </w:rPr>
        <w:t>ქონების</w:t>
      </w:r>
      <w:proofErr w:type="spellEnd"/>
      <w:r w:rsidRPr="007F4E4E">
        <w:rPr>
          <w:rFonts w:ascii="Sylfaen" w:eastAsia="Times New Roman" w:hAnsi="Sylfaen"/>
        </w:rPr>
        <w:t xml:space="preserve"> </w:t>
      </w:r>
      <w:proofErr w:type="spellStart"/>
      <w:r w:rsidRPr="007F4E4E">
        <w:rPr>
          <w:rFonts w:ascii="Sylfaen" w:eastAsia="Times New Roman" w:hAnsi="Sylfaen"/>
        </w:rPr>
        <w:t>ღირებულების</w:t>
      </w:r>
      <w:proofErr w:type="spellEnd"/>
      <w:r w:rsidRPr="007F4E4E">
        <w:rPr>
          <w:rFonts w:ascii="Sylfaen" w:eastAsia="Times New Roman" w:hAnsi="Sylfaen"/>
        </w:rPr>
        <w:t xml:space="preserve"> </w:t>
      </w:r>
      <w:proofErr w:type="spellStart"/>
      <w:r w:rsidRPr="007F4E4E">
        <w:rPr>
          <w:rFonts w:ascii="Sylfaen" w:eastAsia="Times New Roman" w:hAnsi="Sylfaen"/>
        </w:rPr>
        <w:t>შესახებ</w:t>
      </w:r>
      <w:proofErr w:type="spellEnd"/>
      <w:r w:rsidRPr="007F4E4E">
        <w:rPr>
          <w:rFonts w:ascii="Sylfaen" w:eastAsia="Times New Roman" w:hAnsi="Sylfaen"/>
        </w:rPr>
        <w:t>;</w:t>
      </w:r>
    </w:p>
    <w:p w:rsidR="00CD5C90" w:rsidRPr="007F4E4E" w:rsidRDefault="00CD5C90" w:rsidP="00BF060F">
      <w:pPr>
        <w:numPr>
          <w:ilvl w:val="0"/>
          <w:numId w:val="10"/>
        </w:numPr>
        <w:spacing w:after="0" w:line="240" w:lineRule="auto"/>
        <w:rPr>
          <w:rFonts w:ascii="Sylfaen" w:hAnsi="Sylfaen" w:cstheme="majorHAnsi"/>
          <w:lang w:val="ka-GE"/>
        </w:rPr>
      </w:pPr>
      <w:proofErr w:type="spellStart"/>
      <w:r w:rsidRPr="007F4E4E">
        <w:rPr>
          <w:rFonts w:ascii="Sylfaen" w:eastAsia="Times New Roman" w:hAnsi="Sylfaen"/>
        </w:rPr>
        <w:t>ქვეყნის</w:t>
      </w:r>
      <w:proofErr w:type="spellEnd"/>
      <w:r w:rsidRPr="007F4E4E">
        <w:rPr>
          <w:rFonts w:ascii="Sylfaen" w:eastAsia="Times New Roman" w:hAnsi="Sylfaen"/>
        </w:rPr>
        <w:t xml:space="preserve"> </w:t>
      </w:r>
      <w:proofErr w:type="spellStart"/>
      <w:r w:rsidRPr="007F4E4E">
        <w:rPr>
          <w:rFonts w:ascii="Sylfaen" w:eastAsia="Times New Roman" w:hAnsi="Sylfaen"/>
        </w:rPr>
        <w:t>ეკონომიკური</w:t>
      </w:r>
      <w:proofErr w:type="spellEnd"/>
      <w:r w:rsidRPr="007F4E4E">
        <w:rPr>
          <w:rFonts w:ascii="Sylfaen" w:eastAsia="Times New Roman" w:hAnsi="Sylfaen"/>
        </w:rPr>
        <w:t xml:space="preserve"> </w:t>
      </w:r>
      <w:proofErr w:type="spellStart"/>
      <w:r w:rsidRPr="007F4E4E">
        <w:rPr>
          <w:rFonts w:ascii="Sylfaen" w:eastAsia="Times New Roman" w:hAnsi="Sylfaen"/>
        </w:rPr>
        <w:t>მიმოხილვა</w:t>
      </w:r>
      <w:proofErr w:type="spellEnd"/>
      <w:r w:rsidRPr="007F4E4E">
        <w:rPr>
          <w:rFonts w:ascii="Sylfaen" w:eastAsia="Times New Roman" w:hAnsi="Sylfaen"/>
        </w:rPr>
        <w:t>;</w:t>
      </w:r>
    </w:p>
    <w:p w:rsidR="00CD5C90" w:rsidRPr="007F4E4E" w:rsidRDefault="00CD5C90" w:rsidP="004141B0">
      <w:pPr>
        <w:numPr>
          <w:ilvl w:val="0"/>
          <w:numId w:val="10"/>
        </w:numPr>
        <w:spacing w:after="0" w:line="240" w:lineRule="auto"/>
        <w:rPr>
          <w:rFonts w:ascii="Sylfaen" w:hAnsi="Sylfaen" w:cstheme="majorHAnsi"/>
          <w:lang w:val="ka-GE"/>
        </w:rPr>
      </w:pPr>
      <w:proofErr w:type="spellStart"/>
      <w:r w:rsidRPr="007F4E4E">
        <w:rPr>
          <w:rFonts w:ascii="Sylfaen" w:eastAsia="Times New Roman" w:hAnsi="Sylfaen"/>
        </w:rPr>
        <w:t>ქონების</w:t>
      </w:r>
      <w:proofErr w:type="spellEnd"/>
      <w:r w:rsidRPr="007F4E4E">
        <w:rPr>
          <w:rFonts w:ascii="Sylfaen" w:eastAsia="Times New Roman" w:hAnsi="Sylfaen"/>
        </w:rPr>
        <w:t xml:space="preserve"> </w:t>
      </w:r>
      <w:proofErr w:type="spellStart"/>
      <w:r w:rsidRPr="007F4E4E">
        <w:rPr>
          <w:rFonts w:ascii="Sylfaen" w:eastAsia="Times New Roman" w:hAnsi="Sylfaen"/>
        </w:rPr>
        <w:t>ბაზრის</w:t>
      </w:r>
      <w:proofErr w:type="spellEnd"/>
      <w:r w:rsidRPr="007F4E4E">
        <w:rPr>
          <w:rFonts w:ascii="Sylfaen" w:eastAsia="Times New Roman" w:hAnsi="Sylfaen"/>
        </w:rPr>
        <w:t xml:space="preserve"> </w:t>
      </w:r>
      <w:proofErr w:type="spellStart"/>
      <w:r w:rsidRPr="007F4E4E">
        <w:rPr>
          <w:rFonts w:ascii="Sylfaen" w:eastAsia="Times New Roman" w:hAnsi="Sylfaen"/>
        </w:rPr>
        <w:t>მიმოხილვა</w:t>
      </w:r>
      <w:proofErr w:type="spellEnd"/>
      <w:r w:rsidRPr="007F4E4E">
        <w:rPr>
          <w:rFonts w:ascii="Sylfaen" w:eastAsia="Times New Roman" w:hAnsi="Sylfaen"/>
        </w:rPr>
        <w:t>.</w:t>
      </w:r>
    </w:p>
    <w:p w:rsidR="00AF3994" w:rsidRPr="007F4E4E" w:rsidRDefault="00AF3994" w:rsidP="00AF3994">
      <w:pPr>
        <w:spacing w:after="0" w:line="240" w:lineRule="auto"/>
        <w:ind w:left="720"/>
        <w:rPr>
          <w:rFonts w:ascii="Sylfaen" w:eastAsia="Times New Roman" w:hAnsi="Sylfaen"/>
        </w:rPr>
      </w:pPr>
    </w:p>
    <w:p w:rsidR="00AF3994" w:rsidRPr="007F4E4E" w:rsidRDefault="00AF3994" w:rsidP="00AF3994">
      <w:pPr>
        <w:rPr>
          <w:rFonts w:ascii="Sylfaen" w:hAnsi="Sylfaen"/>
          <w:b/>
          <w:bCs/>
          <w:lang w:val="ka-GE"/>
        </w:rPr>
      </w:pPr>
      <w:r w:rsidRPr="007F4E4E">
        <w:rPr>
          <w:rFonts w:ascii="Sylfaen" w:hAnsi="Sylfaen"/>
          <w:b/>
          <w:bCs/>
          <w:lang w:val="ka-GE"/>
        </w:rPr>
        <w:t>ფორმატი :</w:t>
      </w:r>
    </w:p>
    <w:p w:rsidR="00AF3994" w:rsidRPr="007F4E4E" w:rsidRDefault="00AF3994" w:rsidP="00AF3994">
      <w:pPr>
        <w:rPr>
          <w:rFonts w:ascii="Sylfaen" w:hAnsi="Sylfaen"/>
          <w:lang w:val="ka-GE"/>
        </w:rPr>
      </w:pPr>
      <w:r w:rsidRPr="007F4E4E">
        <w:rPr>
          <w:rFonts w:ascii="Sylfaen" w:hAnsi="Sylfaen"/>
          <w:lang w:val="ka-GE"/>
        </w:rPr>
        <w:t>შეფასების შედეგი წარმოდგენილი უნდა იყოს ინგლისურ ენაზე.</w:t>
      </w:r>
    </w:p>
    <w:p w:rsidR="00AF3994" w:rsidRPr="007F4E4E" w:rsidRDefault="00AF3994" w:rsidP="00AF3994">
      <w:pPr>
        <w:rPr>
          <w:rFonts w:ascii="Sylfaen" w:hAnsi="Sylfaen"/>
          <w:lang w:val="ka-GE"/>
        </w:rPr>
      </w:pPr>
      <w:r w:rsidRPr="007F4E4E">
        <w:rPr>
          <w:rFonts w:ascii="Sylfaen" w:hAnsi="Sylfaen"/>
          <w:lang w:val="ka-GE"/>
        </w:rPr>
        <w:t>ღირებულება მითითებული უნდა იყოს აშშ დოლარში;</w:t>
      </w:r>
    </w:p>
    <w:p w:rsidR="00AF3994" w:rsidRPr="007F4E4E" w:rsidRDefault="00AF3994" w:rsidP="00AF3994">
      <w:pPr>
        <w:rPr>
          <w:rFonts w:ascii="Sylfaen" w:hAnsi="Sylfaen"/>
          <w:b/>
          <w:bCs/>
          <w:lang w:val="ka-GE"/>
        </w:rPr>
      </w:pPr>
    </w:p>
    <w:p w:rsidR="00AF3994" w:rsidRPr="007F4E4E" w:rsidRDefault="00AF3994" w:rsidP="00AF3994">
      <w:pPr>
        <w:rPr>
          <w:rFonts w:ascii="Sylfaen" w:hAnsi="Sylfaen"/>
          <w:b/>
          <w:bCs/>
          <w:lang w:val="ka-GE"/>
        </w:rPr>
      </w:pPr>
    </w:p>
    <w:p w:rsidR="00AF3994" w:rsidRPr="007F4E4E" w:rsidRDefault="00AF3994" w:rsidP="00AF3994">
      <w:pPr>
        <w:rPr>
          <w:rFonts w:ascii="Sylfaen" w:hAnsi="Sylfaen"/>
          <w:b/>
          <w:bCs/>
          <w:lang w:val="ka-GE"/>
        </w:rPr>
      </w:pPr>
    </w:p>
    <w:p w:rsidR="00AF3994" w:rsidRPr="007F4E4E" w:rsidRDefault="00AF3994" w:rsidP="00AF3994">
      <w:pPr>
        <w:rPr>
          <w:rFonts w:ascii="Sylfaen" w:hAnsi="Sylfaen"/>
          <w:b/>
          <w:bCs/>
          <w:lang w:val="ka-GE"/>
        </w:rPr>
      </w:pPr>
    </w:p>
    <w:p w:rsidR="00AF3994" w:rsidRPr="007F4E4E" w:rsidRDefault="00AF3994" w:rsidP="00AF3994">
      <w:pPr>
        <w:rPr>
          <w:rFonts w:ascii="Sylfaen" w:hAnsi="Sylfaen"/>
          <w:b/>
          <w:bCs/>
          <w:lang w:val="ka-GE"/>
        </w:rPr>
      </w:pPr>
      <w:r w:rsidRPr="007F4E4E">
        <w:rPr>
          <w:rFonts w:ascii="Sylfaen" w:hAnsi="Sylfaen"/>
          <w:b/>
          <w:bCs/>
          <w:lang w:val="ka-GE"/>
        </w:rPr>
        <w:lastRenderedPageBreak/>
        <w:t>ინფორმაცია შესაფასებელ ქონებაზე:</w:t>
      </w:r>
    </w:p>
    <w:p w:rsidR="00AF3994" w:rsidRPr="007F4E4E" w:rsidRDefault="00AF3994" w:rsidP="00AF3994">
      <w:pPr>
        <w:numPr>
          <w:ilvl w:val="0"/>
          <w:numId w:val="11"/>
        </w:numPr>
        <w:spacing w:after="0" w:line="240" w:lineRule="auto"/>
        <w:rPr>
          <w:rFonts w:ascii="Sylfaen" w:eastAsia="Times New Roman" w:hAnsi="Sylfaen"/>
          <w:lang w:val="ka-GE"/>
        </w:rPr>
      </w:pPr>
      <w:r w:rsidRPr="007F4E4E">
        <w:rPr>
          <w:rFonts w:ascii="Sylfaen" w:eastAsia="Times New Roman" w:hAnsi="Sylfaen"/>
          <w:lang w:val="ka-GE"/>
        </w:rPr>
        <w:t>ზოგიერთ ქონებაზე შესაძლებელი იქნება ადგილზე ინსპექტირება, ზოგიერთზე მხოლოდ გარედან დათვალიერება, ამასთან პრობლემურ ქონებებზე შეძლებისდაგვარად მივაწვდით შიგნიდან დასურათებულს</w:t>
      </w:r>
    </w:p>
    <w:p w:rsidR="00AF3994" w:rsidRPr="007F4E4E" w:rsidRDefault="00AF3994" w:rsidP="00AF3994">
      <w:pPr>
        <w:numPr>
          <w:ilvl w:val="0"/>
          <w:numId w:val="11"/>
        </w:numPr>
        <w:spacing w:after="0" w:line="240" w:lineRule="auto"/>
        <w:rPr>
          <w:rFonts w:ascii="Sylfaen" w:eastAsia="Times New Roman" w:hAnsi="Sylfaen"/>
          <w:lang w:val="ka-GE"/>
        </w:rPr>
      </w:pPr>
      <w:r w:rsidRPr="007F4E4E">
        <w:rPr>
          <w:rFonts w:ascii="Sylfaen" w:eastAsia="Times New Roman" w:hAnsi="Sylfaen"/>
          <w:lang w:val="ka-GE"/>
        </w:rPr>
        <w:t>შესაფასებელი ქონება მდებარეობს თბილისსა და საქართველოს სხვა რეგიონებში</w:t>
      </w:r>
    </w:p>
    <w:p w:rsidR="00AF3994" w:rsidRPr="007F4E4E" w:rsidRDefault="00AF3994" w:rsidP="00AF3994">
      <w:pPr>
        <w:numPr>
          <w:ilvl w:val="0"/>
          <w:numId w:val="11"/>
        </w:numPr>
        <w:spacing w:after="0" w:line="240" w:lineRule="auto"/>
        <w:rPr>
          <w:rFonts w:ascii="Sylfaen" w:eastAsia="Times New Roman" w:hAnsi="Sylfaen"/>
          <w:lang w:val="ka-GE"/>
        </w:rPr>
      </w:pPr>
      <w:r w:rsidRPr="007F4E4E">
        <w:rPr>
          <w:rFonts w:ascii="Sylfaen" w:eastAsia="Times New Roman" w:hAnsi="Sylfaen"/>
          <w:lang w:val="ka-GE"/>
        </w:rPr>
        <w:t>შეფასება გვსურს 31.12.2025 მდგომარეობით</w:t>
      </w:r>
    </w:p>
    <w:p w:rsidR="00AF3994" w:rsidRPr="007F4E4E" w:rsidRDefault="00AF3994" w:rsidP="00AF3994">
      <w:pPr>
        <w:numPr>
          <w:ilvl w:val="0"/>
          <w:numId w:val="11"/>
        </w:numPr>
        <w:spacing w:after="0" w:line="240" w:lineRule="auto"/>
        <w:rPr>
          <w:rFonts w:ascii="Sylfaen" w:eastAsia="Times New Roman" w:hAnsi="Sylfaen"/>
          <w:lang w:val="ka-GE"/>
        </w:rPr>
      </w:pPr>
      <w:r w:rsidRPr="007F4E4E">
        <w:rPr>
          <w:rFonts w:ascii="Sylfaen" w:eastAsia="Times New Roman" w:hAnsi="Sylfaen"/>
          <w:lang w:val="ka-GE"/>
        </w:rPr>
        <w:t>შეფასების რეპორტი მზად უნდა იყოს მარტის ბოლოსათვის.</w:t>
      </w:r>
    </w:p>
    <w:p w:rsidR="00AF3994" w:rsidRPr="007F4E4E" w:rsidRDefault="00AF3994" w:rsidP="00AF3994">
      <w:pPr>
        <w:numPr>
          <w:ilvl w:val="0"/>
          <w:numId w:val="11"/>
        </w:numPr>
        <w:spacing w:after="0" w:line="240" w:lineRule="auto"/>
        <w:rPr>
          <w:rFonts w:ascii="Sylfaen" w:eastAsia="Times New Roman" w:hAnsi="Sylfaen"/>
          <w:b/>
          <w:bCs/>
          <w:lang w:val="ka-GE"/>
        </w:rPr>
      </w:pPr>
      <w:r w:rsidRPr="007F4E4E">
        <w:rPr>
          <w:rFonts w:ascii="Sylfaen" w:eastAsia="Times New Roman" w:hAnsi="Sylfaen"/>
          <w:lang w:val="ka-GE"/>
        </w:rPr>
        <w:t>შეფასება ხორციელდება ფინანსური ანგარიშგების მიზნობრიობით, შესაბამისად, მოთხოვს გარე აუდიტის დასტურს. შემფასებელმა კომპანიამ უნდა დაამყაროს შესაბამისი კომუნიკაცია აუდიტორებთან.</w:t>
      </w:r>
    </w:p>
    <w:p w:rsidR="008952AD" w:rsidRPr="00124FF9" w:rsidRDefault="00124FF9" w:rsidP="00AF3994">
      <w:pPr>
        <w:numPr>
          <w:ilvl w:val="0"/>
          <w:numId w:val="11"/>
        </w:numPr>
        <w:spacing w:after="0" w:line="240" w:lineRule="auto"/>
        <w:rPr>
          <w:rFonts w:ascii="Sylfaen" w:eastAsia="Times New Roman" w:hAnsi="Sylfaen"/>
          <w:b/>
          <w:bCs/>
          <w:lang w:val="ka-GE"/>
        </w:rPr>
      </w:pPr>
      <w:r>
        <w:rPr>
          <w:rFonts w:ascii="Sylfaen" w:eastAsia="Times New Roman" w:hAnsi="Sylfaen"/>
          <w:lang w:val="ka-GE"/>
        </w:rPr>
        <w:t xml:space="preserve">შესაფასებელია 157 ქონება </w:t>
      </w:r>
      <w:r w:rsidRPr="00124FF9">
        <w:rPr>
          <w:rFonts w:ascii="Sylfaen" w:eastAsia="Times New Roman" w:hAnsi="Sylfaen"/>
          <w:b/>
          <w:lang w:val="ka-GE"/>
        </w:rPr>
        <w:t>(დანართი #1)</w:t>
      </w:r>
    </w:p>
    <w:p w:rsidR="00AF3994" w:rsidRPr="007F4E4E" w:rsidRDefault="00AF3994" w:rsidP="00AF3994">
      <w:pPr>
        <w:rPr>
          <w:rFonts w:ascii="Sylfaen" w:hAnsi="Sylfaen"/>
          <w:b/>
          <w:bCs/>
          <w:lang w:val="ka-GE"/>
        </w:rPr>
      </w:pPr>
    </w:p>
    <w:p w:rsidR="008952AD" w:rsidRPr="007F4E4E" w:rsidRDefault="008952AD" w:rsidP="008952AD">
      <w:pPr>
        <w:rPr>
          <w:rFonts w:ascii="Sylfaen" w:hAnsi="Sylfaen"/>
          <w:lang w:val="ka-GE"/>
        </w:rPr>
      </w:pPr>
      <w:r w:rsidRPr="007F4E4E">
        <w:rPr>
          <w:rFonts w:ascii="Sylfaen" w:hAnsi="Sylfaen"/>
          <w:lang w:val="ka-GE"/>
        </w:rPr>
        <w:t xml:space="preserve">დამკვეთი უზრუნველყოფს შეფასებისთვის საჭირო ინფორმაციისა და დოკუმენტაციის მიწოდებას, ხოლო მომწოდებელი ვალდებულია გამოიყენოს სანდო  და შესაბამისი ბაზრის მონაცემები. </w:t>
      </w:r>
    </w:p>
    <w:p w:rsidR="007F2236" w:rsidRPr="007F4E4E" w:rsidRDefault="007F2236" w:rsidP="007F2236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 w:rsidRPr="007F4E4E">
        <w:rPr>
          <w:rFonts w:ascii="Sylfaen" w:hAnsi="Sylfaen" w:cs="Sylfaen"/>
          <w:b/>
          <w:u w:val="single"/>
          <w:lang w:val="ka-GE"/>
        </w:rPr>
        <w:t>ტენდერში წარსადგენი დოკუმენტაცია:</w:t>
      </w:r>
    </w:p>
    <w:p w:rsidR="007F2236" w:rsidRPr="007F4E4E" w:rsidRDefault="007F2236" w:rsidP="007F2236">
      <w:pPr>
        <w:pStyle w:val="ListParagraph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 w:rsidRPr="007F4E4E">
        <w:rPr>
          <w:rFonts w:ascii="Sylfaen" w:hAnsi="Sylfaen"/>
          <w:lang w:val="ka-GE"/>
        </w:rPr>
        <w:t>სამეწარმეო ამონაწერი;</w:t>
      </w:r>
    </w:p>
    <w:p w:rsidR="007F2236" w:rsidRPr="007F4E4E" w:rsidRDefault="007F2236" w:rsidP="007F2236">
      <w:pPr>
        <w:pStyle w:val="ListParagraph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 w:rsidRPr="007F4E4E">
        <w:rPr>
          <w:rFonts w:ascii="Sylfaen" w:hAnsi="Sylfaen"/>
          <w:lang w:val="ka-GE"/>
        </w:rPr>
        <w:t>კომპანიის მოკლე მიმოხილვა;</w:t>
      </w:r>
    </w:p>
    <w:p w:rsidR="007F2236" w:rsidRPr="007F4E4E" w:rsidRDefault="007F2236" w:rsidP="007F2236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Sylfaen" w:hAnsi="Sylfaen"/>
          <w:b/>
          <w:lang w:val="ka-GE"/>
        </w:rPr>
      </w:pPr>
      <w:r w:rsidRPr="007F4E4E">
        <w:rPr>
          <w:rFonts w:ascii="Sylfaen" w:hAnsi="Sylfaen"/>
          <w:lang w:val="ka-GE"/>
        </w:rPr>
        <w:t>სატენდერო წინადადება;</w:t>
      </w:r>
    </w:p>
    <w:p w:rsidR="007F2236" w:rsidRPr="007F4E4E" w:rsidRDefault="007F2236" w:rsidP="007F2236">
      <w:pPr>
        <w:spacing w:after="0" w:line="240" w:lineRule="auto"/>
        <w:jc w:val="both"/>
        <w:rPr>
          <w:rFonts w:ascii="Sylfaen" w:hAnsi="Sylfaen"/>
          <w:bCs/>
          <w:lang w:val="ka-GE"/>
        </w:rPr>
      </w:pPr>
    </w:p>
    <w:p w:rsidR="007F2236" w:rsidRPr="007F4E4E" w:rsidRDefault="007F2236" w:rsidP="007F2236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AF3994" w:rsidRPr="007F4E4E" w:rsidRDefault="007F2236" w:rsidP="007F2236">
      <w:pPr>
        <w:pStyle w:val="ListParagraph"/>
        <w:numPr>
          <w:ilvl w:val="0"/>
          <w:numId w:val="12"/>
        </w:numPr>
        <w:jc w:val="both"/>
        <w:rPr>
          <w:rFonts w:ascii="Sylfaen" w:hAnsi="Sylfaen" w:cs="Sylfaen"/>
          <w:lang w:val="ka-GE"/>
        </w:rPr>
      </w:pPr>
      <w:r w:rsidRPr="007F4E4E">
        <w:rPr>
          <w:rFonts w:ascii="Sylfaen" w:hAnsi="Sylfaen"/>
          <w:lang w:val="ka-GE"/>
        </w:rPr>
        <w:t xml:space="preserve">გამარჯვებულ კომპანიასთან გაფორმდება ხელშეკრულება </w:t>
      </w:r>
      <w:r w:rsidRPr="007F4E4E">
        <w:rPr>
          <w:rFonts w:ascii="Sylfaen" w:hAnsi="Sylfaen" w:cs="Sylfaen"/>
          <w:lang w:val="ka-GE"/>
        </w:rPr>
        <w:t xml:space="preserve">ხელშეკრულების დრაფტის </w:t>
      </w:r>
      <w:r w:rsidRPr="007F4E4E">
        <w:rPr>
          <w:rFonts w:ascii="Sylfaen" w:hAnsi="Sylfaen" w:cs="Sylfaen"/>
          <w:b/>
          <w:lang w:val="ka-GE"/>
        </w:rPr>
        <w:t xml:space="preserve">(დანართი </w:t>
      </w:r>
      <w:r w:rsidR="00363958">
        <w:rPr>
          <w:rFonts w:ascii="Sylfaen" w:hAnsi="Sylfaen"/>
          <w:b/>
          <w:lang w:val="ka-GE"/>
        </w:rPr>
        <w:t>#2</w:t>
      </w:r>
      <w:r w:rsidRPr="007F4E4E">
        <w:rPr>
          <w:rFonts w:ascii="Sylfaen" w:hAnsi="Sylfaen" w:cs="Sylfaen"/>
          <w:lang w:val="ka-GE"/>
        </w:rPr>
        <w:t>) მიხედვით</w:t>
      </w:r>
      <w:r w:rsidR="005A26C7">
        <w:rPr>
          <w:rFonts w:ascii="Sylfaen" w:hAnsi="Sylfaen" w:cs="Sylfaen"/>
          <w:lang w:val="ka-GE"/>
        </w:rPr>
        <w:t>;</w:t>
      </w:r>
    </w:p>
    <w:p w:rsidR="007F2236" w:rsidRPr="007F4E4E" w:rsidRDefault="007F2236" w:rsidP="007F2236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7F4E4E">
        <w:rPr>
          <w:rFonts w:ascii="Sylfaen" w:hAnsi="Sylfaen"/>
          <w:lang w:val="ka-GE"/>
        </w:rPr>
        <w:t>ტენდერში გამარჯვებული კომპანიის მხრიდან საავანსო თანხის მოთხოვნის შემთხვევაში, ბანკის მოთხოვნის საფუძველზე, კომპანია ვალდებულია მოთხოვნილ თანხაზე წარმოადგინოს ბანკისთვის მისაღები საბანკო ან/და სადაზღვევო გარანტია;</w:t>
      </w:r>
    </w:p>
    <w:p w:rsidR="007F2236" w:rsidRPr="007F4E4E" w:rsidRDefault="007F2236" w:rsidP="007F2236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7F4E4E">
        <w:rPr>
          <w:rFonts w:ascii="Sylfaen" w:hAnsi="Sylfaen"/>
          <w:lang w:val="ka-GE"/>
        </w:rPr>
        <w:t>გამარჯვებული კომპანია ვალდებულია გახსნას ანგარიში სს „ლიბერთი ბანკი“-ში;</w:t>
      </w:r>
    </w:p>
    <w:p w:rsidR="007F2236" w:rsidRPr="007F4E4E" w:rsidRDefault="007F2236" w:rsidP="007F2236">
      <w:pPr>
        <w:jc w:val="both"/>
        <w:rPr>
          <w:rFonts w:ascii="Sylfaen" w:hAnsi="Sylfaen" w:cstheme="majorHAnsi"/>
          <w:lang w:val="ka-GE"/>
        </w:rPr>
      </w:pPr>
    </w:p>
    <w:p w:rsidR="00485921" w:rsidRPr="007F4E4E" w:rsidRDefault="00485921" w:rsidP="00485921">
      <w:pPr>
        <w:tabs>
          <w:tab w:val="left" w:pos="6160"/>
        </w:tabs>
        <w:spacing w:after="0" w:line="240" w:lineRule="auto"/>
        <w:jc w:val="both"/>
        <w:rPr>
          <w:rFonts w:ascii="Sylfaen" w:hAnsi="Sylfaen" w:cs="Sylfaen"/>
          <w:b/>
          <w:bCs/>
          <w:noProof/>
          <w:u w:val="single"/>
          <w:lang w:val="ka-GE"/>
        </w:rPr>
      </w:pPr>
      <w:r w:rsidRPr="007F4E4E">
        <w:rPr>
          <w:rFonts w:ascii="Sylfaen" w:hAnsi="Sylfaen" w:cs="Sylfaen"/>
          <w:b/>
          <w:bCs/>
          <w:noProof/>
          <w:u w:val="single"/>
          <w:lang w:val="ka-GE"/>
        </w:rPr>
        <w:t>ინფორმაცია პრეტენდენტებისათვის</w:t>
      </w:r>
    </w:p>
    <w:p w:rsidR="00485921" w:rsidRPr="007F4E4E" w:rsidRDefault="00485921" w:rsidP="00485921">
      <w:pPr>
        <w:pStyle w:val="ListParagraph"/>
        <w:numPr>
          <w:ilvl w:val="0"/>
          <w:numId w:val="13"/>
        </w:numPr>
        <w:tabs>
          <w:tab w:val="left" w:pos="6160"/>
        </w:tabs>
        <w:spacing w:after="0" w:line="240" w:lineRule="auto"/>
        <w:jc w:val="both"/>
        <w:rPr>
          <w:rFonts w:ascii="Sylfaen" w:hAnsi="Sylfaen"/>
          <w:b/>
          <w:lang w:val="ka-GE"/>
        </w:rPr>
      </w:pPr>
      <w:r w:rsidRPr="007F4E4E">
        <w:rPr>
          <w:rFonts w:ascii="Sylfaen" w:hAnsi="Sylfaen"/>
          <w:lang w:val="ka-GE"/>
        </w:rPr>
        <w:t xml:space="preserve">შემოთავაზების წარმოდგენის ბოლო ვადა: </w:t>
      </w:r>
      <w:r w:rsidRPr="007F4E4E">
        <w:rPr>
          <w:rFonts w:ascii="Sylfaen" w:hAnsi="Sylfaen"/>
          <w:b/>
          <w:lang w:val="ka-GE"/>
        </w:rPr>
        <w:t>2026  წლის</w:t>
      </w:r>
      <w:r w:rsidR="00871BF6">
        <w:rPr>
          <w:rFonts w:ascii="Sylfaen" w:hAnsi="Sylfaen"/>
          <w:b/>
          <w:lang w:val="ka-GE"/>
        </w:rPr>
        <w:t xml:space="preserve"> 02</w:t>
      </w:r>
      <w:r w:rsidRPr="007F4E4E">
        <w:rPr>
          <w:rFonts w:ascii="Sylfaen" w:hAnsi="Sylfaen"/>
          <w:b/>
          <w:lang w:val="ka-GE"/>
        </w:rPr>
        <w:t xml:space="preserve"> </w:t>
      </w:r>
      <w:r w:rsidR="00871BF6">
        <w:rPr>
          <w:rFonts w:ascii="Sylfaen" w:hAnsi="Sylfaen"/>
          <w:b/>
          <w:lang w:val="ka-GE"/>
        </w:rPr>
        <w:t>მარტი</w:t>
      </w:r>
      <w:bookmarkStart w:id="0" w:name="_GoBack"/>
      <w:bookmarkEnd w:id="0"/>
      <w:r w:rsidRPr="007F4E4E">
        <w:rPr>
          <w:rFonts w:ascii="Sylfaen" w:hAnsi="Sylfaen"/>
          <w:b/>
          <w:lang w:val="ka-GE"/>
        </w:rPr>
        <w:t xml:space="preserve">, 17:00 საათი. </w:t>
      </w:r>
    </w:p>
    <w:p w:rsidR="00CD5C90" w:rsidRPr="007F4E4E" w:rsidRDefault="00485921" w:rsidP="004141B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ylfaen" w:hAnsi="Sylfaen" w:cs="Sylfaen"/>
          <w:lang w:val="ka-GE"/>
        </w:rPr>
      </w:pPr>
      <w:r w:rsidRPr="007F4E4E">
        <w:rPr>
          <w:rFonts w:ascii="Sylfaen" w:hAnsi="Sylfaen" w:cs="Sylfaen"/>
          <w:lang w:val="ka-GE"/>
        </w:rPr>
        <w:t>სატენდერო</w:t>
      </w:r>
      <w:r w:rsidRPr="007F4E4E">
        <w:rPr>
          <w:rFonts w:ascii="Sylfaen" w:hAnsi="Sylfaen" w:cstheme="minorHAnsi"/>
          <w:lang w:val="ka-GE"/>
        </w:rPr>
        <w:t xml:space="preserve"> </w:t>
      </w:r>
      <w:r w:rsidRPr="007F4E4E">
        <w:rPr>
          <w:rFonts w:ascii="Sylfaen" w:hAnsi="Sylfaen" w:cs="Sylfaen"/>
          <w:lang w:val="ka-GE"/>
        </w:rPr>
        <w:t>დოკუმენტაციასთან</w:t>
      </w:r>
      <w:r w:rsidRPr="007F4E4E">
        <w:rPr>
          <w:rFonts w:ascii="Sylfaen" w:hAnsi="Sylfaen" w:cstheme="minorHAnsi"/>
          <w:lang w:val="ka-GE"/>
        </w:rPr>
        <w:t xml:space="preserve"> </w:t>
      </w:r>
      <w:r w:rsidRPr="007F4E4E">
        <w:rPr>
          <w:rFonts w:ascii="Sylfaen" w:hAnsi="Sylfaen" w:cs="Sylfaen"/>
          <w:lang w:val="ka-GE"/>
        </w:rPr>
        <w:t>დაკავშირებული</w:t>
      </w:r>
      <w:r w:rsidRPr="007F4E4E">
        <w:rPr>
          <w:rFonts w:ascii="Sylfaen" w:hAnsi="Sylfaen" w:cstheme="minorHAnsi"/>
          <w:lang w:val="ka-GE"/>
        </w:rPr>
        <w:t xml:space="preserve"> </w:t>
      </w:r>
      <w:r w:rsidRPr="007F4E4E">
        <w:rPr>
          <w:rFonts w:ascii="Sylfaen" w:hAnsi="Sylfaen" w:cs="Sylfaen"/>
          <w:lang w:val="ka-GE"/>
        </w:rPr>
        <w:t>განმარტებების</w:t>
      </w:r>
      <w:r w:rsidRPr="007F4E4E">
        <w:rPr>
          <w:rFonts w:ascii="Sylfaen" w:hAnsi="Sylfaen" w:cstheme="minorHAnsi"/>
          <w:lang w:val="ka-GE"/>
        </w:rPr>
        <w:t xml:space="preserve"> </w:t>
      </w:r>
      <w:r w:rsidRPr="007F4E4E">
        <w:rPr>
          <w:rFonts w:ascii="Sylfaen" w:hAnsi="Sylfaen" w:cs="Sylfaen"/>
          <w:noProof/>
          <w:lang w:val="ka-GE"/>
        </w:rPr>
        <w:t>მიღება</w:t>
      </w:r>
      <w:r w:rsidRPr="007F4E4E">
        <w:rPr>
          <w:rFonts w:ascii="Sylfaen" w:hAnsi="Sylfaen" w:cstheme="minorHAnsi"/>
          <w:noProof/>
          <w:lang w:val="ka-GE"/>
        </w:rPr>
        <w:t xml:space="preserve"> </w:t>
      </w:r>
      <w:r w:rsidRPr="007F4E4E">
        <w:rPr>
          <w:rFonts w:ascii="Sylfaen" w:hAnsi="Sylfaen" w:cs="Sylfaen"/>
          <w:noProof/>
          <w:lang w:val="ka-GE"/>
        </w:rPr>
        <w:t>პრეტენდენტს</w:t>
      </w:r>
      <w:r w:rsidRPr="007F4E4E">
        <w:rPr>
          <w:rFonts w:ascii="Sylfaen" w:hAnsi="Sylfaen" w:cstheme="minorHAnsi"/>
          <w:noProof/>
          <w:lang w:val="ka-GE"/>
        </w:rPr>
        <w:t xml:space="preserve"> </w:t>
      </w:r>
      <w:r w:rsidRPr="007F4E4E">
        <w:rPr>
          <w:rFonts w:ascii="Sylfaen" w:hAnsi="Sylfaen" w:cs="Sylfaen"/>
          <w:noProof/>
          <w:lang w:val="ka-GE"/>
        </w:rPr>
        <w:t>შეუძლია:</w:t>
      </w:r>
      <w:r w:rsidRPr="007F4E4E">
        <w:rPr>
          <w:rFonts w:ascii="Sylfaen" w:hAnsi="Sylfaen" w:cstheme="minorHAnsi"/>
          <w:noProof/>
          <w:lang w:val="ka-GE"/>
        </w:rPr>
        <w:t xml:space="preserve"> </w:t>
      </w:r>
      <w:r w:rsidRPr="007F4E4E">
        <w:rPr>
          <w:rFonts w:ascii="Sylfaen" w:hAnsi="Sylfaen" w:cstheme="minorHAnsi"/>
          <w:lang w:val="ka-GE"/>
        </w:rPr>
        <w:t xml:space="preserve">შესყიდვების მენეჯერი </w:t>
      </w:r>
      <w:r w:rsidRPr="007F4E4E">
        <w:rPr>
          <w:rFonts w:ascii="Sylfaen" w:hAnsi="Sylfaen" w:cs="Sylfaen"/>
          <w:lang w:val="ka-GE"/>
        </w:rPr>
        <w:t>შორენა</w:t>
      </w:r>
      <w:r w:rsidRPr="007F4E4E">
        <w:rPr>
          <w:rFonts w:ascii="Sylfaen" w:hAnsi="Sylfaen" w:cstheme="minorHAnsi"/>
          <w:lang w:val="ka-GE"/>
        </w:rPr>
        <w:t xml:space="preserve"> </w:t>
      </w:r>
      <w:r w:rsidRPr="007F4E4E">
        <w:rPr>
          <w:rFonts w:ascii="Sylfaen" w:hAnsi="Sylfaen" w:cs="Sylfaen"/>
          <w:lang w:val="ka-GE"/>
        </w:rPr>
        <w:t>თავაძე, 595 901 200; ელ</w:t>
      </w:r>
      <w:r w:rsidRPr="007F4E4E">
        <w:rPr>
          <w:rFonts w:ascii="Sylfaen" w:hAnsi="Sylfaen" w:cstheme="minorHAnsi"/>
          <w:lang w:val="ka-GE"/>
        </w:rPr>
        <w:t>-</w:t>
      </w:r>
      <w:r w:rsidRPr="007F4E4E">
        <w:rPr>
          <w:rFonts w:ascii="Sylfaen" w:hAnsi="Sylfaen" w:cs="Sylfaen"/>
          <w:lang w:val="ka-GE"/>
        </w:rPr>
        <w:t>ფოსტა</w:t>
      </w:r>
      <w:r w:rsidRPr="007F4E4E">
        <w:rPr>
          <w:rFonts w:ascii="Sylfaen" w:hAnsi="Sylfaen" w:cstheme="minorHAnsi"/>
          <w:lang w:val="ka-GE"/>
        </w:rPr>
        <w:t xml:space="preserve">: </w:t>
      </w:r>
      <w:hyperlink r:id="rId5" w:history="1">
        <w:r w:rsidR="007F4E4E" w:rsidRPr="007F4E4E">
          <w:rPr>
            <w:rStyle w:val="Hyperlink"/>
            <w:rFonts w:ascii="Sylfaen" w:hAnsi="Sylfaen" w:cstheme="minorHAnsi"/>
            <w:bCs/>
            <w:lang w:val="ka-GE"/>
          </w:rPr>
          <w:t>Shorena.tavadze@lb.ge</w:t>
        </w:r>
      </w:hyperlink>
      <w:r w:rsidRPr="007F4E4E">
        <w:rPr>
          <w:rStyle w:val="Hyperlink"/>
          <w:rFonts w:ascii="Sylfaen" w:hAnsi="Sylfaen" w:cstheme="minorHAnsi"/>
          <w:bCs/>
          <w:lang w:val="ka-GE"/>
        </w:rPr>
        <w:t>.</w:t>
      </w:r>
    </w:p>
    <w:p w:rsidR="00CD5C90" w:rsidRDefault="00CD5C90" w:rsidP="004141B0">
      <w:pPr>
        <w:pStyle w:val="NoSpacing"/>
        <w:rPr>
          <w:rFonts w:ascii="Sylfaen" w:hAnsi="Sylfaen" w:cstheme="majorHAnsi"/>
          <w:sz w:val="24"/>
          <w:szCs w:val="24"/>
          <w:lang w:val="ka-GE"/>
        </w:rPr>
      </w:pPr>
    </w:p>
    <w:p w:rsidR="00CD5C90" w:rsidRDefault="00CD5C90" w:rsidP="004141B0">
      <w:pPr>
        <w:pStyle w:val="NoSpacing"/>
        <w:rPr>
          <w:rFonts w:ascii="Sylfaen" w:hAnsi="Sylfaen" w:cstheme="majorHAnsi"/>
          <w:sz w:val="24"/>
          <w:szCs w:val="24"/>
          <w:lang w:val="ka-GE"/>
        </w:rPr>
      </w:pPr>
    </w:p>
    <w:p w:rsidR="003D13B0" w:rsidRPr="009D5534" w:rsidRDefault="003D13B0" w:rsidP="007F4E4E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b/>
          <w:sz w:val="24"/>
          <w:szCs w:val="24"/>
          <w:lang w:val="ka-GE"/>
        </w:rPr>
      </w:pPr>
    </w:p>
    <w:sectPr w:rsidR="003D13B0" w:rsidRPr="009D553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24D3"/>
    <w:multiLevelType w:val="hybridMultilevel"/>
    <w:tmpl w:val="F942E5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B7C56"/>
    <w:multiLevelType w:val="multilevel"/>
    <w:tmpl w:val="76ECB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E96E6A"/>
    <w:multiLevelType w:val="multilevel"/>
    <w:tmpl w:val="3C3C4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DD5082"/>
    <w:multiLevelType w:val="hybridMultilevel"/>
    <w:tmpl w:val="7EA05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D496F"/>
    <w:multiLevelType w:val="hybridMultilevel"/>
    <w:tmpl w:val="A7CE1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25CFE"/>
    <w:multiLevelType w:val="hybridMultilevel"/>
    <w:tmpl w:val="84CC1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F495A"/>
    <w:multiLevelType w:val="hybridMultilevel"/>
    <w:tmpl w:val="A5C2A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A4D0C"/>
    <w:multiLevelType w:val="hybridMultilevel"/>
    <w:tmpl w:val="10E0C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F81235"/>
    <w:multiLevelType w:val="multilevel"/>
    <w:tmpl w:val="6B8A2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835581"/>
    <w:multiLevelType w:val="hybridMultilevel"/>
    <w:tmpl w:val="0AC45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7F5867"/>
    <w:multiLevelType w:val="hybridMultilevel"/>
    <w:tmpl w:val="7098FCAC"/>
    <w:lvl w:ilvl="0" w:tplc="040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1" w15:restartNumberingAfterBreak="0">
    <w:nsid w:val="70B6576C"/>
    <w:multiLevelType w:val="multilevel"/>
    <w:tmpl w:val="2E943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810057"/>
    <w:multiLevelType w:val="hybridMultilevel"/>
    <w:tmpl w:val="7AE8A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2"/>
  </w:num>
  <w:num w:numId="5">
    <w:abstractNumId w:val="10"/>
  </w:num>
  <w:num w:numId="6">
    <w:abstractNumId w:val="0"/>
  </w:num>
  <w:num w:numId="7">
    <w:abstractNumId w:val="6"/>
  </w:num>
  <w:num w:numId="8">
    <w:abstractNumId w:val="3"/>
  </w:num>
  <w:num w:numId="9">
    <w:abstractNumId w:val="7"/>
  </w:num>
  <w:num w:numId="10">
    <w:abstractNumId w:val="9"/>
  </w:num>
  <w:num w:numId="11">
    <w:abstractNumId w:val="5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43B"/>
    <w:rsid w:val="00002A0C"/>
    <w:rsid w:val="000D3914"/>
    <w:rsid w:val="00124FF9"/>
    <w:rsid w:val="001274A5"/>
    <w:rsid w:val="00127756"/>
    <w:rsid w:val="001702A3"/>
    <w:rsid w:val="00216027"/>
    <w:rsid w:val="00254D06"/>
    <w:rsid w:val="002C5313"/>
    <w:rsid w:val="002C60A8"/>
    <w:rsid w:val="002D03F3"/>
    <w:rsid w:val="002E43D3"/>
    <w:rsid w:val="003438A5"/>
    <w:rsid w:val="00363958"/>
    <w:rsid w:val="00367A53"/>
    <w:rsid w:val="00390AB6"/>
    <w:rsid w:val="00396726"/>
    <w:rsid w:val="003B47D4"/>
    <w:rsid w:val="003B6040"/>
    <w:rsid w:val="003D13B0"/>
    <w:rsid w:val="003D53E4"/>
    <w:rsid w:val="00403058"/>
    <w:rsid w:val="004141B0"/>
    <w:rsid w:val="00483D8A"/>
    <w:rsid w:val="00485921"/>
    <w:rsid w:val="00485E10"/>
    <w:rsid w:val="004876D6"/>
    <w:rsid w:val="004B192E"/>
    <w:rsid w:val="005076A1"/>
    <w:rsid w:val="00536F1E"/>
    <w:rsid w:val="005A0916"/>
    <w:rsid w:val="005A26C7"/>
    <w:rsid w:val="005A3949"/>
    <w:rsid w:val="005C0A9B"/>
    <w:rsid w:val="00691419"/>
    <w:rsid w:val="00697481"/>
    <w:rsid w:val="006A54E7"/>
    <w:rsid w:val="006B003A"/>
    <w:rsid w:val="006B3C5D"/>
    <w:rsid w:val="006B6C09"/>
    <w:rsid w:val="0072651B"/>
    <w:rsid w:val="00754987"/>
    <w:rsid w:val="0076397B"/>
    <w:rsid w:val="007F2236"/>
    <w:rsid w:val="007F4E4E"/>
    <w:rsid w:val="008175A5"/>
    <w:rsid w:val="008344D5"/>
    <w:rsid w:val="008718A1"/>
    <w:rsid w:val="00871BF6"/>
    <w:rsid w:val="008772CE"/>
    <w:rsid w:val="008952AD"/>
    <w:rsid w:val="008B4C1D"/>
    <w:rsid w:val="008F140B"/>
    <w:rsid w:val="00907DEE"/>
    <w:rsid w:val="00964FF6"/>
    <w:rsid w:val="009A0B50"/>
    <w:rsid w:val="009B0A40"/>
    <w:rsid w:val="009D5534"/>
    <w:rsid w:val="009E2890"/>
    <w:rsid w:val="009E712A"/>
    <w:rsid w:val="009E7451"/>
    <w:rsid w:val="00AF3994"/>
    <w:rsid w:val="00B71675"/>
    <w:rsid w:val="00BF6C86"/>
    <w:rsid w:val="00C1402D"/>
    <w:rsid w:val="00C252EE"/>
    <w:rsid w:val="00C57F9B"/>
    <w:rsid w:val="00C602F8"/>
    <w:rsid w:val="00C7543B"/>
    <w:rsid w:val="00C7661E"/>
    <w:rsid w:val="00C81C64"/>
    <w:rsid w:val="00C94709"/>
    <w:rsid w:val="00CC2825"/>
    <w:rsid w:val="00CD5C90"/>
    <w:rsid w:val="00CE6732"/>
    <w:rsid w:val="00D04726"/>
    <w:rsid w:val="00D26889"/>
    <w:rsid w:val="00DA4E37"/>
    <w:rsid w:val="00DD379C"/>
    <w:rsid w:val="00E04AD2"/>
    <w:rsid w:val="00E223A1"/>
    <w:rsid w:val="00E35C40"/>
    <w:rsid w:val="00E413C4"/>
    <w:rsid w:val="00E67814"/>
    <w:rsid w:val="00F06049"/>
    <w:rsid w:val="00F06C15"/>
    <w:rsid w:val="00F82983"/>
    <w:rsid w:val="00FB0ECE"/>
    <w:rsid w:val="00FF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9AC57"/>
  <w15:chartTrackingRefBased/>
  <w15:docId w15:val="{274F877C-214B-4B32-AF20-6B2672E7C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2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02A0C"/>
    <w:rPr>
      <w:b/>
      <w:bCs/>
    </w:rPr>
  </w:style>
  <w:style w:type="character" w:styleId="Hyperlink">
    <w:name w:val="Hyperlink"/>
    <w:basedOn w:val="DefaultParagraphFont"/>
    <w:uiPriority w:val="99"/>
    <w:unhideWhenUsed/>
    <w:rsid w:val="00002A0C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3D13B0"/>
    <w:pPr>
      <w:ind w:left="720"/>
      <w:contextualSpacing/>
    </w:pPr>
  </w:style>
  <w:style w:type="paragraph" w:styleId="NoSpacing">
    <w:name w:val="No Spacing"/>
    <w:uiPriority w:val="1"/>
    <w:qFormat/>
    <w:rsid w:val="00C94709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locked/>
    <w:rsid w:val="007F2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5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orena.tavadze@lb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Glonti</dc:creator>
  <cp:keywords/>
  <dc:description/>
  <cp:lastModifiedBy>Shorena Tavadze</cp:lastModifiedBy>
  <cp:revision>187</cp:revision>
  <dcterms:created xsi:type="dcterms:W3CDTF">2019-10-18T11:44:00Z</dcterms:created>
  <dcterms:modified xsi:type="dcterms:W3CDTF">2026-02-23T06:21:00Z</dcterms:modified>
</cp:coreProperties>
</file>