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06" w:rsidRDefault="009F4B5F">
      <w:pPr>
        <w:spacing w:after="0"/>
      </w:pPr>
      <w:r>
        <w:rPr>
          <w:noProof/>
          <w:lang w:val="en-GB" w:eastAsia="en-GB"/>
        </w:rPr>
        <w:drawing>
          <wp:inline distT="0" distB="0" distL="0" distR="0">
            <wp:extent cx="4042664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006" w:rsidRDefault="009F4B5F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:rsidR="00720006" w:rsidRDefault="009F4B5F">
      <w:pPr>
        <w:spacing w:after="0"/>
        <w:jc w:val="right"/>
      </w:pPr>
      <w:proofErr w:type="spellStart"/>
      <w:r>
        <w:rPr>
          <w:rFonts w:ascii="Sylfaen" w:eastAsia="Sylfaen" w:hAnsi="Sylfaen" w:cs="Sylfaen"/>
          <w:sz w:val="36"/>
        </w:rPr>
        <w:t>ელექტრონული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ტენდერის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განაცხადი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</w:p>
    <w:p w:rsidR="00720006" w:rsidRDefault="00720006"/>
    <w:tbl>
      <w:tblPr>
        <w:tblStyle w:val="TableGrid"/>
        <w:tblpPr w:leftFromText="180" w:rightFromText="180" w:vertAnchor="text" w:horzAnchor="margin" w:tblpY="320"/>
        <w:tblW w:w="9352" w:type="dxa"/>
        <w:tblInd w:w="0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3F6588" w:rsidTr="007F3AA6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r>
              <w:t xml:space="preserve"> </w:t>
            </w:r>
          </w:p>
        </w:tc>
      </w:tr>
      <w:tr w:rsidR="003F6588" w:rsidTr="007F3AA6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აღწერილობა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  <w:p w:rsidR="003F6588" w:rsidRDefault="003F6588" w:rsidP="007F3AA6"/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r>
              <w:t>„</w:t>
            </w:r>
            <w:proofErr w:type="spellStart"/>
            <w:r>
              <w:t>სოკარ</w:t>
            </w:r>
            <w:proofErr w:type="spellEnd"/>
            <w:r>
              <w:t xml:space="preserve"> </w:t>
            </w:r>
            <w:proofErr w:type="spellStart"/>
            <w:r>
              <w:t>ჯორჯია</w:t>
            </w:r>
            <w:proofErr w:type="spellEnd"/>
            <w:r>
              <w:t xml:space="preserve"> </w:t>
            </w:r>
            <w:proofErr w:type="spellStart"/>
            <w:r>
              <w:t>პეტროლიუმის</w:t>
            </w:r>
            <w:proofErr w:type="spellEnd"/>
            <w:r>
              <w:t xml:space="preserve">“ </w:t>
            </w:r>
            <w:proofErr w:type="spellStart"/>
            <w:r>
              <w:t>ბალანსზე</w:t>
            </w:r>
            <w:proofErr w:type="spellEnd"/>
            <w:r>
              <w:t xml:space="preserve"> </w:t>
            </w:r>
            <w:proofErr w:type="spellStart"/>
            <w:r>
              <w:t>არსებული</w:t>
            </w:r>
            <w:proofErr w:type="spellEnd"/>
            <w:r>
              <w:t xml:space="preserve"> </w:t>
            </w:r>
            <w:r w:rsidR="00E45226">
              <w:t xml:space="preserve">6 </w:t>
            </w:r>
            <w:proofErr w:type="spellStart"/>
            <w:r>
              <w:t>სადგურის</w:t>
            </w:r>
            <w:proofErr w:type="spellEnd"/>
            <w:r>
              <w:t xml:space="preserve"> </w:t>
            </w:r>
            <w:r>
              <w:rPr>
                <w:lang w:val="ka-GE"/>
              </w:rPr>
              <w:t>რებრენდინგი</w:t>
            </w:r>
            <w:r>
              <w:t xml:space="preserve"> </w:t>
            </w:r>
          </w:p>
        </w:tc>
      </w:tr>
      <w:tr w:rsidR="003F6588" w:rsidTr="007F3AA6">
        <w:trPr>
          <w:trHeight w:val="153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კონკრეტული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დავალება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7F3AA6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E45226" w:rsidP="007F3AA6">
            <w:pPr>
              <w:spacing w:after="1" w:line="239" w:lineRule="auto"/>
              <w:rPr>
                <w:lang w:val="ka-GE"/>
              </w:rPr>
            </w:pPr>
            <w:r>
              <w:t>●</w:t>
            </w:r>
            <w:r w:rsidR="003F6588">
              <w:t xml:space="preserve">ქ. </w:t>
            </w:r>
            <w:proofErr w:type="spellStart"/>
            <w:r w:rsidR="003F6588">
              <w:t>თბილისი</w:t>
            </w:r>
            <w:proofErr w:type="spellEnd"/>
            <w:r w:rsidR="003F6588">
              <w:t xml:space="preserve"> </w:t>
            </w:r>
            <w:r w:rsidR="00002746">
              <w:rPr>
                <w:lang w:val="ka-GE"/>
              </w:rPr>
              <w:t xml:space="preserve">ბელიაშვილის </w:t>
            </w:r>
            <w:r w:rsidR="007F3AA6">
              <w:rPr>
                <w:lang w:val="ka-GE"/>
              </w:rPr>
              <w:t>ქუჩ</w:t>
            </w:r>
            <w:r w:rsidR="00002746">
              <w:rPr>
                <w:lang w:val="ka-GE"/>
              </w:rPr>
              <w:t>აზე</w:t>
            </w:r>
            <w:r w:rsidR="003F6588">
              <w:rPr>
                <w:lang w:val="ka-GE"/>
              </w:rPr>
              <w:t xml:space="preserve"> არსებული აგს-ის გადახურვის ალუკაბონდით მოსაპირკეთებელი სამუშაოების და ასევე ადმინისტრაციული</w:t>
            </w:r>
            <w:r w:rsidR="007F3AA6">
              <w:rPr>
                <w:lang w:val="ka-GE"/>
              </w:rPr>
              <w:t xml:space="preserve">, </w:t>
            </w:r>
            <w:r w:rsidR="003F6588">
              <w:rPr>
                <w:lang w:val="ka-GE"/>
              </w:rPr>
              <w:t xml:space="preserve">მაღაზიის შენობაზე </w:t>
            </w:r>
            <w:r w:rsidR="007F3AA6">
              <w:rPr>
                <w:lang w:val="ka-GE"/>
              </w:rPr>
              <w:t xml:space="preserve">და ავტოსამრეცხაოს </w:t>
            </w:r>
            <w:r w:rsidR="003F6588">
              <w:rPr>
                <w:lang w:val="ka-GE"/>
              </w:rPr>
              <w:t>ფასადის ამოცვლა ალუკაბონდით.</w:t>
            </w:r>
          </w:p>
          <w:p w:rsidR="003F6588" w:rsidRDefault="003F6588" w:rsidP="007F3AA6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 xml:space="preserve">მოცულობები და დამატებთი ინფორმაციები იხილეთ მიმაგრებულ </w:t>
            </w:r>
            <w:r w:rsidR="0099122A">
              <w:rPr>
                <w:lang w:val="ka-GE"/>
              </w:rPr>
              <w:t>ფაილშ</w:t>
            </w:r>
            <w:r>
              <w:rPr>
                <w:lang w:val="ka-GE"/>
              </w:rPr>
              <w:t>ი.</w:t>
            </w:r>
          </w:p>
          <w:p w:rsidR="00E45226" w:rsidRDefault="00E45226" w:rsidP="007F3AA6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●</w:t>
            </w:r>
            <w:r>
              <w:t xml:space="preserve">ქ. </w:t>
            </w:r>
            <w:proofErr w:type="spellStart"/>
            <w:r>
              <w:t>თბილისი</w:t>
            </w:r>
            <w:proofErr w:type="spellEnd"/>
            <w:r>
              <w:t xml:space="preserve"> </w:t>
            </w:r>
            <w:r>
              <w:rPr>
                <w:lang w:val="ka-GE"/>
              </w:rPr>
              <w:t>დიდუბეში სანაპიროზე არსებული აგს-ის გადახურვის ალუკაბონდით მოსაპირკეთებელი სამუშაოების და ასევე ადმინისტრაციული და მაღაზიის შენობაზე ფასადის ამოცვლა ალუკაბონდით.</w:t>
            </w:r>
          </w:p>
          <w:p w:rsidR="00E45226" w:rsidRPr="00311230" w:rsidRDefault="00E45226" w:rsidP="007F3AA6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მოცულობები და დამატებთი ინფორმაციები იხილეთ მიმაგრებულ ფაილში.</w:t>
            </w:r>
          </w:p>
          <w:p w:rsidR="00E45226" w:rsidRDefault="00E45226" w:rsidP="007F3AA6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●</w:t>
            </w:r>
            <w:r>
              <w:t xml:space="preserve">ქ. </w:t>
            </w:r>
            <w:proofErr w:type="spellStart"/>
            <w:r>
              <w:t>თბილისი</w:t>
            </w:r>
            <w:proofErr w:type="spellEnd"/>
            <w:r>
              <w:t xml:space="preserve"> </w:t>
            </w:r>
            <w:r>
              <w:rPr>
                <w:lang w:val="ka-GE"/>
              </w:rPr>
              <w:t>გულიას ქუჩაზე არსებული აგს-</w:t>
            </w:r>
            <w:proofErr w:type="gramStart"/>
            <w:r>
              <w:rPr>
                <w:lang w:val="ka-GE"/>
              </w:rPr>
              <w:t>ის  და</w:t>
            </w:r>
            <w:proofErr w:type="gramEnd"/>
            <w:r>
              <w:rPr>
                <w:lang w:val="ka-GE"/>
              </w:rPr>
              <w:t xml:space="preserve"> ავტოსამრეცხაოს ალუკაბონდით მოსაპირკეთებელი სამუშაოების და ასევე ადმინისტრაციული და მაღაზიის შენობაზე ფასადის ამოცვლა ალუკაბონდით.</w:t>
            </w:r>
          </w:p>
          <w:p w:rsidR="00E45226" w:rsidRPr="00311230" w:rsidRDefault="00E45226" w:rsidP="007F3AA6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მოცულობები და დამატებთი ინფორმაციები იხილეთ მიმაგრებულ ფაილში.</w:t>
            </w:r>
          </w:p>
          <w:p w:rsidR="00E45226" w:rsidRDefault="00E45226" w:rsidP="007F3AA6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●</w:t>
            </w:r>
            <w:r>
              <w:t xml:space="preserve">ქ. </w:t>
            </w:r>
            <w:proofErr w:type="spellStart"/>
            <w:r>
              <w:t>თბილისი</w:t>
            </w:r>
            <w:proofErr w:type="spellEnd"/>
            <w:r>
              <w:t xml:space="preserve"> </w:t>
            </w:r>
            <w:r>
              <w:rPr>
                <w:lang w:val="ka-GE"/>
              </w:rPr>
              <w:t>სანაპიროზე (ვახუშტის ხიდის ქვეშ) არსებული აგს-ის გაზის და ბენზინის გადახურვის ალუკაბონდით მოსაპირკეთებელი სამუშაოების და ასევე ადმინისტრაციული და მაღაზიის შენობაზე ფასადის ამოცვლა ალუკაბონდით.</w:t>
            </w:r>
          </w:p>
          <w:p w:rsidR="00E45226" w:rsidRPr="00311230" w:rsidRDefault="00E45226" w:rsidP="007F3AA6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მოცულობები და დამატებთი ინფორმაციები იხილეთ მიმაგრებულ ფაილში.</w:t>
            </w:r>
          </w:p>
          <w:p w:rsidR="00E45226" w:rsidRDefault="00E45226" w:rsidP="007F3AA6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●</w:t>
            </w:r>
            <w:r>
              <w:t xml:space="preserve">ქ. </w:t>
            </w:r>
            <w:proofErr w:type="spellStart"/>
            <w:r>
              <w:t>თბილისი</w:t>
            </w:r>
            <w:proofErr w:type="spellEnd"/>
            <w:r w:rsidR="007F3AA6">
              <w:rPr>
                <w:lang w:val="ka-GE"/>
              </w:rPr>
              <w:t>,</w:t>
            </w:r>
            <w:r>
              <w:t xml:space="preserve"> </w:t>
            </w:r>
            <w:r>
              <w:rPr>
                <w:lang w:val="ka-GE"/>
              </w:rPr>
              <w:t xml:space="preserve">თბილისის ზღვაზე არსებული აგს-ის გაზის და ბენზინის </w:t>
            </w:r>
            <w:r w:rsidR="007F3AA6">
              <w:rPr>
                <w:lang w:val="ka-GE"/>
              </w:rPr>
              <w:t xml:space="preserve">სადგურის </w:t>
            </w:r>
            <w:r>
              <w:rPr>
                <w:lang w:val="ka-GE"/>
              </w:rPr>
              <w:t>გადახურვის ალუკაბონდით მოსაპირკეთებელი სამუშაოების და ასევე ადმინისტრაციული და მაღაზიის შენობაზე ფასადის ამოცვლა ალუკაბონდით.</w:t>
            </w:r>
          </w:p>
          <w:p w:rsidR="00E45226" w:rsidRPr="00311230" w:rsidRDefault="00E45226" w:rsidP="007F3AA6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lastRenderedPageBreak/>
              <w:t>მოცულობები და დამატებთი ინფორმაციები იხილეთ მიმაგრებულ ფაილში.</w:t>
            </w:r>
          </w:p>
          <w:p w:rsidR="00E45226" w:rsidRDefault="00E45226" w:rsidP="007F3AA6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●</w:t>
            </w:r>
            <w:r w:rsidR="007F3AA6">
              <w:rPr>
                <w:lang w:val="ka-GE"/>
              </w:rPr>
              <w:t xml:space="preserve"> </w:t>
            </w:r>
            <w:r>
              <w:t xml:space="preserve">ქ. </w:t>
            </w:r>
            <w:proofErr w:type="spellStart"/>
            <w:r>
              <w:t>თბილისი</w:t>
            </w:r>
            <w:proofErr w:type="spellEnd"/>
            <w:r w:rsidR="007F3AA6">
              <w:rPr>
                <w:lang w:val="ka-GE"/>
              </w:rPr>
              <w:t>, ვახუშტის ხიდთან (სააკაძის მოედანი)</w:t>
            </w:r>
            <w:r>
              <w:rPr>
                <w:lang w:val="ka-GE"/>
              </w:rPr>
              <w:t xml:space="preserve"> არსებული აგს-</w:t>
            </w:r>
            <w:proofErr w:type="gramStart"/>
            <w:r>
              <w:rPr>
                <w:lang w:val="ka-GE"/>
              </w:rPr>
              <w:t>ის  და</w:t>
            </w:r>
            <w:proofErr w:type="gramEnd"/>
            <w:r>
              <w:rPr>
                <w:lang w:val="ka-GE"/>
              </w:rPr>
              <w:t xml:space="preserve"> ავტოსამრეცხაოს ალუკაბონდით მოსაპირკეთებელი სამუშაოების და ასევე ადმინისტრაციული და მაღაზიის შენობაზე ფასადის ამოცვლა ალუკაბონდით.</w:t>
            </w:r>
          </w:p>
          <w:p w:rsidR="003F6588" w:rsidRPr="00E45226" w:rsidRDefault="00E45226" w:rsidP="007F3AA6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მოცულობები და დამატებთი ინფორმაციები იხილეთ მიმაგრებულ ფაილში.</w:t>
            </w:r>
          </w:p>
        </w:tc>
      </w:tr>
      <w:tr w:rsidR="003F6588" w:rsidTr="007F3AA6">
        <w:trPr>
          <w:trHeight w:val="73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lastRenderedPageBreak/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spacing w:line="237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მოთხოვნები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პრეტენდენტების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მიმართ</w:t>
            </w:r>
            <w:proofErr w:type="spellEnd"/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roofErr w:type="spellStart"/>
            <w:r>
              <w:t>გამოცდილება</w:t>
            </w:r>
            <w:proofErr w:type="spellEnd"/>
            <w:r>
              <w:t xml:space="preserve"> </w:t>
            </w:r>
            <w:r>
              <w:rPr>
                <w:lang w:val="ka-GE"/>
              </w:rPr>
              <w:t>4</w:t>
            </w:r>
            <w:r>
              <w:t xml:space="preserve">+ </w:t>
            </w:r>
            <w:proofErr w:type="spellStart"/>
            <w:r>
              <w:t>წელი</w:t>
            </w:r>
            <w:proofErr w:type="spellEnd"/>
            <w:r>
              <w:t xml:space="preserve"> </w:t>
            </w:r>
          </w:p>
        </w:tc>
      </w:tr>
      <w:tr w:rsidR="003F6588" w:rsidTr="007F3AA6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გადახდის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7F3AA6"/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r>
              <w:rPr>
                <w:lang w:val="ka-GE"/>
              </w:rPr>
              <w:t>30% ავანსი 70%</w:t>
            </w:r>
            <w:r w:rsidR="007F3AA6">
              <w:rPr>
                <w:lang w:val="ka-GE"/>
              </w:rPr>
              <w:t xml:space="preserve"> ობიექტის</w:t>
            </w:r>
            <w:r>
              <w:rPr>
                <w:lang w:val="ka-GE"/>
              </w:rPr>
              <w:t xml:space="preserve"> ჩაბარების შემდეგ 5 სამუშაო დღეში</w:t>
            </w:r>
            <w:r>
              <w:t xml:space="preserve"> </w:t>
            </w:r>
          </w:p>
        </w:tc>
      </w:tr>
      <w:tr w:rsidR="003F6588" w:rsidTr="007F3AA6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7F3AA6"/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D922AF" w:rsidP="007F3AA6">
            <w:r>
              <w:rPr>
                <w:lang w:val="ka-GE"/>
              </w:rPr>
              <w:t>10</w:t>
            </w:r>
            <w:r w:rsidR="003F6588">
              <w:t xml:space="preserve"> </w:t>
            </w:r>
            <w:proofErr w:type="spellStart"/>
            <w:r w:rsidR="003F6588">
              <w:t>კალენდარული</w:t>
            </w:r>
            <w:proofErr w:type="spellEnd"/>
            <w:r w:rsidR="003F6588">
              <w:t xml:space="preserve"> </w:t>
            </w:r>
            <w:proofErr w:type="spellStart"/>
            <w:r w:rsidR="003F6588">
              <w:t>დღე</w:t>
            </w:r>
            <w:proofErr w:type="spellEnd"/>
            <w:r w:rsidR="003F6588">
              <w:t xml:space="preserve"> </w:t>
            </w:r>
          </w:p>
        </w:tc>
      </w:tr>
      <w:tr w:rsidR="003F6588" w:rsidTr="007F3AA6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6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ხელშკ</w:t>
            </w:r>
            <w:r>
              <w:rPr>
                <w:rFonts w:ascii="AcadNusx" w:eastAsia="AcadNusx" w:hAnsi="AcadNusx" w:cs="AcadNusx"/>
              </w:rPr>
              <w:t>e</w:t>
            </w:r>
            <w:r>
              <w:rPr>
                <w:rFonts w:ascii="Sylfaen" w:eastAsia="Sylfaen" w:hAnsi="Sylfaen" w:cs="Sylfaen"/>
              </w:rPr>
              <w:t>რულების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7F3AA6">
            <w:pPr>
              <w:ind w:left="2"/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674C5D" w:rsidP="007F3AA6">
            <w:r>
              <w:rPr>
                <w:lang w:val="ka-GE"/>
              </w:rPr>
              <w:t>მოლაპარაკების საფუძველზე დამკვეთის მითითებით</w:t>
            </w:r>
            <w:r w:rsidR="003F6588">
              <w:t xml:space="preserve"> </w:t>
            </w:r>
          </w:p>
        </w:tc>
      </w:tr>
      <w:tr w:rsidR="003F6588" w:rsidTr="007F3AA6">
        <w:trPr>
          <w:trHeight w:val="56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საგარანტიო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7F3AA6">
            <w:pPr>
              <w:ind w:left="2"/>
            </w:pP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r>
              <w:t xml:space="preserve">4 </w:t>
            </w:r>
            <w:proofErr w:type="spellStart"/>
            <w:r>
              <w:t>წელი</w:t>
            </w:r>
            <w:proofErr w:type="spellEnd"/>
            <w:r>
              <w:t xml:space="preserve"> </w:t>
            </w:r>
          </w:p>
        </w:tc>
      </w:tr>
      <w:tr w:rsidR="003F6588" w:rsidTr="007F3AA6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left="2"/>
            </w:pPr>
            <w:proofErr w:type="spellStart"/>
            <w:r>
              <w:rPr>
                <w:rFonts w:ascii="AcadNusx" w:eastAsia="AcadNusx" w:hAnsi="AcadNusx" w:cs="AcadNusx"/>
              </w:rPr>
              <w:t>sakontaqto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</w:rPr>
              <w:t>piri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roofErr w:type="spellStart"/>
            <w:r>
              <w:t>მერაბ</w:t>
            </w:r>
            <w:proofErr w:type="spellEnd"/>
            <w:r>
              <w:t xml:space="preserve"> </w:t>
            </w:r>
            <w:proofErr w:type="spellStart"/>
            <w:r>
              <w:t>მგელაძე</w:t>
            </w:r>
            <w:proofErr w:type="spellEnd"/>
            <w:r>
              <w:t xml:space="preserve"> 577310016 </w:t>
            </w:r>
          </w:p>
        </w:tc>
      </w:tr>
      <w:tr w:rsidR="003F6588" w:rsidTr="007F3AA6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3F6588" w:rsidP="007F3AA6">
            <w:pPr>
              <w:ind w:right="46"/>
            </w:pPr>
            <w:r>
              <w:t xml:space="preserve">9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Pr="001A325A" w:rsidRDefault="001A325A" w:rsidP="007F3AA6">
            <w:pPr>
              <w:ind w:left="2"/>
              <w:rPr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აუცილებლად გასათვალისწინებელი პირობა პრეტენდენტის მიერ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88" w:rsidRDefault="007F3AA6" w:rsidP="007F3AA6">
            <w:proofErr w:type="spellStart"/>
            <w:r w:rsidRPr="00672865">
              <w:t>პრეტენდენტმა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ტენდერში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მონაწილეობის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მიღებამდე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უნდა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გაითვალისწინოს</w:t>
            </w:r>
            <w:proofErr w:type="spellEnd"/>
            <w:r w:rsidRPr="00672865">
              <w:t xml:space="preserve">, </w:t>
            </w:r>
            <w:proofErr w:type="spellStart"/>
            <w:r w:rsidRPr="00672865">
              <w:t>რომ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სარემონტო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სამუშაოების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განხორციელების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მიზნით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ობიექტების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დახურვა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მოხდება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დამკვეთის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გადაწყვეტილებით</w:t>
            </w:r>
            <w:proofErr w:type="spellEnd"/>
            <w:r w:rsidRPr="00672865">
              <w:t xml:space="preserve">, </w:t>
            </w:r>
            <w:proofErr w:type="spellStart"/>
            <w:r w:rsidRPr="00672865">
              <w:t>კომპანიის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შიდა</w:t>
            </w:r>
            <w:proofErr w:type="spellEnd"/>
            <w:r w:rsidRPr="00672865">
              <w:t xml:space="preserve"> HSE </w:t>
            </w:r>
            <w:proofErr w:type="spellStart"/>
            <w:r w:rsidRPr="00672865">
              <w:t>მოთხოვნების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შესაბამისად</w:t>
            </w:r>
            <w:proofErr w:type="spellEnd"/>
            <w:r w:rsidRPr="00672865">
              <w:t xml:space="preserve">, </w:t>
            </w:r>
            <w:proofErr w:type="spellStart"/>
            <w:r w:rsidRPr="00672865">
              <w:t>დღის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ან</w:t>
            </w:r>
            <w:proofErr w:type="spellEnd"/>
            <w:r w:rsidRPr="00672865">
              <w:t>/</w:t>
            </w:r>
            <w:proofErr w:type="spellStart"/>
            <w:r w:rsidRPr="00672865">
              <w:t>და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ღამის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განმავლობაში</w:t>
            </w:r>
            <w:proofErr w:type="spellEnd"/>
            <w:r w:rsidRPr="00672865">
              <w:t xml:space="preserve">. </w:t>
            </w:r>
            <w:proofErr w:type="spellStart"/>
            <w:r w:rsidRPr="00672865">
              <w:t>ასევე</w:t>
            </w:r>
            <w:proofErr w:type="spellEnd"/>
            <w:r w:rsidRPr="00672865">
              <w:t xml:space="preserve">, </w:t>
            </w:r>
            <w:proofErr w:type="spellStart"/>
            <w:r w:rsidRPr="00672865">
              <w:t>საჭიროების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შემთხვევაში</w:t>
            </w:r>
            <w:proofErr w:type="spellEnd"/>
            <w:r w:rsidRPr="00672865">
              <w:t xml:space="preserve">, </w:t>
            </w:r>
            <w:proofErr w:type="spellStart"/>
            <w:r w:rsidRPr="00672865">
              <w:t>გარკვეული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სამუშაოების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შესრულება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პრეტენდენტს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მოუწევს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ღამის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საათებში</w:t>
            </w:r>
            <w:proofErr w:type="spellEnd"/>
            <w:r w:rsidRPr="00672865">
              <w:t xml:space="preserve">, </w:t>
            </w:r>
            <w:proofErr w:type="spellStart"/>
            <w:r w:rsidRPr="00672865">
              <w:t>რაც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წინასწარ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შეთანხმდება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დამკვეთთან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და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განხორციელდება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მისი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მითითებების</w:t>
            </w:r>
            <w:proofErr w:type="spellEnd"/>
            <w:r w:rsidRPr="00672865">
              <w:t xml:space="preserve"> </w:t>
            </w:r>
            <w:proofErr w:type="spellStart"/>
            <w:r w:rsidRPr="00672865">
              <w:t>შესაბამისად</w:t>
            </w:r>
            <w:proofErr w:type="spellEnd"/>
          </w:p>
          <w:p w:rsidR="00D37A20" w:rsidRDefault="00D37A20" w:rsidP="00D37A20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 xml:space="preserve">ასევე გაითვალისწინეთ რომ ფასადი დათვლილია მხოლოდ თვალსაჩინო ფართი. </w:t>
            </w:r>
          </w:p>
          <w:p w:rsidR="00D37A20" w:rsidRPr="00311230" w:rsidRDefault="00D37A20" w:rsidP="00D37A20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 xml:space="preserve">  ასევე მონაწილეებმა უნდა წარმოადგინონ კასეტების დამაგრების ტექნიკური ნახაზი.</w:t>
            </w:r>
            <w:bookmarkStart w:id="0" w:name="_GoBack"/>
            <w:bookmarkEnd w:id="0"/>
          </w:p>
          <w:p w:rsidR="00D37A20" w:rsidRDefault="00D37A20" w:rsidP="007F3AA6"/>
        </w:tc>
      </w:tr>
    </w:tbl>
    <w:p w:rsidR="003F6588" w:rsidRDefault="009F4B5F" w:rsidP="00674C5D">
      <w:pPr>
        <w:spacing w:after="158"/>
      </w:pPr>
      <w:r>
        <w:t xml:space="preserve"> </w:t>
      </w:r>
    </w:p>
    <w:p w:rsidR="00720006" w:rsidRDefault="009F4B5F" w:rsidP="00674C5D">
      <w:pPr>
        <w:spacing w:after="158"/>
      </w:pPr>
      <w:r>
        <w:t xml:space="preserve"> </w:t>
      </w:r>
    </w:p>
    <w:sectPr w:rsidR="00720006">
      <w:pgSz w:w="12240" w:h="15840"/>
      <w:pgMar w:top="1440" w:right="2902" w:bottom="16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6"/>
    <w:rsid w:val="00002746"/>
    <w:rsid w:val="001A325A"/>
    <w:rsid w:val="002705CB"/>
    <w:rsid w:val="002A3845"/>
    <w:rsid w:val="00311230"/>
    <w:rsid w:val="003F6588"/>
    <w:rsid w:val="00674C5D"/>
    <w:rsid w:val="00720006"/>
    <w:rsid w:val="007F3AA6"/>
    <w:rsid w:val="0099122A"/>
    <w:rsid w:val="009F4B5F"/>
    <w:rsid w:val="00D37A20"/>
    <w:rsid w:val="00D922AF"/>
    <w:rsid w:val="00E4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CC9A"/>
  <w15:docId w15:val="{9AE3B207-E606-4A69-B4BB-06216F3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cp:lastModifiedBy>Merab Mgeladze</cp:lastModifiedBy>
  <cp:revision>13</cp:revision>
  <dcterms:created xsi:type="dcterms:W3CDTF">2025-06-19T07:46:00Z</dcterms:created>
  <dcterms:modified xsi:type="dcterms:W3CDTF">2026-03-02T09:04:00Z</dcterms:modified>
</cp:coreProperties>
</file>