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12" w:type="dxa"/>
        <w:tblLook w:val="04A0" w:firstRow="1" w:lastRow="0" w:firstColumn="1" w:lastColumn="0" w:noHBand="0" w:noVBand="1"/>
      </w:tblPr>
      <w:tblGrid>
        <w:gridCol w:w="1105"/>
        <w:gridCol w:w="5557"/>
        <w:gridCol w:w="2150"/>
      </w:tblGrid>
      <w:tr w:rsidR="0054437C" w:rsidRPr="00D70C5D" w:rsidTr="00FF55F3">
        <w:trPr>
          <w:trHeight w:val="144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37C" w:rsidRPr="00D70C5D" w:rsidRDefault="0054437C" w:rsidP="005443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7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37C" w:rsidRPr="00FF55F3" w:rsidRDefault="00FF55F3" w:rsidP="0054437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54437C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37C" w:rsidRPr="00D70C5D" w:rsidRDefault="0054437C" w:rsidP="0054437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37C" w:rsidRPr="00FF55F3" w:rsidRDefault="00FF55F3" w:rsidP="0054437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DA0315" w:rsidRPr="00D70C5D" w:rsidTr="00DA0315">
        <w:trPr>
          <w:trHeight w:val="327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0315" w:rsidRPr="00FF55F3" w:rsidRDefault="00DA0315" w:rsidP="00DA0315">
            <w:pPr>
              <w:tabs>
                <w:tab w:val="left" w:pos="5448"/>
                <w:tab w:val="left" w:pos="6324"/>
                <w:tab w:val="right" w:pos="7893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</w:tr>
      <w:tr w:rsidR="00DA0315" w:rsidRPr="00D70C5D" w:rsidTr="00FF55F3">
        <w:trPr>
          <w:trHeight w:val="327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0315" w:rsidRPr="00D70C5D" w:rsidRDefault="00DA0315" w:rsidP="00DA031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DA0315" w:rsidRPr="00D70C5D" w:rsidTr="00FF55F3">
        <w:trPr>
          <w:trHeight w:val="327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0315" w:rsidRPr="00D70C5D" w:rsidRDefault="00DA0315" w:rsidP="00DA031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DA0315" w:rsidRPr="00D70C5D" w:rsidTr="00D70C5D">
        <w:trPr>
          <w:trHeight w:val="278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FF5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DA0315" w:rsidRPr="00D70C5D" w:rsidTr="00D70C5D">
        <w:trPr>
          <w:trHeight w:val="523"/>
        </w:trPr>
        <w:tc>
          <w:tcPr>
            <w:tcW w:w="88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Техническое задание по выбору вентилятора местного проветривания рудника Бектакари.</w:t>
            </w:r>
          </w:p>
        </w:tc>
      </w:tr>
      <w:tr w:rsidR="00DA0315" w:rsidRPr="00D70C5D" w:rsidTr="00D70C5D">
        <w:trPr>
          <w:trHeight w:val="491"/>
        </w:trPr>
        <w:tc>
          <w:tcPr>
            <w:tcW w:w="88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Расположение ВМП относительно уровня моря, метр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600-700 выше уровня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Расположение ВМП непосредственно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наземно-подземное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Среда установки ( рудничная атмосфера)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неопасная по газу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 одним электродвигателем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90</w:t>
            </w:r>
            <w:r w:rsidRPr="00D70C5D">
              <w:rPr>
                <w:rFonts w:eastAsia="Times New Roman" w:cstheme="minorHAnsi"/>
                <w:sz w:val="20"/>
                <w:szCs w:val="20"/>
                <w:lang w:val="en-US" w:eastAsia="ru-RU"/>
              </w:rPr>
              <w:t>kw</w:t>
            </w: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Температура в руднике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16°до 20°С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Температура на поверхности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минус 6°С до +35°С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Степень исполнения защиты электрооборудования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IP55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Статическое давление расчетное ( проектное)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val="en-US" w:eastAsia="ru-RU"/>
              </w:rPr>
              <w:t>2500</w:t>
            </w: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Pa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Необходимая производительность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Макс. 3</w:t>
            </w:r>
            <w:r w:rsidRPr="00D70C5D">
              <w:rPr>
                <w:rFonts w:eastAsia="Times New Roman" w:cstheme="minorHAnsi"/>
                <w:sz w:val="20"/>
                <w:szCs w:val="20"/>
                <w:lang w:val="en-US" w:eastAsia="ru-RU"/>
              </w:rPr>
              <w:t>7</w:t>
            </w: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м</w:t>
            </w:r>
            <w:r w:rsidRPr="00D70C5D">
              <w:rPr>
                <w:rFonts w:eastAsia="Times New Roman" w:cstheme="minorHAnsi"/>
                <w:sz w:val="20"/>
                <w:szCs w:val="20"/>
                <w:vertAlign w:val="superscript"/>
                <w:lang w:eastAsia="ru-RU"/>
              </w:rPr>
              <w:t>3</w:t>
            </w: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/с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Способ проветривания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нагнетательный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Диаметр выходного адаптера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1400мм.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Режимы работы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Круглосуточный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Напряжение сети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400В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Частота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50Гц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Глушители на стороне всасывания и нагнетания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да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Крепление вентилятора : наземное , подвесное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да</w:t>
            </w:r>
          </w:p>
        </w:tc>
      </w:tr>
      <w:tr w:rsidR="00DA0315" w:rsidRPr="00D70C5D" w:rsidTr="00D70C5D">
        <w:trPr>
          <w:trHeight w:val="327"/>
        </w:trPr>
        <w:tc>
          <w:tcPr>
            <w:tcW w:w="8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Управление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При помощи ПЧ (Преобразователь частотный)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да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Дистанционное  управление/ управление  местное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да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Расположение ПЧ в внутри шкафа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да</w:t>
            </w:r>
          </w:p>
        </w:tc>
      </w:tr>
      <w:tr w:rsidR="00DA0315" w:rsidRPr="00D70C5D" w:rsidTr="00D70C5D">
        <w:trPr>
          <w:trHeight w:val="327"/>
        </w:trPr>
        <w:tc>
          <w:tcPr>
            <w:tcW w:w="8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Контролируемые параметры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Параметры работы электродвигателя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да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 Точки смазки подшипников электродвигателя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да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DA0315" w:rsidRPr="00D70C5D" w:rsidTr="00D70C5D">
        <w:trPr>
          <w:trHeight w:val="327"/>
        </w:trPr>
        <w:tc>
          <w:tcPr>
            <w:tcW w:w="8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Информация по руднику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Наклонный съезд с поверхности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да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Способ разработки ,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буровзрывной</w:t>
            </w:r>
          </w:p>
        </w:tc>
      </w:tr>
      <w:tr w:rsidR="00DA0315" w:rsidRPr="00D70C5D" w:rsidTr="00D70C5D">
        <w:trPr>
          <w:trHeight w:val="3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Все работы с применением самоходной техники на ДВС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70C5D">
              <w:rPr>
                <w:rFonts w:eastAsia="Times New Roman" w:cstheme="minorHAnsi"/>
                <w:sz w:val="20"/>
                <w:szCs w:val="20"/>
                <w:lang w:eastAsia="ru-RU"/>
              </w:rPr>
              <w:t>да</w:t>
            </w:r>
          </w:p>
        </w:tc>
      </w:tr>
      <w:tr w:rsidR="00DA0315" w:rsidRPr="00D70C5D" w:rsidTr="00D70C5D">
        <w:trPr>
          <w:trHeight w:val="278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15" w:rsidRPr="00D70C5D" w:rsidRDefault="00DA0315" w:rsidP="00DA03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D70C5D" w:rsidRDefault="00DA0315" w:rsidP="00DA03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:rsidR="00A14B92" w:rsidRPr="00FF55F3" w:rsidRDefault="00FF55F3">
      <w:pPr>
        <w:rPr>
          <w:rFonts w:cstheme="minorHAnsi"/>
          <w:lang w:val="en-US"/>
        </w:rPr>
      </w:pPr>
      <w:r>
        <w:rPr>
          <w:rFonts w:eastAsia="Times New Roman" w:cstheme="minorHAnsi"/>
          <w:sz w:val="20"/>
          <w:szCs w:val="20"/>
          <w:lang w:val="en-US" w:eastAsia="ru-RU"/>
        </w:rPr>
        <w:t xml:space="preserve"> </w:t>
      </w:r>
      <w:bookmarkStart w:id="0" w:name="_GoBack"/>
      <w:bookmarkEnd w:id="0"/>
    </w:p>
    <w:sectPr w:rsidR="00A14B92" w:rsidRPr="00FF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BA0" w:rsidRDefault="00FD4BA0" w:rsidP="00057EA4">
      <w:pPr>
        <w:spacing w:after="0" w:line="240" w:lineRule="auto"/>
      </w:pPr>
      <w:r>
        <w:separator/>
      </w:r>
    </w:p>
  </w:endnote>
  <w:endnote w:type="continuationSeparator" w:id="0">
    <w:p w:rsidR="00FD4BA0" w:rsidRDefault="00FD4BA0" w:rsidP="0005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BA0" w:rsidRDefault="00FD4BA0" w:rsidP="00057EA4">
      <w:pPr>
        <w:spacing w:after="0" w:line="240" w:lineRule="auto"/>
      </w:pPr>
      <w:r>
        <w:separator/>
      </w:r>
    </w:p>
  </w:footnote>
  <w:footnote w:type="continuationSeparator" w:id="0">
    <w:p w:rsidR="00FD4BA0" w:rsidRDefault="00FD4BA0" w:rsidP="00057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8A"/>
    <w:rsid w:val="00057EA4"/>
    <w:rsid w:val="000A6C40"/>
    <w:rsid w:val="00136F50"/>
    <w:rsid w:val="0017217F"/>
    <w:rsid w:val="002C690A"/>
    <w:rsid w:val="002D4114"/>
    <w:rsid w:val="00374D44"/>
    <w:rsid w:val="00525C9E"/>
    <w:rsid w:val="0054437C"/>
    <w:rsid w:val="0057718A"/>
    <w:rsid w:val="005C50C3"/>
    <w:rsid w:val="006679CB"/>
    <w:rsid w:val="00691AD2"/>
    <w:rsid w:val="006A3721"/>
    <w:rsid w:val="0082342B"/>
    <w:rsid w:val="00825677"/>
    <w:rsid w:val="0099593A"/>
    <w:rsid w:val="00A14B92"/>
    <w:rsid w:val="00AE29BB"/>
    <w:rsid w:val="00B86867"/>
    <w:rsid w:val="00C73DFD"/>
    <w:rsid w:val="00CA7A4E"/>
    <w:rsid w:val="00D1349D"/>
    <w:rsid w:val="00D70C5D"/>
    <w:rsid w:val="00D84021"/>
    <w:rsid w:val="00DA0315"/>
    <w:rsid w:val="00E11DCF"/>
    <w:rsid w:val="00F57648"/>
    <w:rsid w:val="00FD4BA0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C7F6"/>
  <w15:chartTrackingRefBased/>
  <w15:docId w15:val="{651AECB3-0A73-4F46-A4FD-4FB519E7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A4"/>
  </w:style>
  <w:style w:type="paragraph" w:styleId="Footer">
    <w:name w:val="footer"/>
    <w:basedOn w:val="Normal"/>
    <w:link w:val="FooterChar"/>
    <w:uiPriority w:val="99"/>
    <w:unhideWhenUsed/>
    <w:rsid w:val="0005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Dokhlenko</dc:creator>
  <cp:keywords/>
  <dc:description/>
  <cp:lastModifiedBy>Keta aleksimeskhishvili</cp:lastModifiedBy>
  <cp:revision>2</cp:revision>
  <cp:lastPrinted>2025-03-01T12:14:00Z</cp:lastPrinted>
  <dcterms:created xsi:type="dcterms:W3CDTF">2026-03-26T11:07:00Z</dcterms:created>
  <dcterms:modified xsi:type="dcterms:W3CDTF">2026-03-26T11:07:00Z</dcterms:modified>
</cp:coreProperties>
</file>