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FCD1" w14:textId="77777777" w:rsidR="00B46ECF" w:rsidRPr="00B46ECF" w:rsidRDefault="00B46ECF" w:rsidP="00B46ECF">
      <w:pPr>
        <w:shd w:val="clear" w:color="auto" w:fill="FFFFFF"/>
        <w:spacing w:after="300"/>
        <w:outlineLvl w:val="1"/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</w:pPr>
      <w:proofErr w:type="spellStart"/>
      <w:r w:rsidRPr="00B46ECF">
        <w:rPr>
          <w:rFonts w:ascii="Sylfaen" w:eastAsia="Times New Roman" w:hAnsi="Sylfaen" w:cs="Sylfaen"/>
          <w:b/>
          <w:bCs/>
          <w:color w:val="2D3E4D"/>
          <w:kern w:val="0"/>
          <w:sz w:val="24"/>
          <w:szCs w:val="24"/>
          <w:lang w:val="en-US"/>
          <w14:ligatures w14:val="none"/>
        </w:rPr>
        <w:t>ტენდერის</w:t>
      </w:r>
      <w:proofErr w:type="spellEnd"/>
      <w:r w:rsidRPr="00B46ECF"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b/>
          <w:bCs/>
          <w:color w:val="2D3E4D"/>
          <w:kern w:val="0"/>
          <w:sz w:val="24"/>
          <w:szCs w:val="24"/>
          <w:lang w:val="en-US"/>
          <w14:ligatures w14:val="none"/>
        </w:rPr>
        <w:t>აღწერილობა</w:t>
      </w:r>
      <w:proofErr w:type="spellEnd"/>
      <w:r w:rsidRPr="00B46ECF"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  <w:t>:</w:t>
      </w:r>
    </w:p>
    <w:p w14:paraId="0628D97D" w14:textId="58EFA015" w:rsidR="00B46ECF" w:rsidRPr="00B46ECF" w:rsidRDefault="00B46ECF" w:rsidP="00B46ECF">
      <w:p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შპს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„</w:t>
      </w: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სამშენებლო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კომპანია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აპექს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დეველოპმენტი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“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 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აცხადებს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ტენდერს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 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დანართ</w:t>
      </w:r>
      <w:r w:rsidR="00516BF8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ებით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გათვალიწინებული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0F196B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აშენებული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- </w:t>
      </w:r>
      <w:r w:rsidR="000F196B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7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სართულიანი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კორპუსის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ხანძარსაწინააღმდეგო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სისტემებით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აღჭურვაზე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.</w:t>
      </w:r>
    </w:p>
    <w:p w14:paraId="682C31C0" w14:textId="77777777" w:rsidR="00B46ECF" w:rsidRPr="00B46ECF" w:rsidRDefault="00B46ECF" w:rsidP="00B46ECF">
      <w:p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ინფორმაცია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პრეტენდენტებისათვის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:</w:t>
      </w:r>
    </w:p>
    <w:p w14:paraId="027D8C70" w14:textId="30BFC8EC" w:rsidR="00B46ECF" w:rsidRPr="00B46ECF" w:rsidRDefault="00B46ECF" w:rsidP="00B46ECF">
      <w:pPr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შემოთავაზების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წარმოდგენის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ბოლო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ვადა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: 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202</w:t>
      </w:r>
      <w:r w:rsidR="000F196B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6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წლის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 </w:t>
      </w:r>
      <w:r w:rsidR="000F196B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10</w:t>
      </w:r>
      <w:r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0F196B">
        <w:rPr>
          <w:rFonts w:ascii="Sylfaen" w:eastAsia="Times New Roman" w:hAnsi="Sylfaen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აპრილი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17:00 </w:t>
      </w: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საათი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.</w:t>
      </w:r>
    </w:p>
    <w:p w14:paraId="25815791" w14:textId="4FCAE371" w:rsidR="00B46ECF" w:rsidRPr="00B46ECF" w:rsidRDefault="00B46ECF" w:rsidP="00B46ECF">
      <w:pPr>
        <w:numPr>
          <w:ilvl w:val="0"/>
          <w:numId w:val="1"/>
        </w:numPr>
        <w:shd w:val="clear" w:color="auto" w:fill="FFFFFF"/>
        <w:spacing w:after="15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ერთ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პრეტენდენტს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შეუძლია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მოგვაწოდოს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არაუმეტეს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2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შემოთავაზება</w:t>
      </w:r>
      <w:proofErr w:type="spellEnd"/>
      <w:r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0F196B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0F196B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სხვადასხვა</w:t>
      </w:r>
      <w:proofErr w:type="spellEnd"/>
      <w:r w:rsidR="000F196B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0F196B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საფასე</w:t>
      </w:r>
      <w:proofErr w:type="spellEnd"/>
      <w:r w:rsidR="000F196B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0F196B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სეგმენტში</w:t>
      </w:r>
      <w:proofErr w:type="spellEnd"/>
      <w:r w:rsidR="000F196B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;</w:t>
      </w:r>
    </w:p>
    <w:p w14:paraId="6E0915F7" w14:textId="7DF310CE" w:rsidR="00B46ECF" w:rsidRDefault="00B22E8E" w:rsidP="00B46ECF">
      <w:pPr>
        <w:numPr>
          <w:ilvl w:val="0"/>
          <w:numId w:val="1"/>
        </w:numPr>
        <w:shd w:val="clear" w:color="auto" w:fill="FFFFFF"/>
        <w:spacing w:after="15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proofErr w:type="spellStart"/>
      <w:r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განფასება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უნდა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მოიცავდეს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ყველა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დანახარჯს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რაც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საჭიროა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პროექტით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გათვალისწინებული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სამუშაოების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შესასრულებლად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(</w:t>
      </w:r>
      <w:proofErr w:type="spellStart"/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მათ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შორის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მასალები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შრომით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დანახარჯებ</w:t>
      </w:r>
      <w:r w:rsidR="00F839DD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ი</w:t>
      </w:r>
      <w:proofErr w:type="spellEnd"/>
      <w:r w:rsidR="00F839DD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="00F839DD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უსაფრთხოების</w:t>
      </w:r>
      <w:proofErr w:type="spellEnd"/>
      <w:r w:rsidR="00F839DD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F839DD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საშუალებები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) </w:t>
      </w:r>
      <w:proofErr w:type="spellStart"/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.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ღ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.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.-</w:t>
      </w:r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ჩათვლით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ეროვნულ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B46ECF"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ვალუტაში</w:t>
      </w:r>
      <w:proofErr w:type="spellEnd"/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. </w:t>
      </w:r>
      <w:proofErr w:type="spellStart"/>
      <w:r w:rsidR="00C7069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შესასრულებელი</w:t>
      </w:r>
      <w:proofErr w:type="spellEnd"/>
      <w:r w:rsidR="00C7069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C7069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სამუშოების</w:t>
      </w:r>
      <w:proofErr w:type="spellEnd"/>
      <w:r w:rsidR="00C7069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C7069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მისამართია</w:t>
      </w:r>
      <w:proofErr w:type="spellEnd"/>
      <w:r w:rsidR="00C7069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: </w:t>
      </w:r>
      <w:proofErr w:type="spellStart"/>
      <w:r w:rsidR="00C7069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თბილისი</w:t>
      </w:r>
      <w:proofErr w:type="spellEnd"/>
      <w:r w:rsidR="00C7069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="00C7069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პ.დათუაშვილის</w:t>
      </w:r>
      <w:proofErr w:type="spellEnd"/>
      <w:r w:rsidR="00C7069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934CF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18-20</w:t>
      </w:r>
      <w:r w:rsidR="0083385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(</w:t>
      </w:r>
      <w:r w:rsidR="0083385F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 xml:space="preserve">ს/კ </w:t>
      </w:r>
      <w:r w:rsidR="0083385F" w:rsidRPr="0083385F">
        <w:rPr>
          <w:rFonts w:eastAsia="Times New Roman" w:cs="Times New Roman"/>
          <w:color w:val="444444"/>
          <w:sz w:val="22"/>
        </w:rPr>
        <w:t>01.14.02.013.2</w:t>
      </w:r>
      <w:r w:rsidR="00934CFA">
        <w:rPr>
          <w:rFonts w:asciiTheme="minorHAnsi" w:eastAsia="Times New Roman" w:hAnsiTheme="minorHAnsi" w:cs="Times New Roman"/>
          <w:color w:val="444444"/>
          <w:sz w:val="22"/>
          <w:lang w:val="ka-GE"/>
        </w:rPr>
        <w:t>17</w:t>
      </w:r>
      <w:r w:rsidR="0083385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)</w:t>
      </w:r>
      <w:r w:rsidR="00C7069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B46ECF"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;</w:t>
      </w:r>
      <w:r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</w:p>
    <w:p w14:paraId="1A764585" w14:textId="7EEE1D4E" w:rsidR="00934CFA" w:rsidRPr="00B46ECF" w:rsidRDefault="00934CFA" w:rsidP="00B46ECF">
      <w:pPr>
        <w:numPr>
          <w:ilvl w:val="0"/>
          <w:numId w:val="1"/>
        </w:numPr>
        <w:shd w:val="clear" w:color="auto" w:fill="FFFFFF"/>
        <w:spacing w:after="15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პრეტენდენტმა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სამუშაოები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უნდა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შეასრულოს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საკუთარი</w:t>
      </w:r>
      <w:proofErr w:type="spellEnd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პროექტის</w:t>
      </w:r>
      <w:proofErr w:type="spellEnd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მიხედვით</w:t>
      </w:r>
      <w:proofErr w:type="spellEnd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და</w:t>
      </w:r>
      <w:proofErr w:type="spellEnd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თავადვეა</w:t>
      </w:r>
      <w:proofErr w:type="spellEnd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პასუხისმგებელი</w:t>
      </w:r>
      <w:proofErr w:type="spellEnd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მის</w:t>
      </w:r>
      <w:proofErr w:type="spellEnd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ჩაბარებაზე</w:t>
      </w:r>
      <w:proofErr w:type="spellEnd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შესაბამის</w:t>
      </w:r>
      <w:proofErr w:type="spellEnd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აკრედიტებულ</w:t>
      </w:r>
      <w:proofErr w:type="spellEnd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სამსახურში</w:t>
      </w:r>
      <w:proofErr w:type="spellEnd"/>
      <w:r w:rsidR="00891936"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;</w:t>
      </w:r>
    </w:p>
    <w:p w14:paraId="6D9C8FBA" w14:textId="77777777" w:rsidR="00B46ECF" w:rsidRPr="00B46ECF" w:rsidRDefault="00B46ECF" w:rsidP="00B46ECF">
      <w:pPr>
        <w:numPr>
          <w:ilvl w:val="0"/>
          <w:numId w:val="1"/>
        </w:numPr>
        <w:shd w:val="clear" w:color="auto" w:fill="FFFFFF"/>
        <w:spacing w:after="15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პრეტენდენტმა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უნდა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წარმოადგინოს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დეტალური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ხარჯთაღრიცხვა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გამოყენებული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მასალების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და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აგრეგატების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სიმძლავრეების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მოდელების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ფირმების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ტიპების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ფიზიკური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მახასიათებლების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და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მწარმოებელი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ქვეყნის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მითითებით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;</w:t>
      </w:r>
    </w:p>
    <w:p w14:paraId="2A42BB19" w14:textId="7528687A" w:rsidR="00B46ECF" w:rsidRPr="00B46ECF" w:rsidRDefault="00B46ECF" w:rsidP="00B46ECF">
      <w:pPr>
        <w:numPr>
          <w:ilvl w:val="0"/>
          <w:numId w:val="1"/>
        </w:numPr>
        <w:shd w:val="clear" w:color="auto" w:fill="FFFFFF"/>
        <w:spacing w:after="15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სამონტაჟო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სამუშაოების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დაწყების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სავარაუდო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თარიღია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202</w:t>
      </w:r>
      <w:r w:rsidR="00934CFA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6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წლის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934CFA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1 </w:t>
      </w:r>
      <w:r w:rsidR="00934CFA">
        <w:rPr>
          <w:rFonts w:asciiTheme="minorHAnsi" w:eastAsia="Times New Roman" w:hAnsiTheme="minorHAnsi" w:cs="Arial"/>
          <w:color w:val="141B3D"/>
          <w:kern w:val="0"/>
          <w:sz w:val="20"/>
          <w:szCs w:val="20"/>
          <w:lang w:val="ka-GE"/>
          <w14:ligatures w14:val="none"/>
        </w:rPr>
        <w:t xml:space="preserve">მაისი 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="00934CF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პროექტის</w:t>
      </w:r>
      <w:proofErr w:type="spellEnd"/>
      <w:r w:rsidR="00934CF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934CF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შესრულების</w:t>
      </w:r>
      <w:proofErr w:type="spellEnd"/>
      <w:r w:rsidR="00934CF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934CF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და</w:t>
      </w:r>
      <w:proofErr w:type="spellEnd"/>
      <w:r w:rsidR="00934CF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934CF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ჩაბარების</w:t>
      </w:r>
      <w:proofErr w:type="spellEnd"/>
      <w:r w:rsidR="00934CF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934CF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ვადაა</w:t>
      </w:r>
      <w:proofErr w:type="spellEnd"/>
      <w:r w:rsidR="00934CF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2026 </w:t>
      </w:r>
      <w:proofErr w:type="spellStart"/>
      <w:r w:rsidR="00934CF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წლის</w:t>
      </w:r>
      <w:proofErr w:type="spellEnd"/>
      <w:r w:rsidR="00934CF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1 </w:t>
      </w:r>
      <w:proofErr w:type="spellStart"/>
      <w:r w:rsidR="00934CF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ივლისი</w:t>
      </w:r>
      <w:proofErr w:type="spellEnd"/>
      <w:r w:rsidR="00934CFA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.</w:t>
      </w:r>
    </w:p>
    <w:p w14:paraId="5D10708B" w14:textId="2406FD44" w:rsidR="00B46ECF" w:rsidRPr="00B46ECF" w:rsidRDefault="00B46ECF" w:rsidP="00B46ECF">
      <w:pPr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პრეტენდენტმა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უნდა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წარმოადგინოს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ანალოგიური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ან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უფრო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დიდი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მასშტაბის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შესრულებული</w:t>
      </w:r>
      <w:proofErr w:type="spellEnd"/>
      <w:r w:rsidR="00AA022D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AA022D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და</w:t>
      </w:r>
      <w:proofErr w:type="spellEnd"/>
      <w:r w:rsidR="00AA022D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AA022D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შესაბამისი</w:t>
      </w:r>
      <w:proofErr w:type="spellEnd"/>
      <w:r w:rsidR="00AA022D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AA022D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მაკონტროლებლისთვის</w:t>
      </w:r>
      <w:proofErr w:type="spellEnd"/>
      <w:r w:rsidR="00AA022D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AA022D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ჩაბარებული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2029E8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პროექტის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 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მინიმუმ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2 (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ორი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) 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დადასტურებული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ფაქტი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ბოლო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2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წლის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განმავლობაში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;</w:t>
      </w:r>
    </w:p>
    <w:p w14:paraId="5ABA62C1" w14:textId="77777777" w:rsidR="00B46ECF" w:rsidRDefault="00B46ECF" w:rsidP="00B46ECF">
      <w:pPr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პრეტენდენტს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უნდა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ჰქონდეს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ხანძარსაწინააღმდეგო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საშუალებების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სამონტაჟო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სამუშაოებში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მინიმუმ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4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წლიანი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გამოცდილება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;</w:t>
      </w:r>
    </w:p>
    <w:p w14:paraId="5CC908B0" w14:textId="0F3F7A86" w:rsidR="00387756" w:rsidRPr="00B46ECF" w:rsidRDefault="00387756" w:rsidP="00B46ECF">
      <w:pPr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შენიშვნა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: ა)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ხანძრის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ქრობის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ტუმბო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არ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გაითვალისწინოთ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ხარჯთაღრიცხვაში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უკვე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შეძენილია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. ბ)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ვენტილაციის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შახტები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ამოლესილია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შიგნიდან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; გ)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საშხეფი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მილები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სადაც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შევა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კერძო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ფართში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(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თუ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შევა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),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ჭერში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უნდა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დაყენდეს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დრეკადი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>მილები</w:t>
      </w:r>
      <w:proofErr w:type="spellEnd"/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en-US"/>
          <w14:ligatures w14:val="none"/>
        </w:rPr>
        <w:t xml:space="preserve">.  </w:t>
      </w:r>
    </w:p>
    <w:p w14:paraId="3B6B7349" w14:textId="77777777" w:rsidR="00B46ECF" w:rsidRPr="00B46ECF" w:rsidRDefault="00B46ECF" w:rsidP="00B46ECF">
      <w:pPr>
        <w:shd w:val="clear" w:color="auto" w:fill="FFFFFF"/>
        <w:spacing w:after="300"/>
        <w:outlineLvl w:val="1"/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</w:pPr>
      <w:proofErr w:type="spellStart"/>
      <w:r w:rsidRPr="00B46ECF">
        <w:rPr>
          <w:rFonts w:ascii="Sylfaen" w:eastAsia="Times New Roman" w:hAnsi="Sylfaen" w:cs="Sylfaen"/>
          <w:b/>
          <w:bCs/>
          <w:color w:val="2D3E4D"/>
          <w:kern w:val="0"/>
          <w:sz w:val="24"/>
          <w:szCs w:val="24"/>
          <w:lang w:val="en-US"/>
          <w14:ligatures w14:val="none"/>
        </w:rPr>
        <w:t>ელექტრონული</w:t>
      </w:r>
      <w:proofErr w:type="spellEnd"/>
      <w:r w:rsidRPr="00B46ECF"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b/>
          <w:bCs/>
          <w:color w:val="2D3E4D"/>
          <w:kern w:val="0"/>
          <w:sz w:val="24"/>
          <w:szCs w:val="24"/>
          <w:lang w:val="en-US"/>
          <w14:ligatures w14:val="none"/>
        </w:rPr>
        <w:t>ტენდერის</w:t>
      </w:r>
      <w:proofErr w:type="spellEnd"/>
      <w:r w:rsidRPr="00B46ECF"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b/>
          <w:bCs/>
          <w:color w:val="2D3E4D"/>
          <w:kern w:val="0"/>
          <w:sz w:val="24"/>
          <w:szCs w:val="24"/>
          <w:lang w:val="en-US"/>
          <w14:ligatures w14:val="none"/>
        </w:rPr>
        <w:t>ჩაბარების</w:t>
      </w:r>
      <w:proofErr w:type="spellEnd"/>
      <w:r w:rsidRPr="00B46ECF"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b/>
          <w:bCs/>
          <w:color w:val="2D3E4D"/>
          <w:kern w:val="0"/>
          <w:sz w:val="24"/>
          <w:szCs w:val="24"/>
          <w:lang w:val="en-US"/>
          <w14:ligatures w14:val="none"/>
        </w:rPr>
        <w:t>პირობები</w:t>
      </w:r>
      <w:proofErr w:type="spellEnd"/>
      <w:r w:rsidRPr="00B46ECF"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  <w:t>:</w:t>
      </w:r>
    </w:p>
    <w:p w14:paraId="243283F3" w14:textId="77777777" w:rsidR="00B46ECF" w:rsidRPr="00B46ECF" w:rsidRDefault="00B46ECF" w:rsidP="00B46ECF">
      <w:pPr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შემოთავაზებები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უნდა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აიტვირთოს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შესყიდვების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ვებ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-</w:t>
      </w:r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გვერდზე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: </w:t>
      </w:r>
      <w:hyperlink r:id="rId5" w:history="1">
        <w:r w:rsidRPr="00B46ECF">
          <w:rPr>
            <w:rFonts w:ascii="Arial" w:eastAsia="Times New Roman" w:hAnsi="Arial" w:cs="Arial"/>
            <w:b/>
            <w:bCs/>
            <w:color w:val="0FB7FF"/>
            <w:kern w:val="0"/>
            <w:sz w:val="20"/>
            <w:szCs w:val="20"/>
            <w:u w:val="single"/>
            <w:lang w:val="en-US"/>
            <w14:ligatures w14:val="none"/>
          </w:rPr>
          <w:t>www.tenders.ge</w:t>
        </w:r>
      </w:hyperlink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;</w:t>
      </w:r>
    </w:p>
    <w:p w14:paraId="40FCBF3E" w14:textId="6EA4C3A7" w:rsidR="00B46ECF" w:rsidRPr="00B46ECF" w:rsidRDefault="00B46ECF" w:rsidP="00B46ECF">
      <w:pPr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სატენდერო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წინადადების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წარმოდგენის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ბოლო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ვადა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: 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202</w:t>
      </w:r>
      <w:r w:rsidR="00934CFA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6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 </w:t>
      </w: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წლის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, </w:t>
      </w:r>
      <w:r w:rsidR="00934CFA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10 </w:t>
      </w:r>
      <w:proofErr w:type="spellStart"/>
      <w:r w:rsidR="00934CFA">
        <w:rPr>
          <w:rFonts w:ascii="Sylfaen" w:eastAsia="Times New Roman" w:hAnsi="Sylfaen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აპრილი</w:t>
      </w:r>
      <w:r w:rsidR="00AA022D">
        <w:rPr>
          <w:rFonts w:ascii="Sylfaen" w:eastAsia="Times New Roman" w:hAnsi="Sylfaen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ი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, 17:00 </w:t>
      </w: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სთ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;</w:t>
      </w:r>
    </w:p>
    <w:p w14:paraId="3B418FAE" w14:textId="203BE827" w:rsidR="00B46ECF" w:rsidRPr="00B46ECF" w:rsidRDefault="00B46ECF" w:rsidP="00B46ECF">
      <w:pPr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შეთავაზების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ვალუტა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: </w:t>
      </w:r>
      <w:proofErr w:type="spellStart"/>
      <w:r w:rsidR="00AA022D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ლარი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;</w:t>
      </w:r>
    </w:p>
    <w:p w14:paraId="5D31DE1A" w14:textId="77777777" w:rsidR="00B46ECF" w:rsidRPr="00B46ECF" w:rsidRDefault="00B46ECF" w:rsidP="00B46ECF">
      <w:pPr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ვაჭრობის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ტიპი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: </w:t>
      </w: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ვაჭრობის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გარეშე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;</w:t>
      </w:r>
    </w:p>
    <w:p w14:paraId="5D2267C1" w14:textId="77777777" w:rsidR="00B46ECF" w:rsidRPr="00B46ECF" w:rsidRDefault="00B46ECF" w:rsidP="00B46ECF">
      <w:pPr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ელექტრონულ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ტენდერში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მონაწილეობის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მიღების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დეტალური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ინსტრუქცია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გთხოვთ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იხილოთ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თანდართულ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ფაილში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;</w:t>
      </w:r>
    </w:p>
    <w:p w14:paraId="0BF34EED" w14:textId="04BB24E6" w:rsidR="00B46ECF" w:rsidRPr="00B46ECF" w:rsidRDefault="00B46ECF" w:rsidP="00B46ECF">
      <w:p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დამატებითი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ინფორმაციისთვის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საკონტაქტო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en-US"/>
          <w14:ligatures w14:val="none"/>
        </w:rPr>
        <w:t>პირია</w:t>
      </w:r>
      <w:proofErr w:type="spellEnd"/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t>:</w:t>
      </w:r>
      <w:r w:rsidRPr="00B46ECF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en-US"/>
          <w14:ligatures w14:val="none"/>
        </w:rPr>
        <w:br/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ნიკოლოზ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ფორჩხიძე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br/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ტელ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>: 557117111</w:t>
      </w: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br/>
        <w:t>e-mail:</w:t>
      </w:r>
      <w:r w:rsidR="00AA022D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r w:rsidR="00AA022D">
        <w:rPr>
          <w:rFonts w:ascii="Sylfaen" w:eastAsia="Times New Roman" w:hAnsi="Sylfaen" w:cs="Arial"/>
          <w:b/>
          <w:bCs/>
          <w:color w:val="0FB7FF"/>
          <w:kern w:val="0"/>
          <w:sz w:val="20"/>
          <w:szCs w:val="20"/>
          <w:u w:val="single"/>
          <w:lang w:val="en-US"/>
          <w14:ligatures w14:val="none"/>
        </w:rPr>
        <w:t>n.porchkhidze@apexd.ge</w:t>
      </w:r>
    </w:p>
    <w:p w14:paraId="10279E96" w14:textId="77777777" w:rsidR="00B46ECF" w:rsidRPr="00B46ECF" w:rsidRDefault="00B46ECF" w:rsidP="00B46ECF">
      <w:pPr>
        <w:shd w:val="clear" w:color="auto" w:fill="FFFFFF"/>
        <w:spacing w:after="300"/>
        <w:outlineLvl w:val="1"/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</w:pPr>
      <w:proofErr w:type="spellStart"/>
      <w:r w:rsidRPr="00B46ECF">
        <w:rPr>
          <w:rFonts w:ascii="Sylfaen" w:eastAsia="Times New Roman" w:hAnsi="Sylfaen" w:cs="Sylfaen"/>
          <w:b/>
          <w:bCs/>
          <w:color w:val="2D3E4D"/>
          <w:kern w:val="0"/>
          <w:sz w:val="24"/>
          <w:szCs w:val="24"/>
          <w:lang w:val="en-US"/>
          <w14:ligatures w14:val="none"/>
        </w:rPr>
        <w:t>ტენდერის</w:t>
      </w:r>
      <w:proofErr w:type="spellEnd"/>
      <w:r w:rsidRPr="00B46ECF"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b/>
          <w:bCs/>
          <w:color w:val="2D3E4D"/>
          <w:kern w:val="0"/>
          <w:sz w:val="24"/>
          <w:szCs w:val="24"/>
          <w:lang w:val="en-US"/>
          <w14:ligatures w14:val="none"/>
        </w:rPr>
        <w:t>კატეგორია</w:t>
      </w:r>
      <w:proofErr w:type="spellEnd"/>
      <w:r w:rsidRPr="00B46ECF">
        <w:rPr>
          <w:rFonts w:ascii="Arial" w:eastAsia="Times New Roman" w:hAnsi="Arial" w:cs="Arial"/>
          <w:b/>
          <w:bCs/>
          <w:color w:val="2D3E4D"/>
          <w:kern w:val="0"/>
          <w:sz w:val="24"/>
          <w:szCs w:val="24"/>
          <w:lang w:val="en-US"/>
          <w14:ligatures w14:val="none"/>
        </w:rPr>
        <w:t>:</w:t>
      </w:r>
    </w:p>
    <w:p w14:paraId="5AFB94B7" w14:textId="77777777" w:rsidR="00B46ECF" w:rsidRPr="00B46ECF" w:rsidRDefault="00B46ECF" w:rsidP="00B46ECF">
      <w:pPr>
        <w:numPr>
          <w:ilvl w:val="0"/>
          <w:numId w:val="3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35100000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საგანგებო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სიტუაციების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დროს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გამოსაყენებელი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მოწყობილობები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და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უსაფრთხოების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საშუალებები</w:t>
      </w:r>
      <w:proofErr w:type="spellEnd"/>
    </w:p>
    <w:p w14:paraId="0085217A" w14:textId="77777777" w:rsidR="00B46ECF" w:rsidRPr="00B46ECF" w:rsidRDefault="00B46ECF" w:rsidP="00B46ECF">
      <w:pPr>
        <w:numPr>
          <w:ilvl w:val="0"/>
          <w:numId w:val="3"/>
        </w:numPr>
        <w:shd w:val="clear" w:color="auto" w:fill="FFFFFF"/>
        <w:spacing w:after="0"/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</w:pPr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51700000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ხანძარსაწინააღმდეგო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მოწყობილობების</w:t>
      </w:r>
      <w:proofErr w:type="spellEnd"/>
      <w:r w:rsidRPr="00B46ECF">
        <w:rPr>
          <w:rFonts w:ascii="Arial" w:eastAsia="Times New Roman" w:hAnsi="Arial" w:cs="Arial"/>
          <w:color w:val="141B3D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46ECF">
        <w:rPr>
          <w:rFonts w:ascii="Sylfaen" w:eastAsia="Times New Roman" w:hAnsi="Sylfaen" w:cs="Sylfaen"/>
          <w:color w:val="141B3D"/>
          <w:kern w:val="0"/>
          <w:sz w:val="20"/>
          <w:szCs w:val="20"/>
          <w:lang w:val="en-US"/>
          <w14:ligatures w14:val="none"/>
        </w:rPr>
        <w:t>მონტაჟი</w:t>
      </w:r>
      <w:proofErr w:type="spellEnd"/>
    </w:p>
    <w:p w14:paraId="6FFB5DEF" w14:textId="77777777" w:rsidR="00F12C76" w:rsidRDefault="00F12C76" w:rsidP="006C0B77">
      <w:pPr>
        <w:spacing w:after="0"/>
        <w:ind w:firstLine="709"/>
        <w:jc w:val="both"/>
      </w:pPr>
    </w:p>
    <w:sectPr w:rsidR="00F12C76" w:rsidSect="003804C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74EAF"/>
    <w:multiLevelType w:val="multilevel"/>
    <w:tmpl w:val="AEA0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D24E5A"/>
    <w:multiLevelType w:val="multilevel"/>
    <w:tmpl w:val="427E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2322F3"/>
    <w:multiLevelType w:val="multilevel"/>
    <w:tmpl w:val="FBD6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5579878">
    <w:abstractNumId w:val="2"/>
  </w:num>
  <w:num w:numId="2" w16cid:durableId="952205154">
    <w:abstractNumId w:val="1"/>
  </w:num>
  <w:num w:numId="3" w16cid:durableId="124880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E3"/>
    <w:rsid w:val="00045ECC"/>
    <w:rsid w:val="000F196B"/>
    <w:rsid w:val="001F42B7"/>
    <w:rsid w:val="002029E8"/>
    <w:rsid w:val="00357F8E"/>
    <w:rsid w:val="003804C9"/>
    <w:rsid w:val="00387756"/>
    <w:rsid w:val="00393C4B"/>
    <w:rsid w:val="003978B5"/>
    <w:rsid w:val="004F1BE3"/>
    <w:rsid w:val="00516BF8"/>
    <w:rsid w:val="006C0B77"/>
    <w:rsid w:val="008242FF"/>
    <w:rsid w:val="0083385F"/>
    <w:rsid w:val="00870751"/>
    <w:rsid w:val="00891936"/>
    <w:rsid w:val="00922C48"/>
    <w:rsid w:val="00934CFA"/>
    <w:rsid w:val="00990840"/>
    <w:rsid w:val="00AA022D"/>
    <w:rsid w:val="00B22E8E"/>
    <w:rsid w:val="00B46ECF"/>
    <w:rsid w:val="00B87AD5"/>
    <w:rsid w:val="00B915B7"/>
    <w:rsid w:val="00C7069A"/>
    <w:rsid w:val="00EA59DF"/>
    <w:rsid w:val="00EE4070"/>
    <w:rsid w:val="00F12C76"/>
    <w:rsid w:val="00F8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EE2C"/>
  <w15:chartTrackingRefBased/>
  <w15:docId w15:val="{9E4A9E0A-2593-47A9-A6F1-E26B97B1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B46ECF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6ECF"/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46EC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46ECF"/>
    <w:rPr>
      <w:b/>
      <w:bCs/>
    </w:rPr>
  </w:style>
  <w:style w:type="character" w:customStyle="1" w:styleId="apple-converted-space">
    <w:name w:val="apple-converted-space"/>
    <w:basedOn w:val="DefaultParagraphFont"/>
    <w:rsid w:val="00B46ECF"/>
  </w:style>
  <w:style w:type="character" w:styleId="Hyperlink">
    <w:name w:val="Hyperlink"/>
    <w:basedOn w:val="DefaultParagraphFont"/>
    <w:uiPriority w:val="99"/>
    <w:semiHidden/>
    <w:unhideWhenUsed/>
    <w:rsid w:val="00B46E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nders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Nikoloz porchkhidze</cp:lastModifiedBy>
  <cp:revision>11</cp:revision>
  <dcterms:created xsi:type="dcterms:W3CDTF">2024-05-13T09:16:00Z</dcterms:created>
  <dcterms:modified xsi:type="dcterms:W3CDTF">2026-03-30T12:51:00Z</dcterms:modified>
</cp:coreProperties>
</file>