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9E5D9A8" w:rsidR="006F3955" w:rsidRPr="008F0C40"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A35419">
                                  <w:rPr>
                                    <w:rFonts w:eastAsiaTheme="minorEastAsia"/>
                                    <w:b/>
                                    <w:sz w:val="36"/>
                                    <w:szCs w:val="36"/>
                                    <w:lang w:val="ka-GE" w:eastAsia="ja-JP"/>
                                  </w:rPr>
                                  <w:t>საქართველოს ბანკის ფილიალებში კარადების დამზადება/მონტაჟზე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59E5D9A8" w:rsidR="006F3955" w:rsidRPr="008F0C40"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A35419">
                            <w:rPr>
                              <w:rFonts w:eastAsiaTheme="minorEastAsia"/>
                              <w:b/>
                              <w:sz w:val="36"/>
                              <w:szCs w:val="36"/>
                              <w:lang w:val="ka-GE" w:eastAsia="ja-JP"/>
                            </w:rPr>
                            <w:t>საქართველოს ბანკის ფილიალებში კარადების დამზადება/მონტაჟზე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62F958B5" w:rsidR="006F3955" w:rsidRPr="00F72B00" w:rsidRDefault="00BF6797" w:rsidP="007C5AE6">
                                      <w:pPr>
                                        <w:rPr>
                                          <w:rFonts w:asciiTheme="minorHAnsi" w:hAnsiTheme="minorHAnsi"/>
                                          <w:lang w:val="ka-GE"/>
                                        </w:rPr>
                                      </w:pPr>
                                      <w:r>
                                        <w:rPr>
                                          <w:rFonts w:asciiTheme="minorHAnsi" w:hAnsiTheme="minorHAnsi"/>
                                          <w:lang w:val="ka-GE"/>
                                        </w:rPr>
                                        <w:t>31 მარტი 2026</w:t>
                                      </w:r>
                                    </w:p>
                                    <w:p w14:paraId="5273460A" w14:textId="40B4AC4D" w:rsidR="006F3955" w:rsidRPr="00FF6665" w:rsidRDefault="00BF6797" w:rsidP="008E34DB">
                                      <w:pPr>
                                        <w:rPr>
                                          <w:rFonts w:asciiTheme="minorHAnsi" w:hAnsiTheme="minorHAnsi"/>
                                          <w:lang w:val="ka-GE"/>
                                        </w:rPr>
                                      </w:pPr>
                                      <w:r>
                                        <w:rPr>
                                          <w:rFonts w:asciiTheme="minorHAnsi" w:hAnsiTheme="minorHAnsi"/>
                                          <w:lang w:val="ka-GE"/>
                                        </w:rPr>
                                        <w:t>6 აპრილი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62F958B5" w:rsidR="006F3955" w:rsidRPr="00F72B00" w:rsidRDefault="00BF6797" w:rsidP="007C5AE6">
                                <w:pPr>
                                  <w:rPr>
                                    <w:rFonts w:asciiTheme="minorHAnsi" w:hAnsiTheme="minorHAnsi"/>
                                    <w:lang w:val="ka-GE"/>
                                  </w:rPr>
                                </w:pPr>
                                <w:r>
                                  <w:rPr>
                                    <w:rFonts w:asciiTheme="minorHAnsi" w:hAnsiTheme="minorHAnsi"/>
                                    <w:lang w:val="ka-GE"/>
                                  </w:rPr>
                                  <w:t>31 მარტი 2026</w:t>
                                </w:r>
                              </w:p>
                              <w:p w14:paraId="5273460A" w14:textId="40B4AC4D" w:rsidR="006F3955" w:rsidRPr="00FF6665" w:rsidRDefault="00BF6797" w:rsidP="008E34DB">
                                <w:pPr>
                                  <w:rPr>
                                    <w:rFonts w:asciiTheme="minorHAnsi" w:hAnsiTheme="minorHAnsi"/>
                                    <w:lang w:val="ka-GE"/>
                                  </w:rPr>
                                </w:pPr>
                                <w:r>
                                  <w:rPr>
                                    <w:rFonts w:asciiTheme="minorHAnsi" w:hAnsiTheme="minorHAnsi"/>
                                    <w:lang w:val="ka-GE"/>
                                  </w:rPr>
                                  <w:t>6 აპრილი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39E74BDC"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FA4B6B">
        <w:rPr>
          <w:rFonts w:eastAsiaTheme="minorEastAsia"/>
          <w:lang w:eastAsia="ja-JP"/>
        </w:rPr>
        <w:t>ფილიალებში</w:t>
      </w:r>
      <w:proofErr w:type="spellEnd"/>
      <w:r>
        <w:rPr>
          <w:rFonts w:eastAsiaTheme="minorEastAsia"/>
          <w:lang w:eastAsia="ja-JP"/>
        </w:rPr>
        <w:t xml:space="preserve"> </w:t>
      </w:r>
      <w:proofErr w:type="spellStart"/>
      <w:r>
        <w:rPr>
          <w:rFonts w:eastAsiaTheme="minorEastAsia"/>
          <w:lang w:eastAsia="ja-JP"/>
        </w:rPr>
        <w:t>კარადების</w:t>
      </w:r>
      <w:proofErr w:type="spellEnd"/>
      <w:r>
        <w:rPr>
          <w:rFonts w:eastAsiaTheme="minorEastAsia"/>
          <w:lang w:eastAsia="ja-JP"/>
        </w:rPr>
        <w:t xml:space="preserve"> </w:t>
      </w:r>
      <w:proofErr w:type="spellStart"/>
      <w:r>
        <w:rPr>
          <w:rFonts w:eastAsiaTheme="minorEastAsia"/>
          <w:lang w:eastAsia="ja-JP"/>
        </w:rPr>
        <w:t>დამზადება</w:t>
      </w:r>
      <w:proofErr w:type="spellEnd"/>
      <w:r>
        <w:rPr>
          <w:rFonts w:eastAsiaTheme="minorEastAsia"/>
          <w:lang w:eastAsia="ja-JP"/>
        </w:rPr>
        <w:t>/</w:t>
      </w:r>
      <w:proofErr w:type="spellStart"/>
      <w:r>
        <w:rPr>
          <w:rFonts w:eastAsiaTheme="minorEastAsia"/>
          <w:lang w:eastAsia="ja-JP"/>
        </w:rPr>
        <w:t>მო</w:t>
      </w:r>
      <w:r w:rsidR="00A35419">
        <w:rPr>
          <w:rFonts w:eastAsiaTheme="minorEastAsia"/>
          <w:lang w:eastAsia="ja-JP"/>
        </w:rPr>
        <w:t>ნტაჟზე</w:t>
      </w:r>
      <w:proofErr w:type="spellEnd"/>
    </w:p>
    <w:p w14:paraId="3578C39F" w14:textId="77777777" w:rsidR="00BF6797" w:rsidRPr="00F7069C" w:rsidRDefault="00BF6797" w:rsidP="00BF6797">
      <w:pPr>
        <w:rPr>
          <w:rFonts w:eastAsiaTheme="minorEastAsia"/>
          <w:b/>
          <w:bCs/>
          <w:lang w:eastAsia="ja-JP"/>
        </w:rPr>
      </w:pPr>
    </w:p>
    <w:p w14:paraId="74F57397" w14:textId="77777777" w:rsidR="00BF6797" w:rsidRDefault="00BF6797" w:rsidP="00BF6797">
      <w:pPr>
        <w:rPr>
          <w:rFonts w:eastAsiaTheme="minorEastAsia"/>
          <w:b/>
          <w:bCs/>
          <w:lang w:eastAsia="ja-JP"/>
        </w:rPr>
      </w:pPr>
      <w:proofErr w:type="spellStart"/>
      <w:r w:rsidRPr="00F7069C">
        <w:rPr>
          <w:rFonts w:eastAsiaTheme="minorEastAsia"/>
          <w:b/>
          <w:bCs/>
          <w:lang w:eastAsia="ja-JP"/>
        </w:rPr>
        <w:t>სპეციფიკაცია</w:t>
      </w:r>
      <w:proofErr w:type="spellEnd"/>
      <w:r w:rsidRPr="00F7069C">
        <w:rPr>
          <w:rFonts w:eastAsiaTheme="minorEastAsia"/>
          <w:b/>
          <w:bCs/>
          <w:lang w:eastAsia="ja-JP"/>
        </w:rPr>
        <w:t>:</w:t>
      </w:r>
    </w:p>
    <w:p w14:paraId="076056FA" w14:textId="77777777" w:rsidR="00BF6797" w:rsidRPr="00F7069C" w:rsidRDefault="00BF6797" w:rsidP="00BF6797">
      <w:pPr>
        <w:rPr>
          <w:rFonts w:eastAsiaTheme="minorEastAsia"/>
          <w:b/>
          <w:bCs/>
          <w:lang w:eastAsia="ja-JP"/>
        </w:rPr>
      </w:pPr>
    </w:p>
    <w:tbl>
      <w:tblPr>
        <w:tblStyle w:val="TableGrid"/>
        <w:tblW w:w="10615" w:type="dxa"/>
        <w:tblLook w:val="04A0" w:firstRow="1" w:lastRow="0" w:firstColumn="1" w:lastColumn="0" w:noHBand="0" w:noVBand="1"/>
      </w:tblPr>
      <w:tblGrid>
        <w:gridCol w:w="1845"/>
        <w:gridCol w:w="1273"/>
        <w:gridCol w:w="1706"/>
        <w:gridCol w:w="2399"/>
        <w:gridCol w:w="1653"/>
        <w:gridCol w:w="1739"/>
      </w:tblGrid>
      <w:tr w:rsidR="00A35419" w14:paraId="12C68F98" w14:textId="693A6BBE" w:rsidTr="00A35419">
        <w:tc>
          <w:tcPr>
            <w:tcW w:w="1845" w:type="dxa"/>
          </w:tcPr>
          <w:p w14:paraId="15F576AF" w14:textId="77777777" w:rsidR="00A35419" w:rsidRDefault="00A35419" w:rsidP="00A35419">
            <w:pPr>
              <w:jc w:val="center"/>
              <w:rPr>
                <w:rFonts w:eastAsiaTheme="minorEastAsia"/>
                <w:lang w:val="ka-GE" w:eastAsia="ja-JP"/>
              </w:rPr>
            </w:pPr>
          </w:p>
        </w:tc>
        <w:tc>
          <w:tcPr>
            <w:tcW w:w="1273" w:type="dxa"/>
          </w:tcPr>
          <w:p w14:paraId="04D6E474" w14:textId="77777777" w:rsidR="00A35419" w:rsidRDefault="00A35419" w:rsidP="00A35419">
            <w:pPr>
              <w:jc w:val="center"/>
              <w:rPr>
                <w:rFonts w:eastAsiaTheme="minorEastAsia"/>
                <w:lang w:val="ka-GE" w:eastAsia="ja-JP"/>
              </w:rPr>
            </w:pPr>
            <w:r>
              <w:rPr>
                <w:rFonts w:eastAsiaTheme="minorEastAsia"/>
                <w:lang w:val="ka-GE" w:eastAsia="ja-JP"/>
              </w:rPr>
              <w:t>რაოდენობა</w:t>
            </w:r>
          </w:p>
        </w:tc>
        <w:tc>
          <w:tcPr>
            <w:tcW w:w="1706" w:type="dxa"/>
          </w:tcPr>
          <w:p w14:paraId="4306F78E" w14:textId="77777777" w:rsidR="00A35419" w:rsidRDefault="00A35419" w:rsidP="00A35419">
            <w:pPr>
              <w:jc w:val="center"/>
              <w:rPr>
                <w:rFonts w:eastAsiaTheme="minorEastAsia"/>
                <w:lang w:val="ka-GE" w:eastAsia="ja-JP"/>
              </w:rPr>
            </w:pPr>
            <w:r>
              <w:rPr>
                <w:rFonts w:eastAsiaTheme="minorEastAsia"/>
                <w:lang w:val="ka-GE" w:eastAsia="ja-JP"/>
              </w:rPr>
              <w:t>მასალა</w:t>
            </w:r>
          </w:p>
        </w:tc>
        <w:tc>
          <w:tcPr>
            <w:tcW w:w="2399" w:type="dxa"/>
          </w:tcPr>
          <w:p w14:paraId="7D53CC03" w14:textId="4FF7D20D" w:rsidR="00A35419" w:rsidRDefault="00A35419" w:rsidP="00A35419">
            <w:pPr>
              <w:jc w:val="center"/>
              <w:rPr>
                <w:rFonts w:eastAsiaTheme="minorEastAsia"/>
                <w:lang w:val="ka-GE" w:eastAsia="ja-JP"/>
              </w:rPr>
            </w:pPr>
            <w:r>
              <w:rPr>
                <w:rFonts w:eastAsiaTheme="minorEastAsia"/>
                <w:lang w:val="ka-GE" w:eastAsia="ja-JP"/>
              </w:rPr>
              <w:t>სიმაღლე/სიგრძე/სიგანე</w:t>
            </w:r>
          </w:p>
        </w:tc>
        <w:tc>
          <w:tcPr>
            <w:tcW w:w="1653" w:type="dxa"/>
          </w:tcPr>
          <w:p w14:paraId="28C54C69" w14:textId="77EE2614" w:rsidR="00A35419" w:rsidRDefault="00A35419" w:rsidP="00A35419">
            <w:pPr>
              <w:jc w:val="center"/>
              <w:rPr>
                <w:rFonts w:eastAsiaTheme="minorEastAsia"/>
                <w:lang w:val="ka-GE" w:eastAsia="ja-JP"/>
              </w:rPr>
            </w:pPr>
            <w:r>
              <w:rPr>
                <w:rFonts w:eastAsiaTheme="minorEastAsia"/>
                <w:lang w:val="ka-GE" w:eastAsia="ja-JP"/>
              </w:rPr>
              <w:t>ერთეულის ფასი ₾ - ში (დღგ -ს ჩათვლით)</w:t>
            </w:r>
          </w:p>
        </w:tc>
        <w:tc>
          <w:tcPr>
            <w:tcW w:w="1739" w:type="dxa"/>
          </w:tcPr>
          <w:p w14:paraId="01445130" w14:textId="75A2603E" w:rsidR="00A35419" w:rsidRDefault="00A35419" w:rsidP="00A35419">
            <w:pPr>
              <w:jc w:val="center"/>
              <w:rPr>
                <w:rFonts w:eastAsiaTheme="minorEastAsia"/>
                <w:lang w:val="ka-GE" w:eastAsia="ja-JP"/>
              </w:rPr>
            </w:pPr>
            <w:r>
              <w:rPr>
                <w:rFonts w:eastAsiaTheme="minorEastAsia"/>
                <w:lang w:val="ka-GE" w:eastAsia="ja-JP"/>
              </w:rPr>
              <w:t>ჯამური ფასი    ₾ - ში (დღგ -ს ჩათვლით)</w:t>
            </w:r>
          </w:p>
        </w:tc>
      </w:tr>
      <w:tr w:rsidR="00A35419" w14:paraId="289D946F" w14:textId="34EB46E6" w:rsidTr="00A35419">
        <w:tc>
          <w:tcPr>
            <w:tcW w:w="1845" w:type="dxa"/>
          </w:tcPr>
          <w:p w14:paraId="667F8179" w14:textId="77777777" w:rsidR="00A35419" w:rsidRDefault="00A35419" w:rsidP="00A35419">
            <w:pPr>
              <w:jc w:val="center"/>
              <w:rPr>
                <w:rFonts w:eastAsiaTheme="minorEastAsia"/>
                <w:lang w:val="ka-GE" w:eastAsia="ja-JP"/>
              </w:rPr>
            </w:pPr>
            <w:r>
              <w:rPr>
                <w:rFonts w:eastAsiaTheme="minorEastAsia"/>
                <w:lang w:val="ka-GE" w:eastAsia="ja-JP"/>
              </w:rPr>
              <w:t>კარადა 30 უჯრით</w:t>
            </w:r>
          </w:p>
        </w:tc>
        <w:tc>
          <w:tcPr>
            <w:tcW w:w="1273" w:type="dxa"/>
          </w:tcPr>
          <w:p w14:paraId="4496F532" w14:textId="77777777" w:rsidR="00A35419" w:rsidRDefault="00A35419" w:rsidP="00A35419">
            <w:pPr>
              <w:jc w:val="center"/>
              <w:rPr>
                <w:rFonts w:eastAsiaTheme="minorEastAsia"/>
                <w:lang w:val="ka-GE" w:eastAsia="ja-JP"/>
              </w:rPr>
            </w:pPr>
            <w:r>
              <w:rPr>
                <w:rFonts w:eastAsiaTheme="minorEastAsia"/>
                <w:lang w:val="ka-GE" w:eastAsia="ja-JP"/>
              </w:rPr>
              <w:t>17</w:t>
            </w:r>
          </w:p>
        </w:tc>
        <w:tc>
          <w:tcPr>
            <w:tcW w:w="1706" w:type="dxa"/>
          </w:tcPr>
          <w:p w14:paraId="6E494AC4" w14:textId="77777777" w:rsidR="00A35419" w:rsidRDefault="00A35419" w:rsidP="00A35419">
            <w:pPr>
              <w:jc w:val="center"/>
              <w:rPr>
                <w:rFonts w:eastAsiaTheme="minorEastAsia"/>
                <w:lang w:val="ka-GE" w:eastAsia="ja-JP"/>
              </w:rPr>
            </w:pPr>
            <w:r>
              <w:rPr>
                <w:rFonts w:eastAsiaTheme="minorEastAsia"/>
                <w:lang w:val="ka-GE" w:eastAsia="ja-JP"/>
              </w:rPr>
              <w:t>თეთრი ფერის ლამინატი ან ალტერნატივა</w:t>
            </w:r>
          </w:p>
        </w:tc>
        <w:tc>
          <w:tcPr>
            <w:tcW w:w="2399" w:type="dxa"/>
          </w:tcPr>
          <w:p w14:paraId="0CC6259C" w14:textId="77777777" w:rsidR="00A35419" w:rsidRDefault="00A35419" w:rsidP="00A35419">
            <w:pPr>
              <w:jc w:val="center"/>
              <w:rPr>
                <w:rFonts w:eastAsiaTheme="minorEastAsia"/>
                <w:lang w:val="ka-GE" w:eastAsia="ja-JP"/>
              </w:rPr>
            </w:pPr>
            <w:r>
              <w:rPr>
                <w:rFonts w:eastAsiaTheme="minorEastAsia"/>
                <w:lang w:val="ka-GE" w:eastAsia="ja-JP"/>
              </w:rPr>
              <w:t>150/100/42</w:t>
            </w:r>
          </w:p>
        </w:tc>
        <w:tc>
          <w:tcPr>
            <w:tcW w:w="1653" w:type="dxa"/>
          </w:tcPr>
          <w:p w14:paraId="10B4D95F" w14:textId="77777777" w:rsidR="00A35419" w:rsidRDefault="00A35419" w:rsidP="00A35419">
            <w:pPr>
              <w:jc w:val="center"/>
              <w:rPr>
                <w:rFonts w:eastAsiaTheme="minorEastAsia"/>
                <w:lang w:val="ka-GE" w:eastAsia="ja-JP"/>
              </w:rPr>
            </w:pPr>
          </w:p>
        </w:tc>
        <w:tc>
          <w:tcPr>
            <w:tcW w:w="1739" w:type="dxa"/>
          </w:tcPr>
          <w:p w14:paraId="410BC2B1" w14:textId="77777777" w:rsidR="00A35419" w:rsidRDefault="00A35419" w:rsidP="00A35419">
            <w:pPr>
              <w:jc w:val="center"/>
              <w:rPr>
                <w:rFonts w:eastAsiaTheme="minorEastAsia"/>
                <w:lang w:val="ka-GE" w:eastAsia="ja-JP"/>
              </w:rPr>
            </w:pPr>
          </w:p>
        </w:tc>
      </w:tr>
      <w:tr w:rsidR="00A35419" w14:paraId="7C497218" w14:textId="7B38DD2C" w:rsidTr="00A35419">
        <w:tc>
          <w:tcPr>
            <w:tcW w:w="1845" w:type="dxa"/>
          </w:tcPr>
          <w:p w14:paraId="40543A18" w14:textId="77777777" w:rsidR="00A35419" w:rsidRDefault="00A35419" w:rsidP="00A35419">
            <w:pPr>
              <w:jc w:val="center"/>
              <w:rPr>
                <w:rFonts w:eastAsiaTheme="minorEastAsia"/>
                <w:lang w:val="ka-GE" w:eastAsia="ja-JP"/>
              </w:rPr>
            </w:pPr>
            <w:r>
              <w:rPr>
                <w:rFonts w:eastAsiaTheme="minorEastAsia"/>
                <w:lang w:val="ka-GE" w:eastAsia="ja-JP"/>
              </w:rPr>
              <w:t>კარადა 27 უჯრით</w:t>
            </w:r>
          </w:p>
        </w:tc>
        <w:tc>
          <w:tcPr>
            <w:tcW w:w="1273" w:type="dxa"/>
          </w:tcPr>
          <w:p w14:paraId="7A458767" w14:textId="77777777" w:rsidR="00A35419" w:rsidRDefault="00A35419" w:rsidP="00A35419">
            <w:pPr>
              <w:jc w:val="center"/>
              <w:rPr>
                <w:rFonts w:eastAsiaTheme="minorEastAsia"/>
                <w:lang w:val="ka-GE" w:eastAsia="ja-JP"/>
              </w:rPr>
            </w:pPr>
            <w:r>
              <w:rPr>
                <w:rFonts w:eastAsiaTheme="minorEastAsia"/>
                <w:lang w:val="ka-GE" w:eastAsia="ja-JP"/>
              </w:rPr>
              <w:t>45</w:t>
            </w:r>
          </w:p>
        </w:tc>
        <w:tc>
          <w:tcPr>
            <w:tcW w:w="1706" w:type="dxa"/>
          </w:tcPr>
          <w:p w14:paraId="58686EB5" w14:textId="77777777" w:rsidR="00A35419" w:rsidRDefault="00A35419" w:rsidP="00A35419">
            <w:pPr>
              <w:jc w:val="center"/>
              <w:rPr>
                <w:rFonts w:eastAsiaTheme="minorEastAsia"/>
                <w:lang w:val="ka-GE" w:eastAsia="ja-JP"/>
              </w:rPr>
            </w:pPr>
            <w:r>
              <w:rPr>
                <w:rFonts w:eastAsiaTheme="minorEastAsia"/>
                <w:lang w:val="ka-GE" w:eastAsia="ja-JP"/>
              </w:rPr>
              <w:t>თეთრი ფერის ლამინატი ან ალტერნატივა</w:t>
            </w:r>
          </w:p>
        </w:tc>
        <w:tc>
          <w:tcPr>
            <w:tcW w:w="2399" w:type="dxa"/>
          </w:tcPr>
          <w:p w14:paraId="396BEBFF" w14:textId="77777777" w:rsidR="00A35419" w:rsidRDefault="00A35419" w:rsidP="00A35419">
            <w:pPr>
              <w:jc w:val="center"/>
              <w:rPr>
                <w:rFonts w:eastAsiaTheme="minorEastAsia"/>
                <w:lang w:val="ka-GE" w:eastAsia="ja-JP"/>
              </w:rPr>
            </w:pPr>
            <w:r>
              <w:rPr>
                <w:rFonts w:eastAsiaTheme="minorEastAsia"/>
                <w:lang w:val="ka-GE" w:eastAsia="ja-JP"/>
              </w:rPr>
              <w:t>142/100/42</w:t>
            </w:r>
          </w:p>
        </w:tc>
        <w:tc>
          <w:tcPr>
            <w:tcW w:w="1653" w:type="dxa"/>
          </w:tcPr>
          <w:p w14:paraId="7DE80139" w14:textId="77777777" w:rsidR="00A35419" w:rsidRDefault="00A35419" w:rsidP="00A35419">
            <w:pPr>
              <w:jc w:val="center"/>
              <w:rPr>
                <w:rFonts w:eastAsiaTheme="minorEastAsia"/>
                <w:lang w:val="ka-GE" w:eastAsia="ja-JP"/>
              </w:rPr>
            </w:pPr>
          </w:p>
        </w:tc>
        <w:tc>
          <w:tcPr>
            <w:tcW w:w="1739" w:type="dxa"/>
          </w:tcPr>
          <w:p w14:paraId="4F89D379" w14:textId="77777777" w:rsidR="00A35419" w:rsidRDefault="00A35419" w:rsidP="00A35419">
            <w:pPr>
              <w:jc w:val="center"/>
              <w:rPr>
                <w:rFonts w:eastAsiaTheme="minorEastAsia"/>
                <w:lang w:val="ka-GE" w:eastAsia="ja-JP"/>
              </w:rPr>
            </w:pPr>
          </w:p>
        </w:tc>
      </w:tr>
      <w:tr w:rsidR="00A35419" w14:paraId="036936E2" w14:textId="7582B7C6" w:rsidTr="00A35419">
        <w:tc>
          <w:tcPr>
            <w:tcW w:w="1845" w:type="dxa"/>
          </w:tcPr>
          <w:p w14:paraId="28AB0878" w14:textId="77777777" w:rsidR="00A35419" w:rsidRDefault="00A35419" w:rsidP="00A35419">
            <w:pPr>
              <w:jc w:val="center"/>
              <w:rPr>
                <w:rFonts w:eastAsiaTheme="minorEastAsia"/>
                <w:lang w:val="ka-GE" w:eastAsia="ja-JP"/>
              </w:rPr>
            </w:pPr>
            <w:r>
              <w:rPr>
                <w:rFonts w:eastAsiaTheme="minorEastAsia"/>
                <w:lang w:val="ka-GE" w:eastAsia="ja-JP"/>
              </w:rPr>
              <w:t>კარადა 21 უჯრით</w:t>
            </w:r>
          </w:p>
        </w:tc>
        <w:tc>
          <w:tcPr>
            <w:tcW w:w="1273" w:type="dxa"/>
          </w:tcPr>
          <w:p w14:paraId="44709FE9" w14:textId="77777777" w:rsidR="00A35419" w:rsidRDefault="00A35419" w:rsidP="00A35419">
            <w:pPr>
              <w:jc w:val="center"/>
              <w:rPr>
                <w:rFonts w:eastAsiaTheme="minorEastAsia"/>
                <w:lang w:val="ka-GE" w:eastAsia="ja-JP"/>
              </w:rPr>
            </w:pPr>
            <w:r>
              <w:rPr>
                <w:rFonts w:eastAsiaTheme="minorEastAsia"/>
                <w:lang w:val="ka-GE" w:eastAsia="ja-JP"/>
              </w:rPr>
              <w:t>39</w:t>
            </w:r>
          </w:p>
        </w:tc>
        <w:tc>
          <w:tcPr>
            <w:tcW w:w="1706" w:type="dxa"/>
          </w:tcPr>
          <w:p w14:paraId="2FB38FF4" w14:textId="77777777" w:rsidR="00A35419" w:rsidRDefault="00A35419" w:rsidP="00A35419">
            <w:pPr>
              <w:jc w:val="center"/>
              <w:rPr>
                <w:rFonts w:eastAsiaTheme="minorEastAsia"/>
                <w:lang w:val="ka-GE" w:eastAsia="ja-JP"/>
              </w:rPr>
            </w:pPr>
            <w:r>
              <w:rPr>
                <w:rFonts w:eastAsiaTheme="minorEastAsia"/>
                <w:lang w:val="ka-GE" w:eastAsia="ja-JP"/>
              </w:rPr>
              <w:t>თეთრი ფერის ლამინატი ან ალტერნატივა</w:t>
            </w:r>
          </w:p>
        </w:tc>
        <w:tc>
          <w:tcPr>
            <w:tcW w:w="2399" w:type="dxa"/>
          </w:tcPr>
          <w:p w14:paraId="16A6431C" w14:textId="77777777" w:rsidR="00A35419" w:rsidRDefault="00A35419" w:rsidP="00A35419">
            <w:pPr>
              <w:jc w:val="center"/>
              <w:rPr>
                <w:rFonts w:eastAsiaTheme="minorEastAsia"/>
                <w:lang w:val="ka-GE" w:eastAsia="ja-JP"/>
              </w:rPr>
            </w:pPr>
            <w:r>
              <w:rPr>
                <w:rFonts w:eastAsiaTheme="minorEastAsia"/>
                <w:lang w:val="ka-GE" w:eastAsia="ja-JP"/>
              </w:rPr>
              <w:t>116/100/42</w:t>
            </w:r>
          </w:p>
        </w:tc>
        <w:tc>
          <w:tcPr>
            <w:tcW w:w="1653" w:type="dxa"/>
          </w:tcPr>
          <w:p w14:paraId="07C3830D" w14:textId="77777777" w:rsidR="00A35419" w:rsidRDefault="00A35419" w:rsidP="00A35419">
            <w:pPr>
              <w:jc w:val="center"/>
              <w:rPr>
                <w:rFonts w:eastAsiaTheme="minorEastAsia"/>
                <w:lang w:val="ka-GE" w:eastAsia="ja-JP"/>
              </w:rPr>
            </w:pPr>
          </w:p>
        </w:tc>
        <w:tc>
          <w:tcPr>
            <w:tcW w:w="1739" w:type="dxa"/>
          </w:tcPr>
          <w:p w14:paraId="32D11992" w14:textId="77777777" w:rsidR="00A35419" w:rsidRDefault="00A35419" w:rsidP="00A35419">
            <w:pPr>
              <w:jc w:val="center"/>
              <w:rPr>
                <w:rFonts w:eastAsiaTheme="minorEastAsia"/>
                <w:lang w:val="ka-GE" w:eastAsia="ja-JP"/>
              </w:rPr>
            </w:pPr>
          </w:p>
        </w:tc>
      </w:tr>
      <w:tr w:rsidR="00A35419" w14:paraId="6664E2E3" w14:textId="1ACECC95" w:rsidTr="00A35419">
        <w:tc>
          <w:tcPr>
            <w:tcW w:w="1845" w:type="dxa"/>
            <w:tcBorders>
              <w:bottom w:val="single" w:sz="4" w:space="0" w:color="auto"/>
            </w:tcBorders>
          </w:tcPr>
          <w:p w14:paraId="766B27EE" w14:textId="77777777" w:rsidR="00A35419" w:rsidRDefault="00A35419" w:rsidP="00A35419">
            <w:pPr>
              <w:jc w:val="center"/>
              <w:rPr>
                <w:rFonts w:eastAsiaTheme="minorEastAsia"/>
                <w:lang w:val="ka-GE" w:eastAsia="ja-JP"/>
              </w:rPr>
            </w:pPr>
            <w:r>
              <w:rPr>
                <w:rFonts w:eastAsiaTheme="minorEastAsia"/>
                <w:lang w:val="ka-GE" w:eastAsia="ja-JP"/>
              </w:rPr>
              <w:t>კარადა 15 უჯრით</w:t>
            </w:r>
          </w:p>
        </w:tc>
        <w:tc>
          <w:tcPr>
            <w:tcW w:w="1273" w:type="dxa"/>
            <w:tcBorders>
              <w:bottom w:val="single" w:sz="4" w:space="0" w:color="auto"/>
            </w:tcBorders>
          </w:tcPr>
          <w:p w14:paraId="07E7DFA2" w14:textId="77777777" w:rsidR="00A35419" w:rsidRDefault="00A35419" w:rsidP="00A35419">
            <w:pPr>
              <w:jc w:val="center"/>
              <w:rPr>
                <w:rFonts w:eastAsiaTheme="minorEastAsia"/>
                <w:lang w:val="ka-GE" w:eastAsia="ja-JP"/>
              </w:rPr>
            </w:pPr>
            <w:r>
              <w:rPr>
                <w:rFonts w:eastAsiaTheme="minorEastAsia"/>
                <w:lang w:val="ka-GE" w:eastAsia="ja-JP"/>
              </w:rPr>
              <w:t>52</w:t>
            </w:r>
          </w:p>
        </w:tc>
        <w:tc>
          <w:tcPr>
            <w:tcW w:w="1706" w:type="dxa"/>
            <w:tcBorders>
              <w:bottom w:val="single" w:sz="4" w:space="0" w:color="auto"/>
            </w:tcBorders>
          </w:tcPr>
          <w:p w14:paraId="657AFB3A" w14:textId="77777777" w:rsidR="00A35419" w:rsidRDefault="00A35419" w:rsidP="00A35419">
            <w:pPr>
              <w:jc w:val="center"/>
              <w:rPr>
                <w:rFonts w:eastAsiaTheme="minorEastAsia"/>
                <w:lang w:val="ka-GE" w:eastAsia="ja-JP"/>
              </w:rPr>
            </w:pPr>
            <w:r>
              <w:rPr>
                <w:rFonts w:eastAsiaTheme="minorEastAsia"/>
                <w:lang w:val="ka-GE" w:eastAsia="ja-JP"/>
              </w:rPr>
              <w:t>თეთრი ფერის ლამინატი ან ალტერნატივა</w:t>
            </w:r>
          </w:p>
        </w:tc>
        <w:tc>
          <w:tcPr>
            <w:tcW w:w="2399" w:type="dxa"/>
            <w:tcBorders>
              <w:bottom w:val="single" w:sz="4" w:space="0" w:color="auto"/>
            </w:tcBorders>
          </w:tcPr>
          <w:p w14:paraId="3A04D4CF" w14:textId="77777777" w:rsidR="00A35419" w:rsidRDefault="00A35419" w:rsidP="00A35419">
            <w:pPr>
              <w:jc w:val="center"/>
              <w:rPr>
                <w:rFonts w:eastAsiaTheme="minorEastAsia"/>
                <w:lang w:val="ka-GE" w:eastAsia="ja-JP"/>
              </w:rPr>
            </w:pPr>
            <w:r>
              <w:rPr>
                <w:rFonts w:eastAsiaTheme="minorEastAsia"/>
                <w:lang w:val="ka-GE" w:eastAsia="ja-JP"/>
              </w:rPr>
              <w:t>90/100/42</w:t>
            </w:r>
          </w:p>
        </w:tc>
        <w:tc>
          <w:tcPr>
            <w:tcW w:w="1653" w:type="dxa"/>
            <w:tcBorders>
              <w:bottom w:val="single" w:sz="4" w:space="0" w:color="auto"/>
            </w:tcBorders>
          </w:tcPr>
          <w:p w14:paraId="4BD021D8" w14:textId="77777777" w:rsidR="00A35419" w:rsidRDefault="00A35419" w:rsidP="00A35419">
            <w:pPr>
              <w:jc w:val="center"/>
              <w:rPr>
                <w:rFonts w:eastAsiaTheme="minorEastAsia"/>
                <w:lang w:val="ka-GE" w:eastAsia="ja-JP"/>
              </w:rPr>
            </w:pPr>
          </w:p>
        </w:tc>
        <w:tc>
          <w:tcPr>
            <w:tcW w:w="1739" w:type="dxa"/>
            <w:tcBorders>
              <w:bottom w:val="single" w:sz="4" w:space="0" w:color="auto"/>
            </w:tcBorders>
          </w:tcPr>
          <w:p w14:paraId="0A8B421B" w14:textId="77777777" w:rsidR="00A35419" w:rsidRDefault="00A35419" w:rsidP="00A35419">
            <w:pPr>
              <w:jc w:val="center"/>
              <w:rPr>
                <w:rFonts w:eastAsiaTheme="minorEastAsia"/>
                <w:lang w:val="ka-GE" w:eastAsia="ja-JP"/>
              </w:rPr>
            </w:pPr>
          </w:p>
        </w:tc>
      </w:tr>
      <w:tr w:rsidR="00A35419" w14:paraId="35BA27EE" w14:textId="77777777" w:rsidTr="00A35419">
        <w:tc>
          <w:tcPr>
            <w:tcW w:w="1845" w:type="dxa"/>
            <w:tcBorders>
              <w:bottom w:val="single" w:sz="4" w:space="0" w:color="auto"/>
            </w:tcBorders>
          </w:tcPr>
          <w:p w14:paraId="4F96FDDB" w14:textId="18C91D8C" w:rsidR="00A35419" w:rsidRDefault="00A35419" w:rsidP="00A35419">
            <w:pPr>
              <w:jc w:val="center"/>
              <w:rPr>
                <w:rFonts w:eastAsiaTheme="minorEastAsia"/>
                <w:lang w:val="ka-GE" w:eastAsia="ja-JP"/>
              </w:rPr>
            </w:pPr>
            <w:r>
              <w:rPr>
                <w:rFonts w:eastAsiaTheme="minorEastAsia"/>
                <w:lang w:val="ka-GE" w:eastAsia="ja-JP"/>
              </w:rPr>
              <w:t>ტრანსპორტირება (თბილისიდან 30 კმ - ის მოშორებით)</w:t>
            </w:r>
          </w:p>
        </w:tc>
        <w:tc>
          <w:tcPr>
            <w:tcW w:w="1273" w:type="dxa"/>
            <w:tcBorders>
              <w:bottom w:val="single" w:sz="4" w:space="0" w:color="auto"/>
            </w:tcBorders>
          </w:tcPr>
          <w:p w14:paraId="6E9594C5" w14:textId="77777777" w:rsidR="00A35419" w:rsidRDefault="00A35419" w:rsidP="00A35419">
            <w:pPr>
              <w:jc w:val="center"/>
              <w:rPr>
                <w:rFonts w:eastAsiaTheme="minorEastAsia"/>
                <w:lang w:val="ka-GE" w:eastAsia="ja-JP"/>
              </w:rPr>
            </w:pPr>
          </w:p>
        </w:tc>
        <w:tc>
          <w:tcPr>
            <w:tcW w:w="1706" w:type="dxa"/>
            <w:tcBorders>
              <w:bottom w:val="single" w:sz="4" w:space="0" w:color="auto"/>
            </w:tcBorders>
          </w:tcPr>
          <w:p w14:paraId="7B793E14" w14:textId="77777777" w:rsidR="00A35419" w:rsidRDefault="00A35419" w:rsidP="00A35419">
            <w:pPr>
              <w:jc w:val="center"/>
              <w:rPr>
                <w:rFonts w:eastAsiaTheme="minorEastAsia"/>
                <w:lang w:val="ka-GE" w:eastAsia="ja-JP"/>
              </w:rPr>
            </w:pPr>
          </w:p>
        </w:tc>
        <w:tc>
          <w:tcPr>
            <w:tcW w:w="2399" w:type="dxa"/>
            <w:tcBorders>
              <w:bottom w:val="single" w:sz="4" w:space="0" w:color="auto"/>
            </w:tcBorders>
          </w:tcPr>
          <w:p w14:paraId="754F707C" w14:textId="7142198E" w:rsidR="00A35419" w:rsidRDefault="00A35419" w:rsidP="00A35419">
            <w:pPr>
              <w:jc w:val="center"/>
              <w:rPr>
                <w:rFonts w:eastAsiaTheme="minorEastAsia"/>
                <w:lang w:val="ka-GE" w:eastAsia="ja-JP"/>
              </w:rPr>
            </w:pPr>
            <w:r>
              <w:rPr>
                <w:rFonts w:eastAsiaTheme="minorEastAsia"/>
                <w:lang w:val="ka-GE" w:eastAsia="ja-JP"/>
              </w:rPr>
              <w:t>1კმ</w:t>
            </w:r>
          </w:p>
        </w:tc>
        <w:tc>
          <w:tcPr>
            <w:tcW w:w="1653" w:type="dxa"/>
            <w:tcBorders>
              <w:bottom w:val="single" w:sz="4" w:space="0" w:color="auto"/>
            </w:tcBorders>
          </w:tcPr>
          <w:p w14:paraId="039B428E" w14:textId="77777777" w:rsidR="00A35419" w:rsidRDefault="00A35419" w:rsidP="00A35419">
            <w:pPr>
              <w:jc w:val="center"/>
              <w:rPr>
                <w:rFonts w:eastAsiaTheme="minorEastAsia"/>
                <w:lang w:val="ka-GE" w:eastAsia="ja-JP"/>
              </w:rPr>
            </w:pPr>
          </w:p>
        </w:tc>
        <w:tc>
          <w:tcPr>
            <w:tcW w:w="1739" w:type="dxa"/>
            <w:tcBorders>
              <w:bottom w:val="single" w:sz="4" w:space="0" w:color="auto"/>
            </w:tcBorders>
          </w:tcPr>
          <w:p w14:paraId="7654FEA6" w14:textId="77777777" w:rsidR="00A35419" w:rsidRDefault="00A35419" w:rsidP="00A35419">
            <w:pPr>
              <w:jc w:val="center"/>
              <w:rPr>
                <w:rFonts w:eastAsiaTheme="minorEastAsia"/>
                <w:lang w:val="ka-GE" w:eastAsia="ja-JP"/>
              </w:rPr>
            </w:pPr>
          </w:p>
        </w:tc>
      </w:tr>
      <w:tr w:rsidR="00A35419" w14:paraId="70925DF1" w14:textId="1B73AE59" w:rsidTr="00A35419">
        <w:trPr>
          <w:trHeight w:val="373"/>
        </w:trPr>
        <w:tc>
          <w:tcPr>
            <w:tcW w:w="10615" w:type="dxa"/>
            <w:gridSpan w:val="6"/>
          </w:tcPr>
          <w:p w14:paraId="3FF44A13" w14:textId="38516E45" w:rsidR="00A35419" w:rsidRPr="008A77D8" w:rsidRDefault="00A35419">
            <w:pPr>
              <w:jc w:val="center"/>
              <w:rPr>
                <w:rFonts w:eastAsiaTheme="minorEastAsia"/>
                <w:color w:val="FF0000"/>
                <w:lang w:val="ka-GE" w:eastAsia="ja-JP"/>
              </w:rPr>
            </w:pPr>
            <w:r w:rsidRPr="008A77D8">
              <w:rPr>
                <w:rFonts w:eastAsiaTheme="minorEastAsia"/>
                <w:color w:val="FF0000"/>
                <w:lang w:val="ka-GE" w:eastAsia="ja-JP"/>
              </w:rPr>
              <w:t xml:space="preserve">კარადა უნდა </w:t>
            </w:r>
            <w:r>
              <w:rPr>
                <w:rFonts w:eastAsiaTheme="minorEastAsia"/>
                <w:color w:val="FF0000"/>
                <w:lang w:val="ka-GE" w:eastAsia="ja-JP"/>
              </w:rPr>
              <w:t>ი</w:t>
            </w:r>
            <w:r w:rsidRPr="008A77D8">
              <w:rPr>
                <w:rFonts w:eastAsiaTheme="minorEastAsia"/>
                <w:color w:val="FF0000"/>
                <w:lang w:val="ka-GE" w:eastAsia="ja-JP"/>
              </w:rPr>
              <w:t>კეტებოდეს გასაღებით/ ყველა უჯრას უნდა ქონდეს მანიშნებლის მოსათავსებლად ლამინირებული სივრცე.</w:t>
            </w:r>
          </w:p>
        </w:tc>
      </w:tr>
    </w:tbl>
    <w:p w14:paraId="3A2ADA64" w14:textId="77777777" w:rsidR="00BF6797" w:rsidRDefault="00BF6797" w:rsidP="00BF6797">
      <w:pPr>
        <w:rPr>
          <w:rFonts w:eastAsiaTheme="majorEastAsia" w:cs="Sylfaen"/>
          <w:b/>
          <w:color w:val="FF671B"/>
          <w:sz w:val="24"/>
          <w:szCs w:val="28"/>
          <w:lang w:val="ka-GE" w:eastAsia="ja-JP"/>
        </w:rPr>
      </w:pPr>
    </w:p>
    <w:p w14:paraId="18378D3A" w14:textId="599B0857" w:rsidR="00BF6797" w:rsidRDefault="00BF6797" w:rsidP="00BF6797">
      <w:pPr>
        <w:rPr>
          <w:rFonts w:eastAsiaTheme="majorEastAsia" w:cs="Sylfaen"/>
          <w:b/>
          <w:color w:val="FF671B"/>
          <w:sz w:val="24"/>
          <w:szCs w:val="28"/>
          <w:lang w:val="ka-GE" w:eastAsia="ja-JP"/>
        </w:rPr>
      </w:pPr>
      <w:r>
        <w:rPr>
          <w:rFonts w:eastAsiaTheme="majorEastAsia" w:cs="Sylfaen"/>
          <w:b/>
          <w:noProof/>
          <w:color w:val="FF671B"/>
          <w:sz w:val="24"/>
          <w:szCs w:val="28"/>
          <w:lang w:val="ka-GE" w:eastAsia="ja-JP"/>
        </w:rPr>
        <w:drawing>
          <wp:inline distT="0" distB="0" distL="0" distR="0" wp14:anchorId="2B9BCCA5" wp14:editId="225A0636">
            <wp:extent cx="2210463" cy="1859880"/>
            <wp:effectExtent l="0" t="0" r="0" b="7620"/>
            <wp:docPr id="75565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56778" name="Picture 755656778"/>
                    <pic:cNvPicPr/>
                  </pic:nvPicPr>
                  <pic:blipFill>
                    <a:blip r:embed="rId9">
                      <a:extLst>
                        <a:ext uri="{28A0092B-C50C-407E-A947-70E740481C1C}">
                          <a14:useLocalDpi xmlns:a14="http://schemas.microsoft.com/office/drawing/2010/main" val="0"/>
                        </a:ext>
                      </a:extLst>
                    </a:blip>
                    <a:stretch>
                      <a:fillRect/>
                    </a:stretch>
                  </pic:blipFill>
                  <pic:spPr>
                    <a:xfrm>
                      <a:off x="0" y="0"/>
                      <a:ext cx="2233450" cy="1879221"/>
                    </a:xfrm>
                    <a:prstGeom prst="rect">
                      <a:avLst/>
                    </a:prstGeom>
                  </pic:spPr>
                </pic:pic>
              </a:graphicData>
            </a:graphic>
          </wp:inline>
        </w:drawing>
      </w: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1E46D1A5" w:rsidR="00BF6797" w:rsidRPr="00AE699E" w:rsidRDefault="00BF6797" w:rsidP="00BF6797">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Pr>
          <w:rFonts w:cs="Sylfaen"/>
          <w:lang w:val="ka-GE"/>
        </w:rPr>
        <w:t xml:space="preserve"> 1 თვე</w:t>
      </w:r>
    </w:p>
    <w:p w14:paraId="76BAA7B1" w14:textId="77777777" w:rsidR="00BF6797" w:rsidRDefault="00BF6797" w:rsidP="00BF6797">
      <w:pPr>
        <w:pStyle w:val="ListParagraph"/>
        <w:numPr>
          <w:ilvl w:val="0"/>
          <w:numId w:val="7"/>
        </w:numPr>
        <w:spacing w:after="200" w:line="276" w:lineRule="auto"/>
        <w:jc w:val="left"/>
        <w:rPr>
          <w:rFonts w:cs="Sylfaen"/>
          <w:lang w:val="ka-GE"/>
        </w:rPr>
      </w:pPr>
      <w:r>
        <w:rPr>
          <w:rFonts w:cs="Sylfaen"/>
          <w:b/>
          <w:lang w:val="ka-GE"/>
        </w:rPr>
        <w:t>მიწოდების მისამართი -</w:t>
      </w:r>
      <w:r>
        <w:rPr>
          <w:rFonts w:cs="Sylfaen"/>
          <w:lang w:val="ka-GE"/>
        </w:rPr>
        <w:t xml:space="preserve"> ბანკის მიერ მოთხოვნილი მისამართი</w:t>
      </w:r>
    </w:p>
    <w:p w14:paraId="71C029C8" w14:textId="64B0E2D4" w:rsidR="00BF6797" w:rsidRDefault="00BF6797" w:rsidP="00BF6797">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Pr>
          <w:rFonts w:cs="Sylfaen"/>
          <w:lang w:val="ka-GE"/>
        </w:rPr>
        <w:t>ლარში</w:t>
      </w:r>
      <w:r w:rsidRPr="00236691">
        <w:rPr>
          <w:rFonts w:cs="Sylfaen"/>
          <w:lang w:val="ka-GE"/>
        </w:rPr>
        <w:t xml:space="preserve"> გადასახადების ჩათვლით;</w:t>
      </w:r>
    </w:p>
    <w:p w14:paraId="740FE0DA" w14:textId="77777777" w:rsidR="00BF6797" w:rsidRPr="009F066D" w:rsidRDefault="00BF6797" w:rsidP="00BF6797">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Pr="008E34DB">
        <w:rPr>
          <w:rFonts w:cs="Sylfaen"/>
          <w:lang w:val="ka-GE"/>
        </w:rPr>
        <w:t xml:space="preserve"> </w:t>
      </w:r>
      <w:r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20320D7F" w14:textId="77777777" w:rsidR="00BF6797" w:rsidRPr="00F7069C" w:rsidRDefault="00BF6797" w:rsidP="00BF6797">
      <w:pPr>
        <w:pStyle w:val="ListParagraph"/>
        <w:numPr>
          <w:ilvl w:val="0"/>
          <w:numId w:val="7"/>
        </w:numPr>
        <w:spacing w:after="200" w:line="276" w:lineRule="auto"/>
        <w:jc w:val="left"/>
        <w:rPr>
          <w:rFonts w:cs="Sylfaen"/>
          <w:lang w:val="ka-GE"/>
        </w:rPr>
      </w:pPr>
      <w:r>
        <w:rPr>
          <w:rFonts w:cs="Sylfaen"/>
          <w:b/>
          <w:lang w:val="ka-GE"/>
        </w:rPr>
        <w:t>ტენდერი ჩატარდების ეტაპები:</w:t>
      </w:r>
    </w:p>
    <w:p w14:paraId="3B3C962E" w14:textId="77777777" w:rsidR="00BF6797" w:rsidRPr="00F7069C" w:rsidRDefault="00BF6797" w:rsidP="00BF6797">
      <w:pPr>
        <w:pStyle w:val="ListParagraph"/>
        <w:numPr>
          <w:ilvl w:val="2"/>
          <w:numId w:val="13"/>
        </w:numPr>
        <w:spacing w:after="200" w:line="276" w:lineRule="auto"/>
        <w:jc w:val="left"/>
        <w:rPr>
          <w:rFonts w:cs="Sylfaen"/>
          <w:lang w:val="ka-GE"/>
        </w:rPr>
      </w:pPr>
      <w:r w:rsidRPr="00F7069C">
        <w:rPr>
          <w:rFonts w:cs="Sylfaen"/>
          <w:b/>
          <w:lang w:val="ka-GE"/>
        </w:rPr>
        <w:t xml:space="preserve">ეტაპი 1  - </w:t>
      </w:r>
      <w:r w:rsidRPr="00F7069C">
        <w:rPr>
          <w:rFonts w:asciiTheme="minorHAnsi" w:hAnsiTheme="minorHAnsi" w:cstheme="minorHAnsi"/>
          <w:color w:val="auto"/>
          <w:lang w:val="ka-GE"/>
        </w:rPr>
        <w:t>დაინტერესებული კომპანიების მიერ ბანკისთვის შემოთავაზებული პროდუქციის ნიმუშების წარდგენა, შერჩევა, შეფასება.</w:t>
      </w:r>
    </w:p>
    <w:p w14:paraId="1E5A42C5" w14:textId="77777777" w:rsidR="00BF6797" w:rsidRPr="00F7069C" w:rsidRDefault="00BF6797" w:rsidP="00BF6797">
      <w:pPr>
        <w:pStyle w:val="ListParagraph"/>
        <w:numPr>
          <w:ilvl w:val="2"/>
          <w:numId w:val="13"/>
        </w:numPr>
        <w:spacing w:after="200" w:line="276" w:lineRule="auto"/>
        <w:jc w:val="left"/>
        <w:rPr>
          <w:rFonts w:cs="Sylfaen"/>
          <w:lang w:val="ka-GE"/>
        </w:rPr>
      </w:pPr>
      <w:r w:rsidRPr="00F7069C">
        <w:rPr>
          <w:rFonts w:cs="Sylfaen"/>
          <w:b/>
          <w:lang w:val="ka-GE"/>
        </w:rPr>
        <w:t xml:space="preserve">ეტაპი 2 - </w:t>
      </w:r>
      <w:r w:rsidRPr="00F7069C">
        <w:rPr>
          <w:rFonts w:asciiTheme="minorHAnsi" w:hAnsiTheme="minorHAnsi" w:cstheme="minorHAnsi"/>
          <w:color w:val="auto"/>
          <w:lang w:val="ka-GE"/>
        </w:rPr>
        <w:t>რამდენიმე შემოთავაზების შერჩევის შემთხვევაში,</w:t>
      </w:r>
      <w:r w:rsidRPr="00F7069C">
        <w:rPr>
          <w:rFonts w:cs="Sylfaen"/>
          <w:b/>
          <w:lang w:val="ka-GE"/>
        </w:rPr>
        <w:t xml:space="preserve"> </w:t>
      </w:r>
      <w:r w:rsidRPr="00F7069C">
        <w:rPr>
          <w:rFonts w:asciiTheme="minorHAnsi" w:hAnsiTheme="minorHAnsi" w:cstheme="minorHAnsi"/>
          <w:color w:val="auto"/>
          <w:lang w:val="ka-GE"/>
        </w:rPr>
        <w:t>რევერსული აუქციონი პირველ ეტაპზე შერჩეულ პრეტენდენტებს  შორის.</w:t>
      </w:r>
    </w:p>
    <w:p w14:paraId="07C0542A" w14:textId="77777777" w:rsidR="00BF6797" w:rsidRDefault="00BF6797" w:rsidP="00BF6797">
      <w:pPr>
        <w:pStyle w:val="ListParagraph"/>
        <w:numPr>
          <w:ilvl w:val="0"/>
          <w:numId w:val="7"/>
        </w:numPr>
        <w:spacing w:after="200" w:line="276" w:lineRule="auto"/>
        <w:rPr>
          <w:rFonts w:cs="Sylfaen"/>
          <w:lang w:val="ka-GE"/>
        </w:rPr>
      </w:pPr>
      <w:r w:rsidRPr="00AD0D62">
        <w:rPr>
          <w:rFonts w:cs="Sylfaen"/>
          <w:lang w:val="ka-GE"/>
        </w:rPr>
        <w:lastRenderedPageBreak/>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Default="00BF6797" w:rsidP="00BF6797">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3339330" w14:textId="77777777" w:rsidR="00BF6797" w:rsidRDefault="00BF6797" w:rsidP="00BF6797">
      <w:pPr>
        <w:pStyle w:val="ListParagraph"/>
        <w:numPr>
          <w:ilvl w:val="0"/>
          <w:numId w:val="7"/>
        </w:numPr>
        <w:spacing w:after="200" w:line="276" w:lineRule="auto"/>
        <w:rPr>
          <w:rFonts w:cs="Sylfaen"/>
          <w:lang w:val="ka-GE"/>
        </w:rPr>
      </w:pPr>
      <w:r>
        <w:rPr>
          <w:rFonts w:cs="Sylfaen"/>
          <w:lang w:val="ka-GE"/>
        </w:rPr>
        <w:t xml:space="preserve">საგარანტიო ვადა - 2 წელი </w:t>
      </w:r>
    </w:p>
    <w:p w14:paraId="5EAF0E6D" w14:textId="08B4489C" w:rsidR="00BF6797" w:rsidRDefault="00BF6797" w:rsidP="00BF6797">
      <w:pPr>
        <w:pStyle w:val="ListParagraph"/>
        <w:numPr>
          <w:ilvl w:val="0"/>
          <w:numId w:val="7"/>
        </w:numPr>
        <w:spacing w:after="200" w:line="276" w:lineRule="auto"/>
        <w:rPr>
          <w:rFonts w:cs="Sylfaen"/>
          <w:lang w:val="ka-GE"/>
        </w:rPr>
      </w:pPr>
      <w:r>
        <w:rPr>
          <w:rFonts w:cs="Sylfaen"/>
          <w:lang w:val="ka-GE"/>
        </w:rPr>
        <w:t>გამარჯვებულ კომპანიასთან გაფორმდება 1 წლიანი გენ. კონტრაქი</w:t>
      </w:r>
    </w:p>
    <w:p w14:paraId="6CA24C83" w14:textId="77777777" w:rsidR="00BF6797" w:rsidRPr="00F7069C" w:rsidRDefault="00BF6797" w:rsidP="00BF6797">
      <w:pPr>
        <w:pStyle w:val="a"/>
        <w:numPr>
          <w:ilvl w:val="0"/>
          <w:numId w:val="0"/>
        </w:numPr>
        <w:rPr>
          <w:rFonts w:cs="Sylfaen"/>
        </w:rPr>
      </w:pPr>
    </w:p>
    <w:p w14:paraId="7066994E" w14:textId="77777777" w:rsidR="00BF6797" w:rsidRDefault="00BF6797" w:rsidP="00BF6797">
      <w:pPr>
        <w:spacing w:after="200" w:line="276" w:lineRule="auto"/>
        <w:rPr>
          <w:rFonts w:eastAsiaTheme="majorEastAsia" w:cs="Sylfaen"/>
          <w:b/>
          <w:color w:val="FF671B"/>
          <w:sz w:val="24"/>
          <w:szCs w:val="28"/>
          <w:lang w:val="ka-GE" w:eastAsia="ja-JP"/>
        </w:rPr>
      </w:pPr>
    </w:p>
    <w:p w14:paraId="566F6A83" w14:textId="77777777" w:rsidR="00BF6797" w:rsidRDefault="00BF6797" w:rsidP="00BF6797">
      <w:pPr>
        <w:spacing w:after="200" w:line="276" w:lineRule="auto"/>
        <w:rPr>
          <w:rFonts w:eastAsiaTheme="majorEastAsia" w:cs="Sylfaen"/>
          <w:b/>
          <w:color w:val="FF671B"/>
          <w:sz w:val="24"/>
          <w:szCs w:val="28"/>
          <w:lang w:val="ka-GE" w:eastAsia="ja-JP"/>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D989735"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p>
    <w:p w14:paraId="61EDBCB8" w14:textId="381CC82D" w:rsidR="00BF6797" w:rsidRPr="008E34DB" w:rsidRDefault="00BF6797" w:rsidP="00BF6797">
      <w:pPr>
        <w:pStyle w:val="ListParagraph"/>
        <w:numPr>
          <w:ilvl w:val="0"/>
          <w:numId w:val="8"/>
        </w:numPr>
        <w:spacing w:after="200"/>
        <w:rPr>
          <w:rFonts w:cs="Sylfaen"/>
          <w:lang w:val="ka-GE"/>
        </w:rPr>
      </w:pPr>
      <w:r>
        <w:rPr>
          <w:rFonts w:cs="Sylfaen"/>
          <w:lang w:val="ka-GE"/>
        </w:rPr>
        <w:t xml:space="preserve">ბანკის მოთხოვნის შემთხვევაში  </w:t>
      </w:r>
      <w:r w:rsidRPr="008E34DB">
        <w:rPr>
          <w:rFonts w:cs="Sylfaen"/>
          <w:lang w:val="ka-GE"/>
        </w:rPr>
        <w:t>ტენდერში გამარჯვებულმა კომპანიამ</w:t>
      </w:r>
      <w:r>
        <w:rPr>
          <w:rFonts w:cs="Sylfaen"/>
          <w:lang w:val="ka-GE"/>
        </w:rPr>
        <w:t xml:space="preserve">  </w:t>
      </w:r>
      <w:r w:rsidRPr="008E34DB">
        <w:rPr>
          <w:rFonts w:cs="Sylfaen"/>
          <w:lang w:val="ka-GE"/>
        </w:rPr>
        <w:t>უნდა წარმოადგინოს ნიმუში ან/და ნიმუშები; მოთხოვნიდან</w:t>
      </w:r>
      <w:r>
        <w:rPr>
          <w:rFonts w:cs="Sylfaen"/>
          <w:lang w:val="ka-GE"/>
        </w:rPr>
        <w:t xml:space="preserve"> 3 </w:t>
      </w:r>
      <w:r w:rsidR="00A35419">
        <w:rPr>
          <w:rFonts w:cs="Sylfaen"/>
          <w:lang w:val="ka-GE"/>
        </w:rPr>
        <w:t xml:space="preserve">სამუშაო </w:t>
      </w:r>
      <w:r w:rsidRPr="008E34DB">
        <w:rPr>
          <w:rFonts w:cs="Sylfaen"/>
          <w:lang w:val="ka-GE"/>
        </w:rPr>
        <w:t>დღის განმავლობაში</w:t>
      </w:r>
    </w:p>
    <w:p w14:paraId="786DD168" w14:textId="77777777" w:rsidR="00BF6797" w:rsidRDefault="00BF6797" w:rsidP="00BF6797">
      <w:pPr>
        <w:pStyle w:val="ListParagraph"/>
        <w:numPr>
          <w:ilvl w:val="0"/>
          <w:numId w:val="8"/>
        </w:numPr>
        <w:spacing w:after="200"/>
        <w:rPr>
          <w:rFonts w:cs="Sylfaen"/>
          <w:lang w:val="ka-GE"/>
        </w:rPr>
      </w:pPr>
      <w:r w:rsidRPr="008E34DB">
        <w:rPr>
          <w:rFonts w:cs="Sylfaen"/>
          <w:lang w:val="ka-GE"/>
        </w:rPr>
        <w:t>ნიმუშების წარდგენა უნდა მოხდეს მონაწილის ხარჯებით.</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2442F44F" w14:textId="77777777" w:rsidR="00BF6797" w:rsidRDefault="00BF6797" w:rsidP="00BF6797">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p>
    <w:p w14:paraId="21779956" w14:textId="6F5095A5" w:rsidR="00BF6797" w:rsidRDefault="00BF6797" w:rsidP="00BF6797">
      <w:pPr>
        <w:pStyle w:val="ListParagraph"/>
        <w:numPr>
          <w:ilvl w:val="0"/>
          <w:numId w:val="8"/>
        </w:numPr>
        <w:spacing w:after="200"/>
        <w:rPr>
          <w:rFonts w:cs="Sylfaen"/>
          <w:lang w:val="ka-GE"/>
        </w:rPr>
      </w:pPr>
      <w:r>
        <w:rPr>
          <w:lang w:val="ka-GE"/>
        </w:rPr>
        <w:t xml:space="preserve">ტენდერის მონაწილემ უნდა დააფიქსიროს ტრანსპორტირებისა ხარჯი 1 კმ-ზე, თბილისიდან </w:t>
      </w:r>
      <w:r w:rsidRPr="001D521D">
        <w:rPr>
          <w:lang w:val="ka-GE"/>
        </w:rPr>
        <w:t>30 კმ-ზე მეტი მანძილით დაშორებული ობიექტის შემთხვევაში</w:t>
      </w:r>
      <w:r>
        <w:rPr>
          <w:lang w:val="ka-GE"/>
        </w:rPr>
        <w:t>;</w:t>
      </w:r>
    </w:p>
    <w:p w14:paraId="26D3C4E0" w14:textId="77777777" w:rsidR="00A35419" w:rsidRDefault="00A35419" w:rsidP="00A35419">
      <w:pPr>
        <w:keepNext/>
        <w:keepLines/>
        <w:spacing w:before="180" w:after="120"/>
        <w:outlineLvl w:val="0"/>
        <w:rPr>
          <w:rFonts w:eastAsiaTheme="majorEastAsia" w:cs="Sylfaen"/>
          <w:b/>
          <w:color w:val="FF671B"/>
          <w:sz w:val="24"/>
          <w:szCs w:val="28"/>
          <w:lang w:val="ka-GE" w:eastAsia="ja-JP"/>
        </w:rPr>
      </w:pPr>
      <w:bookmarkStart w:id="3" w:name="_Toc37739653"/>
    </w:p>
    <w:p w14:paraId="6BB93616" w14:textId="77777777" w:rsidR="00A35419" w:rsidRDefault="00A35419" w:rsidP="00A35419">
      <w:pPr>
        <w:keepNext/>
        <w:keepLines/>
        <w:spacing w:before="180" w:after="120"/>
        <w:outlineLvl w:val="0"/>
        <w:rPr>
          <w:rFonts w:eastAsiaTheme="majorEastAsia" w:cs="Sylfaen"/>
          <w:b/>
          <w:color w:val="FF671B"/>
          <w:sz w:val="24"/>
          <w:szCs w:val="28"/>
          <w:lang w:val="ka-GE" w:eastAsia="ja-JP"/>
        </w:rPr>
      </w:pPr>
    </w:p>
    <w:p w14:paraId="310AE3A4" w14:textId="25348AB0" w:rsidR="00BF6797" w:rsidRPr="007F26C8"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t>დამატებითი ინფორმაცია:</w:t>
      </w:r>
      <w:bookmarkEnd w:id="3"/>
    </w:p>
    <w:p w14:paraId="09CBE459" w14:textId="77777777" w:rsidR="00BF6797" w:rsidRPr="005B1FB8" w:rsidRDefault="00BF6797" w:rsidP="00BF6797">
      <w:pPr>
        <w:rPr>
          <w:lang w:val="ka-GE"/>
        </w:rPr>
      </w:pPr>
    </w:p>
    <w:p w14:paraId="6E03CEAB" w14:textId="77777777"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4E30BD28" w14:textId="77777777" w:rsidR="00BF6797"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ED5869E" w14:textId="77777777" w:rsidR="00BF6797" w:rsidRDefault="00BF6797" w:rsidP="00BF6797">
      <w:pPr>
        <w:contextualSpacing/>
        <w:rPr>
          <w:lang w:val="ka-GE"/>
        </w:rPr>
      </w:pPr>
    </w:p>
    <w:p w14:paraId="209A2222" w14:textId="77777777" w:rsidR="00BF6797" w:rsidRDefault="00BF6797" w:rsidP="00BF6797">
      <w:pPr>
        <w:contextualSpacing/>
        <w:rPr>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lastRenderedPageBreak/>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52382EB5" w14:textId="77777777" w:rsidR="00BF6797" w:rsidRPr="005B1FB8" w:rsidRDefault="00BF6797" w:rsidP="00BF6797">
      <w:pPr>
        <w:jc w:val="left"/>
        <w:rPr>
          <w:lang w:val="ka-GE"/>
        </w:rPr>
      </w:pPr>
      <w:r w:rsidRPr="005B1FB8">
        <w:rPr>
          <w:lang w:val="ka-GE"/>
        </w:rPr>
        <w:br w:type="page"/>
      </w:r>
    </w:p>
    <w:p w14:paraId="3EC48870" w14:textId="77777777" w:rsidR="0093526B" w:rsidRPr="005B1FB8" w:rsidRDefault="0093526B" w:rsidP="00BF6797">
      <w:pPr>
        <w:pStyle w:val="a"/>
        <w:numPr>
          <w:ilvl w:val="0"/>
          <w:numId w:val="0"/>
        </w:numPr>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lastRenderedPageBreak/>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Pr="005B1FB8" w:rsidRDefault="00BF6797">
      <w:pPr>
        <w:jc w:val="left"/>
        <w:rPr>
          <w:rFonts w:cstheme="minorHAnsi"/>
          <w:lang w:val="ka-GE" w:eastAsia="ja-JP"/>
        </w:rPr>
      </w:pPr>
    </w:p>
    <w:sectPr w:rsidR="00BF6797" w:rsidRPr="005B1FB8" w:rsidSect="00BE670B">
      <w:headerReference w:type="even" r:id="rId10"/>
      <w:headerReference w:type="default" r:id="rId11"/>
      <w:footerReference w:type="even" r:id="rId12"/>
      <w:footerReference w:type="default" r:id="rId13"/>
      <w:headerReference w:type="first" r:id="rId14"/>
      <w:footerReference w:type="first" r:id="rId15"/>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A795" w14:textId="77777777" w:rsidR="00767C04" w:rsidRDefault="00767C04" w:rsidP="002E7950">
      <w:r>
        <w:separator/>
      </w:r>
    </w:p>
  </w:endnote>
  <w:endnote w:type="continuationSeparator" w:id="0">
    <w:p w14:paraId="7DA4D223" w14:textId="77777777" w:rsidR="00767C04" w:rsidRDefault="00767C04"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E401" w14:textId="77777777" w:rsidR="00767C04" w:rsidRDefault="00767C04" w:rsidP="002E7950">
      <w:r>
        <w:separator/>
      </w:r>
    </w:p>
  </w:footnote>
  <w:footnote w:type="continuationSeparator" w:id="0">
    <w:p w14:paraId="4078B34C" w14:textId="77777777" w:rsidR="00767C04" w:rsidRDefault="00767C04"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2"/>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3"/>
  </w:num>
  <w:num w:numId="9" w16cid:durableId="494229793">
    <w:abstractNumId w:val="10"/>
  </w:num>
  <w:num w:numId="10" w16cid:durableId="822038954">
    <w:abstractNumId w:val="11"/>
  </w:num>
  <w:num w:numId="11" w16cid:durableId="7023754">
    <w:abstractNumId w:val="6"/>
  </w:num>
  <w:num w:numId="12" w16cid:durableId="1737362756">
    <w:abstractNumId w:val="5"/>
  </w:num>
  <w:num w:numId="13" w16cid:durableId="1117682668">
    <w:abstractNumId w:val="9"/>
  </w:num>
  <w:num w:numId="14" w16cid:durableId="18648287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5</cp:revision>
  <cp:lastPrinted>2019-10-17T14:03:00Z</cp:lastPrinted>
  <dcterms:created xsi:type="dcterms:W3CDTF">2024-03-20T10:48:00Z</dcterms:created>
  <dcterms:modified xsi:type="dcterms:W3CDTF">2026-03-31T10:33:00Z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