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7C68425D"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5E517C" w:rsidRPr="005E517C">
                                  <w:rPr>
                                    <w:rFonts w:cs="Arial"/>
                                    <w:b/>
                                    <w:bCs/>
                                    <w:color w:val="auto"/>
                                    <w:sz w:val="40"/>
                                    <w:szCs w:val="56"/>
                                  </w:rPr>
                                  <w:t>Evoko Liso Room Manager</w:t>
                                </w:r>
                                <w:r w:rsidR="005E517C">
                                  <w:rPr>
                                    <w:rFonts w:cs="Arial"/>
                                    <w:b/>
                                    <w:bCs/>
                                    <w:color w:val="auto"/>
                                    <w:sz w:val="40"/>
                                    <w:szCs w:val="56"/>
                                  </w:rPr>
                                  <w:t xml:space="preserve">-ის </w:t>
                                </w:r>
                                <w:r w:rsidR="00B9072A">
                                  <w:rPr>
                                    <w:rFonts w:cs="Arial"/>
                                    <w:b/>
                                    <w:color w:val="auto"/>
                                    <w:sz w:val="40"/>
                                    <w:szCs w:val="56"/>
                                  </w:rPr>
                                  <w:t>შესყიდვისთვის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7C68425D"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proofErr w:type="spellStart"/>
                          <w:r w:rsidR="005E517C" w:rsidRPr="005E517C">
                            <w:rPr>
                              <w:rFonts w:cs="Arial"/>
                              <w:b/>
                              <w:bCs/>
                              <w:color w:val="auto"/>
                              <w:sz w:val="40"/>
                              <w:szCs w:val="56"/>
                            </w:rPr>
                            <w:t>Evoko</w:t>
                          </w:r>
                          <w:proofErr w:type="spellEnd"/>
                          <w:r w:rsidR="005E517C" w:rsidRPr="005E517C">
                            <w:rPr>
                              <w:rFonts w:cs="Arial"/>
                              <w:b/>
                              <w:bCs/>
                              <w:color w:val="auto"/>
                              <w:sz w:val="40"/>
                              <w:szCs w:val="56"/>
                            </w:rPr>
                            <w:t xml:space="preserve"> Liso Room Manager</w:t>
                          </w:r>
                          <w:r w:rsidR="005E517C">
                            <w:rPr>
                              <w:rFonts w:cs="Arial"/>
                              <w:b/>
                              <w:bCs/>
                              <w:color w:val="auto"/>
                              <w:sz w:val="40"/>
                              <w:szCs w:val="56"/>
                            </w:rPr>
                            <w:t>-</w:t>
                          </w:r>
                          <w:proofErr w:type="spellStart"/>
                          <w:r w:rsidR="005E517C">
                            <w:rPr>
                              <w:rFonts w:cs="Arial"/>
                              <w:b/>
                              <w:bCs/>
                              <w:color w:val="auto"/>
                              <w:sz w:val="40"/>
                              <w:szCs w:val="56"/>
                            </w:rPr>
                            <w:t>ის</w:t>
                          </w:r>
                          <w:proofErr w:type="spellEnd"/>
                          <w:r w:rsidR="005E517C">
                            <w:rPr>
                              <w:rFonts w:cs="Arial"/>
                              <w:b/>
                              <w:bCs/>
                              <w:color w:val="auto"/>
                              <w:sz w:val="40"/>
                              <w:szCs w:val="56"/>
                            </w:rPr>
                            <w:t xml:space="preserve"> </w:t>
                          </w:r>
                          <w:proofErr w:type="spellStart"/>
                          <w:r w:rsidR="00B9072A">
                            <w:rPr>
                              <w:rFonts w:cs="Arial"/>
                              <w:b/>
                              <w:color w:val="auto"/>
                              <w:sz w:val="40"/>
                              <w:szCs w:val="56"/>
                            </w:rPr>
                            <w:t>შესყიდვისთვის</w:t>
                          </w:r>
                          <w:proofErr w:type="spellEnd"/>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83AAA60" w14:textId="215EC916" w:rsidR="006E0C9C" w:rsidRDefault="00BA0697" w:rsidP="00CB44B3">
                                      <w:pPr>
                                        <w:rPr>
                                          <w:lang w:val="ka-GE"/>
                                        </w:rPr>
                                      </w:pPr>
                                      <w:r>
                                        <w:rPr>
                                          <w:lang w:val="ka-GE"/>
                                        </w:rPr>
                                        <w:t>7</w:t>
                                      </w:r>
                                      <w:r w:rsidR="006E0C9C">
                                        <w:rPr>
                                          <w:lang w:val="ka-GE"/>
                                        </w:rPr>
                                        <w:t xml:space="preserve"> </w:t>
                                      </w:r>
                                      <w:r>
                                        <w:rPr>
                                          <w:lang w:val="ka-GE"/>
                                        </w:rPr>
                                        <w:t>აპრილი</w:t>
                                      </w:r>
                                      <w:r w:rsidR="006E0C9C">
                                        <w:rPr>
                                          <w:lang w:val="ka-GE"/>
                                        </w:rPr>
                                        <w:t xml:space="preserve"> </w:t>
                                      </w:r>
                                      <w:r w:rsidR="0041678D">
                                        <w:rPr>
                                          <w:lang w:val="ka-GE"/>
                                        </w:rPr>
                                        <w:t>202</w:t>
                                      </w:r>
                                      <w:r>
                                        <w:rPr>
                                          <w:lang w:val="ka-GE"/>
                                        </w:rPr>
                                        <w:t>6</w:t>
                                      </w:r>
                                    </w:p>
                                    <w:p w14:paraId="5273460A" w14:textId="76E3A6E1" w:rsidR="0041678D" w:rsidRPr="00415C7C" w:rsidRDefault="00BA0697" w:rsidP="00CB44B3">
                                      <w:pPr>
                                        <w:rPr>
                                          <w:lang w:val="ka-GE"/>
                                        </w:rPr>
                                      </w:pPr>
                                      <w:r>
                                        <w:rPr>
                                          <w:lang w:val="ka-GE"/>
                                        </w:rPr>
                                        <w:t>2</w:t>
                                      </w:r>
                                      <w:r w:rsidR="005E517C">
                                        <w:rPr>
                                          <w:lang w:val="ka-GE"/>
                                        </w:rPr>
                                        <w:t>1</w:t>
                                      </w:r>
                                      <w:r w:rsidR="006E0C9C">
                                        <w:rPr>
                                          <w:lang w:val="ka-GE"/>
                                        </w:rPr>
                                        <w:t xml:space="preserve"> </w:t>
                                      </w:r>
                                      <w:r>
                                        <w:rPr>
                                          <w:lang w:val="ka-GE"/>
                                        </w:rPr>
                                        <w:t>აპრილი</w:t>
                                      </w:r>
                                      <w:r w:rsidR="004E6505">
                                        <w:rPr>
                                          <w:lang w:val="ka-GE"/>
                                        </w:rPr>
                                        <w:t xml:space="preserve"> </w:t>
                                      </w:r>
                                      <w:r w:rsidR="0041678D">
                                        <w:rPr>
                                          <w:lang w:val="ka-GE"/>
                                        </w:rPr>
                                        <w:t>202</w:t>
                                      </w:r>
                                      <w:r>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9" w:history="1">
                                        <w:r w:rsidRPr="00E23EEE">
                                          <w:rPr>
                                            <w:rStyle w:val="Hyperlink"/>
                                          </w:rPr>
                                          <w:t>astepnadze@bog.ge</w:t>
                                        </w:r>
                                      </w:hyperlink>
                                      <w:r>
                                        <w:t xml:space="preserve"> </w:t>
                                      </w:r>
                                      <w:hyperlink r:id="rId10" w:history="1"/>
                                    </w:p>
                                    <w:p w14:paraId="2D516649" w14:textId="2F5A8597" w:rsidR="0041678D" w:rsidRPr="0041678D"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83AAA60" w14:textId="215EC916" w:rsidR="006E0C9C" w:rsidRDefault="00BA0697" w:rsidP="00CB44B3">
                                <w:pPr>
                                  <w:rPr>
                                    <w:lang w:val="ka-GE"/>
                                  </w:rPr>
                                </w:pPr>
                                <w:r>
                                  <w:rPr>
                                    <w:lang w:val="ka-GE"/>
                                  </w:rPr>
                                  <w:t>7</w:t>
                                </w:r>
                                <w:r w:rsidR="006E0C9C">
                                  <w:rPr>
                                    <w:lang w:val="ka-GE"/>
                                  </w:rPr>
                                  <w:t xml:space="preserve"> </w:t>
                                </w:r>
                                <w:r>
                                  <w:rPr>
                                    <w:lang w:val="ka-GE"/>
                                  </w:rPr>
                                  <w:t>აპრილი</w:t>
                                </w:r>
                                <w:r w:rsidR="006E0C9C">
                                  <w:rPr>
                                    <w:lang w:val="ka-GE"/>
                                  </w:rPr>
                                  <w:t xml:space="preserve"> </w:t>
                                </w:r>
                                <w:r w:rsidR="0041678D">
                                  <w:rPr>
                                    <w:lang w:val="ka-GE"/>
                                  </w:rPr>
                                  <w:t>202</w:t>
                                </w:r>
                                <w:r>
                                  <w:rPr>
                                    <w:lang w:val="ka-GE"/>
                                  </w:rPr>
                                  <w:t>6</w:t>
                                </w:r>
                              </w:p>
                              <w:p w14:paraId="5273460A" w14:textId="76E3A6E1" w:rsidR="0041678D" w:rsidRPr="00415C7C" w:rsidRDefault="00BA0697" w:rsidP="00CB44B3">
                                <w:pPr>
                                  <w:rPr>
                                    <w:lang w:val="ka-GE"/>
                                  </w:rPr>
                                </w:pPr>
                                <w:r>
                                  <w:rPr>
                                    <w:lang w:val="ka-GE"/>
                                  </w:rPr>
                                  <w:t>2</w:t>
                                </w:r>
                                <w:r w:rsidR="005E517C">
                                  <w:rPr>
                                    <w:lang w:val="ka-GE"/>
                                  </w:rPr>
                                  <w:t>1</w:t>
                                </w:r>
                                <w:r w:rsidR="006E0C9C">
                                  <w:rPr>
                                    <w:lang w:val="ka-GE"/>
                                  </w:rPr>
                                  <w:t xml:space="preserve"> </w:t>
                                </w:r>
                                <w:r>
                                  <w:rPr>
                                    <w:lang w:val="ka-GE"/>
                                  </w:rPr>
                                  <w:t>აპრილი</w:t>
                                </w:r>
                                <w:r w:rsidR="004E6505">
                                  <w:rPr>
                                    <w:lang w:val="ka-GE"/>
                                  </w:rPr>
                                  <w:t xml:space="preserve"> </w:t>
                                </w:r>
                                <w:r w:rsidR="0041678D">
                                  <w:rPr>
                                    <w:lang w:val="ka-GE"/>
                                  </w:rPr>
                                  <w:t>202</w:t>
                                </w:r>
                                <w:r>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11" w:history="1">
                                  <w:r w:rsidRPr="00E23EEE">
                                    <w:rPr>
                                      <w:rStyle w:val="Hyperlink"/>
                                    </w:rPr>
                                    <w:t>astepnadze@bog.ge</w:t>
                                  </w:r>
                                </w:hyperlink>
                                <w:r>
                                  <w:t xml:space="preserve"> </w:t>
                                </w:r>
                                <w:hyperlink r:id="rId12" w:history="1"/>
                              </w:p>
                              <w:p w14:paraId="2D516649" w14:textId="2F5A8597" w:rsidR="0041678D" w:rsidRPr="0041678D"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604AAE8F" w14:textId="7186201B" w:rsidR="005E517C" w:rsidRPr="00B9072A" w:rsidRDefault="005E517C" w:rsidP="005E517C">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Pr="005E517C">
        <w:rPr>
          <w:rFonts w:cs="Arial"/>
          <w:b/>
          <w:bCs/>
          <w:color w:val="auto"/>
          <w:sz w:val="40"/>
          <w:szCs w:val="56"/>
        </w:rPr>
        <w:t>Evoko Liso Room Manager</w:t>
      </w:r>
      <w:r>
        <w:rPr>
          <w:rFonts w:cs="Arial"/>
          <w:b/>
          <w:color w:val="auto"/>
          <w:sz w:val="40"/>
          <w:szCs w:val="56"/>
          <w:lang w:val="ka-GE"/>
        </w:rPr>
        <w:t>-ის</w:t>
      </w:r>
      <w:r>
        <w:rPr>
          <w:rFonts w:cs="Arial"/>
          <w:b/>
          <w:color w:val="auto"/>
          <w:sz w:val="40"/>
          <w:szCs w:val="56"/>
        </w:rPr>
        <w:t xml:space="preserve"> შესყიდვისთვის</w:t>
      </w:r>
    </w:p>
    <w:p w14:paraId="180E5041" w14:textId="050891ED"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7E3709">
          <w:pPr>
            <w:pStyle w:val="TOC1"/>
            <w:rPr>
              <w:rFonts w:asciiTheme="minorHAnsi" w:eastAsiaTheme="minorEastAsia" w:hAnsiTheme="minorHAnsi"/>
              <w:noProof/>
              <w:color w:val="auto"/>
              <w:sz w:val="22"/>
              <w:szCs w:val="22"/>
            </w:rPr>
          </w:pPr>
          <w:hyperlink w:anchor="_Toc22227846" w:history="1">
            <w:r w:rsidRPr="00B02D2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_Toc22227846 \h </w:instrText>
            </w:r>
            <w:r>
              <w:rPr>
                <w:noProof/>
                <w:webHidden/>
              </w:rPr>
            </w:r>
            <w:r>
              <w:rPr>
                <w:noProof/>
                <w:webHidden/>
              </w:rPr>
              <w:fldChar w:fldCharType="separate"/>
            </w:r>
            <w:r w:rsidR="00647F5F">
              <w:rPr>
                <w:noProof/>
                <w:webHidden/>
              </w:rPr>
              <w:t>2</w:t>
            </w:r>
            <w:r>
              <w:rPr>
                <w:noProof/>
                <w:webHidden/>
              </w:rPr>
              <w:fldChar w:fldCharType="end"/>
            </w:r>
          </w:hyperlink>
        </w:p>
        <w:p w14:paraId="16989D11" w14:textId="77777777" w:rsidR="007E3709" w:rsidRDefault="007E3709">
          <w:pPr>
            <w:pStyle w:val="TOC1"/>
            <w:rPr>
              <w:rFonts w:asciiTheme="minorHAnsi" w:eastAsiaTheme="minorEastAsia" w:hAnsiTheme="minorHAnsi"/>
              <w:noProof/>
              <w:color w:val="auto"/>
              <w:sz w:val="22"/>
              <w:szCs w:val="22"/>
            </w:rPr>
          </w:pPr>
          <w:hyperlink w:anchor="_Toc22227847" w:history="1">
            <w:r w:rsidRPr="00B02D2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_Toc22227847 \h </w:instrText>
            </w:r>
            <w:r>
              <w:rPr>
                <w:noProof/>
                <w:webHidden/>
              </w:rPr>
            </w:r>
            <w:r>
              <w:rPr>
                <w:noProof/>
                <w:webHidden/>
              </w:rPr>
              <w:fldChar w:fldCharType="separate"/>
            </w:r>
            <w:r w:rsidR="00647F5F">
              <w:rPr>
                <w:noProof/>
                <w:webHidden/>
              </w:rPr>
              <w:t>3</w:t>
            </w:r>
            <w:r>
              <w:rPr>
                <w:noProof/>
                <w:webHidden/>
              </w:rPr>
              <w:fldChar w:fldCharType="end"/>
            </w:r>
          </w:hyperlink>
        </w:p>
        <w:p w14:paraId="77CE58FC" w14:textId="77777777" w:rsidR="007E3709" w:rsidRDefault="007E3709">
          <w:pPr>
            <w:pStyle w:val="TOC1"/>
            <w:rPr>
              <w:rFonts w:asciiTheme="minorHAnsi" w:eastAsiaTheme="minorEastAsia" w:hAnsiTheme="minorHAnsi"/>
              <w:noProof/>
              <w:color w:val="auto"/>
              <w:sz w:val="22"/>
              <w:szCs w:val="22"/>
            </w:rPr>
          </w:pPr>
          <w:hyperlink w:anchor="_Toc22227848" w:history="1">
            <w:r w:rsidRPr="00B02D2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_Toc22227848 \h </w:instrText>
            </w:r>
            <w:r>
              <w:rPr>
                <w:noProof/>
                <w:webHidden/>
              </w:rPr>
            </w:r>
            <w:r>
              <w:rPr>
                <w:noProof/>
                <w:webHidden/>
              </w:rPr>
              <w:fldChar w:fldCharType="separate"/>
            </w:r>
            <w:r w:rsidR="00647F5F">
              <w:rPr>
                <w:noProof/>
                <w:webHidden/>
              </w:rPr>
              <w:t>4</w:t>
            </w:r>
            <w:r>
              <w:rPr>
                <w:noProof/>
                <w:webHidden/>
              </w:rPr>
              <w:fldChar w:fldCharType="end"/>
            </w:r>
          </w:hyperlink>
        </w:p>
        <w:p w14:paraId="4238A426" w14:textId="77777777" w:rsidR="007E3709" w:rsidRDefault="007E3709">
          <w:pPr>
            <w:pStyle w:val="TOC1"/>
            <w:rPr>
              <w:rFonts w:asciiTheme="minorHAnsi" w:eastAsiaTheme="minorEastAsia" w:hAnsiTheme="minorHAnsi"/>
              <w:noProof/>
              <w:color w:val="auto"/>
              <w:sz w:val="22"/>
              <w:szCs w:val="22"/>
            </w:rPr>
          </w:pPr>
          <w:hyperlink w:anchor="_Toc22227849" w:history="1">
            <w:r w:rsidRPr="00B02D2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_Toc22227849 \h </w:instrText>
            </w:r>
            <w:r>
              <w:rPr>
                <w:noProof/>
                <w:webHidden/>
              </w:rPr>
            </w:r>
            <w:r>
              <w:rPr>
                <w:noProof/>
                <w:webHidden/>
              </w:rPr>
              <w:fldChar w:fldCharType="separate"/>
            </w:r>
            <w:r w:rsidR="00647F5F">
              <w:rPr>
                <w:noProof/>
                <w:webHidden/>
              </w:rPr>
              <w:t>5</w:t>
            </w:r>
            <w:r>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სისტემაში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ატვირთონ</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დოკუმენტაციით</w:t>
      </w:r>
      <w:r w:rsidRPr="0041678D">
        <w:rPr>
          <w:rFonts w:ascii="Arial" w:eastAsia="Times New Roman" w:hAnsi="Arial" w:cs="Arial"/>
          <w:color w:val="141B3D"/>
        </w:rPr>
        <w:t xml:space="preserve"> </w:t>
      </w:r>
      <w:r w:rsidRPr="0041678D">
        <w:rPr>
          <w:rFonts w:eastAsia="Times New Roman" w:cs="Sylfaen"/>
          <w:color w:val="141B3D"/>
        </w:rPr>
        <w:t>მოთხოვნილი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განმავლობაში</w:t>
      </w:r>
      <w:r w:rsidRPr="0041678D">
        <w:rPr>
          <w:rFonts w:ascii="Arial" w:eastAsia="Times New Roman" w:hAnsi="Arial" w:cs="Arial"/>
          <w:color w:val="141B3D"/>
        </w:rPr>
        <w:t xml:space="preserve"> </w:t>
      </w:r>
      <w:r w:rsidRPr="0041678D">
        <w:rPr>
          <w:rFonts w:eastAsia="Times New Roman" w:cs="Sylfaen"/>
          <w:color w:val="141B3D"/>
        </w:rPr>
        <w:t>დამატებითი</w:t>
      </w:r>
      <w:r w:rsidRPr="0041678D">
        <w:rPr>
          <w:rFonts w:ascii="Arial" w:eastAsia="Times New Roman" w:hAnsi="Arial" w:cs="Arial"/>
          <w:color w:val="141B3D"/>
        </w:rPr>
        <w:t xml:space="preserve"> </w:t>
      </w:r>
      <w:r w:rsidRPr="0041678D">
        <w:rPr>
          <w:rFonts w:eastAsia="Times New Roman" w:cs="Sylfaen"/>
          <w:color w:val="141B3D"/>
        </w:rPr>
        <w:t>ინფორმაციის</w:t>
      </w:r>
      <w:r w:rsidRPr="0041678D">
        <w:rPr>
          <w:rFonts w:ascii="Arial" w:eastAsia="Times New Roman" w:hAnsi="Arial" w:cs="Arial"/>
          <w:color w:val="141B3D"/>
        </w:rPr>
        <w:t xml:space="preserve"> </w:t>
      </w:r>
      <w:r w:rsidRPr="0041678D">
        <w:rPr>
          <w:rFonts w:eastAsia="Times New Roman" w:cs="Sylfaen"/>
          <w:color w:val="141B3D"/>
        </w:rPr>
        <w:t>მოპოვება</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დაზუსტება</w:t>
      </w:r>
      <w:r w:rsidRPr="0041678D">
        <w:rPr>
          <w:rFonts w:ascii="Arial" w:eastAsia="Times New Roman" w:hAnsi="Arial" w:cs="Arial"/>
          <w:color w:val="141B3D"/>
        </w:rPr>
        <w:t xml:space="preserve"> </w:t>
      </w:r>
      <w:r w:rsidRPr="0041678D">
        <w:rPr>
          <w:rFonts w:eastAsia="Times New Roman" w:cs="Sylfaen"/>
          <w:color w:val="141B3D"/>
        </w:rPr>
        <w:t>შესაძლებელია</w:t>
      </w:r>
      <w:r w:rsidRPr="0041678D">
        <w:rPr>
          <w:rFonts w:ascii="Arial" w:eastAsia="Times New Roman" w:hAnsi="Arial" w:cs="Arial"/>
          <w:color w:val="141B3D"/>
        </w:rPr>
        <w:t xml:space="preserve"> </w:t>
      </w:r>
      <w:r w:rsidRPr="0041678D">
        <w:rPr>
          <w:rFonts w:eastAsia="Times New Roman" w:cs="Sylfaen"/>
          <w:color w:val="141B3D"/>
        </w:rPr>
        <w:t>საკონტაქტო</w:t>
      </w:r>
      <w:r w:rsidRPr="0041678D">
        <w:rPr>
          <w:rFonts w:ascii="Arial" w:eastAsia="Times New Roman" w:hAnsi="Arial" w:cs="Arial"/>
          <w:color w:val="141B3D"/>
        </w:rPr>
        <w:t xml:space="preserve"> </w:t>
      </w:r>
      <w:r w:rsidRPr="0041678D">
        <w:rPr>
          <w:rFonts w:eastAsia="Times New Roman" w:cs="Sylfaen"/>
          <w:color w:val="141B3D"/>
        </w:rPr>
        <w:t>პირთან</w:t>
      </w:r>
      <w:r w:rsidRPr="0041678D">
        <w:rPr>
          <w:rFonts w:ascii="Arial" w:eastAsia="Times New Roman" w:hAnsi="Arial" w:cs="Arial"/>
          <w:color w:val="141B3D"/>
        </w:rPr>
        <w:t xml:space="preserve"> </w:t>
      </w:r>
      <w:r w:rsidRPr="0041678D">
        <w:rPr>
          <w:rFonts w:eastAsia="Times New Roman" w:cs="Sylfaen"/>
          <w:color w:val="141B3D"/>
        </w:rPr>
        <w:t>დაკავშირებით</w:t>
      </w:r>
      <w:r w:rsidRPr="0041678D">
        <w:rPr>
          <w:rFonts w:ascii="Arial" w:eastAsia="Times New Roman" w:hAnsi="Arial" w:cs="Arial"/>
          <w:color w:val="141B3D"/>
        </w:rPr>
        <w:t xml:space="preserve"> </w:t>
      </w:r>
      <w:r w:rsidRPr="0041678D">
        <w:rPr>
          <w:rFonts w:eastAsia="Times New Roman" w:cs="Sylfaen"/>
          <w:color w:val="141B3D"/>
        </w:rPr>
        <w:t>ელექტონული</w:t>
      </w:r>
      <w:r w:rsidRPr="0041678D">
        <w:rPr>
          <w:rFonts w:ascii="Arial" w:eastAsia="Times New Roman" w:hAnsi="Arial" w:cs="Arial"/>
          <w:color w:val="141B3D"/>
        </w:rPr>
        <w:t xml:space="preserve"> </w:t>
      </w:r>
      <w:r w:rsidRPr="0041678D">
        <w:rPr>
          <w:rFonts w:eastAsia="Times New Roman" w:cs="Sylfaen"/>
          <w:color w:val="141B3D"/>
        </w:rPr>
        <w:t>ფოსტის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ტელეფონის</w:t>
      </w:r>
      <w:r w:rsidRPr="0041678D">
        <w:rPr>
          <w:rFonts w:ascii="Arial" w:eastAsia="Times New Roman" w:hAnsi="Arial" w:cs="Arial"/>
          <w:color w:val="141B3D"/>
        </w:rPr>
        <w:t xml:space="preserve"> </w:t>
      </w:r>
      <w:r w:rsidRPr="0041678D">
        <w:rPr>
          <w:rFonts w:eastAsia="Times New Roman" w:cs="Sylfaen"/>
          <w:color w:val="141B3D"/>
        </w:rPr>
        <w:t>საშუალებით</w:t>
      </w:r>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დასრულების</w:t>
      </w:r>
      <w:r w:rsidRPr="0041678D">
        <w:rPr>
          <w:rFonts w:ascii="Arial" w:eastAsia="Times New Roman" w:hAnsi="Arial" w:cs="Arial"/>
          <w:color w:val="141B3D"/>
        </w:rPr>
        <w:t xml:space="preserve"> </w:t>
      </w:r>
      <w:r w:rsidRPr="0041678D">
        <w:rPr>
          <w:rFonts w:eastAsia="Times New Roman" w:cs="Sylfaen"/>
          <w:color w:val="141B3D"/>
        </w:rPr>
        <w:t>შემდეგ</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კომისია</w:t>
      </w:r>
      <w:r w:rsidRPr="0041678D">
        <w:rPr>
          <w:rFonts w:ascii="Arial" w:eastAsia="Times New Roman" w:hAnsi="Arial" w:cs="Arial"/>
          <w:color w:val="141B3D"/>
        </w:rPr>
        <w:t xml:space="preserve"> </w:t>
      </w:r>
      <w:r w:rsidRPr="0041678D">
        <w:rPr>
          <w:rFonts w:eastAsia="Times New Roman" w:cs="Sylfaen"/>
          <w:color w:val="141B3D"/>
        </w:rPr>
        <w:t>განიხილავს</w:t>
      </w:r>
      <w:r w:rsidRPr="0041678D">
        <w:rPr>
          <w:rFonts w:ascii="Arial" w:eastAsia="Times New Roman" w:hAnsi="Arial" w:cs="Arial"/>
          <w:color w:val="141B3D"/>
        </w:rPr>
        <w:t xml:space="preserve"> </w:t>
      </w:r>
      <w:r w:rsidRPr="0041678D">
        <w:rPr>
          <w:rFonts w:eastAsia="Times New Roman" w:cs="Sylfaen"/>
          <w:color w:val="141B3D"/>
        </w:rPr>
        <w:t>მოწოდებულ</w:t>
      </w:r>
      <w:r w:rsidRPr="0041678D">
        <w:rPr>
          <w:rFonts w:ascii="Arial" w:eastAsia="Times New Roman" w:hAnsi="Arial" w:cs="Arial"/>
          <w:color w:val="141B3D"/>
        </w:rPr>
        <w:t xml:space="preserve"> </w:t>
      </w:r>
      <w:r w:rsidRPr="0041678D">
        <w:rPr>
          <w:rFonts w:eastAsia="Times New Roman" w:cs="Sylfaen"/>
          <w:color w:val="141B3D"/>
        </w:rPr>
        <w:t>ინფორმაციას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გამოავლენს</w:t>
      </w:r>
      <w:r w:rsidRPr="0041678D">
        <w:rPr>
          <w:rFonts w:ascii="Arial" w:eastAsia="Times New Roman" w:hAnsi="Arial" w:cs="Arial"/>
          <w:color w:val="141B3D"/>
        </w:rPr>
        <w:t xml:space="preserve"> </w:t>
      </w:r>
      <w:r w:rsidRPr="0041678D">
        <w:rPr>
          <w:rFonts w:eastAsia="Times New Roman" w:cs="Sylfaen"/>
          <w:color w:val="141B3D"/>
        </w:rPr>
        <w:t>საუკეთესო</w:t>
      </w:r>
      <w:r w:rsidRPr="0041678D">
        <w:rPr>
          <w:rFonts w:ascii="Arial" w:eastAsia="Times New Roman" w:hAnsi="Arial" w:cs="Arial"/>
          <w:color w:val="141B3D"/>
        </w:rPr>
        <w:t xml:space="preserve"> </w:t>
      </w:r>
      <w:r w:rsidRPr="0041678D">
        <w:rPr>
          <w:rFonts w:eastAsia="Times New Roman" w:cs="Sylfaen"/>
          <w:color w:val="141B3D"/>
        </w:rPr>
        <w:t>პირობების</w:t>
      </w:r>
      <w:r w:rsidRPr="0041678D">
        <w:rPr>
          <w:rFonts w:ascii="Arial" w:eastAsia="Times New Roman" w:hAnsi="Arial" w:cs="Arial"/>
          <w:color w:val="141B3D"/>
        </w:rPr>
        <w:t xml:space="preserve"> </w:t>
      </w:r>
      <w:r w:rsidRPr="0041678D">
        <w:rPr>
          <w:rFonts w:eastAsia="Times New Roman" w:cs="Sylfaen"/>
          <w:color w:val="141B3D"/>
        </w:rPr>
        <w:t>მქონე</w:t>
      </w:r>
      <w:r w:rsidRPr="0041678D">
        <w:rPr>
          <w:rFonts w:ascii="Arial" w:eastAsia="Times New Roman" w:hAnsi="Arial" w:cs="Arial"/>
          <w:color w:val="141B3D"/>
        </w:rPr>
        <w:t xml:space="preserve"> </w:t>
      </w:r>
      <w:r w:rsidRPr="0041678D">
        <w:rPr>
          <w:rFonts w:eastAsia="Times New Roman" w:cs="Sylfaen"/>
          <w:color w:val="141B3D"/>
        </w:rPr>
        <w:t>მომწოდებელს</w:t>
      </w:r>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წინამდებარე</w:t>
      </w:r>
      <w:r w:rsidRPr="0041678D">
        <w:rPr>
          <w:rFonts w:ascii="Arial" w:eastAsia="Times New Roman" w:hAnsi="Arial" w:cs="Arial"/>
          <w:color w:val="141B3D"/>
        </w:rPr>
        <w:t xml:space="preserve"> </w:t>
      </w:r>
      <w:r w:rsidRPr="0041678D">
        <w:rPr>
          <w:rFonts w:eastAsia="Times New Roman" w:cs="Sylfaen"/>
          <w:color w:val="141B3D"/>
        </w:rPr>
        <w:t>დოკუმენტის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 xml:space="preserve"> </w:t>
      </w:r>
      <w:r w:rsidRPr="0041678D">
        <w:rPr>
          <w:rFonts w:eastAsia="Times New Roman" w:cs="Sylfaen"/>
          <w:color w:val="141B3D"/>
        </w:rPr>
        <w:t>შორის</w:t>
      </w:r>
      <w:r w:rsidRPr="0041678D">
        <w:rPr>
          <w:rFonts w:ascii="Arial" w:eastAsia="Times New Roman" w:hAnsi="Arial" w:cs="Arial"/>
          <w:color w:val="141B3D"/>
        </w:rPr>
        <w:t xml:space="preserve"> </w:t>
      </w:r>
      <w:r w:rsidRPr="0041678D">
        <w:rPr>
          <w:rFonts w:eastAsia="Times New Roman" w:cs="Sylfaen"/>
          <w:color w:val="141B3D"/>
        </w:rPr>
        <w:t>წინააღმდეგობის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უპირატესობა</w:t>
      </w:r>
      <w:r w:rsidRPr="0041678D">
        <w:rPr>
          <w:rFonts w:ascii="Arial" w:eastAsia="Times New Roman" w:hAnsi="Arial" w:cs="Arial"/>
          <w:color w:val="141B3D"/>
        </w:rPr>
        <w:t xml:space="preserve"> </w:t>
      </w:r>
      <w:r w:rsidRPr="0041678D">
        <w:rPr>
          <w:rFonts w:eastAsia="Times New Roman" w:cs="Sylfaen"/>
          <w:color w:val="141B3D"/>
        </w:rPr>
        <w:t>მიენიჭება</w:t>
      </w:r>
      <w:r w:rsidRPr="0041678D">
        <w:rPr>
          <w:rFonts w:ascii="Arial" w:eastAsia="Times New Roman" w:hAnsi="Arial" w:cs="Arial"/>
          <w:color w:val="141B3D"/>
        </w:rPr>
        <w:t xml:space="preserve"> </w:t>
      </w: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პრეტენდენტის</w:t>
      </w:r>
      <w:r w:rsidRPr="0041678D">
        <w:rPr>
          <w:rFonts w:ascii="Arial" w:eastAsia="Times New Roman" w:hAnsi="Arial" w:cs="Arial"/>
          <w:color w:val="141B3D"/>
        </w:rPr>
        <w:t xml:space="preserve"> </w:t>
      </w:r>
      <w:r w:rsidRPr="0041678D">
        <w:rPr>
          <w:rFonts w:eastAsia="Times New Roman" w:cs="Sylfaen"/>
          <w:color w:val="141B3D"/>
        </w:rPr>
        <w:t>მიერ</w:t>
      </w:r>
      <w:r w:rsidRPr="0041678D">
        <w:rPr>
          <w:rFonts w:ascii="Arial" w:eastAsia="Times New Roman" w:hAnsi="Arial" w:cs="Arial"/>
          <w:color w:val="141B3D"/>
        </w:rPr>
        <w:t xml:space="preserve"> </w:t>
      </w:r>
      <w:r w:rsidRPr="0041678D">
        <w:rPr>
          <w:rFonts w:eastAsia="Times New Roman" w:cs="Sylfaen"/>
          <w:color w:val="141B3D"/>
        </w:rPr>
        <w:t>ასატვირთი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ინფორმაცია</w:t>
      </w:r>
      <w:r w:rsidRPr="0041678D">
        <w:rPr>
          <w:rFonts w:ascii="Arial" w:eastAsia="Times New Roman" w:hAnsi="Arial" w:cs="Arial"/>
          <w:color w:val="141B3D"/>
        </w:rPr>
        <w:t xml:space="preserve"> </w:t>
      </w:r>
      <w:r w:rsidRPr="0041678D">
        <w:rPr>
          <w:rFonts w:eastAsia="Times New Roman" w:cs="Sylfaen"/>
          <w:color w:val="141B3D"/>
        </w:rPr>
        <w:t>დამოწმებული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უფლებამოსილი</w:t>
      </w:r>
      <w:r w:rsidRPr="0041678D">
        <w:rPr>
          <w:rFonts w:ascii="Arial" w:eastAsia="Times New Roman" w:hAnsi="Arial" w:cs="Arial"/>
          <w:color w:val="141B3D"/>
        </w:rPr>
        <w:t xml:space="preserve"> </w:t>
      </w:r>
      <w:r w:rsidRPr="0041678D">
        <w:rPr>
          <w:rFonts w:eastAsia="Times New Roman" w:cs="Sylfaen"/>
          <w:color w:val="141B3D"/>
        </w:rPr>
        <w:t>პირის</w:t>
      </w:r>
      <w:r w:rsidRPr="0041678D">
        <w:rPr>
          <w:rFonts w:ascii="Arial" w:eastAsia="Times New Roman" w:hAnsi="Arial" w:cs="Arial"/>
          <w:color w:val="141B3D"/>
        </w:rPr>
        <w:t xml:space="preserve"> </w:t>
      </w:r>
      <w:r w:rsidRPr="0041678D">
        <w:rPr>
          <w:rFonts w:eastAsia="Times New Roman" w:cs="Sylfaen"/>
          <w:color w:val="141B3D"/>
        </w:rPr>
        <w:t>ხელმოწერითა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ბეჭდით</w:t>
      </w:r>
      <w:r w:rsidRPr="0041678D">
        <w:rPr>
          <w:rFonts w:ascii="Arial" w:eastAsia="Times New Roman" w:hAnsi="Arial" w:cs="Arial"/>
          <w:color w:val="141B3D"/>
        </w:rPr>
        <w:t>;</w:t>
      </w:r>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შეავსოს</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1</w:t>
      </w:r>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თანდართული</w:t>
      </w:r>
      <w:r w:rsidRPr="0041678D">
        <w:rPr>
          <w:rFonts w:ascii="Arial" w:eastAsia="Times New Roman" w:hAnsi="Arial" w:cs="Arial"/>
          <w:color w:val="141B3D"/>
        </w:rPr>
        <w:t xml:space="preserve"> </w:t>
      </w:r>
      <w:r w:rsidRPr="0041678D">
        <w:rPr>
          <w:rFonts w:eastAsia="Times New Roman" w:cs="Sylfaen"/>
          <w:color w:val="141B3D"/>
        </w:rPr>
        <w:t>ფაილის</w:t>
      </w:r>
      <w:r w:rsidRPr="0041678D">
        <w:rPr>
          <w:rFonts w:ascii="Arial" w:eastAsia="Times New Roman" w:hAnsi="Arial" w:cs="Arial"/>
          <w:color w:val="141B3D"/>
        </w:rPr>
        <w:t xml:space="preserve"> </w:t>
      </w:r>
      <w:r w:rsidRPr="0041678D">
        <w:rPr>
          <w:rFonts w:eastAsia="Times New Roman" w:cs="Sylfaen"/>
          <w:color w:val="141B3D"/>
        </w:rPr>
        <w:t>შესაბამისად</w:t>
      </w:r>
      <w:r w:rsidRPr="0041678D">
        <w:rPr>
          <w:rFonts w:ascii="Arial" w:eastAsia="Times New Roman" w:hAnsi="Arial" w:cs="Arial"/>
          <w:color w:val="141B3D"/>
        </w:rPr>
        <w:t xml:space="preserve"> </w:t>
      </w:r>
      <w:r w:rsidRPr="0041678D">
        <w:rPr>
          <w:rFonts w:eastAsia="Times New Roman" w:cs="Sylfaen"/>
          <w:color w:val="141B3D"/>
        </w:rPr>
        <w:t>შევსებულ</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მიუთითონ</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საქონლის</w:t>
      </w:r>
      <w:r w:rsidRPr="0041678D">
        <w:rPr>
          <w:rFonts w:ascii="Arial" w:eastAsia="Times New Roman" w:hAnsi="Arial" w:cs="Arial"/>
          <w:color w:val="141B3D"/>
        </w:rPr>
        <w:t xml:space="preserve"> </w:t>
      </w:r>
      <w:r w:rsidRPr="0041678D">
        <w:rPr>
          <w:rFonts w:eastAsia="Times New Roman" w:cs="Sylfaen"/>
          <w:color w:val="141B3D"/>
        </w:rPr>
        <w:t>სასაქონლო</w:t>
      </w:r>
      <w:r w:rsidRPr="0041678D">
        <w:rPr>
          <w:rFonts w:ascii="Arial" w:eastAsia="Times New Roman" w:hAnsi="Arial" w:cs="Arial"/>
          <w:color w:val="141B3D"/>
        </w:rPr>
        <w:t xml:space="preserve"> </w:t>
      </w:r>
      <w:r w:rsidRPr="0041678D">
        <w:rPr>
          <w:rFonts w:eastAsia="Times New Roman" w:cs="Sylfaen"/>
          <w:color w:val="141B3D"/>
        </w:rPr>
        <w:t>ნიშანი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მარკა</w:t>
      </w:r>
      <w:r w:rsidRPr="0041678D">
        <w:rPr>
          <w:rFonts w:ascii="Arial" w:eastAsia="Times New Roman" w:hAnsi="Arial" w:cs="Arial"/>
          <w:color w:val="141B3D"/>
        </w:rPr>
        <w:t xml:space="preserve"> / </w:t>
      </w:r>
      <w:r w:rsidRPr="0041678D">
        <w:rPr>
          <w:rFonts w:eastAsia="Times New Roman" w:cs="Sylfaen"/>
          <w:color w:val="141B3D"/>
        </w:rPr>
        <w:t>მოდელი</w:t>
      </w:r>
      <w:r w:rsidRPr="0041678D">
        <w:rPr>
          <w:rFonts w:ascii="Arial" w:eastAsia="Times New Roman" w:hAnsi="Arial" w:cs="Arial"/>
          <w:color w:val="141B3D"/>
        </w:rPr>
        <w:t xml:space="preserve"> (</w:t>
      </w:r>
      <w:r w:rsidRPr="0041678D">
        <w:rPr>
          <w:rFonts w:eastAsia="Times New Roman" w:cs="Sylfaen"/>
          <w:color w:val="141B3D"/>
        </w:rPr>
        <w:t>არსებობის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ასევე</w:t>
      </w:r>
      <w:r w:rsidRPr="0041678D">
        <w:rPr>
          <w:rFonts w:ascii="Arial" w:eastAsia="Times New Roman" w:hAnsi="Arial" w:cs="Arial"/>
          <w:color w:val="141B3D"/>
        </w:rPr>
        <w:t xml:space="preserve"> </w:t>
      </w:r>
      <w:r w:rsidRPr="0041678D">
        <w:rPr>
          <w:rFonts w:eastAsia="Times New Roman" w:cs="Sylfaen"/>
          <w:color w:val="141B3D"/>
        </w:rPr>
        <w:t>მწარმოებელი</w:t>
      </w:r>
      <w:r w:rsidRPr="0041678D">
        <w:rPr>
          <w:rFonts w:ascii="Arial" w:eastAsia="Times New Roman" w:hAnsi="Arial" w:cs="Arial"/>
          <w:color w:val="141B3D"/>
        </w:rPr>
        <w:t xml:space="preserve"> </w:t>
      </w:r>
      <w:r w:rsidRPr="0041678D">
        <w:rPr>
          <w:rFonts w:eastAsia="Times New Roman" w:cs="Sylfaen"/>
          <w:color w:val="141B3D"/>
        </w:rPr>
        <w:t>კომპანია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წარმოშობის</w:t>
      </w:r>
      <w:r w:rsidRPr="0041678D">
        <w:rPr>
          <w:rFonts w:ascii="Arial" w:eastAsia="Times New Roman" w:hAnsi="Arial" w:cs="Arial"/>
          <w:color w:val="141B3D"/>
        </w:rPr>
        <w:t xml:space="preserve"> </w:t>
      </w:r>
      <w:r w:rsidRPr="0041678D">
        <w:rPr>
          <w:rFonts w:eastAsia="Times New Roman" w:cs="Sylfaen"/>
          <w:color w:val="141B3D"/>
        </w:rPr>
        <w:t>ქვეყანა</w:t>
      </w:r>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პროდუქტი</w:t>
      </w:r>
      <w:r w:rsidRPr="0041678D">
        <w:rPr>
          <w:rFonts w:ascii="Arial" w:eastAsia="Times New Roman" w:hAnsi="Arial" w:cs="Arial"/>
          <w:color w:val="141B3D"/>
        </w:rPr>
        <w:t xml:space="preserve"> </w:t>
      </w:r>
      <w:r w:rsidRPr="0041678D">
        <w:rPr>
          <w:rFonts w:eastAsia="Times New Roman" w:cs="Sylfaen"/>
          <w:color w:val="141B3D"/>
        </w:rPr>
        <w:t>სრულად</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აკმაყოფილებდეს</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დოკუმენტაციაში</w:t>
      </w:r>
      <w:r w:rsidRPr="0041678D">
        <w:rPr>
          <w:rFonts w:ascii="Arial" w:eastAsia="Times New Roman" w:hAnsi="Arial" w:cs="Arial"/>
          <w:color w:val="141B3D"/>
        </w:rPr>
        <w:t xml:space="preserve"> </w:t>
      </w:r>
      <w:r w:rsidRPr="0041678D">
        <w:rPr>
          <w:rFonts w:eastAsia="Times New Roman" w:cs="Sylfaen"/>
          <w:color w:val="141B3D"/>
        </w:rPr>
        <w:t>მოცემულ</w:t>
      </w:r>
      <w:r w:rsidRPr="0041678D">
        <w:rPr>
          <w:rFonts w:ascii="Arial" w:eastAsia="Times New Roman" w:hAnsi="Arial" w:cs="Arial"/>
          <w:color w:val="141B3D"/>
        </w:rPr>
        <w:t xml:space="preserve"> </w:t>
      </w:r>
      <w:r w:rsidRPr="0041678D">
        <w:rPr>
          <w:rFonts w:eastAsia="Times New Roman" w:cs="Sylfaen"/>
          <w:color w:val="141B3D"/>
        </w:rPr>
        <w:t>მინიმალურ</w:t>
      </w:r>
      <w:r w:rsidRPr="0041678D">
        <w:rPr>
          <w:rFonts w:ascii="Arial" w:eastAsia="Times New Roman" w:hAnsi="Arial" w:cs="Arial"/>
          <w:color w:val="141B3D"/>
        </w:rPr>
        <w:t xml:space="preserve"> </w:t>
      </w:r>
      <w:r w:rsidRPr="0041678D">
        <w:rPr>
          <w:rFonts w:eastAsia="Times New Roman" w:cs="Sylfaen"/>
          <w:color w:val="141B3D"/>
        </w:rPr>
        <w:t>პარამეტრებს</w:t>
      </w:r>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ბანკი</w:t>
      </w:r>
      <w:r w:rsidRPr="0041678D">
        <w:rPr>
          <w:rFonts w:ascii="Arial" w:eastAsia="Times New Roman" w:hAnsi="Arial" w:cs="Arial"/>
          <w:color w:val="141B3D"/>
        </w:rPr>
        <w:t xml:space="preserve"> </w:t>
      </w:r>
      <w:r w:rsidRPr="0041678D">
        <w:rPr>
          <w:rFonts w:eastAsia="Times New Roman" w:cs="Sylfaen"/>
          <w:color w:val="141B3D"/>
        </w:rPr>
        <w:t>იტოვებს</w:t>
      </w:r>
      <w:r w:rsidRPr="0041678D">
        <w:rPr>
          <w:rFonts w:ascii="Arial" w:eastAsia="Times New Roman" w:hAnsi="Arial" w:cs="Arial"/>
          <w:color w:val="141B3D"/>
        </w:rPr>
        <w:t xml:space="preserve"> </w:t>
      </w:r>
      <w:r w:rsidRPr="0041678D">
        <w:rPr>
          <w:rFonts w:eastAsia="Times New Roman" w:cs="Sylfaen"/>
          <w:color w:val="141B3D"/>
        </w:rPr>
        <w:t>უფლებას</w:t>
      </w:r>
      <w:r w:rsidRPr="0041678D">
        <w:rPr>
          <w:rFonts w:ascii="Arial" w:eastAsia="Times New Roman" w:hAnsi="Arial" w:cs="Arial"/>
          <w:color w:val="141B3D"/>
        </w:rPr>
        <w:t xml:space="preserve">, </w:t>
      </w:r>
      <w:r w:rsidRPr="0041678D">
        <w:rPr>
          <w:rFonts w:eastAsia="Times New Roman" w:cs="Sylfaen"/>
          <w:color w:val="141B3D"/>
        </w:rPr>
        <w:t>ნებისმიერ</w:t>
      </w:r>
      <w:r w:rsidRPr="0041678D">
        <w:rPr>
          <w:rFonts w:ascii="Arial" w:eastAsia="Times New Roman" w:hAnsi="Arial" w:cs="Arial"/>
          <w:color w:val="141B3D"/>
        </w:rPr>
        <w:t xml:space="preserve"> </w:t>
      </w:r>
      <w:r w:rsidRPr="0041678D">
        <w:rPr>
          <w:rFonts w:eastAsia="Times New Roman" w:cs="Sylfaen"/>
          <w:color w:val="141B3D"/>
        </w:rPr>
        <w:t>დროს</w:t>
      </w:r>
      <w:r w:rsidRPr="0041678D">
        <w:rPr>
          <w:rFonts w:ascii="Arial" w:eastAsia="Times New Roman" w:hAnsi="Arial" w:cs="Arial"/>
          <w:color w:val="141B3D"/>
        </w:rPr>
        <w:t xml:space="preserve"> </w:t>
      </w:r>
      <w:r w:rsidRPr="0041678D">
        <w:rPr>
          <w:rFonts w:eastAsia="Times New Roman" w:cs="Sylfaen"/>
          <w:color w:val="141B3D"/>
        </w:rPr>
        <w:t>შეწყვიტოს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გადაავადოს</w:t>
      </w:r>
      <w:r w:rsidRPr="0041678D">
        <w:rPr>
          <w:rFonts w:ascii="Arial" w:eastAsia="Times New Roman" w:hAnsi="Arial" w:cs="Arial"/>
          <w:color w:val="141B3D"/>
        </w:rPr>
        <w:t xml:space="preserve"> </w:t>
      </w:r>
      <w:r w:rsidRPr="0041678D">
        <w:rPr>
          <w:rFonts w:eastAsia="Times New Roman" w:cs="Sylfaen"/>
          <w:color w:val="141B3D"/>
        </w:rPr>
        <w:t>ტენდერი</w:t>
      </w:r>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ტენდერში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წარმოადგინოს</w:t>
      </w:r>
      <w:r w:rsidRPr="0041678D">
        <w:rPr>
          <w:rFonts w:ascii="Arial" w:eastAsia="Times New Roman" w:hAnsi="Arial" w:cs="Arial"/>
          <w:color w:val="141B3D"/>
        </w:rPr>
        <w:t xml:space="preserve"> </w:t>
      </w:r>
      <w:r w:rsidRPr="0041678D">
        <w:rPr>
          <w:rFonts w:eastAsia="Times New Roman" w:cs="Sylfaen"/>
          <w:color w:val="141B3D"/>
        </w:rPr>
        <w:t>საბანკო</w:t>
      </w:r>
      <w:r w:rsidRPr="0041678D">
        <w:rPr>
          <w:rFonts w:ascii="Arial" w:eastAsia="Times New Roman" w:hAnsi="Arial" w:cs="Arial"/>
          <w:color w:val="141B3D"/>
        </w:rPr>
        <w:t xml:space="preserve"> </w:t>
      </w:r>
      <w:r w:rsidRPr="0041678D">
        <w:rPr>
          <w:rFonts w:eastAsia="Times New Roman" w:cs="Sylfaen"/>
          <w:color w:val="141B3D"/>
        </w:rPr>
        <w:t>რეკვიზიტები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2</w:t>
      </w:r>
      <w:r w:rsidRPr="0041678D">
        <w:rPr>
          <w:rFonts w:ascii="Arial" w:eastAsia="Times New Roman" w:hAnsi="Arial" w:cs="Arial"/>
          <w:color w:val="141B3D"/>
        </w:rPr>
        <w:t>;</w:t>
      </w:r>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წინადადება</w:t>
      </w:r>
      <w:r w:rsidRPr="0041678D">
        <w:rPr>
          <w:rFonts w:ascii="Arial" w:eastAsia="Times New Roman" w:hAnsi="Arial" w:cs="Arial"/>
          <w:color w:val="141B3D"/>
        </w:rPr>
        <w:t xml:space="preserve"> </w:t>
      </w:r>
      <w:r w:rsidRPr="0041678D">
        <w:rPr>
          <w:rFonts w:eastAsia="Times New Roman" w:cs="Sylfaen"/>
          <w:color w:val="141B3D"/>
        </w:rPr>
        <w:t>წარმოდგენილი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დოლარში</w:t>
      </w:r>
      <w:r w:rsidRPr="0041678D">
        <w:rPr>
          <w:rFonts w:ascii="Arial" w:eastAsia="Times New Roman" w:hAnsi="Arial" w:cs="Arial"/>
          <w:color w:val="141B3D"/>
        </w:rPr>
        <w:t xml:space="preserve"> </w:t>
      </w:r>
      <w:r w:rsidRPr="0041678D">
        <w:rPr>
          <w:rFonts w:eastAsia="Times New Roman" w:cs="Sylfaen"/>
          <w:color w:val="141B3D"/>
        </w:rPr>
        <w:t>მოიცავდეს</w:t>
      </w:r>
      <w:r w:rsidRPr="0041678D">
        <w:rPr>
          <w:rFonts w:ascii="Arial" w:eastAsia="Times New Roman" w:hAnsi="Arial" w:cs="Arial"/>
          <w:color w:val="141B3D"/>
        </w:rPr>
        <w:t xml:space="preserve"> </w:t>
      </w:r>
      <w:r w:rsidRPr="0041678D">
        <w:rPr>
          <w:rFonts w:eastAsia="Times New Roman" w:cs="Sylfaen"/>
          <w:color w:val="141B3D"/>
        </w:rPr>
        <w:t>კანონმდებლობით</w:t>
      </w:r>
      <w:r w:rsidRPr="0041678D">
        <w:rPr>
          <w:rFonts w:ascii="Arial" w:eastAsia="Times New Roman" w:hAnsi="Arial" w:cs="Arial"/>
          <w:color w:val="141B3D"/>
        </w:rPr>
        <w:t xml:space="preserve"> </w:t>
      </w:r>
      <w:r w:rsidRPr="0041678D">
        <w:rPr>
          <w:rFonts w:eastAsia="Times New Roman" w:cs="Sylfaen"/>
          <w:color w:val="141B3D"/>
        </w:rPr>
        <w:t>გათვალისწინებულ</w:t>
      </w:r>
      <w:r w:rsidRPr="0041678D">
        <w:rPr>
          <w:rFonts w:ascii="Arial" w:eastAsia="Times New Roman" w:hAnsi="Arial" w:cs="Arial"/>
          <w:color w:val="141B3D"/>
        </w:rPr>
        <w:t xml:space="preserve"> </w:t>
      </w:r>
      <w:r w:rsidRPr="0041678D">
        <w:rPr>
          <w:rFonts w:eastAsia="Times New Roman" w:cs="Sylfaen"/>
          <w:color w:val="141B3D"/>
        </w:rPr>
        <w:t>გადასახადებს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გადასახდელებს</w:t>
      </w:r>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3BB3474A" w14:textId="597DABDD" w:rsidR="00B9072A" w:rsidRDefault="00B9072A" w:rsidP="00B9072A">
      <w:pPr>
        <w:pStyle w:val="ListParagraph"/>
        <w:numPr>
          <w:ilvl w:val="0"/>
          <w:numId w:val="15"/>
        </w:numPr>
        <w:spacing w:after="200" w:line="276" w:lineRule="auto"/>
        <w:rPr>
          <w:rFonts w:cs="Sylfaen"/>
          <w:lang w:val="ka-GE"/>
        </w:rPr>
      </w:pPr>
      <w:bookmarkStart w:id="7" w:name="_Toc22227847"/>
      <w:r>
        <w:rPr>
          <w:rFonts w:cs="Sylfaen"/>
          <w:b/>
          <w:lang w:val="ka-GE"/>
        </w:rPr>
        <w:t xml:space="preserve">საგარანტიო </w:t>
      </w:r>
      <w:r w:rsidR="00C92F49">
        <w:rPr>
          <w:rFonts w:cs="Sylfaen"/>
          <w:b/>
          <w:lang w:val="ka-GE"/>
        </w:rPr>
        <w:t>პირობები:</w:t>
      </w:r>
      <w:r>
        <w:rPr>
          <w:rFonts w:cs="Sylfaen"/>
          <w:lang w:val="ka-GE"/>
        </w:rPr>
        <w:t xml:space="preserve"> </w:t>
      </w:r>
      <w:r w:rsidR="001B3C15">
        <w:rPr>
          <w:rFonts w:cs="Sylfaen"/>
          <w:lang w:val="ka-GE"/>
        </w:rPr>
        <w:t>განისაზღვროს პრეტედენტის მიერ, არნაკლებ 12 თვით.</w:t>
      </w:r>
    </w:p>
    <w:p w14:paraId="488315C6" w14:textId="469EA252" w:rsidR="00A00A1C" w:rsidRPr="00DF274D" w:rsidRDefault="00B9072A" w:rsidP="005E517C">
      <w:pPr>
        <w:pStyle w:val="ListParagraph"/>
        <w:numPr>
          <w:ilvl w:val="0"/>
          <w:numId w:val="15"/>
        </w:numPr>
        <w:spacing w:after="200" w:line="276" w:lineRule="auto"/>
        <w:rPr>
          <w:rFonts w:cs="Sylfaen"/>
          <w:lang w:val="ka-GE"/>
        </w:rPr>
      </w:pPr>
      <w:r w:rsidRPr="00AA2871">
        <w:rPr>
          <w:rFonts w:cs="Sylfaen"/>
          <w:b/>
          <w:lang w:val="ka-GE"/>
        </w:rPr>
        <w:t xml:space="preserve">მიწოდების მისამართი: </w:t>
      </w:r>
      <w:r>
        <w:rPr>
          <w:rFonts w:cs="Sylfaen"/>
          <w:lang w:val="ka-GE"/>
        </w:rPr>
        <w:t xml:space="preserve"> </w:t>
      </w:r>
      <w:r w:rsidRPr="00523A9F">
        <w:rPr>
          <w:rFonts w:cs="Sylfaen"/>
          <w:lang w:val="ka-GE"/>
        </w:rPr>
        <w:t xml:space="preserve">ქ. </w:t>
      </w:r>
      <w:r w:rsidRPr="002B0B65">
        <w:rPr>
          <w:rFonts w:cs="Sylfaen"/>
          <w:lang w:val="ka-GE"/>
        </w:rPr>
        <w:t>თბილისი, ჭირნახულის ქ. #9</w:t>
      </w:r>
      <w:r w:rsidR="00E73F6F" w:rsidRPr="005E517C">
        <w:rPr>
          <w:rFonts w:asciiTheme="minorHAnsi" w:eastAsia="Times New Roman" w:hAnsiTheme="minorHAnsi" w:cs="Arial"/>
          <w:color w:val="141B3D"/>
          <w:lang w:val="ka-GE"/>
        </w:rPr>
        <w:t xml:space="preserve"> </w:t>
      </w:r>
    </w:p>
    <w:p w14:paraId="61E5C6E5" w14:textId="77777777" w:rsidR="00DF274D" w:rsidRPr="00FF121D" w:rsidRDefault="00DF274D" w:rsidP="00DF274D">
      <w:pPr>
        <w:pStyle w:val="ListParagraph"/>
        <w:numPr>
          <w:ilvl w:val="0"/>
          <w:numId w:val="15"/>
        </w:numPr>
        <w:shd w:val="clear" w:color="auto" w:fill="FFFFFF"/>
        <w:spacing w:after="200" w:line="276" w:lineRule="auto"/>
        <w:jc w:val="left"/>
        <w:rPr>
          <w:rFonts w:ascii="Arial" w:eastAsia="Times New Roman" w:hAnsi="Arial" w:cs="Arial"/>
          <w:color w:val="141B3D"/>
        </w:rPr>
      </w:pPr>
      <w:r w:rsidRPr="00FF121D">
        <w:rPr>
          <w:rFonts w:eastAsia="Times New Roman" w:cs="Sylfaen"/>
          <w:color w:val="141B3D"/>
        </w:rPr>
        <w:t>სარეკომენდაციო</w:t>
      </w:r>
      <w:r w:rsidRPr="00FF121D">
        <w:rPr>
          <w:rFonts w:ascii="Arial" w:eastAsia="Times New Roman" w:hAnsi="Arial" w:cs="Arial"/>
          <w:color w:val="141B3D"/>
        </w:rPr>
        <w:t xml:space="preserve"> </w:t>
      </w:r>
      <w:r w:rsidRPr="00FF121D">
        <w:rPr>
          <w:rFonts w:eastAsia="Times New Roman" w:cs="Sylfaen"/>
          <w:color w:val="141B3D"/>
        </w:rPr>
        <w:t>წერილი</w:t>
      </w:r>
      <w:r w:rsidRPr="00FF121D">
        <w:rPr>
          <w:rFonts w:ascii="Arial" w:eastAsia="Times New Roman" w:hAnsi="Arial" w:cs="Arial"/>
          <w:color w:val="141B3D"/>
        </w:rPr>
        <w:t xml:space="preserve">: </w:t>
      </w:r>
      <w:r w:rsidRPr="00FF121D">
        <w:rPr>
          <w:rFonts w:eastAsia="Times New Roman" w:cs="Sylfaen"/>
          <w:color w:val="141B3D"/>
        </w:rPr>
        <w:t>შემოთავაზებული</w:t>
      </w:r>
      <w:r w:rsidRPr="00FF121D">
        <w:rPr>
          <w:rFonts w:ascii="Arial" w:eastAsia="Times New Roman" w:hAnsi="Arial" w:cs="Arial"/>
          <w:color w:val="141B3D"/>
        </w:rPr>
        <w:t xml:space="preserve"> </w:t>
      </w:r>
      <w:r w:rsidRPr="00FF121D">
        <w:rPr>
          <w:rFonts w:eastAsia="Times New Roman" w:cs="Sylfaen"/>
          <w:color w:val="141B3D"/>
        </w:rPr>
        <w:t>პროდუქცია</w:t>
      </w:r>
      <w:r w:rsidRPr="00FF121D">
        <w:rPr>
          <w:rFonts w:ascii="Arial" w:eastAsia="Times New Roman" w:hAnsi="Arial" w:cs="Arial"/>
          <w:color w:val="141B3D"/>
        </w:rPr>
        <w:t xml:space="preserve"> </w:t>
      </w:r>
      <w:r w:rsidRPr="00FF121D">
        <w:rPr>
          <w:rFonts w:eastAsia="Times New Roman" w:cs="Sylfaen"/>
          <w:color w:val="141B3D"/>
        </w:rPr>
        <w:t>წარმოგენილი</w:t>
      </w:r>
      <w:r w:rsidRPr="00FF121D">
        <w:rPr>
          <w:rFonts w:ascii="Arial" w:eastAsia="Times New Roman" w:hAnsi="Arial" w:cs="Arial"/>
          <w:color w:val="141B3D"/>
        </w:rPr>
        <w:t xml:space="preserve"> </w:t>
      </w:r>
      <w:r w:rsidRPr="00FF121D">
        <w:rPr>
          <w:rFonts w:eastAsia="Times New Roman" w:cs="Sylfaen"/>
          <w:color w:val="141B3D"/>
        </w:rPr>
        <w:t>უნდა</w:t>
      </w:r>
      <w:r w:rsidRPr="00FF121D">
        <w:rPr>
          <w:rFonts w:ascii="Arial" w:eastAsia="Times New Roman" w:hAnsi="Arial" w:cs="Arial"/>
          <w:color w:val="141B3D"/>
        </w:rPr>
        <w:t xml:space="preserve"> </w:t>
      </w:r>
      <w:r w:rsidRPr="00FF121D">
        <w:rPr>
          <w:rFonts w:eastAsia="Times New Roman" w:cs="Sylfaen"/>
          <w:color w:val="141B3D"/>
        </w:rPr>
        <w:t>იყოს</w:t>
      </w:r>
      <w:r w:rsidRPr="00FF121D">
        <w:rPr>
          <w:rFonts w:ascii="Arial" w:eastAsia="Times New Roman" w:hAnsi="Arial" w:cs="Arial"/>
          <w:color w:val="141B3D"/>
        </w:rPr>
        <w:t xml:space="preserve"> </w:t>
      </w:r>
      <w:r w:rsidRPr="00FF121D">
        <w:rPr>
          <w:rFonts w:eastAsia="Times New Roman" w:cs="Sylfaen"/>
          <w:color w:val="141B3D"/>
        </w:rPr>
        <w:t>მწარმოებლის</w:t>
      </w:r>
      <w:r w:rsidRPr="00FF121D">
        <w:rPr>
          <w:rFonts w:ascii="Arial" w:eastAsia="Times New Roman" w:hAnsi="Arial" w:cs="Arial"/>
          <w:color w:val="141B3D"/>
        </w:rPr>
        <w:t xml:space="preserve"> </w:t>
      </w:r>
      <w:r w:rsidRPr="00FF121D">
        <w:rPr>
          <w:rFonts w:eastAsia="Times New Roman" w:cs="Sylfaen"/>
          <w:color w:val="141B3D"/>
        </w:rPr>
        <w:t>ოფიციალური</w:t>
      </w:r>
      <w:r w:rsidRPr="00FF121D">
        <w:rPr>
          <w:rFonts w:ascii="Arial" w:eastAsia="Times New Roman" w:hAnsi="Arial" w:cs="Arial"/>
          <w:color w:val="141B3D"/>
        </w:rPr>
        <w:t xml:space="preserve"> </w:t>
      </w:r>
      <w:r w:rsidRPr="00FF121D">
        <w:rPr>
          <w:rFonts w:eastAsia="Times New Roman" w:cs="Sylfaen"/>
          <w:color w:val="141B3D"/>
        </w:rPr>
        <w:t>ხაზით</w:t>
      </w:r>
      <w:r w:rsidRPr="00FF121D">
        <w:rPr>
          <w:rFonts w:ascii="Arial" w:eastAsia="Times New Roman" w:hAnsi="Arial" w:cs="Arial"/>
          <w:color w:val="141B3D"/>
        </w:rPr>
        <w:t>.</w:t>
      </w:r>
      <w:r>
        <w:rPr>
          <w:rFonts w:asciiTheme="minorHAnsi" w:eastAsia="Times New Roman" w:hAnsiTheme="minorHAnsi" w:cs="Arial"/>
          <w:color w:val="141B3D"/>
          <w:lang w:val="ka-GE"/>
        </w:rPr>
        <w:t xml:space="preserve"> </w:t>
      </w:r>
      <w:r w:rsidRPr="00FF121D">
        <w:rPr>
          <w:rFonts w:eastAsia="Times New Roman" w:cs="Sylfaen"/>
          <w:color w:val="141B3D"/>
        </w:rPr>
        <w:t>მომწოდებელი</w:t>
      </w:r>
      <w:r w:rsidRPr="00FF121D">
        <w:rPr>
          <w:rFonts w:ascii="Arial" w:eastAsia="Times New Roman" w:hAnsi="Arial" w:cs="Arial"/>
          <w:color w:val="141B3D"/>
        </w:rPr>
        <w:t xml:space="preserve"> </w:t>
      </w:r>
      <w:r w:rsidRPr="00FF121D">
        <w:rPr>
          <w:rFonts w:eastAsia="Times New Roman" w:cs="Sylfaen"/>
          <w:color w:val="141B3D"/>
        </w:rPr>
        <w:t>ვალდებულია</w:t>
      </w:r>
      <w:r w:rsidRPr="00FF121D">
        <w:rPr>
          <w:rFonts w:ascii="Arial" w:eastAsia="Times New Roman" w:hAnsi="Arial" w:cs="Arial"/>
          <w:color w:val="141B3D"/>
        </w:rPr>
        <w:t xml:space="preserve"> </w:t>
      </w:r>
      <w:r w:rsidRPr="00FF121D">
        <w:rPr>
          <w:rFonts w:eastAsia="Times New Roman" w:cs="Sylfaen"/>
          <w:color w:val="141B3D"/>
        </w:rPr>
        <w:t>წარმოადგინოს</w:t>
      </w:r>
      <w:r w:rsidRPr="00FF121D">
        <w:rPr>
          <w:rFonts w:ascii="Arial" w:eastAsia="Times New Roman" w:hAnsi="Arial" w:cs="Arial"/>
          <w:color w:val="141B3D"/>
        </w:rPr>
        <w:t> </w:t>
      </w:r>
      <w:r w:rsidRPr="00FF121D">
        <w:rPr>
          <w:rFonts w:ascii="Arial" w:eastAsia="Times New Roman" w:hAnsi="Arial" w:cs="Arial"/>
          <w:b/>
          <w:bCs/>
          <w:color w:val="141B3D"/>
        </w:rPr>
        <w:t>Manufactured Authorized Form (MAF).</w:t>
      </w:r>
    </w:p>
    <w:p w14:paraId="549BE7C7" w14:textId="5EDA5E68" w:rsidR="00D74F79" w:rsidRPr="00D74F79" w:rsidRDefault="00D74F79" w:rsidP="00D74F79">
      <w:pPr>
        <w:pStyle w:val="ListParagraph"/>
        <w:numPr>
          <w:ilvl w:val="0"/>
          <w:numId w:val="15"/>
        </w:numPr>
        <w:shd w:val="clear" w:color="auto" w:fill="FFFFFF"/>
        <w:spacing w:after="200" w:line="276" w:lineRule="auto"/>
        <w:jc w:val="left"/>
        <w:rPr>
          <w:rFonts w:eastAsia="Times New Roman" w:cs="Sylfaen"/>
          <w:color w:val="141B3D"/>
        </w:rPr>
      </w:pPr>
      <w:r w:rsidRPr="00D74F79">
        <w:rPr>
          <w:rFonts w:eastAsia="Times New Roman" w:cs="Sylfaen"/>
          <w:color w:val="141B3D"/>
        </w:rPr>
        <w:t>მოთხოვნის შესაბამისად დაინტერესებულმა მხარემ უნდა წარმოადგინოს ტენდერში შემოთავაზებული მოდელის ნიმუში</w:t>
      </w:r>
      <w:r>
        <w:rPr>
          <w:rFonts w:eastAsia="Times New Roman" w:cs="Sylfaen"/>
          <w:color w:val="141B3D"/>
          <w:lang w:val="ka-GE"/>
        </w:rPr>
        <w:t>.</w:t>
      </w:r>
    </w:p>
    <w:p w14:paraId="5EB3334F" w14:textId="77777777" w:rsidR="00D74F79" w:rsidRPr="00D74F79" w:rsidRDefault="00D74F79" w:rsidP="00D74F79">
      <w:pPr>
        <w:pStyle w:val="ListParagraph"/>
        <w:numPr>
          <w:ilvl w:val="0"/>
          <w:numId w:val="15"/>
        </w:numPr>
        <w:jc w:val="left"/>
        <w:rPr>
          <w:rFonts w:eastAsia="Times New Roman" w:cs="Sylfaen"/>
          <w:color w:val="141B3D"/>
          <w:lang w:val="ka-GE"/>
        </w:rPr>
      </w:pPr>
      <w:r w:rsidRPr="00D74F79">
        <w:rPr>
          <w:rFonts w:eastAsia="Times New Roman" w:cs="Sylfaen"/>
          <w:color w:val="141B3D"/>
          <w:lang w:val="ka-GE"/>
        </w:rPr>
        <w:t>შესყიდვის საბოლოო რაოდენობები დაზუსტდება ხელშეკრულების ხელმოწერამდე</w:t>
      </w:r>
    </w:p>
    <w:p w14:paraId="55B79DA4" w14:textId="4BC31474" w:rsidR="008D08CC" w:rsidRDefault="008D08CC" w:rsidP="008D08CC">
      <w:pPr>
        <w:jc w:val="left"/>
        <w:rPr>
          <w:rFonts w:eastAsia="Times New Roman" w:cs="Sylfaen"/>
          <w:color w:val="141B3D"/>
          <w:lang w:val="ka-GE"/>
        </w:rPr>
      </w:pPr>
    </w:p>
    <w:p w14:paraId="15F48574" w14:textId="57ABFB66" w:rsidR="008D08CC" w:rsidRDefault="008D08CC" w:rsidP="008D08CC">
      <w:pPr>
        <w:keepNext/>
        <w:keepLines/>
        <w:spacing w:before="180" w:after="120"/>
        <w:ind w:left="360" w:hanging="360"/>
        <w:outlineLvl w:val="0"/>
        <w:rPr>
          <w:rFonts w:eastAsiaTheme="majorEastAsia" w:cstheme="majorBidi"/>
          <w:b/>
          <w:color w:val="FF671B"/>
          <w:sz w:val="24"/>
          <w:szCs w:val="28"/>
          <w:lang w:val="ka-GE" w:eastAsia="ja-JP"/>
        </w:rPr>
      </w:pPr>
      <w:r w:rsidRPr="008D08CC">
        <w:rPr>
          <w:rFonts w:eastAsiaTheme="majorEastAsia" w:cstheme="majorBidi"/>
          <w:b/>
          <w:color w:val="FF671B"/>
          <w:sz w:val="24"/>
          <w:szCs w:val="28"/>
          <w:lang w:val="ka-GE" w:eastAsia="ja-JP"/>
        </w:rPr>
        <w:t>შეფასების კრიტერიუმები</w:t>
      </w:r>
    </w:p>
    <w:p w14:paraId="7E9B5A79" w14:textId="243C0E72" w:rsidR="00D74F79" w:rsidRPr="00D74F79" w:rsidRDefault="00D74F79" w:rsidP="00D74F79">
      <w:pPr>
        <w:jc w:val="left"/>
        <w:rPr>
          <w:rFonts w:eastAsia="Times New Roman" w:cs="Sylfaen"/>
          <w:color w:val="141B3D"/>
          <w:lang w:val="ka-GE"/>
        </w:rPr>
      </w:pPr>
      <w:r w:rsidRPr="00D74F79">
        <w:rPr>
          <w:rFonts w:eastAsia="Times New Roman" w:cs="Sylfaen"/>
          <w:color w:val="141B3D"/>
          <w:lang w:val="ka-GE"/>
        </w:rPr>
        <w:t>წინადადების შეფასება მოხდება შემდეგი კრიტერიუმების გათვალისწინებით (შესაბამისი კრიტერიუმის წონებით)</w:t>
      </w:r>
    </w:p>
    <w:p w14:paraId="28EAC94C" w14:textId="77777777" w:rsidR="00D74F79" w:rsidRPr="00D74F79" w:rsidRDefault="00D74F79" w:rsidP="00D74F79">
      <w:pPr>
        <w:jc w:val="left"/>
        <w:rPr>
          <w:rFonts w:eastAsia="Times New Roman" w:cs="Sylfaen"/>
          <w:color w:val="141B3D"/>
          <w:lang w:val="ka-GE"/>
        </w:rPr>
      </w:pPr>
    </w:p>
    <w:p w14:paraId="52392D78" w14:textId="3A6E49A3" w:rsidR="00D74F79" w:rsidRPr="00D74F79" w:rsidRDefault="00D74F79" w:rsidP="00D74F79">
      <w:pPr>
        <w:jc w:val="left"/>
        <w:rPr>
          <w:rFonts w:eastAsia="Times New Roman" w:cs="Sylfaen"/>
          <w:color w:val="141B3D"/>
          <w:lang w:val="ka-GE"/>
        </w:rPr>
      </w:pPr>
      <w:r w:rsidRPr="00D74F79">
        <w:rPr>
          <w:rFonts w:eastAsia="Times New Roman" w:cs="Sylfaen"/>
          <w:color w:val="141B3D"/>
          <w:lang w:val="ka-GE"/>
        </w:rPr>
        <w:t xml:space="preserve">სატენდერო ფასი - </w:t>
      </w:r>
      <w:r w:rsidR="005E517C">
        <w:rPr>
          <w:rFonts w:eastAsia="Times New Roman" w:cs="Sylfaen"/>
          <w:color w:val="141B3D"/>
          <w:lang w:val="ka-GE"/>
        </w:rPr>
        <w:t>8</w:t>
      </w:r>
      <w:r w:rsidRPr="00D74F79">
        <w:rPr>
          <w:rFonts w:eastAsia="Times New Roman" w:cs="Sylfaen"/>
          <w:color w:val="141B3D"/>
          <w:lang w:val="ka-GE"/>
        </w:rPr>
        <w:t>0 %</w:t>
      </w:r>
    </w:p>
    <w:p w14:paraId="76922BA8" w14:textId="554DDE40" w:rsidR="00D74F79" w:rsidRPr="00D74F79" w:rsidRDefault="00D74F79" w:rsidP="00D74F79">
      <w:pPr>
        <w:jc w:val="left"/>
        <w:rPr>
          <w:rFonts w:eastAsia="Times New Roman" w:cs="Sylfaen"/>
          <w:color w:val="141B3D"/>
          <w:lang w:val="ka-GE"/>
        </w:rPr>
      </w:pPr>
      <w:r w:rsidRPr="00D74F79">
        <w:rPr>
          <w:rFonts w:eastAsia="Times New Roman" w:cs="Sylfaen"/>
          <w:color w:val="141B3D"/>
          <w:lang w:val="ka-GE"/>
        </w:rPr>
        <w:t xml:space="preserve">მიწოდების ვადა- </w:t>
      </w:r>
      <w:r>
        <w:rPr>
          <w:rFonts w:eastAsia="Times New Roman" w:cs="Sylfaen"/>
          <w:color w:val="141B3D"/>
          <w:lang w:val="ka-GE"/>
        </w:rPr>
        <w:t>2</w:t>
      </w:r>
      <w:r w:rsidRPr="00D74F79">
        <w:rPr>
          <w:rFonts w:eastAsia="Times New Roman" w:cs="Sylfaen"/>
          <w:color w:val="141B3D"/>
          <w:lang w:val="ka-GE"/>
        </w:rPr>
        <w:t>0 %</w:t>
      </w:r>
    </w:p>
    <w:p w14:paraId="10E8B875"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56808B1D"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0899B047"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731845A8"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0238FC69"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5F37FE8A"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2D4D9664"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148F3F6A"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6CEF9BD6" w14:textId="77777777" w:rsidR="00831E4A" w:rsidRDefault="00831E4A" w:rsidP="00831E4A">
      <w:pPr>
        <w:pStyle w:val="a"/>
        <w:numPr>
          <w:ilvl w:val="0"/>
          <w:numId w:val="0"/>
        </w:numPr>
        <w:ind w:left="360" w:hanging="360"/>
        <w:rPr>
          <w:rFonts w:eastAsiaTheme="minorHAnsi" w:cs="Sylfaen"/>
          <w:color w:val="231F20"/>
          <w:sz w:val="22"/>
          <w:szCs w:val="20"/>
          <w:lang w:eastAsia="en-US"/>
        </w:rPr>
      </w:pPr>
      <w:r w:rsidRPr="00C525A4">
        <w:rPr>
          <w:rFonts w:eastAsiaTheme="minorHAnsi" w:cs="Sylfaen"/>
          <w:color w:val="231F20"/>
          <w:sz w:val="22"/>
          <w:szCs w:val="20"/>
          <w:lang w:eastAsia="en-US"/>
        </w:rPr>
        <w:lastRenderedPageBreak/>
        <w:t>დანართი1: ფასების ცხრილი</w:t>
      </w:r>
    </w:p>
    <w:p w14:paraId="1E8F461B" w14:textId="77777777" w:rsidR="00850BA8" w:rsidRDefault="00850BA8" w:rsidP="00850BA8">
      <w:pPr>
        <w:pStyle w:val="NoSpacing"/>
      </w:pPr>
    </w:p>
    <w:p w14:paraId="4FC5A8F5" w14:textId="77777777" w:rsidR="00831E4A" w:rsidRPr="00831E4A" w:rsidRDefault="00831E4A" w:rsidP="00831E4A">
      <w:pPr>
        <w:rPr>
          <w:lang w:eastAsia="ja-JP"/>
        </w:rPr>
      </w:pPr>
    </w:p>
    <w:tbl>
      <w:tblPr>
        <w:tblpPr w:leftFromText="180" w:rightFromText="180" w:vertAnchor="text" w:horzAnchor="page" w:tblpX="441" w:tblpY="171"/>
        <w:tblW w:w="11371" w:type="dxa"/>
        <w:tblLook w:val="04A0" w:firstRow="1" w:lastRow="0" w:firstColumn="1" w:lastColumn="0" w:noHBand="0" w:noVBand="1"/>
      </w:tblPr>
      <w:tblGrid>
        <w:gridCol w:w="1595"/>
        <w:gridCol w:w="3969"/>
        <w:gridCol w:w="1155"/>
        <w:gridCol w:w="1504"/>
        <w:gridCol w:w="1272"/>
        <w:gridCol w:w="1876"/>
      </w:tblGrid>
      <w:tr w:rsidR="006B49EF" w:rsidRPr="006B49EF" w14:paraId="4D0B9235" w14:textId="77777777" w:rsidTr="008141DA">
        <w:trPr>
          <w:trHeight w:val="406"/>
        </w:trPr>
        <w:tc>
          <w:tcPr>
            <w:tcW w:w="1595" w:type="dxa"/>
            <w:vMerge w:val="restart"/>
            <w:tcBorders>
              <w:top w:val="single" w:sz="8" w:space="0" w:color="auto"/>
              <w:left w:val="single" w:sz="8" w:space="0" w:color="auto"/>
              <w:bottom w:val="single" w:sz="8" w:space="0" w:color="000000"/>
              <w:right w:val="single" w:sz="8" w:space="0" w:color="auto"/>
            </w:tcBorders>
            <w:vAlign w:val="center"/>
            <w:hideMark/>
          </w:tcPr>
          <w:p w14:paraId="1FD6B894" w14:textId="77777777" w:rsidR="006B49EF" w:rsidRPr="002A76E2" w:rsidRDefault="006B49EF" w:rsidP="006B49EF">
            <w:pPr>
              <w:rPr>
                <w:rFonts w:ascii="BOG 2017" w:eastAsia="Times New Roman" w:hAnsi="BOG 2017" w:cs="Calibri"/>
                <w:sz w:val="18"/>
                <w:szCs w:val="18"/>
              </w:rPr>
            </w:pPr>
            <w:r w:rsidRPr="002A76E2">
              <w:rPr>
                <w:rFonts w:ascii="BOG 2017" w:eastAsia="Times New Roman" w:hAnsi="BOG 2017" w:cs="Sylfaen"/>
                <w:sz w:val="18"/>
                <w:szCs w:val="18"/>
                <w:lang w:val="ka-GE"/>
              </w:rPr>
              <w:t>Product</w:t>
            </w:r>
          </w:p>
        </w:tc>
        <w:tc>
          <w:tcPr>
            <w:tcW w:w="3969" w:type="dxa"/>
            <w:vMerge w:val="restart"/>
            <w:tcBorders>
              <w:top w:val="single" w:sz="8" w:space="0" w:color="auto"/>
              <w:left w:val="single" w:sz="8" w:space="0" w:color="auto"/>
              <w:bottom w:val="single" w:sz="8" w:space="0" w:color="000000"/>
              <w:right w:val="single" w:sz="8" w:space="0" w:color="auto"/>
            </w:tcBorders>
            <w:vAlign w:val="center"/>
            <w:hideMark/>
          </w:tcPr>
          <w:p w14:paraId="0B73B606"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Description</w:t>
            </w:r>
          </w:p>
        </w:tc>
        <w:tc>
          <w:tcPr>
            <w:tcW w:w="1155" w:type="dxa"/>
            <w:vMerge w:val="restart"/>
            <w:tcBorders>
              <w:top w:val="single" w:sz="8" w:space="0" w:color="auto"/>
              <w:left w:val="single" w:sz="8" w:space="0" w:color="auto"/>
              <w:bottom w:val="single" w:sz="8" w:space="0" w:color="000000"/>
              <w:right w:val="single" w:sz="8" w:space="0" w:color="auto"/>
            </w:tcBorders>
            <w:vAlign w:val="center"/>
            <w:hideMark/>
          </w:tcPr>
          <w:p w14:paraId="711AB6C1"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QTY</w:t>
            </w:r>
          </w:p>
        </w:tc>
        <w:tc>
          <w:tcPr>
            <w:tcW w:w="1504" w:type="dxa"/>
            <w:vMerge w:val="restart"/>
            <w:tcBorders>
              <w:top w:val="single" w:sz="8" w:space="0" w:color="auto"/>
              <w:left w:val="single" w:sz="8" w:space="0" w:color="auto"/>
              <w:bottom w:val="single" w:sz="8" w:space="0" w:color="000000"/>
              <w:right w:val="single" w:sz="8" w:space="0" w:color="auto"/>
            </w:tcBorders>
            <w:vAlign w:val="center"/>
            <w:hideMark/>
          </w:tcPr>
          <w:p w14:paraId="28E1FB42"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Unit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272" w:type="dxa"/>
            <w:vMerge w:val="restart"/>
            <w:tcBorders>
              <w:top w:val="single" w:sz="8" w:space="0" w:color="auto"/>
              <w:left w:val="single" w:sz="8" w:space="0" w:color="auto"/>
              <w:bottom w:val="single" w:sz="8" w:space="0" w:color="000000"/>
              <w:right w:val="single" w:sz="8" w:space="0" w:color="auto"/>
            </w:tcBorders>
            <w:vAlign w:val="center"/>
            <w:hideMark/>
          </w:tcPr>
          <w:p w14:paraId="0070D13F"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Total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876" w:type="dxa"/>
            <w:vMerge w:val="restart"/>
            <w:tcBorders>
              <w:top w:val="single" w:sz="8" w:space="0" w:color="auto"/>
              <w:left w:val="single" w:sz="8" w:space="0" w:color="auto"/>
              <w:bottom w:val="single" w:sz="8" w:space="0" w:color="000000"/>
              <w:right w:val="single" w:sz="8" w:space="0" w:color="auto"/>
            </w:tcBorders>
            <w:vAlign w:val="center"/>
            <w:hideMark/>
          </w:tcPr>
          <w:p w14:paraId="03180F32"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Guarantee</w:t>
            </w:r>
          </w:p>
        </w:tc>
      </w:tr>
      <w:tr w:rsidR="006B49EF" w:rsidRPr="006B49EF" w14:paraId="3F3A8602" w14:textId="77777777" w:rsidTr="008141DA">
        <w:trPr>
          <w:trHeight w:val="263"/>
        </w:trPr>
        <w:tc>
          <w:tcPr>
            <w:tcW w:w="1595" w:type="dxa"/>
            <w:vMerge/>
            <w:tcBorders>
              <w:top w:val="single" w:sz="8" w:space="0" w:color="auto"/>
              <w:left w:val="single" w:sz="8" w:space="0" w:color="auto"/>
              <w:bottom w:val="single" w:sz="8" w:space="0" w:color="000000"/>
              <w:right w:val="single" w:sz="8" w:space="0" w:color="auto"/>
            </w:tcBorders>
            <w:vAlign w:val="center"/>
            <w:hideMark/>
          </w:tcPr>
          <w:p w14:paraId="4FF4E490" w14:textId="77777777" w:rsidR="006B49EF" w:rsidRPr="002A76E2" w:rsidRDefault="006B49EF" w:rsidP="006B49EF">
            <w:pPr>
              <w:jc w:val="left"/>
              <w:rPr>
                <w:rFonts w:ascii="BOG 2017" w:eastAsia="Times New Roman" w:hAnsi="BOG 2017" w:cs="Calibri"/>
                <w:sz w:val="18"/>
                <w:szCs w:val="18"/>
              </w:rPr>
            </w:pPr>
          </w:p>
        </w:tc>
        <w:tc>
          <w:tcPr>
            <w:tcW w:w="3969" w:type="dxa"/>
            <w:vMerge/>
            <w:tcBorders>
              <w:top w:val="single" w:sz="8" w:space="0" w:color="auto"/>
              <w:left w:val="single" w:sz="8" w:space="0" w:color="auto"/>
              <w:bottom w:val="single" w:sz="8" w:space="0" w:color="000000"/>
              <w:right w:val="single" w:sz="8" w:space="0" w:color="auto"/>
            </w:tcBorders>
            <w:vAlign w:val="center"/>
            <w:hideMark/>
          </w:tcPr>
          <w:p w14:paraId="00F149B9" w14:textId="77777777" w:rsidR="006B49EF" w:rsidRPr="002A76E2" w:rsidRDefault="006B49EF" w:rsidP="006B49EF">
            <w:pPr>
              <w:jc w:val="left"/>
              <w:rPr>
                <w:rFonts w:ascii="BOG 2017" w:eastAsia="Times New Roman" w:hAnsi="BOG 2017" w:cs="Calibri"/>
                <w:sz w:val="18"/>
                <w:szCs w:val="18"/>
              </w:rPr>
            </w:pPr>
          </w:p>
        </w:tc>
        <w:tc>
          <w:tcPr>
            <w:tcW w:w="1155" w:type="dxa"/>
            <w:vMerge/>
            <w:tcBorders>
              <w:top w:val="single" w:sz="8" w:space="0" w:color="auto"/>
              <w:left w:val="single" w:sz="8" w:space="0" w:color="auto"/>
              <w:bottom w:val="single" w:sz="8" w:space="0" w:color="000000"/>
              <w:right w:val="single" w:sz="8" w:space="0" w:color="auto"/>
            </w:tcBorders>
            <w:vAlign w:val="center"/>
            <w:hideMark/>
          </w:tcPr>
          <w:p w14:paraId="43A5F6C7" w14:textId="77777777" w:rsidR="006B49EF" w:rsidRPr="002A76E2" w:rsidRDefault="006B49EF" w:rsidP="006B49EF">
            <w:pPr>
              <w:jc w:val="left"/>
              <w:rPr>
                <w:rFonts w:ascii="BOG 2017" w:eastAsia="Times New Roman" w:hAnsi="BOG 2017" w:cs="Calibri"/>
                <w:sz w:val="18"/>
                <w:szCs w:val="18"/>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50F90F74" w14:textId="77777777" w:rsidR="006B49EF" w:rsidRPr="002A76E2" w:rsidRDefault="006B49EF" w:rsidP="006B49EF">
            <w:pPr>
              <w:jc w:val="left"/>
              <w:rPr>
                <w:rFonts w:ascii="BOG 2017" w:eastAsia="Times New Roman" w:hAnsi="BOG 2017" w:cs="Calibri"/>
                <w:sz w:val="18"/>
                <w:szCs w:val="18"/>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7DD2AE4D" w14:textId="77777777" w:rsidR="006B49EF" w:rsidRPr="002A76E2" w:rsidRDefault="006B49EF" w:rsidP="006B49EF">
            <w:pPr>
              <w:jc w:val="left"/>
              <w:rPr>
                <w:rFonts w:ascii="BOG 2017" w:eastAsia="Times New Roman" w:hAnsi="BOG 2017" w:cs="Calibri"/>
                <w:sz w:val="18"/>
                <w:szCs w:val="18"/>
              </w:rPr>
            </w:pPr>
          </w:p>
        </w:tc>
        <w:tc>
          <w:tcPr>
            <w:tcW w:w="1876" w:type="dxa"/>
            <w:vMerge/>
            <w:tcBorders>
              <w:top w:val="single" w:sz="8" w:space="0" w:color="auto"/>
              <w:left w:val="single" w:sz="8" w:space="0" w:color="auto"/>
              <w:bottom w:val="single" w:sz="8" w:space="0" w:color="000000"/>
              <w:right w:val="single" w:sz="8" w:space="0" w:color="auto"/>
            </w:tcBorders>
            <w:vAlign w:val="center"/>
            <w:hideMark/>
          </w:tcPr>
          <w:p w14:paraId="1675C606" w14:textId="77777777" w:rsidR="006B49EF" w:rsidRPr="002A76E2" w:rsidRDefault="006B49EF" w:rsidP="006B49EF">
            <w:pPr>
              <w:jc w:val="left"/>
              <w:rPr>
                <w:rFonts w:ascii="BOG 2017" w:eastAsia="Times New Roman" w:hAnsi="BOG 2017" w:cs="Calibri"/>
                <w:sz w:val="18"/>
                <w:szCs w:val="18"/>
              </w:rPr>
            </w:pPr>
          </w:p>
        </w:tc>
      </w:tr>
      <w:tr w:rsidR="006B49EF" w:rsidRPr="006B49EF" w14:paraId="354AFA8A" w14:textId="77777777" w:rsidTr="008141DA">
        <w:trPr>
          <w:trHeight w:val="223"/>
        </w:trPr>
        <w:tc>
          <w:tcPr>
            <w:tcW w:w="1595" w:type="dxa"/>
            <w:tcBorders>
              <w:top w:val="nil"/>
              <w:left w:val="single" w:sz="8" w:space="0" w:color="auto"/>
              <w:bottom w:val="single" w:sz="8" w:space="0" w:color="auto"/>
              <w:right w:val="single" w:sz="8" w:space="0" w:color="auto"/>
            </w:tcBorders>
            <w:vAlign w:val="center"/>
            <w:hideMark/>
          </w:tcPr>
          <w:p w14:paraId="7DBC1586" w14:textId="73FB9630" w:rsidR="006B49EF" w:rsidRPr="002A76E2" w:rsidRDefault="005E517C" w:rsidP="006B49EF">
            <w:pPr>
              <w:jc w:val="left"/>
              <w:rPr>
                <w:rFonts w:ascii="BOG 2017" w:eastAsia="Times New Roman" w:hAnsi="BOG 2017" w:cs="Calibri"/>
                <w:sz w:val="18"/>
                <w:szCs w:val="18"/>
              </w:rPr>
            </w:pPr>
            <w:r w:rsidRPr="005E517C">
              <w:rPr>
                <w:rFonts w:ascii="BOG 2017" w:eastAsia="Times New Roman" w:hAnsi="BOG 2017" w:cs="Calibri"/>
                <w:b/>
                <w:bCs/>
                <w:sz w:val="18"/>
                <w:szCs w:val="18"/>
              </w:rPr>
              <w:t>Evoko Liso Room Manager</w:t>
            </w:r>
          </w:p>
        </w:tc>
        <w:tc>
          <w:tcPr>
            <w:tcW w:w="3969" w:type="dxa"/>
            <w:tcBorders>
              <w:top w:val="nil"/>
              <w:left w:val="nil"/>
              <w:bottom w:val="single" w:sz="8" w:space="0" w:color="auto"/>
              <w:right w:val="single" w:sz="8" w:space="0" w:color="auto"/>
            </w:tcBorders>
            <w:vAlign w:val="center"/>
            <w:hideMark/>
          </w:tcPr>
          <w:p w14:paraId="3392BF40" w14:textId="11D7DFA6" w:rsidR="006B49EF" w:rsidRPr="002A76E2" w:rsidRDefault="005E517C" w:rsidP="00CB44B3">
            <w:pPr>
              <w:jc w:val="left"/>
              <w:rPr>
                <w:rFonts w:ascii="BOG 2017" w:eastAsia="Times New Roman" w:hAnsi="BOG 2017" w:cs="Calibri"/>
                <w:sz w:val="18"/>
                <w:szCs w:val="18"/>
              </w:rPr>
            </w:pPr>
            <w:r>
              <w:rPr>
                <w:rFonts w:ascii="BOG 2017" w:eastAsia="Times New Roman" w:hAnsi="BOG 2017" w:cs="Calibri"/>
                <w:sz w:val="18"/>
                <w:szCs w:val="18"/>
              </w:rPr>
              <w:t xml:space="preserve">Evoko Liso - </w:t>
            </w:r>
            <w:r w:rsidRPr="005E517C">
              <w:rPr>
                <w:rFonts w:ascii="BOG 2017" w:eastAsia="Times New Roman" w:hAnsi="BOG 2017" w:cs="Calibri"/>
                <w:sz w:val="18"/>
                <w:szCs w:val="18"/>
              </w:rPr>
              <w:t>910.1969.900</w:t>
            </w:r>
            <w:r>
              <w:rPr>
                <w:rFonts w:ascii="BOG 2017" w:eastAsia="Times New Roman" w:hAnsi="BOG 2017" w:cs="Calibri"/>
                <w:sz w:val="18"/>
                <w:szCs w:val="18"/>
              </w:rPr>
              <w:t>, with support and maintenance</w:t>
            </w:r>
          </w:p>
        </w:tc>
        <w:tc>
          <w:tcPr>
            <w:tcW w:w="1155" w:type="dxa"/>
            <w:tcBorders>
              <w:top w:val="nil"/>
              <w:left w:val="nil"/>
              <w:bottom w:val="single" w:sz="8" w:space="0" w:color="auto"/>
              <w:right w:val="single" w:sz="8" w:space="0" w:color="auto"/>
            </w:tcBorders>
            <w:vAlign w:val="center"/>
            <w:hideMark/>
          </w:tcPr>
          <w:p w14:paraId="1FBFC09C" w14:textId="41BD42B4" w:rsidR="006B49EF" w:rsidRPr="002A76E2" w:rsidRDefault="00BA0697" w:rsidP="003900DE">
            <w:pPr>
              <w:jc w:val="center"/>
              <w:rPr>
                <w:rFonts w:ascii="BOG 2017" w:eastAsia="Times New Roman" w:hAnsi="BOG 2017" w:cs="Calibri"/>
                <w:sz w:val="18"/>
                <w:szCs w:val="18"/>
              </w:rPr>
            </w:pPr>
            <w:r>
              <w:rPr>
                <w:rFonts w:ascii="BOG 2017" w:eastAsia="Times New Roman" w:hAnsi="BOG 2017" w:cs="Calibri"/>
                <w:sz w:val="18"/>
                <w:szCs w:val="18"/>
              </w:rPr>
              <w:t>28</w:t>
            </w:r>
          </w:p>
        </w:tc>
        <w:tc>
          <w:tcPr>
            <w:tcW w:w="1504" w:type="dxa"/>
            <w:tcBorders>
              <w:top w:val="nil"/>
              <w:left w:val="nil"/>
              <w:bottom w:val="single" w:sz="8" w:space="0" w:color="auto"/>
              <w:right w:val="single" w:sz="8" w:space="0" w:color="auto"/>
            </w:tcBorders>
            <w:vAlign w:val="center"/>
            <w:hideMark/>
          </w:tcPr>
          <w:p w14:paraId="1A4CE9A8"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272" w:type="dxa"/>
            <w:tcBorders>
              <w:top w:val="nil"/>
              <w:left w:val="nil"/>
              <w:bottom w:val="single" w:sz="8" w:space="0" w:color="auto"/>
              <w:right w:val="single" w:sz="8" w:space="0" w:color="auto"/>
            </w:tcBorders>
            <w:vAlign w:val="center"/>
            <w:hideMark/>
          </w:tcPr>
          <w:p w14:paraId="13AC825D" w14:textId="77777777" w:rsidR="006B49EF" w:rsidRPr="002A76E2" w:rsidRDefault="006B49EF" w:rsidP="006B49EF">
            <w:pPr>
              <w:jc w:val="left"/>
              <w:rPr>
                <w:rFonts w:ascii="BOG 2017" w:eastAsia="Times New Roman" w:hAnsi="BOG 2017" w:cs="Calibri"/>
                <w:sz w:val="18"/>
                <w:szCs w:val="18"/>
              </w:rPr>
            </w:pPr>
            <w:r w:rsidRPr="002A76E2">
              <w:rPr>
                <w:rFonts w:ascii="BOG 2017" w:eastAsia="Times New Roman" w:hAnsi="BOG 2017" w:cs="Sylfaen"/>
                <w:sz w:val="18"/>
                <w:szCs w:val="18"/>
                <w:lang w:val="ka-GE"/>
              </w:rPr>
              <w:t> </w:t>
            </w:r>
          </w:p>
        </w:tc>
        <w:tc>
          <w:tcPr>
            <w:tcW w:w="1876" w:type="dxa"/>
            <w:tcBorders>
              <w:top w:val="nil"/>
              <w:left w:val="nil"/>
              <w:bottom w:val="single" w:sz="8" w:space="0" w:color="auto"/>
              <w:right w:val="single" w:sz="8" w:space="0" w:color="auto"/>
            </w:tcBorders>
            <w:vAlign w:val="center"/>
            <w:hideMark/>
          </w:tcPr>
          <w:p w14:paraId="5C11E354" w14:textId="77777777" w:rsidR="006B49EF" w:rsidRPr="002A76E2" w:rsidRDefault="006B49EF" w:rsidP="006B49EF">
            <w:pPr>
              <w:jc w:val="left"/>
              <w:rPr>
                <w:rFonts w:ascii="BOG 2017" w:eastAsia="Times New Roman" w:hAnsi="BOG 2017" w:cs="Calibri"/>
                <w:sz w:val="18"/>
                <w:szCs w:val="18"/>
              </w:rPr>
            </w:pPr>
            <w:r w:rsidRPr="002A76E2">
              <w:rPr>
                <w:rFonts w:ascii="BOG 2017" w:eastAsia="Times New Roman" w:hAnsi="BOG 2017" w:cs="Calibri"/>
                <w:sz w:val="18"/>
                <w:szCs w:val="18"/>
              </w:rPr>
              <w:t> </w:t>
            </w:r>
          </w:p>
        </w:tc>
      </w:tr>
    </w:tbl>
    <w:p w14:paraId="707529EB" w14:textId="77777777" w:rsidR="00F93ABC" w:rsidRPr="00831E4A" w:rsidRDefault="00F93ABC" w:rsidP="00C50B02">
      <w:pPr>
        <w:pStyle w:val="a0"/>
        <w:numPr>
          <w:ilvl w:val="0"/>
          <w:numId w:val="0"/>
        </w:numPr>
        <w:ind w:left="360"/>
        <w:rPr>
          <w:lang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3900DE" w:rsidRPr="006B49EF" w14:paraId="098ED2A3"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11CB1A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Total USD</w:t>
            </w:r>
            <w:r>
              <w:rPr>
                <w:rFonts w:ascii="Calibri" w:eastAsia="Times New Roman" w:hAnsi="Calibri" w:cs="Calibri"/>
                <w:color w:val="000000"/>
                <w:sz w:val="22"/>
                <w:szCs w:val="22"/>
              </w:rPr>
              <w:t xml:space="preserve"> incl VAT</w:t>
            </w:r>
          </w:p>
        </w:tc>
        <w:tc>
          <w:tcPr>
            <w:tcW w:w="960" w:type="dxa"/>
            <w:tcBorders>
              <w:top w:val="single" w:sz="8" w:space="0" w:color="auto"/>
              <w:left w:val="nil"/>
              <w:bottom w:val="single" w:sz="8" w:space="0" w:color="auto"/>
              <w:right w:val="single" w:sz="8" w:space="0" w:color="auto"/>
            </w:tcBorders>
            <w:noWrap/>
            <w:vAlign w:val="center"/>
            <w:hideMark/>
          </w:tcPr>
          <w:p w14:paraId="44D71008" w14:textId="0648DFBD" w:rsidR="003900DE" w:rsidRPr="006B49EF" w:rsidRDefault="003900DE" w:rsidP="003900DE">
            <w:pPr>
              <w:jc w:val="center"/>
              <w:rPr>
                <w:rFonts w:eastAsia="Times New Roman" w:cs="Calibri"/>
                <w:color w:val="404040"/>
              </w:rPr>
            </w:pPr>
          </w:p>
        </w:tc>
      </w:tr>
      <w:tr w:rsidR="003900DE" w:rsidRPr="006B49EF" w14:paraId="32B0C13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73359FB"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80FD6D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0%</w:t>
            </w:r>
          </w:p>
        </w:tc>
      </w:tr>
      <w:tr w:rsidR="003900DE" w:rsidRPr="006B49EF" w14:paraId="6E896EB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1F1BBD7"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71C004EA"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 </w:t>
            </w:r>
          </w:p>
        </w:tc>
      </w:tr>
    </w:tbl>
    <w:p w14:paraId="0A5BB364" w14:textId="77777777" w:rsidR="000238DE" w:rsidRPr="00870A14" w:rsidRDefault="000238DE">
      <w:pPr>
        <w:jc w:val="left"/>
      </w:pPr>
    </w:p>
    <w:p w14:paraId="7AFDC290" w14:textId="77777777" w:rsidR="000238DE" w:rsidRDefault="000238DE">
      <w:pPr>
        <w:jc w:val="left"/>
        <w:rPr>
          <w:lang w:val="ka-GE"/>
        </w:rPr>
      </w:pPr>
    </w:p>
    <w:p w14:paraId="741E1A33" w14:textId="77777777" w:rsidR="000238DE" w:rsidRDefault="000238DE">
      <w:pPr>
        <w:jc w:val="left"/>
        <w:rPr>
          <w:lang w:val="ka-GE"/>
        </w:rPr>
      </w:pPr>
    </w:p>
    <w:p w14:paraId="41E01B86" w14:textId="6796FE99" w:rsidR="000238DE" w:rsidRDefault="000238DE" w:rsidP="00453E35">
      <w:pPr>
        <w:tabs>
          <w:tab w:val="left" w:pos="840"/>
        </w:tabs>
        <w:jc w:val="left"/>
        <w:rPr>
          <w:lang w:val="ka-GE"/>
        </w:rPr>
      </w:pPr>
    </w:p>
    <w:p w14:paraId="4D8CCD67" w14:textId="470D5504" w:rsidR="000238DE" w:rsidRDefault="00B305E3" w:rsidP="00B305E3">
      <w:pPr>
        <w:tabs>
          <w:tab w:val="left" w:pos="5620"/>
        </w:tabs>
        <w:jc w:val="left"/>
        <w:rPr>
          <w:lang w:val="ka-GE"/>
        </w:rPr>
      </w:pPr>
      <w:r>
        <w:rPr>
          <w:lang w:val="ka-GE"/>
        </w:rPr>
        <w:tab/>
      </w:r>
    </w:p>
    <w:p w14:paraId="3C1F51FC" w14:textId="6EF64C4A" w:rsidR="00B54332" w:rsidRPr="00A00A1C" w:rsidRDefault="000238DE" w:rsidP="005E517C">
      <w:pPr>
        <w:jc w:val="left"/>
        <w:rPr>
          <w:lang w:val="ka-GE"/>
        </w:rPr>
      </w:pPr>
      <w:r>
        <w:rPr>
          <w:lang w:val="ka-GE"/>
        </w:rPr>
        <w:br w:type="textWrapping" w:clear="all"/>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4273" w14:textId="77777777" w:rsidR="00185576" w:rsidRDefault="00185576" w:rsidP="002E7950">
      <w:r>
        <w:separator/>
      </w:r>
    </w:p>
  </w:endnote>
  <w:endnote w:type="continuationSeparator" w:id="0">
    <w:p w14:paraId="23340A0A" w14:textId="77777777" w:rsidR="00185576" w:rsidRDefault="0018557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361C5">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361C5">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366A" w14:textId="77777777" w:rsidR="00185576" w:rsidRDefault="00185576" w:rsidP="002E7950">
      <w:r>
        <w:separator/>
      </w:r>
    </w:p>
  </w:footnote>
  <w:footnote w:type="continuationSeparator" w:id="0">
    <w:p w14:paraId="43A0C753" w14:textId="77777777" w:rsidR="00185576" w:rsidRDefault="0018557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4681E"/>
    <w:multiLevelType w:val="hybridMultilevel"/>
    <w:tmpl w:val="0BF4CAB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354661">
    <w:abstractNumId w:val="15"/>
  </w:num>
  <w:num w:numId="2" w16cid:durableId="470748965">
    <w:abstractNumId w:val="2"/>
  </w:num>
  <w:num w:numId="3" w16cid:durableId="1537693387">
    <w:abstractNumId w:val="22"/>
  </w:num>
  <w:num w:numId="4" w16cid:durableId="1280451243">
    <w:abstractNumId w:val="13"/>
  </w:num>
  <w:num w:numId="5" w16cid:durableId="332729109">
    <w:abstractNumId w:val="12"/>
  </w:num>
  <w:num w:numId="6" w16cid:durableId="272328850">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654997188">
    <w:abstractNumId w:val="5"/>
  </w:num>
  <w:num w:numId="8" w16cid:durableId="196552842">
    <w:abstractNumId w:val="18"/>
  </w:num>
  <w:num w:numId="9" w16cid:durableId="981078057">
    <w:abstractNumId w:val="20"/>
  </w:num>
  <w:num w:numId="10" w16cid:durableId="1957448530">
    <w:abstractNumId w:val="3"/>
  </w:num>
  <w:num w:numId="11" w16cid:durableId="1005519681">
    <w:abstractNumId w:val="19"/>
  </w:num>
  <w:num w:numId="12" w16cid:durableId="789936498">
    <w:abstractNumId w:val="0"/>
  </w:num>
  <w:num w:numId="13" w16cid:durableId="691997021">
    <w:abstractNumId w:val="1"/>
  </w:num>
  <w:num w:numId="14" w16cid:durableId="757674497">
    <w:abstractNumId w:val="23"/>
  </w:num>
  <w:num w:numId="15" w16cid:durableId="810682140">
    <w:abstractNumId w:val="6"/>
  </w:num>
  <w:num w:numId="16" w16cid:durableId="1204057679">
    <w:abstractNumId w:val="17"/>
  </w:num>
  <w:num w:numId="17" w16cid:durableId="742682286">
    <w:abstractNumId w:val="7"/>
  </w:num>
  <w:num w:numId="18" w16cid:durableId="1339582891">
    <w:abstractNumId w:val="10"/>
  </w:num>
  <w:num w:numId="19" w16cid:durableId="1164661246">
    <w:abstractNumId w:val="14"/>
  </w:num>
  <w:num w:numId="20" w16cid:durableId="357318821">
    <w:abstractNumId w:val="11"/>
  </w:num>
  <w:num w:numId="21" w16cid:durableId="862520971">
    <w:abstractNumId w:val="4"/>
  </w:num>
  <w:num w:numId="22" w16cid:durableId="406272140">
    <w:abstractNumId w:val="8"/>
  </w:num>
  <w:num w:numId="23" w16cid:durableId="1006710351">
    <w:abstractNumId w:val="9"/>
  </w:num>
  <w:num w:numId="24" w16cid:durableId="952060015">
    <w:abstractNumId w:val="16"/>
  </w:num>
  <w:num w:numId="25" w16cid:durableId="16182164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1C5"/>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91"/>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6"/>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3C15"/>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397C"/>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6CC"/>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1A"/>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5E1"/>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0F9"/>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17C"/>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11E"/>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6DB"/>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0C9C"/>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26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1DA"/>
    <w:rsid w:val="0081558D"/>
    <w:rsid w:val="008164D5"/>
    <w:rsid w:val="00816B30"/>
    <w:rsid w:val="008175D6"/>
    <w:rsid w:val="00820596"/>
    <w:rsid w:val="00820C83"/>
    <w:rsid w:val="00820DC7"/>
    <w:rsid w:val="0082169B"/>
    <w:rsid w:val="008219A3"/>
    <w:rsid w:val="008227BE"/>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59FA"/>
    <w:rsid w:val="008C68AA"/>
    <w:rsid w:val="008C7EA5"/>
    <w:rsid w:val="008D0481"/>
    <w:rsid w:val="008D08CC"/>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A1C"/>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2BD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DDA"/>
    <w:rsid w:val="00B948F6"/>
    <w:rsid w:val="00B95CC4"/>
    <w:rsid w:val="00B97F2F"/>
    <w:rsid w:val="00BA05A6"/>
    <w:rsid w:val="00BA0697"/>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607"/>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4B3"/>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4F79"/>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606"/>
    <w:rsid w:val="00DE3D85"/>
    <w:rsid w:val="00DE42BD"/>
    <w:rsid w:val="00DE46C0"/>
    <w:rsid w:val="00DE4FD1"/>
    <w:rsid w:val="00DE53CA"/>
    <w:rsid w:val="00DE5484"/>
    <w:rsid w:val="00DE5C39"/>
    <w:rsid w:val="00DE5CA7"/>
    <w:rsid w:val="00DE627D"/>
    <w:rsid w:val="00DF06EF"/>
    <w:rsid w:val="00DF0970"/>
    <w:rsid w:val="00DF0C75"/>
    <w:rsid w:val="00DF0CC5"/>
    <w:rsid w:val="00DF274D"/>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F6F"/>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562"/>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F52"/>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6232825">
      <w:bodyDiv w:val="1"/>
      <w:marLeft w:val="0"/>
      <w:marRight w:val="0"/>
      <w:marTop w:val="0"/>
      <w:marBottom w:val="0"/>
      <w:divBdr>
        <w:top w:val="none" w:sz="0" w:space="0" w:color="auto"/>
        <w:left w:val="none" w:sz="0" w:space="0" w:color="auto"/>
        <w:bottom w:val="none" w:sz="0" w:space="0" w:color="auto"/>
        <w:right w:val="none" w:sz="0" w:space="0" w:color="auto"/>
      </w:divBdr>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02218515">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806092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78832322">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46CBFE-1581-4AD5-BDD9-04B5EB61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545</Words>
  <Characters>4275</Characters>
  <Application>Microsoft Office Word</Application>
  <DocSecurity>4</DocSecurity>
  <Lines>178</Lines>
  <Paragraphs>87</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cp:revision>
  <cp:lastPrinted>2019-10-17T14:03:00Z</cp:lastPrinted>
  <dcterms:created xsi:type="dcterms:W3CDTF">2026-04-07T11:14:00Z</dcterms:created>
  <dcterms:modified xsi:type="dcterms:W3CDTF">2026-04-07T11:14:00Z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