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886D9A" w14:textId="77777777" w:rsidR="0011054B" w:rsidRPr="00BA3CB2" w:rsidRDefault="00310CB5">
      <w:pPr>
        <w:spacing w:before="80" w:after="400"/>
        <w:jc w:val="center"/>
        <w:rPr>
          <w:rFonts w:ascii="Sylfaen" w:hAnsi="Sylfaen"/>
          <w:sz w:val="18"/>
          <w:szCs w:val="18"/>
        </w:rPr>
      </w:pPr>
      <w:proofErr w:type="spellStart"/>
      <w:r w:rsidRPr="009A6D5E">
        <w:rPr>
          <w:rFonts w:ascii="Sylfaen" w:hAnsi="Sylfaen"/>
          <w:color w:val="666666"/>
          <w:sz w:val="18"/>
          <w:szCs w:val="18"/>
        </w:rPr>
        <w:t>ერთჯერადი</w:t>
      </w:r>
      <w:proofErr w:type="spellEnd"/>
      <w:r w:rsidRPr="009A6D5E">
        <w:rPr>
          <w:rFonts w:ascii="Sylfaen" w:hAnsi="Sylfaen"/>
          <w:color w:val="666666"/>
          <w:sz w:val="18"/>
          <w:szCs w:val="18"/>
        </w:rPr>
        <w:t xml:space="preserve"> </w:t>
      </w:r>
      <w:proofErr w:type="spellStart"/>
      <w:r w:rsidRPr="009A6D5E">
        <w:rPr>
          <w:rFonts w:ascii="Sylfaen" w:hAnsi="Sylfaen"/>
          <w:color w:val="666666"/>
          <w:sz w:val="18"/>
          <w:szCs w:val="18"/>
        </w:rPr>
        <w:t>მ</w:t>
      </w:r>
      <w:r w:rsidRPr="00BA3CB2">
        <w:rPr>
          <w:rFonts w:ascii="Sylfaen" w:hAnsi="Sylfaen"/>
          <w:color w:val="666666"/>
          <w:sz w:val="18"/>
          <w:szCs w:val="18"/>
        </w:rPr>
        <w:t>ომსახურება</w:t>
      </w:r>
      <w:proofErr w:type="spellEnd"/>
      <w:r w:rsidRPr="00BA3CB2">
        <w:rPr>
          <w:rFonts w:ascii="Sylfaen" w:hAnsi="Sylfaen"/>
          <w:color w:val="666666"/>
          <w:sz w:val="18"/>
          <w:szCs w:val="18"/>
        </w:rPr>
        <w:t xml:space="preserve"> · 4 </w:t>
      </w:r>
      <w:proofErr w:type="spellStart"/>
      <w:r w:rsidRPr="00BA3CB2">
        <w:rPr>
          <w:rFonts w:ascii="Sylfaen" w:hAnsi="Sylfaen"/>
          <w:color w:val="666666"/>
          <w:sz w:val="18"/>
          <w:szCs w:val="18"/>
        </w:rPr>
        <w:t>სატესტო</w:t>
      </w:r>
      <w:proofErr w:type="spellEnd"/>
      <w:r w:rsidRPr="00BA3CB2">
        <w:rPr>
          <w:rFonts w:ascii="Sylfaen" w:hAnsi="Sylfaen"/>
          <w:color w:val="666666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color w:val="666666"/>
          <w:sz w:val="18"/>
          <w:szCs w:val="18"/>
        </w:rPr>
        <w:t>სცენარი</w:t>
      </w:r>
      <w:proofErr w:type="spellEnd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0"/>
        <w:gridCol w:w="5860"/>
      </w:tblGrid>
      <w:tr w:rsidR="0011054B" w:rsidRPr="00BA3CB2" w14:paraId="38C162C5" w14:textId="77777777">
        <w:tc>
          <w:tcPr>
            <w:tcW w:w="3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E18A28" w14:textId="77777777" w:rsidR="0011054B" w:rsidRPr="00BA3CB2" w:rsidRDefault="00310CB5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BA3CB2">
              <w:rPr>
                <w:rFonts w:ascii="Sylfaen" w:hAnsi="Sylfaen"/>
                <w:b/>
                <w:bCs/>
                <w:sz w:val="18"/>
                <w:szCs w:val="18"/>
              </w:rPr>
              <w:t>შემსყიდველი</w:t>
            </w:r>
            <w:proofErr w:type="spellEnd"/>
            <w:r w:rsidRPr="00BA3CB2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b/>
                <w:bCs/>
                <w:sz w:val="18"/>
                <w:szCs w:val="18"/>
              </w:rPr>
              <w:t>ორგანიზაცია</w:t>
            </w:r>
            <w:proofErr w:type="spellEnd"/>
            <w:r w:rsidRPr="00BA3CB2">
              <w:rPr>
                <w:rFonts w:ascii="Sylfaen" w:hAnsi="Sylfae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8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7DF8DF" w14:textId="77777777" w:rsidR="0011054B" w:rsidRPr="00BA3CB2" w:rsidRDefault="00DB6C10">
            <w:pPr>
              <w:rPr>
                <w:rFonts w:ascii="Sylfaen" w:hAnsi="Sylfaen"/>
                <w:sz w:val="18"/>
                <w:szCs w:val="18"/>
              </w:rPr>
            </w:pPr>
            <w:r w:rsidRPr="00BA3CB2">
              <w:rPr>
                <w:rFonts w:ascii="Sylfaen" w:hAnsi="Sylfaen"/>
                <w:sz w:val="18"/>
                <w:szCs w:val="18"/>
                <w:lang w:val="ka-GE"/>
              </w:rPr>
              <w:t>შპს თეგეტა მოტორსი</w:t>
            </w:r>
          </w:p>
        </w:tc>
      </w:tr>
      <w:tr w:rsidR="0011054B" w:rsidRPr="00BA3CB2" w14:paraId="46B91BE0" w14:textId="77777777">
        <w:tc>
          <w:tcPr>
            <w:tcW w:w="3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F6FEA6" w14:textId="77777777" w:rsidR="0011054B" w:rsidRPr="00BA3CB2" w:rsidRDefault="00310CB5">
            <w:pPr>
              <w:rPr>
                <w:rFonts w:ascii="Sylfaen" w:hAnsi="Sylfaen"/>
                <w:sz w:val="18"/>
                <w:szCs w:val="18"/>
              </w:rPr>
            </w:pPr>
            <w:r w:rsidRPr="00BA3CB2">
              <w:rPr>
                <w:rFonts w:ascii="Sylfaen" w:hAnsi="Sylfaen"/>
                <w:b/>
                <w:bCs/>
                <w:sz w:val="18"/>
                <w:szCs w:val="18"/>
              </w:rPr>
              <w:t>ს/კ:</w:t>
            </w:r>
          </w:p>
        </w:tc>
        <w:tc>
          <w:tcPr>
            <w:tcW w:w="58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941367" w14:textId="77777777" w:rsidR="0011054B" w:rsidRPr="00BA3CB2" w:rsidRDefault="00DB6C10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BA3CB2">
              <w:rPr>
                <w:rFonts w:ascii="Sylfaen" w:hAnsi="Sylfaen"/>
                <w:sz w:val="18"/>
                <w:szCs w:val="18"/>
                <w:lang w:val="ka-GE"/>
              </w:rPr>
              <w:t>202177205</w:t>
            </w:r>
          </w:p>
        </w:tc>
      </w:tr>
      <w:tr w:rsidR="0011054B" w:rsidRPr="00BA3CB2" w14:paraId="42CF85BD" w14:textId="77777777">
        <w:tc>
          <w:tcPr>
            <w:tcW w:w="3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6F48D3" w14:textId="77777777" w:rsidR="0011054B" w:rsidRPr="00BA3CB2" w:rsidRDefault="00310CB5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BA3CB2">
              <w:rPr>
                <w:rFonts w:ascii="Sylfaen" w:hAnsi="Sylfaen"/>
                <w:b/>
                <w:bCs/>
                <w:sz w:val="18"/>
                <w:szCs w:val="18"/>
              </w:rPr>
              <w:t>შესყიდვის</w:t>
            </w:r>
            <w:proofErr w:type="spellEnd"/>
            <w:r w:rsidRPr="00BA3CB2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b/>
                <w:bCs/>
                <w:sz w:val="18"/>
                <w:szCs w:val="18"/>
              </w:rPr>
              <w:t>საგანი</w:t>
            </w:r>
            <w:proofErr w:type="spellEnd"/>
            <w:r w:rsidRPr="00BA3CB2">
              <w:rPr>
                <w:rFonts w:ascii="Sylfaen" w:hAnsi="Sylfae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8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49A86F" w14:textId="77777777" w:rsidR="0011054B" w:rsidRPr="00BA3CB2" w:rsidRDefault="00310CB5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შიდა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შეღწევადობის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ტესტირება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(Penetration Testing)</w:t>
            </w:r>
          </w:p>
        </w:tc>
      </w:tr>
      <w:tr w:rsidR="0011054B" w:rsidRPr="00BA3CB2" w14:paraId="6F5C34AD" w14:textId="77777777">
        <w:tc>
          <w:tcPr>
            <w:tcW w:w="3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4A6E37" w14:textId="77777777" w:rsidR="0011054B" w:rsidRPr="00BA3CB2" w:rsidRDefault="00310CB5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BA3CB2">
              <w:rPr>
                <w:rFonts w:ascii="Sylfaen" w:hAnsi="Sylfaen"/>
                <w:b/>
                <w:bCs/>
                <w:sz w:val="18"/>
                <w:szCs w:val="18"/>
              </w:rPr>
              <w:t>მომსახურების</w:t>
            </w:r>
            <w:proofErr w:type="spellEnd"/>
            <w:r w:rsidRPr="00BA3CB2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b/>
                <w:bCs/>
                <w:sz w:val="18"/>
                <w:szCs w:val="18"/>
              </w:rPr>
              <w:t>ტიპი</w:t>
            </w:r>
            <w:proofErr w:type="spellEnd"/>
            <w:r w:rsidRPr="00BA3CB2">
              <w:rPr>
                <w:rFonts w:ascii="Sylfaen" w:hAnsi="Sylfae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8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3038D" w14:textId="77777777" w:rsidR="0011054B" w:rsidRPr="00BA3CB2" w:rsidRDefault="00310CB5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ერთჯერადი</w:t>
            </w:r>
            <w:proofErr w:type="spellEnd"/>
          </w:p>
        </w:tc>
      </w:tr>
      <w:tr w:rsidR="0011054B" w:rsidRPr="00BA3CB2" w14:paraId="76481D59" w14:textId="77777777">
        <w:tc>
          <w:tcPr>
            <w:tcW w:w="3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5DC5D0" w14:textId="77777777" w:rsidR="0011054B" w:rsidRPr="00BA3CB2" w:rsidRDefault="00310CB5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BA3CB2">
              <w:rPr>
                <w:rFonts w:ascii="Sylfaen" w:hAnsi="Sylfaen"/>
                <w:b/>
                <w:bCs/>
                <w:sz w:val="18"/>
                <w:szCs w:val="18"/>
              </w:rPr>
              <w:t>სცენარების</w:t>
            </w:r>
            <w:proofErr w:type="spellEnd"/>
            <w:r w:rsidRPr="00BA3CB2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b/>
                <w:bCs/>
                <w:sz w:val="18"/>
                <w:szCs w:val="18"/>
              </w:rPr>
              <w:t>რაოდენობა</w:t>
            </w:r>
            <w:proofErr w:type="spellEnd"/>
            <w:r w:rsidRPr="00BA3CB2">
              <w:rPr>
                <w:rFonts w:ascii="Sylfaen" w:hAnsi="Sylfae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8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7A84DF" w14:textId="77777777" w:rsidR="0011054B" w:rsidRPr="00BA3CB2" w:rsidRDefault="00310CB5">
            <w:pPr>
              <w:rPr>
                <w:rFonts w:ascii="Sylfaen" w:hAnsi="Sylfaen"/>
                <w:sz w:val="18"/>
                <w:szCs w:val="18"/>
              </w:rPr>
            </w:pPr>
            <w:r w:rsidRPr="00BA3CB2">
              <w:rPr>
                <w:rFonts w:ascii="Sylfaen" w:hAnsi="Sylfaen"/>
                <w:sz w:val="18"/>
                <w:szCs w:val="18"/>
              </w:rPr>
              <w:t>4 (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ოთხი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>)</w:t>
            </w:r>
          </w:p>
        </w:tc>
      </w:tr>
      <w:tr w:rsidR="0011054B" w:rsidRPr="00BA3CB2" w14:paraId="6B4A8D50" w14:textId="77777777">
        <w:tc>
          <w:tcPr>
            <w:tcW w:w="3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9AE454" w14:textId="77777777" w:rsidR="0011054B" w:rsidRPr="00BA3CB2" w:rsidRDefault="00310CB5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BA3CB2">
              <w:rPr>
                <w:rFonts w:ascii="Sylfaen" w:hAnsi="Sylfaen"/>
                <w:b/>
                <w:bCs/>
                <w:sz w:val="18"/>
                <w:szCs w:val="18"/>
              </w:rPr>
              <w:t>წინადადების</w:t>
            </w:r>
            <w:proofErr w:type="spellEnd"/>
            <w:r w:rsidRPr="00BA3CB2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b/>
                <w:bCs/>
                <w:sz w:val="18"/>
                <w:szCs w:val="18"/>
              </w:rPr>
              <w:t>წარდგენის</w:t>
            </w:r>
            <w:proofErr w:type="spellEnd"/>
            <w:r w:rsidRPr="00BA3CB2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b/>
                <w:bCs/>
                <w:sz w:val="18"/>
                <w:szCs w:val="18"/>
              </w:rPr>
              <w:t>ვადა</w:t>
            </w:r>
            <w:proofErr w:type="spellEnd"/>
            <w:r w:rsidRPr="00BA3CB2">
              <w:rPr>
                <w:rFonts w:ascii="Sylfaen" w:hAnsi="Sylfae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8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36543E" w14:textId="3B630AFE" w:rsidR="0011054B" w:rsidRPr="00BA3CB2" w:rsidRDefault="00791F39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ka-GE"/>
              </w:rPr>
              <w:t>01.05</w:t>
            </w:r>
            <w:r w:rsidR="00F411D1" w:rsidRPr="00BA3CB2">
              <w:rPr>
                <w:rFonts w:ascii="Sylfaen" w:hAnsi="Sylfaen"/>
                <w:sz w:val="18"/>
                <w:szCs w:val="18"/>
              </w:rPr>
              <w:t>.2026</w:t>
            </w:r>
          </w:p>
        </w:tc>
      </w:tr>
      <w:tr w:rsidR="0011054B" w:rsidRPr="00BA3CB2" w14:paraId="3C37F417" w14:textId="77777777">
        <w:tc>
          <w:tcPr>
            <w:tcW w:w="3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1C1825" w14:textId="77777777" w:rsidR="0011054B" w:rsidRPr="00BA3CB2" w:rsidRDefault="00310CB5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BA3CB2">
              <w:rPr>
                <w:rFonts w:ascii="Sylfaen" w:hAnsi="Sylfaen"/>
                <w:b/>
                <w:bCs/>
                <w:sz w:val="18"/>
                <w:szCs w:val="18"/>
              </w:rPr>
              <w:t>საკონტაქტო</w:t>
            </w:r>
            <w:proofErr w:type="spellEnd"/>
            <w:r w:rsidRPr="00BA3CB2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b/>
                <w:bCs/>
                <w:sz w:val="18"/>
                <w:szCs w:val="18"/>
              </w:rPr>
              <w:t>ელ-ფოსტა</w:t>
            </w:r>
            <w:proofErr w:type="spellEnd"/>
            <w:r w:rsidRPr="00BA3CB2">
              <w:rPr>
                <w:rFonts w:ascii="Sylfaen" w:hAnsi="Sylfae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8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D71471" w14:textId="77777777" w:rsidR="0011054B" w:rsidRPr="00BA3CB2" w:rsidRDefault="00245625">
            <w:pPr>
              <w:rPr>
                <w:rFonts w:ascii="Sylfaen" w:hAnsi="Sylfaen"/>
                <w:sz w:val="18"/>
                <w:szCs w:val="18"/>
              </w:rPr>
            </w:pPr>
            <w:hyperlink r:id="rId7" w:history="1">
              <w:r w:rsidR="00DB6C10" w:rsidRPr="00BA3CB2">
                <w:rPr>
                  <w:rFonts w:ascii="Sylfaen" w:eastAsia="Times New Roman" w:hAnsi="Sylfaen" w:cs="Cambria"/>
                  <w:bCs/>
                  <w:color w:val="0563C1"/>
                  <w:sz w:val="18"/>
                  <w:szCs w:val="18"/>
                  <w:u w:val="single"/>
                  <w:lang w:val="ka-GE"/>
                </w:rPr>
                <w:t>ProcurementTenders@tegetamotors.ge</w:t>
              </w:r>
            </w:hyperlink>
          </w:p>
        </w:tc>
      </w:tr>
    </w:tbl>
    <w:p w14:paraId="499BE34E" w14:textId="77777777" w:rsidR="0011054B" w:rsidRPr="00BA3CB2" w:rsidRDefault="0011054B">
      <w:pPr>
        <w:spacing w:before="80" w:after="80"/>
        <w:rPr>
          <w:rFonts w:ascii="Sylfaen" w:hAnsi="Sylfaen"/>
          <w:sz w:val="18"/>
          <w:szCs w:val="18"/>
        </w:rPr>
      </w:pPr>
    </w:p>
    <w:p w14:paraId="7C6C1614" w14:textId="77777777" w:rsidR="0011054B" w:rsidRPr="00BA3CB2" w:rsidRDefault="0011054B">
      <w:pPr>
        <w:spacing w:before="80" w:after="80"/>
        <w:rPr>
          <w:rFonts w:ascii="Sylfaen" w:hAnsi="Sylfaen"/>
          <w:sz w:val="18"/>
          <w:szCs w:val="18"/>
        </w:rPr>
      </w:pPr>
    </w:p>
    <w:p w14:paraId="5997E8F0" w14:textId="77777777" w:rsidR="0011054B" w:rsidRPr="00BA3CB2" w:rsidRDefault="00310CB5">
      <w:pPr>
        <w:pStyle w:val="Heading1"/>
        <w:pBdr>
          <w:bottom w:val="single" w:sz="6" w:space="4" w:color="2E75B6"/>
        </w:pBdr>
        <w:rPr>
          <w:rFonts w:ascii="Sylfaen" w:hAnsi="Sylfaen"/>
          <w:sz w:val="18"/>
          <w:szCs w:val="18"/>
        </w:rPr>
      </w:pPr>
      <w:r w:rsidRPr="00BA3CB2">
        <w:rPr>
          <w:rFonts w:ascii="Sylfaen" w:hAnsi="Sylfaen"/>
          <w:sz w:val="18"/>
          <w:szCs w:val="18"/>
        </w:rPr>
        <w:t xml:space="preserve">1. </w:t>
      </w:r>
      <w:proofErr w:type="spellStart"/>
      <w:r w:rsidRPr="00BA3CB2">
        <w:rPr>
          <w:rFonts w:ascii="Sylfaen" w:hAnsi="Sylfaen"/>
          <w:sz w:val="18"/>
          <w:szCs w:val="18"/>
        </w:rPr>
        <w:t>ტენდერის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მიზანი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და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მოკლე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აღწერა</w:t>
      </w:r>
      <w:proofErr w:type="spellEnd"/>
    </w:p>
    <w:p w14:paraId="33D019C7" w14:textId="77777777" w:rsidR="0011054B" w:rsidRPr="00BA3CB2" w:rsidRDefault="00310CB5">
      <w:pPr>
        <w:spacing w:before="80" w:after="80"/>
        <w:rPr>
          <w:rFonts w:ascii="Sylfaen" w:hAnsi="Sylfaen"/>
          <w:sz w:val="18"/>
          <w:szCs w:val="18"/>
        </w:rPr>
      </w:pPr>
      <w:proofErr w:type="spellStart"/>
      <w:r w:rsidRPr="00BA3CB2">
        <w:rPr>
          <w:rFonts w:ascii="Sylfaen" w:hAnsi="Sylfaen" w:cs="Sylfaen"/>
          <w:sz w:val="18"/>
          <w:szCs w:val="18"/>
        </w:rPr>
        <w:t>ტენდერი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 w:cs="Sylfaen"/>
          <w:sz w:val="18"/>
          <w:szCs w:val="18"/>
        </w:rPr>
        <w:t>ითვალისწინებს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 w:cs="Sylfaen"/>
          <w:sz w:val="18"/>
          <w:szCs w:val="18"/>
        </w:rPr>
        <w:t>ერთჯერად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 w:cs="Sylfaen"/>
          <w:sz w:val="18"/>
          <w:szCs w:val="18"/>
        </w:rPr>
        <w:t>მომსახურებას</w:t>
      </w:r>
      <w:proofErr w:type="spellEnd"/>
      <w:r w:rsidRPr="00BA3CB2">
        <w:rPr>
          <w:rFonts w:ascii="Sylfaen" w:hAnsi="Sylfaen"/>
          <w:sz w:val="18"/>
          <w:szCs w:val="18"/>
        </w:rPr>
        <w:t xml:space="preserve">, </w:t>
      </w:r>
      <w:proofErr w:type="spellStart"/>
      <w:r w:rsidRPr="00BA3CB2">
        <w:rPr>
          <w:rFonts w:ascii="Sylfaen" w:hAnsi="Sylfaen" w:cs="Sylfaen"/>
          <w:sz w:val="18"/>
          <w:szCs w:val="18"/>
        </w:rPr>
        <w:t>რომელიც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 w:cs="Sylfaen"/>
          <w:sz w:val="18"/>
          <w:szCs w:val="18"/>
        </w:rPr>
        <w:t>მოიცავს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 w:cs="Sylfaen"/>
          <w:sz w:val="18"/>
          <w:szCs w:val="18"/>
        </w:rPr>
        <w:t>ოთხ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 w:cs="Sylfaen"/>
          <w:sz w:val="18"/>
          <w:szCs w:val="18"/>
        </w:rPr>
        <w:t>განსხვავებულ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 w:cs="Sylfaen"/>
          <w:sz w:val="18"/>
          <w:szCs w:val="18"/>
        </w:rPr>
        <w:t>სატესტო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 w:cs="Sylfaen"/>
          <w:sz w:val="18"/>
          <w:szCs w:val="18"/>
        </w:rPr>
        <w:t>სცენარს</w:t>
      </w:r>
      <w:proofErr w:type="spellEnd"/>
      <w:r w:rsidRPr="00BA3CB2">
        <w:rPr>
          <w:rFonts w:ascii="Sylfaen" w:hAnsi="Sylfaen"/>
          <w:sz w:val="18"/>
          <w:szCs w:val="18"/>
        </w:rPr>
        <w:t>.</w:t>
      </w:r>
    </w:p>
    <w:p w14:paraId="5179B1EC" w14:textId="77777777" w:rsidR="0011054B" w:rsidRPr="00BA3CB2" w:rsidRDefault="0011054B">
      <w:pPr>
        <w:spacing w:before="80" w:after="80"/>
        <w:rPr>
          <w:rFonts w:ascii="Sylfaen" w:hAnsi="Sylfaen"/>
          <w:sz w:val="18"/>
          <w:szCs w:val="18"/>
        </w:rPr>
      </w:pPr>
    </w:p>
    <w:p w14:paraId="44AB8147" w14:textId="77777777" w:rsidR="0011054B" w:rsidRPr="00BA3CB2" w:rsidRDefault="00310CB5">
      <w:pPr>
        <w:pStyle w:val="Heading2"/>
        <w:rPr>
          <w:rFonts w:ascii="Sylfaen" w:hAnsi="Sylfaen"/>
          <w:sz w:val="18"/>
          <w:szCs w:val="18"/>
        </w:rPr>
      </w:pPr>
      <w:r w:rsidRPr="00BA3CB2">
        <w:rPr>
          <w:rFonts w:ascii="Sylfaen" w:hAnsi="Sylfaen"/>
          <w:sz w:val="18"/>
          <w:szCs w:val="18"/>
        </w:rPr>
        <w:t xml:space="preserve">1.1 </w:t>
      </w:r>
      <w:proofErr w:type="spellStart"/>
      <w:r w:rsidRPr="00BA3CB2">
        <w:rPr>
          <w:rFonts w:ascii="Sylfaen" w:hAnsi="Sylfaen"/>
          <w:sz w:val="18"/>
          <w:szCs w:val="18"/>
        </w:rPr>
        <w:t>პროექტის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მიზნები</w:t>
      </w:r>
      <w:proofErr w:type="spellEnd"/>
    </w:p>
    <w:p w14:paraId="028B52C5" w14:textId="77777777" w:rsidR="0011054B" w:rsidRPr="00BA3CB2" w:rsidRDefault="00310CB5">
      <w:pPr>
        <w:pStyle w:val="ListParagraph"/>
        <w:numPr>
          <w:ilvl w:val="0"/>
          <w:numId w:val="2"/>
        </w:numPr>
        <w:spacing w:before="60" w:after="60"/>
        <w:rPr>
          <w:rFonts w:ascii="Sylfaen" w:hAnsi="Sylfaen"/>
          <w:sz w:val="18"/>
          <w:szCs w:val="18"/>
        </w:rPr>
      </w:pPr>
      <w:proofErr w:type="spellStart"/>
      <w:r w:rsidRPr="00BA3CB2">
        <w:rPr>
          <w:rFonts w:ascii="Sylfaen" w:hAnsi="Sylfaen"/>
          <w:sz w:val="18"/>
          <w:szCs w:val="18"/>
        </w:rPr>
        <w:t>ორგანიზაციის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შიდა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ქსელის</w:t>
      </w:r>
      <w:proofErr w:type="spellEnd"/>
      <w:r w:rsidRPr="00BA3CB2">
        <w:rPr>
          <w:rFonts w:ascii="Sylfaen" w:hAnsi="Sylfaen"/>
          <w:sz w:val="18"/>
          <w:szCs w:val="18"/>
        </w:rPr>
        <w:t xml:space="preserve">, Wi-Fi </w:t>
      </w:r>
      <w:proofErr w:type="spellStart"/>
      <w:r w:rsidRPr="00BA3CB2">
        <w:rPr>
          <w:rFonts w:ascii="Sylfaen" w:hAnsi="Sylfaen"/>
          <w:sz w:val="18"/>
          <w:szCs w:val="18"/>
        </w:rPr>
        <w:t>ინფრასტრუქტურის</w:t>
      </w:r>
      <w:proofErr w:type="spellEnd"/>
      <w:r w:rsidRPr="00BA3CB2">
        <w:rPr>
          <w:rFonts w:ascii="Sylfaen" w:hAnsi="Sylfaen"/>
          <w:sz w:val="18"/>
          <w:szCs w:val="18"/>
        </w:rPr>
        <w:t xml:space="preserve">, </w:t>
      </w:r>
      <w:proofErr w:type="spellStart"/>
      <w:r w:rsidRPr="00BA3CB2">
        <w:rPr>
          <w:rFonts w:ascii="Sylfaen" w:hAnsi="Sylfaen"/>
          <w:sz w:val="18"/>
          <w:szCs w:val="18"/>
        </w:rPr>
        <w:t>ფიზიკური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უსაფრთხოებისა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და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დომენგარე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მოწყობილობების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დაუცველობების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იდენტიფიკაცია</w:t>
      </w:r>
      <w:proofErr w:type="spellEnd"/>
      <w:r w:rsidRPr="00BA3CB2">
        <w:rPr>
          <w:rFonts w:ascii="Sylfaen" w:hAnsi="Sylfaen"/>
          <w:sz w:val="18"/>
          <w:szCs w:val="18"/>
        </w:rPr>
        <w:t>;</w:t>
      </w:r>
    </w:p>
    <w:p w14:paraId="35F2F81B" w14:textId="77777777" w:rsidR="0011054B" w:rsidRPr="00BA3CB2" w:rsidRDefault="00310CB5">
      <w:pPr>
        <w:pStyle w:val="ListParagraph"/>
        <w:numPr>
          <w:ilvl w:val="0"/>
          <w:numId w:val="2"/>
        </w:numPr>
        <w:spacing w:before="60" w:after="60"/>
        <w:rPr>
          <w:rFonts w:ascii="Sylfaen" w:hAnsi="Sylfaen"/>
          <w:sz w:val="18"/>
          <w:szCs w:val="18"/>
        </w:rPr>
      </w:pPr>
      <w:proofErr w:type="spellStart"/>
      <w:r w:rsidRPr="00BA3CB2">
        <w:rPr>
          <w:rFonts w:ascii="Sylfaen" w:hAnsi="Sylfaen"/>
          <w:sz w:val="18"/>
          <w:szCs w:val="18"/>
        </w:rPr>
        <w:t>რეალური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თავდასხმის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სიმულაციის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გზით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არსებული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რისკების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შეფასება</w:t>
      </w:r>
      <w:proofErr w:type="spellEnd"/>
      <w:r w:rsidRPr="00BA3CB2">
        <w:rPr>
          <w:rFonts w:ascii="Sylfaen" w:hAnsi="Sylfaen"/>
          <w:sz w:val="18"/>
          <w:szCs w:val="18"/>
        </w:rPr>
        <w:t>;</w:t>
      </w:r>
    </w:p>
    <w:p w14:paraId="4524E18D" w14:textId="77777777" w:rsidR="0011054B" w:rsidRPr="00BA3CB2" w:rsidRDefault="00310CB5">
      <w:pPr>
        <w:pStyle w:val="ListParagraph"/>
        <w:numPr>
          <w:ilvl w:val="0"/>
          <w:numId w:val="2"/>
        </w:numPr>
        <w:spacing w:before="60" w:after="60"/>
        <w:rPr>
          <w:rFonts w:ascii="Sylfaen" w:hAnsi="Sylfaen"/>
          <w:sz w:val="18"/>
          <w:szCs w:val="18"/>
        </w:rPr>
      </w:pPr>
      <w:proofErr w:type="spellStart"/>
      <w:r w:rsidRPr="00BA3CB2">
        <w:rPr>
          <w:rFonts w:ascii="Sylfaen" w:hAnsi="Sylfaen"/>
          <w:sz w:val="18"/>
          <w:szCs w:val="18"/>
        </w:rPr>
        <w:t>მოქმედი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უსაფრთხოების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კონტროლების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ეფექტიანობის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გადამოწმება</w:t>
      </w:r>
      <w:proofErr w:type="spellEnd"/>
      <w:r w:rsidRPr="00BA3CB2">
        <w:rPr>
          <w:rFonts w:ascii="Sylfaen" w:hAnsi="Sylfaen"/>
          <w:sz w:val="18"/>
          <w:szCs w:val="18"/>
        </w:rPr>
        <w:t>;</w:t>
      </w:r>
    </w:p>
    <w:p w14:paraId="32EDC27A" w14:textId="77777777" w:rsidR="0011054B" w:rsidRPr="00BA3CB2" w:rsidRDefault="00310CB5">
      <w:pPr>
        <w:pStyle w:val="ListParagraph"/>
        <w:numPr>
          <w:ilvl w:val="0"/>
          <w:numId w:val="2"/>
        </w:numPr>
        <w:spacing w:before="60" w:after="60"/>
        <w:rPr>
          <w:rFonts w:ascii="Sylfaen" w:hAnsi="Sylfaen"/>
          <w:sz w:val="18"/>
          <w:szCs w:val="18"/>
        </w:rPr>
      </w:pPr>
      <w:proofErr w:type="spellStart"/>
      <w:r w:rsidRPr="00BA3CB2">
        <w:rPr>
          <w:rFonts w:ascii="Sylfaen" w:hAnsi="Sylfaen"/>
          <w:sz w:val="18"/>
          <w:szCs w:val="18"/>
        </w:rPr>
        <w:t>კომპლექსური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ანგარიშის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და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გამოსასწორებელი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ღონისძიებების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სამოქმედო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გეგმის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მიღება</w:t>
      </w:r>
      <w:proofErr w:type="spellEnd"/>
      <w:r w:rsidRPr="00BA3CB2">
        <w:rPr>
          <w:rFonts w:ascii="Sylfaen" w:hAnsi="Sylfaen"/>
          <w:sz w:val="18"/>
          <w:szCs w:val="18"/>
        </w:rPr>
        <w:t>.</w:t>
      </w:r>
    </w:p>
    <w:p w14:paraId="664A9D82" w14:textId="77777777" w:rsidR="0011054B" w:rsidRPr="00BA3CB2" w:rsidRDefault="0011054B">
      <w:pPr>
        <w:spacing w:before="80" w:after="80"/>
        <w:rPr>
          <w:rFonts w:ascii="Sylfaen" w:hAnsi="Sylfaen"/>
          <w:sz w:val="18"/>
          <w:szCs w:val="18"/>
        </w:rPr>
      </w:pPr>
    </w:p>
    <w:p w14:paraId="5789603D" w14:textId="77777777" w:rsidR="0011054B" w:rsidRPr="00BA3CB2" w:rsidRDefault="00310CB5">
      <w:pPr>
        <w:pStyle w:val="Heading2"/>
        <w:rPr>
          <w:rFonts w:ascii="Sylfaen" w:hAnsi="Sylfaen"/>
          <w:sz w:val="18"/>
          <w:szCs w:val="18"/>
        </w:rPr>
      </w:pPr>
      <w:r w:rsidRPr="00BA3CB2">
        <w:rPr>
          <w:rFonts w:ascii="Sylfaen" w:hAnsi="Sylfaen"/>
          <w:sz w:val="18"/>
          <w:szCs w:val="18"/>
        </w:rPr>
        <w:t xml:space="preserve">1.2 </w:t>
      </w:r>
      <w:proofErr w:type="spellStart"/>
      <w:r w:rsidRPr="00BA3CB2">
        <w:rPr>
          <w:rFonts w:ascii="Sylfaen" w:hAnsi="Sylfaen"/>
          <w:sz w:val="18"/>
          <w:szCs w:val="18"/>
        </w:rPr>
        <w:t>მომსახურების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მოცულობა</w:t>
      </w:r>
      <w:proofErr w:type="spellEnd"/>
    </w:p>
    <w:p w14:paraId="4C3DE019" w14:textId="77777777" w:rsidR="0011054B" w:rsidRPr="00BA3CB2" w:rsidRDefault="00310CB5">
      <w:pPr>
        <w:spacing w:before="80" w:after="80"/>
        <w:rPr>
          <w:rFonts w:ascii="Sylfaen" w:hAnsi="Sylfaen"/>
          <w:sz w:val="18"/>
          <w:szCs w:val="18"/>
        </w:rPr>
      </w:pPr>
      <w:proofErr w:type="spellStart"/>
      <w:r w:rsidRPr="00BA3CB2">
        <w:rPr>
          <w:rFonts w:ascii="Sylfaen" w:hAnsi="Sylfaen"/>
          <w:sz w:val="18"/>
          <w:szCs w:val="18"/>
        </w:rPr>
        <w:t>მომსახურება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არის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ერთჯერადი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და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მოიცავს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ქვემოთ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მოცემულ</w:t>
      </w:r>
      <w:proofErr w:type="spellEnd"/>
      <w:r w:rsidRPr="00BA3CB2">
        <w:rPr>
          <w:rFonts w:ascii="Sylfaen" w:hAnsi="Sylfaen"/>
          <w:sz w:val="18"/>
          <w:szCs w:val="18"/>
        </w:rPr>
        <w:t xml:space="preserve"> 4 </w:t>
      </w:r>
      <w:proofErr w:type="spellStart"/>
      <w:r w:rsidRPr="00BA3CB2">
        <w:rPr>
          <w:rFonts w:ascii="Sylfaen" w:hAnsi="Sylfaen"/>
          <w:sz w:val="18"/>
          <w:szCs w:val="18"/>
        </w:rPr>
        <w:t>სცენარს</w:t>
      </w:r>
      <w:proofErr w:type="spellEnd"/>
      <w:r w:rsidRPr="00BA3CB2">
        <w:rPr>
          <w:rFonts w:ascii="Sylfaen" w:hAnsi="Sylfaen"/>
          <w:sz w:val="18"/>
          <w:szCs w:val="18"/>
        </w:rPr>
        <w:t xml:space="preserve">. </w:t>
      </w:r>
      <w:proofErr w:type="spellStart"/>
      <w:r w:rsidRPr="00BA3CB2">
        <w:rPr>
          <w:rFonts w:ascii="Sylfaen" w:hAnsi="Sylfaen"/>
          <w:sz w:val="18"/>
          <w:szCs w:val="18"/>
        </w:rPr>
        <w:t>პრეტენდენტმა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უნდა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განაცხადოს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ფასი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თითოეულ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სცენარზე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ცალ-ცალკე</w:t>
      </w:r>
      <w:proofErr w:type="spellEnd"/>
      <w:r w:rsidRPr="00BA3CB2">
        <w:rPr>
          <w:rFonts w:ascii="Sylfaen" w:hAnsi="Sylfaen"/>
          <w:sz w:val="18"/>
          <w:szCs w:val="18"/>
        </w:rPr>
        <w:t xml:space="preserve">, </w:t>
      </w:r>
      <w:proofErr w:type="spellStart"/>
      <w:r w:rsidRPr="00BA3CB2">
        <w:rPr>
          <w:rFonts w:ascii="Sylfaen" w:hAnsi="Sylfaen"/>
          <w:sz w:val="18"/>
          <w:szCs w:val="18"/>
        </w:rPr>
        <w:t>ასევე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მთლიანი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პაკეტის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ფასი</w:t>
      </w:r>
      <w:proofErr w:type="spellEnd"/>
      <w:r w:rsidRPr="00BA3CB2">
        <w:rPr>
          <w:rFonts w:ascii="Sylfaen" w:hAnsi="Sylfaen"/>
          <w:sz w:val="18"/>
          <w:szCs w:val="18"/>
        </w:rPr>
        <w:t>.</w:t>
      </w:r>
    </w:p>
    <w:p w14:paraId="7CCAF40C" w14:textId="77777777" w:rsidR="0011054B" w:rsidRPr="00BA3CB2" w:rsidRDefault="0011054B">
      <w:pPr>
        <w:spacing w:before="80" w:after="80"/>
        <w:rPr>
          <w:rFonts w:ascii="Sylfaen" w:hAnsi="Sylfaen"/>
          <w:sz w:val="18"/>
          <w:szCs w:val="18"/>
        </w:rPr>
      </w:pPr>
    </w:p>
    <w:p w14:paraId="11016FD1" w14:textId="77777777" w:rsidR="0011054B" w:rsidRPr="00BA3CB2" w:rsidRDefault="00310CB5">
      <w:pPr>
        <w:pStyle w:val="Heading1"/>
        <w:pBdr>
          <w:bottom w:val="single" w:sz="6" w:space="4" w:color="2E75B6"/>
        </w:pBdr>
        <w:rPr>
          <w:rFonts w:ascii="Sylfaen" w:hAnsi="Sylfaen"/>
          <w:sz w:val="18"/>
          <w:szCs w:val="18"/>
        </w:rPr>
      </w:pPr>
      <w:r w:rsidRPr="00BA3CB2">
        <w:rPr>
          <w:rFonts w:ascii="Sylfaen" w:hAnsi="Sylfaen"/>
          <w:sz w:val="18"/>
          <w:szCs w:val="18"/>
        </w:rPr>
        <w:t xml:space="preserve">2. </w:t>
      </w:r>
      <w:proofErr w:type="spellStart"/>
      <w:r w:rsidRPr="00BA3CB2">
        <w:rPr>
          <w:rFonts w:ascii="Sylfaen" w:hAnsi="Sylfaen"/>
          <w:sz w:val="18"/>
          <w:szCs w:val="18"/>
        </w:rPr>
        <w:t>სატესტო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სცენარები</w:t>
      </w:r>
      <w:proofErr w:type="spellEnd"/>
    </w:p>
    <w:p w14:paraId="7F2B5759" w14:textId="77777777" w:rsidR="0011054B" w:rsidRPr="00BA3CB2" w:rsidRDefault="00310CB5">
      <w:pPr>
        <w:spacing w:before="80" w:after="80"/>
        <w:rPr>
          <w:rFonts w:ascii="Sylfaen" w:hAnsi="Sylfaen"/>
          <w:sz w:val="18"/>
          <w:szCs w:val="18"/>
        </w:rPr>
      </w:pPr>
      <w:proofErr w:type="spellStart"/>
      <w:r w:rsidRPr="00BA3CB2">
        <w:rPr>
          <w:rFonts w:ascii="Sylfaen" w:hAnsi="Sylfaen"/>
          <w:sz w:val="18"/>
          <w:szCs w:val="18"/>
        </w:rPr>
        <w:t>ყველა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სცენარი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უნდა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განხორციელდეს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კონტროლირებად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გარემოში</w:t>
      </w:r>
      <w:proofErr w:type="spellEnd"/>
      <w:r w:rsidRPr="00BA3CB2">
        <w:rPr>
          <w:rFonts w:ascii="Sylfaen" w:hAnsi="Sylfaen"/>
          <w:sz w:val="18"/>
          <w:szCs w:val="18"/>
        </w:rPr>
        <w:t xml:space="preserve">, </w:t>
      </w:r>
      <w:proofErr w:type="spellStart"/>
      <w:r w:rsidRPr="00BA3CB2">
        <w:rPr>
          <w:rFonts w:ascii="Sylfaen" w:hAnsi="Sylfaen"/>
          <w:sz w:val="18"/>
          <w:szCs w:val="18"/>
        </w:rPr>
        <w:t>წინასწარ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შეთანხმებულ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ვადებში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და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შემსყიდველ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ორგანიზაციასთან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კოორდინირებულად</w:t>
      </w:r>
      <w:proofErr w:type="spellEnd"/>
      <w:r w:rsidRPr="00BA3CB2">
        <w:rPr>
          <w:rFonts w:ascii="Sylfaen" w:hAnsi="Sylfaen"/>
          <w:sz w:val="18"/>
          <w:szCs w:val="18"/>
        </w:rPr>
        <w:t>.</w:t>
      </w:r>
    </w:p>
    <w:p w14:paraId="3CC2FAE7" w14:textId="77777777" w:rsidR="0011054B" w:rsidRPr="00BA3CB2" w:rsidRDefault="0011054B">
      <w:pPr>
        <w:spacing w:before="80" w:after="80"/>
        <w:rPr>
          <w:rFonts w:ascii="Sylfaen" w:hAnsi="Sylfaen"/>
          <w:sz w:val="18"/>
          <w:szCs w:val="18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7160"/>
      </w:tblGrid>
      <w:tr w:rsidR="0011054B" w:rsidRPr="00BA3CB2" w14:paraId="31CF0AC6" w14:textId="77777777">
        <w:tc>
          <w:tcPr>
            <w:tcW w:w="9360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2E75B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F203647" w14:textId="77777777" w:rsidR="0011054B" w:rsidRPr="00BA3CB2" w:rsidRDefault="00310CB5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BA3CB2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t>სცენარი</w:t>
            </w:r>
            <w:proofErr w:type="spellEnd"/>
            <w:r w:rsidRPr="00BA3CB2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t xml:space="preserve"> 1: Grey Box </w:t>
            </w:r>
            <w:proofErr w:type="spellStart"/>
            <w:r w:rsidRPr="00BA3CB2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t>ტესტირება</w:t>
            </w:r>
            <w:proofErr w:type="spellEnd"/>
            <w:r w:rsidRPr="00BA3CB2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t xml:space="preserve"> — </w:t>
            </w:r>
            <w:proofErr w:type="spellStart"/>
            <w:r w:rsidRPr="00BA3CB2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t>შიდა</w:t>
            </w:r>
            <w:proofErr w:type="spellEnd"/>
            <w:r w:rsidRPr="00BA3CB2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t>მომხმარებლის</w:t>
            </w:r>
            <w:proofErr w:type="spellEnd"/>
            <w:r w:rsidRPr="00BA3CB2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t>ქსელიდან</w:t>
            </w:r>
            <w:proofErr w:type="spellEnd"/>
          </w:p>
        </w:tc>
      </w:tr>
      <w:tr w:rsidR="0011054B" w:rsidRPr="00BA3CB2" w14:paraId="1542D825" w14:textId="77777777"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DD249F" w14:textId="77777777" w:rsidR="0011054B" w:rsidRPr="00BA3CB2" w:rsidRDefault="00310CB5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BA3CB2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t>მოქმედების</w:t>
            </w:r>
            <w:proofErr w:type="spellEnd"/>
            <w:r w:rsidRPr="00BA3CB2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t>სფერო</w:t>
            </w:r>
            <w:proofErr w:type="spellEnd"/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D2C7AC" w14:textId="77777777" w:rsidR="0011054B" w:rsidRPr="00BA3CB2" w:rsidRDefault="00310CB5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შიდა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კორპორატიული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ქსელი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(Internal Network).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ტესტი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ხორციელდება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ჩვეულებრივი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თანამშრომლის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სამუშაო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სადგურის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პოზიციიდან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,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შეზღუდული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წინასწარი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ინფორმაციით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>.</w:t>
            </w:r>
          </w:p>
        </w:tc>
      </w:tr>
      <w:tr w:rsidR="0011054B" w:rsidRPr="00BA3CB2" w14:paraId="156D7851" w14:textId="77777777"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6AC1EF" w14:textId="77777777" w:rsidR="0011054B" w:rsidRPr="00BA3CB2" w:rsidRDefault="00310CB5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BA3CB2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t>მიზნები</w:t>
            </w:r>
            <w:proofErr w:type="spellEnd"/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9EB408" w14:textId="77777777" w:rsidR="0011054B" w:rsidRPr="00BA3CB2" w:rsidRDefault="00310CB5">
            <w:pPr>
              <w:rPr>
                <w:rFonts w:ascii="Sylfaen" w:hAnsi="Sylfaen"/>
                <w:sz w:val="18"/>
                <w:szCs w:val="18"/>
              </w:rPr>
            </w:pPr>
            <w:r w:rsidRPr="00BA3CB2">
              <w:rPr>
                <w:rFonts w:ascii="Sylfaen" w:hAnsi="Sylfaen"/>
                <w:sz w:val="18"/>
                <w:szCs w:val="18"/>
              </w:rPr>
              <w:t xml:space="preserve">•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ქსელის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სეგმენტებში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გვერდითი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გადაადგილების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(Lateral Movement)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შესაძლებლობების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შეფასება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•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შიდა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სერვერებსა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და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სისტემებზე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არაავტორიზებული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წვდომის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მცდელობა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•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პრივილეგიების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ესკალაციის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ვექტორების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გამოვლენა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• Active Directory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კონფიგურაციის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სისუსტეების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ანალიზი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•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შიდა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ქსელის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ტრაფიკის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პასიური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და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აქტიური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სკანირება</w:t>
            </w:r>
            <w:proofErr w:type="spellEnd"/>
          </w:p>
        </w:tc>
      </w:tr>
      <w:tr w:rsidR="0011054B" w:rsidRPr="00BA3CB2" w14:paraId="6FEE4BCF" w14:textId="77777777"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AD7400" w14:textId="77777777" w:rsidR="0011054B" w:rsidRPr="00BA3CB2" w:rsidRDefault="00310CB5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BA3CB2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lastRenderedPageBreak/>
              <w:t>ანგარიშგება</w:t>
            </w:r>
            <w:proofErr w:type="spellEnd"/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47DCCC" w14:textId="77777777" w:rsidR="0011054B" w:rsidRPr="00BA3CB2" w:rsidRDefault="00310CB5">
            <w:pPr>
              <w:rPr>
                <w:rFonts w:ascii="Sylfaen" w:hAnsi="Sylfaen"/>
                <w:sz w:val="18"/>
                <w:szCs w:val="18"/>
              </w:rPr>
            </w:pPr>
            <w:r w:rsidRPr="00BA3CB2">
              <w:rPr>
                <w:rFonts w:ascii="Sylfaen" w:hAnsi="Sylfaen"/>
                <w:sz w:val="18"/>
                <w:szCs w:val="18"/>
              </w:rPr>
              <w:t xml:space="preserve">•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დეტალური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ტექნიკური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ანგარიში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გამოვლენილი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დაუცველობებით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(CVSS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რეიტინგით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>) • Proof-of-Concept (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PoC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)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მტკიცებულებები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•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მიგნებების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Executive Summary (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მენეჯმენტისთვის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) •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პრიორიტეტიზებული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გამოსასწორებელი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ღონისძიებების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ჩამონათვალი</w:t>
            </w:r>
            <w:proofErr w:type="spellEnd"/>
          </w:p>
        </w:tc>
      </w:tr>
    </w:tbl>
    <w:p w14:paraId="23DF2BE7" w14:textId="77777777" w:rsidR="0011054B" w:rsidRPr="00BA3CB2" w:rsidRDefault="0011054B">
      <w:pPr>
        <w:spacing w:before="80" w:after="80"/>
        <w:rPr>
          <w:rFonts w:ascii="Sylfaen" w:hAnsi="Sylfaen"/>
          <w:sz w:val="18"/>
          <w:szCs w:val="18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7160"/>
      </w:tblGrid>
      <w:tr w:rsidR="0011054B" w:rsidRPr="00BA3CB2" w14:paraId="05890A81" w14:textId="77777777">
        <w:tc>
          <w:tcPr>
            <w:tcW w:w="9360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2E75B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3A3FF61" w14:textId="77777777" w:rsidR="0011054B" w:rsidRPr="00BA3CB2" w:rsidRDefault="00310CB5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BA3CB2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t>სცენარი</w:t>
            </w:r>
            <w:proofErr w:type="spellEnd"/>
            <w:r w:rsidRPr="00BA3CB2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t xml:space="preserve"> 2: Wi-Fi </w:t>
            </w:r>
            <w:proofErr w:type="spellStart"/>
            <w:r w:rsidRPr="00BA3CB2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t>ქსელების</w:t>
            </w:r>
            <w:proofErr w:type="spellEnd"/>
            <w:r w:rsidRPr="00BA3CB2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t>ტესტირება</w:t>
            </w:r>
            <w:proofErr w:type="spellEnd"/>
            <w:r w:rsidRPr="00BA3CB2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t xml:space="preserve"> — </w:t>
            </w:r>
            <w:proofErr w:type="spellStart"/>
            <w:r w:rsidRPr="00BA3CB2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t>სტუმრის</w:t>
            </w:r>
            <w:proofErr w:type="spellEnd"/>
            <w:r w:rsidRPr="00BA3CB2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t>და</w:t>
            </w:r>
            <w:proofErr w:type="spellEnd"/>
            <w:r w:rsidRPr="00BA3CB2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t>შიდა</w:t>
            </w:r>
            <w:proofErr w:type="spellEnd"/>
            <w:r w:rsidRPr="00BA3CB2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t>ქსელი</w:t>
            </w:r>
            <w:proofErr w:type="spellEnd"/>
          </w:p>
        </w:tc>
      </w:tr>
      <w:tr w:rsidR="0011054B" w:rsidRPr="00BA3CB2" w14:paraId="33AC75F4" w14:textId="77777777"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64974E" w14:textId="77777777" w:rsidR="0011054B" w:rsidRPr="00BA3CB2" w:rsidRDefault="00310CB5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BA3CB2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t>მოქმედების</w:t>
            </w:r>
            <w:proofErr w:type="spellEnd"/>
            <w:r w:rsidRPr="00BA3CB2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t>სფერო</w:t>
            </w:r>
            <w:proofErr w:type="spellEnd"/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0D7E21" w14:textId="77777777" w:rsidR="0011054B" w:rsidRPr="00BA3CB2" w:rsidRDefault="00310CB5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ორგანიზაციის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ყველა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Wi-Fi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ქსელი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>: (ა) კორპორატიული/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შიდა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Wi-Fi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ქსელი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და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(ბ)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სტუმრების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(Guest) Wi-Fi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ქსელი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.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ტესტი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ხორციელდება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ობიექტის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ფარგლებში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>.</w:t>
            </w:r>
          </w:p>
        </w:tc>
      </w:tr>
      <w:tr w:rsidR="0011054B" w:rsidRPr="00BA3CB2" w14:paraId="01512964" w14:textId="77777777"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35F3CB" w14:textId="77777777" w:rsidR="0011054B" w:rsidRPr="00BA3CB2" w:rsidRDefault="00310CB5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BA3CB2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t>მიზნები</w:t>
            </w:r>
            <w:proofErr w:type="spellEnd"/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D6B101" w14:textId="77777777" w:rsidR="0011054B" w:rsidRPr="00BA3CB2" w:rsidRDefault="00310CB5">
            <w:pPr>
              <w:rPr>
                <w:rFonts w:ascii="Sylfaen" w:hAnsi="Sylfaen"/>
                <w:sz w:val="18"/>
                <w:szCs w:val="18"/>
              </w:rPr>
            </w:pPr>
            <w:r w:rsidRPr="00BA3CB2">
              <w:rPr>
                <w:rFonts w:ascii="Sylfaen" w:hAnsi="Sylfaen"/>
                <w:sz w:val="18"/>
                <w:szCs w:val="18"/>
              </w:rPr>
              <w:t xml:space="preserve">• Wi-Fi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ქსელების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სიძლიერის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,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დაშიფვრის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პროტოკოლებისა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და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ავთენტიფიკაციის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მეთოდების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შეფასება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• Evil Twin / Rogue AP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შეტევების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შესაძლებლობის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ტესტირება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•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სტუმრის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ქსელიდან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შიდა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კორპორატიულ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ქსელში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გადასვლის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(segmentation bypass)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მცდელობა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• Wi-Fi Password/Key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მოპოვების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მეთოდების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ტესტირება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•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კლიენტ-მოწყობილობების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PMKID/EAPOL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გადაჭერის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ანალიზი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• Man-in-the-Middle (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MitM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)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შ</w:t>
            </w:r>
            <w:bookmarkStart w:id="0" w:name="_GoBack"/>
            <w:bookmarkEnd w:id="0"/>
            <w:r w:rsidRPr="00BA3CB2">
              <w:rPr>
                <w:rFonts w:ascii="Sylfaen" w:hAnsi="Sylfaen"/>
                <w:sz w:val="18"/>
                <w:szCs w:val="18"/>
              </w:rPr>
              <w:t>ეტევების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სიმულაცია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Wi-Fi-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ზე</w:t>
            </w:r>
            <w:proofErr w:type="spellEnd"/>
          </w:p>
        </w:tc>
      </w:tr>
      <w:tr w:rsidR="0011054B" w:rsidRPr="00BA3CB2" w14:paraId="4DE4DB7B" w14:textId="77777777"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AD9362" w14:textId="77777777" w:rsidR="0011054B" w:rsidRPr="00BA3CB2" w:rsidRDefault="00310CB5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BA3CB2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t>ანგარიშგება</w:t>
            </w:r>
            <w:proofErr w:type="spellEnd"/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FBEDF7" w14:textId="77777777" w:rsidR="0011054B" w:rsidRPr="00BA3CB2" w:rsidRDefault="00310CB5">
            <w:pPr>
              <w:rPr>
                <w:rFonts w:ascii="Sylfaen" w:hAnsi="Sylfaen"/>
                <w:sz w:val="18"/>
                <w:szCs w:val="18"/>
              </w:rPr>
            </w:pPr>
            <w:r w:rsidRPr="00BA3CB2">
              <w:rPr>
                <w:rFonts w:ascii="Sylfaen" w:hAnsi="Sylfaen"/>
                <w:sz w:val="18"/>
                <w:szCs w:val="18"/>
              </w:rPr>
              <w:t xml:space="preserve">•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ორივე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ქსელის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(Guest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და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Internal)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ცალ-ცალკე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ანგარიში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•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ქსელის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სეგმენტაციის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ეფექტიანობის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შეფასება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•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PoC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ეკრანის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სურათები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>/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ლოგები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• Wi-Fi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უსაფრთხოების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კონფიგურაციის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რეკომენდაციები</w:t>
            </w:r>
            <w:proofErr w:type="spellEnd"/>
          </w:p>
        </w:tc>
      </w:tr>
    </w:tbl>
    <w:p w14:paraId="5FC4EF76" w14:textId="77777777" w:rsidR="0011054B" w:rsidRPr="00BA3CB2" w:rsidRDefault="0011054B">
      <w:pPr>
        <w:spacing w:before="80" w:after="80"/>
        <w:rPr>
          <w:rFonts w:ascii="Sylfaen" w:hAnsi="Sylfaen"/>
          <w:sz w:val="18"/>
          <w:szCs w:val="18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7160"/>
      </w:tblGrid>
      <w:tr w:rsidR="0011054B" w:rsidRPr="00BA3CB2" w14:paraId="665C4B16" w14:textId="77777777">
        <w:tc>
          <w:tcPr>
            <w:tcW w:w="9360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2E75B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1236812" w14:textId="77777777" w:rsidR="0011054B" w:rsidRPr="00BA3CB2" w:rsidRDefault="00310CB5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BA3CB2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t>სცენარი</w:t>
            </w:r>
            <w:proofErr w:type="spellEnd"/>
            <w:r w:rsidRPr="00BA3CB2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t xml:space="preserve"> 3: </w:t>
            </w:r>
            <w:proofErr w:type="spellStart"/>
            <w:r w:rsidRPr="00BA3CB2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t>ფიზიკური</w:t>
            </w:r>
            <w:proofErr w:type="spellEnd"/>
            <w:r w:rsidRPr="00BA3CB2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t>უსაფრთხოების</w:t>
            </w:r>
            <w:proofErr w:type="spellEnd"/>
            <w:r w:rsidRPr="00BA3CB2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t>ტესტირება</w:t>
            </w:r>
            <w:proofErr w:type="spellEnd"/>
            <w:r w:rsidRPr="00BA3CB2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t xml:space="preserve"> — 4 </w:t>
            </w:r>
            <w:proofErr w:type="spellStart"/>
            <w:r w:rsidRPr="00BA3CB2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t>ობიექტი</w:t>
            </w:r>
            <w:proofErr w:type="spellEnd"/>
          </w:p>
        </w:tc>
      </w:tr>
      <w:tr w:rsidR="0011054B" w:rsidRPr="00BA3CB2" w14:paraId="76E2D06C" w14:textId="77777777"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B96EF1" w14:textId="77777777" w:rsidR="0011054B" w:rsidRPr="00BA3CB2" w:rsidRDefault="00310CB5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BA3CB2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t>მოქმედების</w:t>
            </w:r>
            <w:proofErr w:type="spellEnd"/>
            <w:r w:rsidRPr="00BA3CB2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t>სფერო</w:t>
            </w:r>
            <w:proofErr w:type="spellEnd"/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E21F97" w14:textId="77777777" w:rsidR="0011054B" w:rsidRPr="00BA3CB2" w:rsidRDefault="00310CB5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ოთხი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(4)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განსხვავებული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ფიზიკური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ობიექტი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>/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ლოკაცია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.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ობიექტების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სია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და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მისამართები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გადაეცემა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ტენდერის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გამარჯვებულ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კომპანიას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სამუშაოების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დაწყებამდე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>.</w:t>
            </w:r>
          </w:p>
        </w:tc>
      </w:tr>
      <w:tr w:rsidR="0011054B" w:rsidRPr="00BA3CB2" w14:paraId="370A52D8" w14:textId="77777777"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62C700" w14:textId="77777777" w:rsidR="0011054B" w:rsidRPr="00BA3CB2" w:rsidRDefault="00310CB5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BA3CB2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t>მიზნები</w:t>
            </w:r>
            <w:proofErr w:type="spellEnd"/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79504C" w14:textId="77777777" w:rsidR="0011054B" w:rsidRPr="00BA3CB2" w:rsidRDefault="00310CB5">
            <w:pPr>
              <w:rPr>
                <w:rFonts w:ascii="Sylfaen" w:hAnsi="Sylfaen"/>
                <w:sz w:val="18"/>
                <w:szCs w:val="18"/>
              </w:rPr>
            </w:pPr>
            <w:r w:rsidRPr="00BA3CB2">
              <w:rPr>
                <w:rFonts w:ascii="Sylfaen" w:hAnsi="Sylfaen"/>
                <w:sz w:val="18"/>
                <w:szCs w:val="18"/>
              </w:rPr>
              <w:t xml:space="preserve">•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ობიექტებში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ფიზიკური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შეღწევის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(Unauthorized Entry)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სიმულაცია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•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სოციალური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ინჟინერიის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(Social Engineering)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ტექნიკების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გამოყენება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(Tailgating, Pretexting) •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ფიზიკური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წვდომის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კონტროლების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(Access Control Systems, Badge Readers)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ეფექტიანობის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შეფასება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•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სამუშაო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სადგურების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,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სერვერ-ოთახების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და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სხვა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კრიტიკული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ზონების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ხელმისაწვდომობის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ტესტი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• CCTV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და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ფიზიკური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სადარაჯო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სისტემების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ეფექტიანობის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შეფასება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•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ობიექტიდან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ინფორმაციის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ფიზიკური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გამოტანის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(Data Exfiltration)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მცდელობა</w:t>
            </w:r>
            <w:proofErr w:type="spellEnd"/>
          </w:p>
        </w:tc>
      </w:tr>
      <w:tr w:rsidR="0011054B" w:rsidRPr="00BA3CB2" w14:paraId="1D222573" w14:textId="77777777"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18FD24" w14:textId="77777777" w:rsidR="0011054B" w:rsidRPr="00BA3CB2" w:rsidRDefault="00310CB5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BA3CB2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t>ანგარიშგება</w:t>
            </w:r>
            <w:proofErr w:type="spellEnd"/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B40B4C" w14:textId="77777777" w:rsidR="0011054B" w:rsidRPr="00BA3CB2" w:rsidRDefault="00310CB5">
            <w:pPr>
              <w:rPr>
                <w:rFonts w:ascii="Sylfaen" w:hAnsi="Sylfaen"/>
                <w:sz w:val="18"/>
                <w:szCs w:val="18"/>
              </w:rPr>
            </w:pPr>
            <w:r w:rsidRPr="00BA3CB2">
              <w:rPr>
                <w:rFonts w:ascii="Sylfaen" w:hAnsi="Sylfaen"/>
                <w:sz w:val="18"/>
                <w:szCs w:val="18"/>
              </w:rPr>
              <w:t xml:space="preserve">•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თითოეული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ობიექტის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ცალ-ცალკე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ანგარიში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•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ფოტო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>/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ვიდეო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მტკიცებულებები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(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შეთანხმებული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ფორმატით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) •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საერთო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შეჯამება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ოთხივე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ობიექტზე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•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ფიზიკური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დაცვის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გაძლიერების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კონკრეტული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რეკომენდაციები</w:t>
            </w:r>
            <w:proofErr w:type="spellEnd"/>
          </w:p>
        </w:tc>
      </w:tr>
    </w:tbl>
    <w:p w14:paraId="42036127" w14:textId="77777777" w:rsidR="0011054B" w:rsidRPr="00BA3CB2" w:rsidRDefault="0011054B">
      <w:pPr>
        <w:spacing w:before="80" w:after="80"/>
        <w:rPr>
          <w:rFonts w:ascii="Sylfaen" w:hAnsi="Sylfaen"/>
          <w:sz w:val="18"/>
          <w:szCs w:val="18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7160"/>
      </w:tblGrid>
      <w:tr w:rsidR="0011054B" w:rsidRPr="00BA3CB2" w14:paraId="69571398" w14:textId="77777777">
        <w:tc>
          <w:tcPr>
            <w:tcW w:w="9360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2E75B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6B2EDBC" w14:textId="77777777" w:rsidR="0011054B" w:rsidRPr="00BA3CB2" w:rsidRDefault="00310CB5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BA3CB2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t>სცენარი</w:t>
            </w:r>
            <w:proofErr w:type="spellEnd"/>
            <w:r w:rsidRPr="00BA3CB2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t xml:space="preserve"> 4: </w:t>
            </w:r>
            <w:proofErr w:type="spellStart"/>
            <w:r w:rsidRPr="00BA3CB2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t>დომენგარე</w:t>
            </w:r>
            <w:proofErr w:type="spellEnd"/>
            <w:r w:rsidRPr="00BA3CB2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t>მოწყობილობების</w:t>
            </w:r>
            <w:proofErr w:type="spellEnd"/>
            <w:r w:rsidRPr="00BA3CB2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t>ტესტირება</w:t>
            </w:r>
            <w:proofErr w:type="spellEnd"/>
            <w:r w:rsidRPr="00BA3CB2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t xml:space="preserve"> (Tablets </w:t>
            </w:r>
            <w:proofErr w:type="spellStart"/>
            <w:r w:rsidRPr="00BA3CB2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t>და</w:t>
            </w:r>
            <w:proofErr w:type="spellEnd"/>
            <w:r w:rsidRPr="00BA3CB2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t>სხვა</w:t>
            </w:r>
            <w:proofErr w:type="spellEnd"/>
            <w:r w:rsidRPr="00BA3CB2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t>)</w:t>
            </w:r>
          </w:p>
        </w:tc>
      </w:tr>
      <w:tr w:rsidR="0011054B" w:rsidRPr="00BA3CB2" w14:paraId="4724F00F" w14:textId="77777777"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97A74D" w14:textId="77777777" w:rsidR="0011054B" w:rsidRPr="00BA3CB2" w:rsidRDefault="00310CB5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BA3CB2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t>მოქმედების</w:t>
            </w:r>
            <w:proofErr w:type="spellEnd"/>
            <w:r w:rsidRPr="00BA3CB2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t>სფერო</w:t>
            </w:r>
            <w:proofErr w:type="spellEnd"/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FA2331" w14:textId="77777777" w:rsidR="0011054B" w:rsidRPr="00BA3CB2" w:rsidRDefault="00310CB5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ორგანიზაციის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ქსელთან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დაკავშირებული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,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მაგრამ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Active Directory-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ში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არ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გაწევრიანებული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(Non-Domain Joined)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მოწყობილობები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: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ტაბლეტები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,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მობილური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მოწყობილობები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>, IoT/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სხვა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endpoint-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ები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>.</w:t>
            </w:r>
          </w:p>
        </w:tc>
      </w:tr>
      <w:tr w:rsidR="0011054B" w:rsidRPr="00BA3CB2" w14:paraId="21E1BECF" w14:textId="77777777"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1A4098" w14:textId="77777777" w:rsidR="0011054B" w:rsidRPr="00BA3CB2" w:rsidRDefault="00310CB5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BA3CB2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t>მიზნები</w:t>
            </w:r>
            <w:proofErr w:type="spellEnd"/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2CFC8E" w14:textId="77777777" w:rsidR="0011054B" w:rsidRPr="00BA3CB2" w:rsidRDefault="00310CB5">
            <w:pPr>
              <w:rPr>
                <w:rFonts w:ascii="Sylfaen" w:hAnsi="Sylfaen"/>
                <w:sz w:val="18"/>
                <w:szCs w:val="18"/>
              </w:rPr>
            </w:pPr>
            <w:r w:rsidRPr="00BA3CB2">
              <w:rPr>
                <w:rFonts w:ascii="Sylfaen" w:hAnsi="Sylfaen"/>
                <w:sz w:val="18"/>
                <w:szCs w:val="18"/>
              </w:rPr>
              <w:t xml:space="preserve">• Non-domain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მოწყობილობებიდან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კორპორატიულ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რესურსებზე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წვდომის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შესაძლებლობების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შეფასება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•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მოწყობილობების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ქსელში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ხილვადობისა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და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სეგმენტაციის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ანალიზი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• MDM (Mobile Device Management)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კონტროლების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ეფექტიანობის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გადამოწმება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(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ასეთის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არსებობის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შემთხვევაში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) •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მოწყობილობებიდან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ქსელური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შეტევების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განხორციელების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შესაძლებლობის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ტესტი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•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მოწყობილობებზე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განთავსებული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სენსიტიური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ინფორმაციის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ხელმისაწვდომობის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შეფასება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•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ავტენტიფიკაციის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მექანიზმების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ბაიპასის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მცდელობა</w:t>
            </w:r>
            <w:proofErr w:type="spellEnd"/>
          </w:p>
        </w:tc>
      </w:tr>
      <w:tr w:rsidR="0011054B" w:rsidRPr="00BA3CB2" w14:paraId="591275D8" w14:textId="77777777"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C61E243" w14:textId="77777777" w:rsidR="0011054B" w:rsidRPr="00BA3CB2" w:rsidRDefault="00310CB5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BA3CB2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lastRenderedPageBreak/>
              <w:t>ანგარიშგება</w:t>
            </w:r>
            <w:proofErr w:type="spellEnd"/>
          </w:p>
        </w:tc>
        <w:tc>
          <w:tcPr>
            <w:tcW w:w="7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322718" w14:textId="77777777" w:rsidR="0011054B" w:rsidRPr="00BA3CB2" w:rsidRDefault="00310CB5">
            <w:pPr>
              <w:rPr>
                <w:rFonts w:ascii="Sylfaen" w:hAnsi="Sylfaen"/>
                <w:sz w:val="18"/>
                <w:szCs w:val="18"/>
              </w:rPr>
            </w:pPr>
            <w:r w:rsidRPr="00BA3CB2">
              <w:rPr>
                <w:rFonts w:ascii="Sylfaen" w:hAnsi="Sylfaen"/>
                <w:sz w:val="18"/>
                <w:szCs w:val="18"/>
              </w:rPr>
              <w:t>• Non-domain endpoint-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ების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ქსელური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ექსპოზიციის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ანგარიში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• MDM/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პოლიტიკის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ხარვეზების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შეფასება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•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PoC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მტკიცებულებები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• Non-domain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მოწყობილობების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მართვის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პოლიტიკის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რეკომენდაციები</w:t>
            </w:r>
            <w:proofErr w:type="spellEnd"/>
          </w:p>
        </w:tc>
      </w:tr>
    </w:tbl>
    <w:p w14:paraId="343FCD2B" w14:textId="77777777" w:rsidR="0011054B" w:rsidRPr="00BA3CB2" w:rsidRDefault="0011054B">
      <w:pPr>
        <w:spacing w:before="80" w:after="80"/>
        <w:rPr>
          <w:rFonts w:ascii="Sylfaen" w:hAnsi="Sylfaen"/>
          <w:sz w:val="18"/>
          <w:szCs w:val="18"/>
        </w:rPr>
      </w:pPr>
    </w:p>
    <w:p w14:paraId="0EAEB21B" w14:textId="77777777" w:rsidR="0011054B" w:rsidRPr="00BA3CB2" w:rsidRDefault="0011054B">
      <w:pPr>
        <w:spacing w:before="80" w:after="80"/>
        <w:rPr>
          <w:rFonts w:ascii="Sylfaen" w:hAnsi="Sylfaen"/>
          <w:sz w:val="18"/>
          <w:szCs w:val="18"/>
        </w:rPr>
      </w:pPr>
    </w:p>
    <w:p w14:paraId="5EF37439" w14:textId="77777777" w:rsidR="0011054B" w:rsidRPr="00BA3CB2" w:rsidRDefault="00E10337">
      <w:pPr>
        <w:pStyle w:val="Heading1"/>
        <w:pBdr>
          <w:bottom w:val="single" w:sz="6" w:space="4" w:color="2E75B6"/>
        </w:pBdr>
        <w:rPr>
          <w:rFonts w:ascii="Sylfaen" w:hAnsi="Sylfaen"/>
          <w:sz w:val="18"/>
          <w:szCs w:val="18"/>
        </w:rPr>
      </w:pPr>
      <w:r w:rsidRPr="00BA3CB2">
        <w:rPr>
          <w:rFonts w:ascii="Sylfaen" w:hAnsi="Sylfaen"/>
          <w:sz w:val="18"/>
          <w:szCs w:val="18"/>
          <w:lang w:val="ka-GE"/>
        </w:rPr>
        <w:t>1.</w:t>
      </w:r>
      <w:r w:rsidR="00310CB5"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="00310CB5" w:rsidRPr="00BA3CB2">
        <w:rPr>
          <w:rFonts w:ascii="Sylfaen" w:hAnsi="Sylfaen"/>
          <w:sz w:val="18"/>
          <w:szCs w:val="18"/>
        </w:rPr>
        <w:t>ტექნიკური</w:t>
      </w:r>
      <w:proofErr w:type="spellEnd"/>
      <w:r w:rsidR="00310CB5"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="00310CB5" w:rsidRPr="00BA3CB2">
        <w:rPr>
          <w:rFonts w:ascii="Sylfaen" w:hAnsi="Sylfaen"/>
          <w:sz w:val="18"/>
          <w:szCs w:val="18"/>
        </w:rPr>
        <w:t>მოთხოვნები</w:t>
      </w:r>
      <w:proofErr w:type="spellEnd"/>
    </w:p>
    <w:p w14:paraId="3CBE944F" w14:textId="77777777" w:rsidR="0011054B" w:rsidRPr="00BA3CB2" w:rsidRDefault="0011054B" w:rsidP="00E10337">
      <w:pPr>
        <w:pStyle w:val="Heading2"/>
        <w:rPr>
          <w:rFonts w:ascii="Sylfaen" w:hAnsi="Sylfaen"/>
          <w:sz w:val="18"/>
          <w:szCs w:val="18"/>
        </w:rPr>
      </w:pPr>
    </w:p>
    <w:p w14:paraId="764C8039" w14:textId="77777777" w:rsidR="0011054B" w:rsidRPr="00BA3CB2" w:rsidRDefault="00E10337">
      <w:pPr>
        <w:pStyle w:val="Heading2"/>
        <w:rPr>
          <w:rFonts w:ascii="Sylfaen" w:hAnsi="Sylfaen"/>
          <w:sz w:val="18"/>
          <w:szCs w:val="18"/>
        </w:rPr>
      </w:pPr>
      <w:r w:rsidRPr="00BA3CB2">
        <w:rPr>
          <w:rFonts w:ascii="Sylfaen" w:hAnsi="Sylfaen"/>
          <w:sz w:val="18"/>
          <w:szCs w:val="18"/>
          <w:lang w:val="ka-GE"/>
        </w:rPr>
        <w:t>1</w:t>
      </w:r>
      <w:r w:rsidR="00310CB5" w:rsidRPr="00BA3CB2">
        <w:rPr>
          <w:rFonts w:ascii="Sylfaen" w:hAnsi="Sylfaen"/>
          <w:sz w:val="18"/>
          <w:szCs w:val="18"/>
        </w:rPr>
        <w:t>.</w:t>
      </w:r>
      <w:r w:rsidRPr="00BA3CB2">
        <w:rPr>
          <w:rFonts w:ascii="Sylfaen" w:hAnsi="Sylfaen"/>
          <w:sz w:val="18"/>
          <w:szCs w:val="18"/>
          <w:lang w:val="ka-GE"/>
        </w:rPr>
        <w:t>1</w:t>
      </w:r>
      <w:r w:rsidR="00310CB5"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="00310CB5" w:rsidRPr="00BA3CB2">
        <w:rPr>
          <w:rFonts w:ascii="Sylfaen" w:hAnsi="Sylfaen"/>
          <w:sz w:val="18"/>
          <w:szCs w:val="18"/>
        </w:rPr>
        <w:t>სამუშაოს</w:t>
      </w:r>
      <w:proofErr w:type="spellEnd"/>
      <w:r w:rsidR="00310CB5"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="00310CB5" w:rsidRPr="00BA3CB2">
        <w:rPr>
          <w:rFonts w:ascii="Sylfaen" w:hAnsi="Sylfaen"/>
          <w:sz w:val="18"/>
          <w:szCs w:val="18"/>
        </w:rPr>
        <w:t>შესრულების</w:t>
      </w:r>
      <w:proofErr w:type="spellEnd"/>
      <w:r w:rsidR="00310CB5"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="00310CB5" w:rsidRPr="00BA3CB2">
        <w:rPr>
          <w:rFonts w:ascii="Sylfaen" w:hAnsi="Sylfaen"/>
          <w:sz w:val="18"/>
          <w:szCs w:val="18"/>
        </w:rPr>
        <w:t>სტანდარტები</w:t>
      </w:r>
      <w:proofErr w:type="spellEnd"/>
    </w:p>
    <w:p w14:paraId="6FE00FA1" w14:textId="77777777" w:rsidR="0011054B" w:rsidRPr="00BA3CB2" w:rsidRDefault="00310CB5">
      <w:pPr>
        <w:pStyle w:val="ListParagraph"/>
        <w:numPr>
          <w:ilvl w:val="0"/>
          <w:numId w:val="2"/>
        </w:numPr>
        <w:spacing w:before="60" w:after="60"/>
        <w:rPr>
          <w:rFonts w:ascii="Sylfaen" w:hAnsi="Sylfaen"/>
          <w:sz w:val="18"/>
          <w:szCs w:val="18"/>
        </w:rPr>
      </w:pPr>
      <w:proofErr w:type="spellStart"/>
      <w:r w:rsidRPr="00BA3CB2">
        <w:rPr>
          <w:rFonts w:ascii="Sylfaen" w:hAnsi="Sylfaen"/>
          <w:sz w:val="18"/>
          <w:szCs w:val="18"/>
        </w:rPr>
        <w:t>ტესტირება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უნდა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ჩატარდეს</w:t>
      </w:r>
      <w:proofErr w:type="spellEnd"/>
      <w:r w:rsidRPr="00BA3CB2">
        <w:rPr>
          <w:rFonts w:ascii="Sylfaen" w:hAnsi="Sylfaen"/>
          <w:sz w:val="18"/>
          <w:szCs w:val="18"/>
        </w:rPr>
        <w:t xml:space="preserve"> PTES (Penetration Testing Execution Standard) </w:t>
      </w:r>
      <w:proofErr w:type="spellStart"/>
      <w:r w:rsidRPr="00BA3CB2">
        <w:rPr>
          <w:rFonts w:ascii="Sylfaen" w:hAnsi="Sylfaen"/>
          <w:sz w:val="18"/>
          <w:szCs w:val="18"/>
        </w:rPr>
        <w:t>ან</w:t>
      </w:r>
      <w:proofErr w:type="spellEnd"/>
      <w:r w:rsidRPr="00BA3CB2">
        <w:rPr>
          <w:rFonts w:ascii="Sylfaen" w:hAnsi="Sylfaen"/>
          <w:sz w:val="18"/>
          <w:szCs w:val="18"/>
        </w:rPr>
        <w:t xml:space="preserve"> OWASP Testing Guide </w:t>
      </w:r>
      <w:proofErr w:type="spellStart"/>
      <w:r w:rsidRPr="00BA3CB2">
        <w:rPr>
          <w:rFonts w:ascii="Sylfaen" w:hAnsi="Sylfaen"/>
          <w:sz w:val="18"/>
          <w:szCs w:val="18"/>
        </w:rPr>
        <w:t>სტანდარტების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შესაბამისად</w:t>
      </w:r>
      <w:proofErr w:type="spellEnd"/>
      <w:r w:rsidRPr="00BA3CB2">
        <w:rPr>
          <w:rFonts w:ascii="Sylfaen" w:hAnsi="Sylfaen"/>
          <w:sz w:val="18"/>
          <w:szCs w:val="18"/>
        </w:rPr>
        <w:t>;</w:t>
      </w:r>
    </w:p>
    <w:p w14:paraId="01C47653" w14:textId="77777777" w:rsidR="0011054B" w:rsidRPr="00BA3CB2" w:rsidRDefault="00310CB5">
      <w:pPr>
        <w:pStyle w:val="ListParagraph"/>
        <w:numPr>
          <w:ilvl w:val="0"/>
          <w:numId w:val="2"/>
        </w:numPr>
        <w:spacing w:before="60" w:after="60"/>
        <w:rPr>
          <w:rFonts w:ascii="Sylfaen" w:hAnsi="Sylfaen"/>
          <w:sz w:val="18"/>
          <w:szCs w:val="18"/>
        </w:rPr>
      </w:pPr>
      <w:proofErr w:type="spellStart"/>
      <w:r w:rsidRPr="00BA3CB2">
        <w:rPr>
          <w:rFonts w:ascii="Sylfaen" w:hAnsi="Sylfaen"/>
          <w:sz w:val="18"/>
          <w:szCs w:val="18"/>
        </w:rPr>
        <w:t>ყველა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სატესტო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აქტივობა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უნდა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ჩაიწეროს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ლოგებში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და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ხელმისაწვდომი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იყოს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შემსყიდველისთვის</w:t>
      </w:r>
      <w:proofErr w:type="spellEnd"/>
      <w:r w:rsidRPr="00BA3CB2">
        <w:rPr>
          <w:rFonts w:ascii="Sylfaen" w:hAnsi="Sylfaen"/>
          <w:sz w:val="18"/>
          <w:szCs w:val="18"/>
        </w:rPr>
        <w:t>;</w:t>
      </w:r>
    </w:p>
    <w:p w14:paraId="68FBF1BE" w14:textId="77777777" w:rsidR="0011054B" w:rsidRPr="00BA3CB2" w:rsidRDefault="00310CB5">
      <w:pPr>
        <w:pStyle w:val="ListParagraph"/>
        <w:numPr>
          <w:ilvl w:val="0"/>
          <w:numId w:val="2"/>
        </w:numPr>
        <w:spacing w:before="60" w:after="60"/>
        <w:rPr>
          <w:rFonts w:ascii="Sylfaen" w:hAnsi="Sylfaen"/>
          <w:sz w:val="18"/>
          <w:szCs w:val="18"/>
        </w:rPr>
      </w:pPr>
      <w:proofErr w:type="spellStart"/>
      <w:r w:rsidRPr="00BA3CB2">
        <w:rPr>
          <w:rFonts w:ascii="Sylfaen" w:hAnsi="Sylfaen"/>
          <w:sz w:val="18"/>
          <w:szCs w:val="18"/>
        </w:rPr>
        <w:t>კრიტიკული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დაუცველობის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აღმოჩენის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შემთხვევაში</w:t>
      </w:r>
      <w:proofErr w:type="spellEnd"/>
      <w:r w:rsidRPr="00BA3CB2">
        <w:rPr>
          <w:rFonts w:ascii="Sylfaen" w:hAnsi="Sylfaen"/>
          <w:sz w:val="18"/>
          <w:szCs w:val="18"/>
        </w:rPr>
        <w:t xml:space="preserve">, </w:t>
      </w:r>
      <w:proofErr w:type="spellStart"/>
      <w:r w:rsidRPr="00BA3CB2">
        <w:rPr>
          <w:rFonts w:ascii="Sylfaen" w:hAnsi="Sylfaen"/>
          <w:sz w:val="18"/>
          <w:szCs w:val="18"/>
        </w:rPr>
        <w:t>პრეტენდენტი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ვალდებულია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დაუყოვნებლივ</w:t>
      </w:r>
      <w:proofErr w:type="spellEnd"/>
      <w:r w:rsidRPr="00BA3CB2">
        <w:rPr>
          <w:rFonts w:ascii="Sylfaen" w:hAnsi="Sylfaen"/>
          <w:sz w:val="18"/>
          <w:szCs w:val="18"/>
        </w:rPr>
        <w:t xml:space="preserve"> (24 </w:t>
      </w:r>
      <w:proofErr w:type="spellStart"/>
      <w:r w:rsidRPr="00BA3CB2">
        <w:rPr>
          <w:rFonts w:ascii="Sylfaen" w:hAnsi="Sylfaen"/>
          <w:sz w:val="18"/>
          <w:szCs w:val="18"/>
        </w:rPr>
        <w:t>საათის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განმავლობაში</w:t>
      </w:r>
      <w:proofErr w:type="spellEnd"/>
      <w:r w:rsidRPr="00BA3CB2">
        <w:rPr>
          <w:rFonts w:ascii="Sylfaen" w:hAnsi="Sylfaen"/>
          <w:sz w:val="18"/>
          <w:szCs w:val="18"/>
        </w:rPr>
        <w:t xml:space="preserve">) </w:t>
      </w:r>
      <w:proofErr w:type="spellStart"/>
      <w:r w:rsidRPr="00BA3CB2">
        <w:rPr>
          <w:rFonts w:ascii="Sylfaen" w:hAnsi="Sylfaen"/>
          <w:sz w:val="18"/>
          <w:szCs w:val="18"/>
        </w:rPr>
        <w:t>აცნობოს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შემსყიდველს</w:t>
      </w:r>
      <w:proofErr w:type="spellEnd"/>
      <w:r w:rsidRPr="00BA3CB2">
        <w:rPr>
          <w:rFonts w:ascii="Sylfaen" w:hAnsi="Sylfaen"/>
          <w:sz w:val="18"/>
          <w:szCs w:val="18"/>
        </w:rPr>
        <w:t>;</w:t>
      </w:r>
    </w:p>
    <w:p w14:paraId="2475EA95" w14:textId="77777777" w:rsidR="0011054B" w:rsidRPr="00BA3CB2" w:rsidRDefault="00310CB5">
      <w:pPr>
        <w:pStyle w:val="ListParagraph"/>
        <w:numPr>
          <w:ilvl w:val="0"/>
          <w:numId w:val="2"/>
        </w:numPr>
        <w:spacing w:before="60" w:after="60"/>
        <w:rPr>
          <w:rFonts w:ascii="Sylfaen" w:hAnsi="Sylfaen"/>
          <w:sz w:val="18"/>
          <w:szCs w:val="18"/>
        </w:rPr>
      </w:pPr>
      <w:proofErr w:type="spellStart"/>
      <w:r w:rsidRPr="00BA3CB2">
        <w:rPr>
          <w:rFonts w:ascii="Sylfaen" w:hAnsi="Sylfaen"/>
          <w:sz w:val="18"/>
          <w:szCs w:val="18"/>
        </w:rPr>
        <w:t>ტესტირება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არ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უნდა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გამოიწვიოს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სამუშაო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სისტემების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გამორთვა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ან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მონაცემთა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დაზიანება</w:t>
      </w:r>
      <w:proofErr w:type="spellEnd"/>
      <w:r w:rsidRPr="00BA3CB2">
        <w:rPr>
          <w:rFonts w:ascii="Sylfaen" w:hAnsi="Sylfaen"/>
          <w:sz w:val="18"/>
          <w:szCs w:val="18"/>
        </w:rPr>
        <w:t>.</w:t>
      </w:r>
    </w:p>
    <w:p w14:paraId="5AB51777" w14:textId="77777777" w:rsidR="0011054B" w:rsidRPr="00BA3CB2" w:rsidRDefault="0011054B">
      <w:pPr>
        <w:spacing w:before="80" w:after="80"/>
        <w:rPr>
          <w:rFonts w:ascii="Sylfaen" w:hAnsi="Sylfaen"/>
          <w:sz w:val="18"/>
          <w:szCs w:val="18"/>
        </w:rPr>
      </w:pPr>
    </w:p>
    <w:p w14:paraId="7052190D" w14:textId="77777777" w:rsidR="0011054B" w:rsidRPr="00BA3CB2" w:rsidRDefault="00E10337">
      <w:pPr>
        <w:pStyle w:val="Heading2"/>
        <w:rPr>
          <w:rFonts w:ascii="Sylfaen" w:hAnsi="Sylfaen"/>
          <w:sz w:val="18"/>
          <w:szCs w:val="18"/>
        </w:rPr>
      </w:pPr>
      <w:r w:rsidRPr="00BA3CB2">
        <w:rPr>
          <w:rFonts w:ascii="Sylfaen" w:hAnsi="Sylfaen"/>
          <w:sz w:val="18"/>
          <w:szCs w:val="18"/>
          <w:lang w:val="ka-GE"/>
        </w:rPr>
        <w:t>1.2.</w:t>
      </w:r>
      <w:r w:rsidR="00310CB5"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="00310CB5" w:rsidRPr="00BA3CB2">
        <w:rPr>
          <w:rFonts w:ascii="Sylfaen" w:hAnsi="Sylfaen"/>
          <w:sz w:val="18"/>
          <w:szCs w:val="18"/>
        </w:rPr>
        <w:t>ანგარიშგება</w:t>
      </w:r>
      <w:proofErr w:type="spellEnd"/>
    </w:p>
    <w:p w14:paraId="18980C59" w14:textId="77777777" w:rsidR="0011054B" w:rsidRPr="00BA3CB2" w:rsidRDefault="00310CB5">
      <w:pPr>
        <w:pStyle w:val="ListParagraph"/>
        <w:numPr>
          <w:ilvl w:val="0"/>
          <w:numId w:val="2"/>
        </w:numPr>
        <w:spacing w:before="60" w:after="60"/>
        <w:rPr>
          <w:rFonts w:ascii="Sylfaen" w:hAnsi="Sylfaen"/>
          <w:sz w:val="18"/>
          <w:szCs w:val="18"/>
        </w:rPr>
      </w:pPr>
      <w:proofErr w:type="spellStart"/>
      <w:r w:rsidRPr="00BA3CB2">
        <w:rPr>
          <w:rFonts w:ascii="Sylfaen" w:hAnsi="Sylfaen"/>
          <w:sz w:val="18"/>
          <w:szCs w:val="18"/>
        </w:rPr>
        <w:t>საბოლოო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ანგარიში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უნდა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მოიცავდეს</w:t>
      </w:r>
      <w:proofErr w:type="spellEnd"/>
      <w:r w:rsidRPr="00BA3CB2">
        <w:rPr>
          <w:rFonts w:ascii="Sylfaen" w:hAnsi="Sylfaen"/>
          <w:sz w:val="18"/>
          <w:szCs w:val="18"/>
        </w:rPr>
        <w:t xml:space="preserve"> Executive Summary-ს, </w:t>
      </w:r>
      <w:proofErr w:type="spellStart"/>
      <w:r w:rsidRPr="00BA3CB2">
        <w:rPr>
          <w:rFonts w:ascii="Sylfaen" w:hAnsi="Sylfaen"/>
          <w:sz w:val="18"/>
          <w:szCs w:val="18"/>
        </w:rPr>
        <w:t>ტექნიკურ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დეტალებს</w:t>
      </w:r>
      <w:proofErr w:type="spellEnd"/>
      <w:r w:rsidRPr="00BA3CB2">
        <w:rPr>
          <w:rFonts w:ascii="Sylfaen" w:hAnsi="Sylfaen"/>
          <w:sz w:val="18"/>
          <w:szCs w:val="18"/>
        </w:rPr>
        <w:t xml:space="preserve">, CVSS </w:t>
      </w:r>
      <w:proofErr w:type="spellStart"/>
      <w:r w:rsidRPr="00BA3CB2">
        <w:rPr>
          <w:rFonts w:ascii="Sylfaen" w:hAnsi="Sylfaen"/>
          <w:sz w:val="18"/>
          <w:szCs w:val="18"/>
        </w:rPr>
        <w:t>ქულებს</w:t>
      </w:r>
      <w:proofErr w:type="spellEnd"/>
      <w:r w:rsidRPr="00BA3CB2">
        <w:rPr>
          <w:rFonts w:ascii="Sylfaen" w:hAnsi="Sylfaen"/>
          <w:sz w:val="18"/>
          <w:szCs w:val="18"/>
        </w:rPr>
        <w:t xml:space="preserve">, </w:t>
      </w:r>
      <w:proofErr w:type="spellStart"/>
      <w:r w:rsidRPr="00BA3CB2">
        <w:rPr>
          <w:rFonts w:ascii="Sylfaen" w:hAnsi="Sylfaen"/>
          <w:sz w:val="18"/>
          <w:szCs w:val="18"/>
        </w:rPr>
        <w:t>PoC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მტკიცებულებებს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და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გამოსასწორებელ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რეკომენდაციებს</w:t>
      </w:r>
      <w:proofErr w:type="spellEnd"/>
      <w:r w:rsidRPr="00BA3CB2">
        <w:rPr>
          <w:rFonts w:ascii="Sylfaen" w:hAnsi="Sylfaen"/>
          <w:sz w:val="18"/>
          <w:szCs w:val="18"/>
        </w:rPr>
        <w:t>;</w:t>
      </w:r>
    </w:p>
    <w:p w14:paraId="1C1E794B" w14:textId="77777777" w:rsidR="0011054B" w:rsidRPr="00BA3CB2" w:rsidRDefault="00310CB5">
      <w:pPr>
        <w:pStyle w:val="ListParagraph"/>
        <w:numPr>
          <w:ilvl w:val="0"/>
          <w:numId w:val="2"/>
        </w:numPr>
        <w:spacing w:before="60" w:after="60"/>
        <w:rPr>
          <w:rFonts w:ascii="Sylfaen" w:hAnsi="Sylfaen"/>
          <w:sz w:val="18"/>
          <w:szCs w:val="18"/>
        </w:rPr>
      </w:pPr>
      <w:proofErr w:type="spellStart"/>
      <w:r w:rsidRPr="00BA3CB2">
        <w:rPr>
          <w:rFonts w:ascii="Sylfaen" w:hAnsi="Sylfaen"/>
          <w:sz w:val="18"/>
          <w:szCs w:val="18"/>
        </w:rPr>
        <w:t>ანგარიში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წარდგენილ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უნდა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იქნეს</w:t>
      </w:r>
      <w:proofErr w:type="spellEnd"/>
      <w:r w:rsidRPr="00BA3CB2">
        <w:rPr>
          <w:rFonts w:ascii="Sylfaen" w:hAnsi="Sylfaen"/>
          <w:sz w:val="18"/>
          <w:szCs w:val="18"/>
        </w:rPr>
        <w:t xml:space="preserve"> PDF </w:t>
      </w:r>
      <w:proofErr w:type="spellStart"/>
      <w:r w:rsidRPr="00BA3CB2">
        <w:rPr>
          <w:rFonts w:ascii="Sylfaen" w:hAnsi="Sylfaen"/>
          <w:sz w:val="18"/>
          <w:szCs w:val="18"/>
        </w:rPr>
        <w:t>და</w:t>
      </w:r>
      <w:proofErr w:type="spellEnd"/>
      <w:r w:rsidRPr="00BA3CB2">
        <w:rPr>
          <w:rFonts w:ascii="Sylfaen" w:hAnsi="Sylfaen"/>
          <w:sz w:val="18"/>
          <w:szCs w:val="18"/>
        </w:rPr>
        <w:t xml:space="preserve"> DOCX </w:t>
      </w:r>
      <w:proofErr w:type="spellStart"/>
      <w:r w:rsidRPr="00BA3CB2">
        <w:rPr>
          <w:rFonts w:ascii="Sylfaen" w:hAnsi="Sylfaen"/>
          <w:sz w:val="18"/>
          <w:szCs w:val="18"/>
        </w:rPr>
        <w:t>ფორმატებში</w:t>
      </w:r>
      <w:proofErr w:type="spellEnd"/>
      <w:r w:rsidRPr="00BA3CB2">
        <w:rPr>
          <w:rFonts w:ascii="Sylfaen" w:hAnsi="Sylfaen"/>
          <w:sz w:val="18"/>
          <w:szCs w:val="18"/>
        </w:rPr>
        <w:t xml:space="preserve">, </w:t>
      </w:r>
      <w:proofErr w:type="spellStart"/>
      <w:r w:rsidRPr="00BA3CB2">
        <w:rPr>
          <w:rFonts w:ascii="Sylfaen" w:hAnsi="Sylfaen"/>
          <w:sz w:val="18"/>
          <w:szCs w:val="18"/>
        </w:rPr>
        <w:t>ქართულ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ან</w:t>
      </w:r>
      <w:proofErr w:type="spellEnd"/>
      <w:r w:rsidRPr="00BA3CB2">
        <w:rPr>
          <w:rFonts w:ascii="Sylfaen" w:hAnsi="Sylfaen"/>
          <w:sz w:val="18"/>
          <w:szCs w:val="18"/>
        </w:rPr>
        <w:t>/</w:t>
      </w:r>
      <w:proofErr w:type="spellStart"/>
      <w:r w:rsidRPr="00BA3CB2">
        <w:rPr>
          <w:rFonts w:ascii="Sylfaen" w:hAnsi="Sylfaen"/>
          <w:sz w:val="18"/>
          <w:szCs w:val="18"/>
        </w:rPr>
        <w:t>და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ინგლისურ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ენაზე</w:t>
      </w:r>
      <w:proofErr w:type="spellEnd"/>
      <w:r w:rsidRPr="00BA3CB2">
        <w:rPr>
          <w:rFonts w:ascii="Sylfaen" w:hAnsi="Sylfaen"/>
          <w:sz w:val="18"/>
          <w:szCs w:val="18"/>
        </w:rPr>
        <w:t>;</w:t>
      </w:r>
    </w:p>
    <w:p w14:paraId="581FE63F" w14:textId="77777777" w:rsidR="0011054B" w:rsidRPr="00BA3CB2" w:rsidRDefault="00310CB5">
      <w:pPr>
        <w:pStyle w:val="ListParagraph"/>
        <w:numPr>
          <w:ilvl w:val="0"/>
          <w:numId w:val="2"/>
        </w:numPr>
        <w:spacing w:before="60" w:after="60"/>
        <w:rPr>
          <w:rFonts w:ascii="Sylfaen" w:hAnsi="Sylfaen"/>
          <w:sz w:val="18"/>
          <w:szCs w:val="18"/>
        </w:rPr>
      </w:pPr>
      <w:proofErr w:type="spellStart"/>
      <w:r w:rsidRPr="00BA3CB2">
        <w:rPr>
          <w:rFonts w:ascii="Sylfaen" w:hAnsi="Sylfaen"/>
          <w:sz w:val="18"/>
          <w:szCs w:val="18"/>
        </w:rPr>
        <w:t>პრეტენდენტი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ვალდებულია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ანგარიშის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პრეზენტაცია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ჩაატაროს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შემსყიდველის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ტექნიკური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გუნდისთვის</w:t>
      </w:r>
      <w:proofErr w:type="spellEnd"/>
      <w:r w:rsidRPr="00BA3CB2">
        <w:rPr>
          <w:rFonts w:ascii="Sylfaen" w:hAnsi="Sylfaen"/>
          <w:sz w:val="18"/>
          <w:szCs w:val="18"/>
        </w:rPr>
        <w:t xml:space="preserve"> (</w:t>
      </w:r>
      <w:proofErr w:type="spellStart"/>
      <w:r w:rsidRPr="00BA3CB2">
        <w:rPr>
          <w:rFonts w:ascii="Sylfaen" w:hAnsi="Sylfaen"/>
          <w:sz w:val="18"/>
          <w:szCs w:val="18"/>
        </w:rPr>
        <w:t>ადგილზე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ან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ვირტუალურად</w:t>
      </w:r>
      <w:proofErr w:type="spellEnd"/>
      <w:r w:rsidRPr="00BA3CB2">
        <w:rPr>
          <w:rFonts w:ascii="Sylfaen" w:hAnsi="Sylfaen"/>
          <w:sz w:val="18"/>
          <w:szCs w:val="18"/>
        </w:rPr>
        <w:t>);</w:t>
      </w:r>
    </w:p>
    <w:p w14:paraId="5AD0DAF9" w14:textId="77777777" w:rsidR="0011054B" w:rsidRPr="00BA3CB2" w:rsidRDefault="00310CB5">
      <w:pPr>
        <w:pStyle w:val="ListParagraph"/>
        <w:numPr>
          <w:ilvl w:val="0"/>
          <w:numId w:val="2"/>
        </w:numPr>
        <w:spacing w:before="60" w:after="60"/>
        <w:rPr>
          <w:rFonts w:ascii="Sylfaen" w:hAnsi="Sylfaen"/>
          <w:sz w:val="18"/>
          <w:szCs w:val="18"/>
        </w:rPr>
      </w:pPr>
      <w:proofErr w:type="spellStart"/>
      <w:r w:rsidRPr="00BA3CB2">
        <w:rPr>
          <w:rFonts w:ascii="Sylfaen" w:hAnsi="Sylfaen"/>
          <w:sz w:val="18"/>
          <w:szCs w:val="18"/>
        </w:rPr>
        <w:t>გამოსასწორებელი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სამუშაოების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განხორციელების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შემდეგ</w:t>
      </w:r>
      <w:proofErr w:type="spellEnd"/>
      <w:r w:rsidRPr="00BA3CB2">
        <w:rPr>
          <w:rFonts w:ascii="Sylfaen" w:hAnsi="Sylfaen"/>
          <w:sz w:val="18"/>
          <w:szCs w:val="18"/>
        </w:rPr>
        <w:t xml:space="preserve">, </w:t>
      </w:r>
      <w:proofErr w:type="spellStart"/>
      <w:r w:rsidRPr="00BA3CB2">
        <w:rPr>
          <w:rFonts w:ascii="Sylfaen" w:hAnsi="Sylfaen"/>
          <w:sz w:val="18"/>
          <w:szCs w:val="18"/>
        </w:rPr>
        <w:t>პრეტენდენტი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ვალდებულია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ჩაატაროს</w:t>
      </w:r>
      <w:proofErr w:type="spellEnd"/>
      <w:r w:rsidRPr="00BA3CB2">
        <w:rPr>
          <w:rFonts w:ascii="Sylfaen" w:hAnsi="Sylfaen"/>
          <w:sz w:val="18"/>
          <w:szCs w:val="18"/>
        </w:rPr>
        <w:t xml:space="preserve"> re-test </w:t>
      </w:r>
      <w:proofErr w:type="spellStart"/>
      <w:r w:rsidRPr="00BA3CB2">
        <w:rPr>
          <w:rFonts w:ascii="Sylfaen" w:hAnsi="Sylfaen"/>
          <w:sz w:val="18"/>
          <w:szCs w:val="18"/>
        </w:rPr>
        <w:t>სცენარების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მიხედვით</w:t>
      </w:r>
      <w:proofErr w:type="spellEnd"/>
      <w:r w:rsidRPr="00BA3CB2">
        <w:rPr>
          <w:rFonts w:ascii="Sylfaen" w:hAnsi="Sylfaen"/>
          <w:sz w:val="18"/>
          <w:szCs w:val="18"/>
        </w:rPr>
        <w:t>.</w:t>
      </w:r>
    </w:p>
    <w:p w14:paraId="196D655D" w14:textId="77777777" w:rsidR="0011054B" w:rsidRPr="00BA3CB2" w:rsidRDefault="0011054B">
      <w:pPr>
        <w:spacing w:before="80" w:after="80"/>
        <w:rPr>
          <w:rFonts w:ascii="Sylfaen" w:hAnsi="Sylfaen"/>
          <w:sz w:val="18"/>
          <w:szCs w:val="18"/>
        </w:rPr>
      </w:pPr>
    </w:p>
    <w:p w14:paraId="14D671A3" w14:textId="77777777" w:rsidR="0011054B" w:rsidRPr="00BA3CB2" w:rsidRDefault="00E10337">
      <w:pPr>
        <w:pStyle w:val="Heading1"/>
        <w:pBdr>
          <w:bottom w:val="single" w:sz="6" w:space="4" w:color="2E75B6"/>
        </w:pBdr>
        <w:rPr>
          <w:rFonts w:ascii="Sylfaen" w:hAnsi="Sylfaen"/>
          <w:sz w:val="18"/>
          <w:szCs w:val="18"/>
        </w:rPr>
      </w:pPr>
      <w:r w:rsidRPr="00BA3CB2">
        <w:rPr>
          <w:rFonts w:ascii="Sylfaen" w:hAnsi="Sylfaen"/>
          <w:sz w:val="18"/>
          <w:szCs w:val="18"/>
          <w:lang w:val="ka-GE"/>
        </w:rPr>
        <w:t>2</w:t>
      </w:r>
      <w:r w:rsidR="00310CB5" w:rsidRPr="00BA3CB2">
        <w:rPr>
          <w:rFonts w:ascii="Sylfaen" w:hAnsi="Sylfaen"/>
          <w:sz w:val="18"/>
          <w:szCs w:val="18"/>
        </w:rPr>
        <w:t xml:space="preserve">. </w:t>
      </w:r>
      <w:proofErr w:type="spellStart"/>
      <w:r w:rsidR="00310CB5" w:rsidRPr="00BA3CB2">
        <w:rPr>
          <w:rFonts w:ascii="Sylfaen" w:hAnsi="Sylfaen"/>
          <w:sz w:val="18"/>
          <w:szCs w:val="18"/>
        </w:rPr>
        <w:t>განფასების</w:t>
      </w:r>
      <w:proofErr w:type="spellEnd"/>
      <w:r w:rsidR="00310CB5"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="00310CB5" w:rsidRPr="00BA3CB2">
        <w:rPr>
          <w:rFonts w:ascii="Sylfaen" w:hAnsi="Sylfaen"/>
          <w:sz w:val="18"/>
          <w:szCs w:val="18"/>
        </w:rPr>
        <w:t>მოთხოვნები</w:t>
      </w:r>
      <w:proofErr w:type="spellEnd"/>
    </w:p>
    <w:p w14:paraId="01D22D52" w14:textId="4C2970BE" w:rsidR="0011054B" w:rsidRPr="00BA3CB2" w:rsidRDefault="00310CB5">
      <w:pPr>
        <w:spacing w:before="80" w:after="80"/>
        <w:rPr>
          <w:rFonts w:ascii="Sylfaen" w:hAnsi="Sylfaen"/>
          <w:sz w:val="18"/>
          <w:szCs w:val="18"/>
        </w:rPr>
      </w:pPr>
      <w:proofErr w:type="spellStart"/>
      <w:r w:rsidRPr="00BA3CB2">
        <w:rPr>
          <w:rFonts w:ascii="Sylfaen" w:hAnsi="Sylfaen"/>
          <w:sz w:val="18"/>
          <w:szCs w:val="18"/>
        </w:rPr>
        <w:t>პრეტენდენტმა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უნდა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მიუთითოს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ფასი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თითოეულ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სცენარზე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ცალ-ცალკე</w:t>
      </w:r>
      <w:proofErr w:type="spellEnd"/>
      <w:r w:rsidRPr="00BA3CB2">
        <w:rPr>
          <w:rFonts w:ascii="Sylfaen" w:hAnsi="Sylfaen"/>
          <w:sz w:val="18"/>
          <w:szCs w:val="18"/>
        </w:rPr>
        <w:t xml:space="preserve">, </w:t>
      </w:r>
      <w:proofErr w:type="spellStart"/>
      <w:r w:rsidRPr="00BA3CB2">
        <w:rPr>
          <w:rFonts w:ascii="Sylfaen" w:hAnsi="Sylfaen"/>
          <w:sz w:val="18"/>
          <w:szCs w:val="18"/>
        </w:rPr>
        <w:t>ასევე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ოთხივე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სცენარის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ერთობლიობის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ჯამური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ფასი</w:t>
      </w:r>
      <w:proofErr w:type="spellEnd"/>
      <w:r w:rsidRPr="00BA3CB2">
        <w:rPr>
          <w:rFonts w:ascii="Sylfaen" w:hAnsi="Sylfaen"/>
          <w:sz w:val="18"/>
          <w:szCs w:val="18"/>
        </w:rPr>
        <w:t xml:space="preserve">. </w:t>
      </w:r>
      <w:proofErr w:type="spellStart"/>
      <w:r w:rsidRPr="00BA3CB2">
        <w:rPr>
          <w:rFonts w:ascii="Sylfaen" w:hAnsi="Sylfaen"/>
          <w:sz w:val="18"/>
          <w:szCs w:val="18"/>
        </w:rPr>
        <w:t>ყველა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ფასი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მოცემული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უნდა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იყოს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ეროვნულ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ვალუტაში</w:t>
      </w:r>
      <w:proofErr w:type="spellEnd"/>
      <w:r w:rsidRPr="00BA3CB2">
        <w:rPr>
          <w:rFonts w:ascii="Sylfaen" w:hAnsi="Sylfaen"/>
          <w:sz w:val="18"/>
          <w:szCs w:val="18"/>
        </w:rPr>
        <w:t xml:space="preserve"> (</w:t>
      </w:r>
      <w:proofErr w:type="spellStart"/>
      <w:r w:rsidRPr="00BA3CB2">
        <w:rPr>
          <w:rFonts w:ascii="Sylfaen" w:hAnsi="Sylfaen"/>
          <w:sz w:val="18"/>
          <w:szCs w:val="18"/>
        </w:rPr>
        <w:t>ლარი</w:t>
      </w:r>
      <w:proofErr w:type="spellEnd"/>
      <w:r w:rsidRPr="00BA3CB2">
        <w:rPr>
          <w:rFonts w:ascii="Sylfaen" w:hAnsi="Sylfaen"/>
          <w:sz w:val="18"/>
          <w:szCs w:val="18"/>
        </w:rPr>
        <w:t xml:space="preserve">), </w:t>
      </w:r>
      <w:proofErr w:type="spellStart"/>
      <w:r w:rsidRPr="00BA3CB2">
        <w:rPr>
          <w:rFonts w:ascii="Sylfaen" w:hAnsi="Sylfaen"/>
          <w:sz w:val="18"/>
          <w:szCs w:val="18"/>
        </w:rPr>
        <w:t>ყველა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გადასახადის</w:t>
      </w:r>
      <w:proofErr w:type="spellEnd"/>
      <w:r w:rsidRPr="00BA3CB2">
        <w:rPr>
          <w:rFonts w:ascii="Sylfaen" w:hAnsi="Sylfaen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sz w:val="18"/>
          <w:szCs w:val="18"/>
        </w:rPr>
        <w:t>ჩათვლით</w:t>
      </w:r>
      <w:proofErr w:type="spellEnd"/>
      <w:r w:rsidR="001E3691">
        <w:rPr>
          <w:rFonts w:ascii="Sylfaen" w:hAnsi="Sylfaen"/>
          <w:sz w:val="18"/>
          <w:szCs w:val="18"/>
          <w:lang w:val="ka-GE"/>
        </w:rPr>
        <w:t>, დღგ-ს გარეშე.</w:t>
      </w:r>
    </w:p>
    <w:p w14:paraId="7721519E" w14:textId="77777777" w:rsidR="0011054B" w:rsidRPr="00BA3CB2" w:rsidRDefault="0011054B">
      <w:pPr>
        <w:spacing w:before="80" w:after="80"/>
        <w:rPr>
          <w:rFonts w:ascii="Sylfaen" w:hAnsi="Sylfaen"/>
          <w:sz w:val="18"/>
          <w:szCs w:val="18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4060"/>
        <w:gridCol w:w="2350"/>
        <w:gridCol w:w="2350"/>
      </w:tblGrid>
      <w:tr w:rsidR="0011054B" w:rsidRPr="00BA3CB2" w14:paraId="77DCCBF3" w14:textId="77777777">
        <w:tc>
          <w:tcPr>
            <w:tcW w:w="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4450865" w14:textId="77777777" w:rsidR="0011054B" w:rsidRPr="00BA3CB2" w:rsidRDefault="00310CB5">
            <w:pPr>
              <w:rPr>
                <w:rFonts w:ascii="Sylfaen" w:hAnsi="Sylfaen"/>
                <w:sz w:val="18"/>
                <w:szCs w:val="18"/>
              </w:rPr>
            </w:pPr>
            <w:r w:rsidRPr="00BA3CB2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t>№</w:t>
            </w:r>
          </w:p>
        </w:tc>
        <w:tc>
          <w:tcPr>
            <w:tcW w:w="40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75FEE1E" w14:textId="77777777" w:rsidR="0011054B" w:rsidRPr="00BA3CB2" w:rsidRDefault="00310CB5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BA3CB2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t>სცენარი</w:t>
            </w:r>
            <w:proofErr w:type="spellEnd"/>
          </w:p>
        </w:tc>
        <w:tc>
          <w:tcPr>
            <w:tcW w:w="235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63EF686" w14:textId="3458717E" w:rsidR="0011054B" w:rsidRPr="00BA3CB2" w:rsidRDefault="00310CB5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BA3CB2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t>ფასი</w:t>
            </w:r>
            <w:proofErr w:type="spellEnd"/>
            <w:r w:rsidRPr="00BA3CB2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gramStart"/>
            <w:r w:rsidR="002A70C4">
              <w:rPr>
                <w:rFonts w:ascii="Sylfaen" w:hAnsi="Sylfaen"/>
                <w:b/>
                <w:bCs/>
                <w:color w:val="FFFFFF"/>
                <w:sz w:val="18"/>
                <w:szCs w:val="18"/>
                <w:lang w:val="ka-GE"/>
              </w:rPr>
              <w:t>(</w:t>
            </w:r>
            <w:r w:rsidR="001E3691">
              <w:rPr>
                <w:rFonts w:ascii="Sylfaen" w:hAnsi="Sylfaen"/>
                <w:b/>
                <w:bCs/>
                <w:color w:val="FFFFFF"/>
                <w:sz w:val="18"/>
                <w:szCs w:val="18"/>
                <w:lang w:val="ka-GE"/>
              </w:rPr>
              <w:t xml:space="preserve"> ლარი</w:t>
            </w:r>
            <w:proofErr w:type="gramEnd"/>
            <w:r w:rsidR="001E3691">
              <w:rPr>
                <w:rFonts w:ascii="Sylfaen" w:hAnsi="Sylfaen"/>
                <w:b/>
                <w:bCs/>
                <w:color w:val="FFFFFF"/>
                <w:sz w:val="18"/>
                <w:szCs w:val="18"/>
                <w:lang w:val="ka-GE"/>
              </w:rPr>
              <w:t xml:space="preserve">, </w:t>
            </w:r>
            <w:r w:rsidR="002A70C4">
              <w:rPr>
                <w:rFonts w:ascii="Sylfaen" w:hAnsi="Sylfaen"/>
                <w:b/>
                <w:bCs/>
                <w:color w:val="FFFFFF"/>
                <w:sz w:val="18"/>
                <w:szCs w:val="18"/>
                <w:lang w:val="ka-GE"/>
              </w:rPr>
              <w:t xml:space="preserve">, </w:t>
            </w:r>
            <w:r w:rsidR="001E3691">
              <w:rPr>
                <w:rFonts w:ascii="Sylfaen" w:hAnsi="Sylfaen"/>
                <w:b/>
                <w:bCs/>
                <w:color w:val="FFFFFF"/>
                <w:sz w:val="18"/>
                <w:szCs w:val="18"/>
                <w:lang w:val="ka-GE"/>
              </w:rPr>
              <w:t xml:space="preserve"> დღგ-ს გარეშე</w:t>
            </w:r>
            <w:r w:rsidRPr="00BA3CB2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t>)</w:t>
            </w:r>
          </w:p>
        </w:tc>
        <w:tc>
          <w:tcPr>
            <w:tcW w:w="235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88455D0" w14:textId="41D9626E" w:rsidR="0011054B" w:rsidRPr="00BA3CB2" w:rsidRDefault="00310CB5">
            <w:pPr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BA3CB2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t>ფასი</w:t>
            </w:r>
            <w:proofErr w:type="spellEnd"/>
            <w:r w:rsidRPr="00BA3CB2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="001E3691">
              <w:rPr>
                <w:rFonts w:ascii="Sylfaen" w:hAnsi="Sylfaen"/>
                <w:b/>
                <w:bCs/>
                <w:color w:val="FFFFFF"/>
                <w:sz w:val="18"/>
                <w:szCs w:val="18"/>
                <w:lang w:val="ka-GE"/>
              </w:rPr>
              <w:t>(ლარი</w:t>
            </w:r>
            <w:proofErr w:type="gramStart"/>
            <w:r w:rsidR="001E3691">
              <w:rPr>
                <w:rFonts w:ascii="Sylfaen" w:hAnsi="Sylfaen"/>
                <w:b/>
                <w:bCs/>
                <w:color w:val="FFFFFF"/>
                <w:sz w:val="18"/>
                <w:szCs w:val="18"/>
                <w:lang w:val="ka-GE"/>
              </w:rPr>
              <w:t>, ,</w:t>
            </w:r>
            <w:proofErr w:type="gramEnd"/>
            <w:r w:rsidR="001E3691">
              <w:rPr>
                <w:rFonts w:ascii="Sylfaen" w:hAnsi="Sylfaen"/>
                <w:b/>
                <w:bCs/>
                <w:color w:val="FFFFFF"/>
                <w:sz w:val="18"/>
                <w:szCs w:val="18"/>
                <w:lang w:val="ka-GE"/>
              </w:rPr>
              <w:t xml:space="preserve">  დღგ-ს გარეშე</w:t>
            </w:r>
            <w:r w:rsidR="001E3691" w:rsidRPr="00BA3CB2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t>)</w:t>
            </w:r>
            <w:r w:rsidR="001E3691">
              <w:rPr>
                <w:rFonts w:ascii="Sylfaen" w:hAnsi="Sylfaen"/>
                <w:b/>
                <w:bCs/>
                <w:color w:val="FFFFFF"/>
                <w:sz w:val="18"/>
                <w:szCs w:val="18"/>
                <w:lang w:val="ka-GE"/>
              </w:rPr>
              <w:t xml:space="preserve"> </w:t>
            </w:r>
          </w:p>
        </w:tc>
      </w:tr>
      <w:tr w:rsidR="0011054B" w:rsidRPr="00BA3CB2" w14:paraId="6BA35E7A" w14:textId="77777777">
        <w:tc>
          <w:tcPr>
            <w:tcW w:w="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C891CBD" w14:textId="77777777" w:rsidR="0011054B" w:rsidRPr="00BA3CB2" w:rsidRDefault="00310CB5">
            <w:pPr>
              <w:rPr>
                <w:rFonts w:ascii="Sylfaen" w:hAnsi="Sylfaen"/>
                <w:sz w:val="18"/>
                <w:szCs w:val="18"/>
              </w:rPr>
            </w:pPr>
            <w:r w:rsidRPr="00BA3CB2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40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3207B6A" w14:textId="77777777" w:rsidR="0011054B" w:rsidRPr="00BA3CB2" w:rsidRDefault="00310CB5">
            <w:pPr>
              <w:rPr>
                <w:rFonts w:ascii="Sylfaen" w:hAnsi="Sylfaen"/>
                <w:sz w:val="18"/>
                <w:szCs w:val="18"/>
              </w:rPr>
            </w:pPr>
            <w:r w:rsidRPr="00BA3CB2">
              <w:rPr>
                <w:rFonts w:ascii="Sylfaen" w:hAnsi="Sylfaen"/>
                <w:sz w:val="18"/>
                <w:szCs w:val="18"/>
              </w:rPr>
              <w:t xml:space="preserve">Grey Box —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შიდა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ქსელი</w:t>
            </w:r>
            <w:proofErr w:type="spellEnd"/>
          </w:p>
        </w:tc>
        <w:tc>
          <w:tcPr>
            <w:tcW w:w="235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02B7BFA" w14:textId="77777777" w:rsidR="0011054B" w:rsidRPr="00BA3CB2" w:rsidRDefault="0011054B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F402A4B" w14:textId="77777777" w:rsidR="0011054B" w:rsidRPr="00BA3CB2" w:rsidRDefault="0011054B">
            <w:pPr>
              <w:rPr>
                <w:rFonts w:ascii="Sylfaen" w:hAnsi="Sylfaen"/>
                <w:sz w:val="18"/>
                <w:szCs w:val="18"/>
              </w:rPr>
            </w:pPr>
          </w:p>
        </w:tc>
      </w:tr>
      <w:tr w:rsidR="0011054B" w:rsidRPr="00BA3CB2" w14:paraId="6D977214" w14:textId="77777777">
        <w:tc>
          <w:tcPr>
            <w:tcW w:w="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56C695A" w14:textId="77777777" w:rsidR="0011054B" w:rsidRPr="00BA3CB2" w:rsidRDefault="00310CB5">
            <w:pPr>
              <w:rPr>
                <w:rFonts w:ascii="Sylfaen" w:hAnsi="Sylfaen"/>
                <w:sz w:val="18"/>
                <w:szCs w:val="18"/>
              </w:rPr>
            </w:pPr>
            <w:r w:rsidRPr="00BA3CB2"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40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B12856C" w14:textId="77777777" w:rsidR="0011054B" w:rsidRPr="00BA3CB2" w:rsidRDefault="00310CB5">
            <w:pPr>
              <w:rPr>
                <w:rFonts w:ascii="Sylfaen" w:hAnsi="Sylfaen"/>
                <w:sz w:val="18"/>
                <w:szCs w:val="18"/>
              </w:rPr>
            </w:pPr>
            <w:r w:rsidRPr="00BA3CB2">
              <w:rPr>
                <w:rFonts w:ascii="Sylfaen" w:hAnsi="Sylfaen"/>
                <w:sz w:val="18"/>
                <w:szCs w:val="18"/>
              </w:rPr>
              <w:t xml:space="preserve">Wi-Fi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ტესტირება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(Guest + Internal)</w:t>
            </w:r>
          </w:p>
        </w:tc>
        <w:tc>
          <w:tcPr>
            <w:tcW w:w="235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0957771" w14:textId="77777777" w:rsidR="0011054B" w:rsidRPr="00BA3CB2" w:rsidRDefault="0011054B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11429E1" w14:textId="77777777" w:rsidR="0011054B" w:rsidRPr="00BA3CB2" w:rsidRDefault="0011054B">
            <w:pPr>
              <w:rPr>
                <w:rFonts w:ascii="Sylfaen" w:hAnsi="Sylfaen"/>
                <w:sz w:val="18"/>
                <w:szCs w:val="18"/>
              </w:rPr>
            </w:pPr>
          </w:p>
        </w:tc>
      </w:tr>
      <w:tr w:rsidR="0011054B" w:rsidRPr="00BA3CB2" w14:paraId="48E25E0A" w14:textId="77777777" w:rsidTr="002E662A">
        <w:trPr>
          <w:trHeight w:val="395"/>
        </w:trPr>
        <w:tc>
          <w:tcPr>
            <w:tcW w:w="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6006532" w14:textId="77777777" w:rsidR="0011054B" w:rsidRPr="00BA3CB2" w:rsidRDefault="00310CB5">
            <w:pPr>
              <w:rPr>
                <w:rFonts w:ascii="Sylfaen" w:hAnsi="Sylfaen"/>
                <w:sz w:val="18"/>
                <w:szCs w:val="18"/>
              </w:rPr>
            </w:pPr>
            <w:r w:rsidRPr="00BA3CB2"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40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83719CA" w14:textId="77777777" w:rsidR="0011054B" w:rsidRPr="00BA3CB2" w:rsidRDefault="00310CB5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ფიზიკური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უსაფრთხოება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 xml:space="preserve"> (4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ობიექტი</w:t>
            </w:r>
            <w:proofErr w:type="spellEnd"/>
            <w:r w:rsidRPr="00BA3CB2">
              <w:rPr>
                <w:rFonts w:ascii="Sylfaen" w:hAnsi="Sylfaen"/>
                <w:sz w:val="18"/>
                <w:szCs w:val="18"/>
              </w:rPr>
              <w:t>)</w:t>
            </w:r>
          </w:p>
        </w:tc>
        <w:tc>
          <w:tcPr>
            <w:tcW w:w="235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4E52011" w14:textId="77777777" w:rsidR="0011054B" w:rsidRPr="00BA3CB2" w:rsidRDefault="0011054B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50C032B" w14:textId="77777777" w:rsidR="0011054B" w:rsidRPr="00BA3CB2" w:rsidRDefault="0011054B">
            <w:pPr>
              <w:rPr>
                <w:rFonts w:ascii="Sylfaen" w:hAnsi="Sylfaen"/>
                <w:sz w:val="18"/>
                <w:szCs w:val="18"/>
              </w:rPr>
            </w:pPr>
          </w:p>
        </w:tc>
      </w:tr>
      <w:tr w:rsidR="0011054B" w:rsidRPr="00BA3CB2" w14:paraId="49E258C4" w14:textId="77777777">
        <w:tc>
          <w:tcPr>
            <w:tcW w:w="6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F3E822C" w14:textId="77777777" w:rsidR="0011054B" w:rsidRPr="00BA3CB2" w:rsidRDefault="00310CB5">
            <w:pPr>
              <w:rPr>
                <w:rFonts w:ascii="Sylfaen" w:hAnsi="Sylfaen"/>
                <w:sz w:val="18"/>
                <w:szCs w:val="18"/>
              </w:rPr>
            </w:pPr>
            <w:r w:rsidRPr="00BA3CB2">
              <w:rPr>
                <w:rFonts w:ascii="Sylfaen" w:hAnsi="Sylfaen"/>
                <w:sz w:val="18"/>
                <w:szCs w:val="18"/>
              </w:rPr>
              <w:t>4</w:t>
            </w:r>
          </w:p>
        </w:tc>
        <w:tc>
          <w:tcPr>
            <w:tcW w:w="40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C1491FA" w14:textId="77777777" w:rsidR="0011054B" w:rsidRPr="00BA3CB2" w:rsidRDefault="00310CB5">
            <w:pPr>
              <w:rPr>
                <w:rFonts w:ascii="Sylfaen" w:hAnsi="Sylfaen"/>
                <w:sz w:val="18"/>
                <w:szCs w:val="18"/>
              </w:rPr>
            </w:pPr>
            <w:r w:rsidRPr="00BA3CB2">
              <w:rPr>
                <w:rFonts w:ascii="Sylfaen" w:hAnsi="Sylfaen"/>
                <w:sz w:val="18"/>
                <w:szCs w:val="18"/>
              </w:rPr>
              <w:t xml:space="preserve">Non-Domain </w:t>
            </w:r>
            <w:proofErr w:type="spellStart"/>
            <w:r w:rsidRPr="00BA3CB2">
              <w:rPr>
                <w:rFonts w:ascii="Sylfaen" w:hAnsi="Sylfaen"/>
                <w:sz w:val="18"/>
                <w:szCs w:val="18"/>
              </w:rPr>
              <w:t>მოწყობილობები</w:t>
            </w:r>
            <w:proofErr w:type="spellEnd"/>
          </w:p>
        </w:tc>
        <w:tc>
          <w:tcPr>
            <w:tcW w:w="235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C30DBF2" w14:textId="77777777" w:rsidR="0011054B" w:rsidRPr="00BA3CB2" w:rsidRDefault="0011054B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9728843" w14:textId="77777777" w:rsidR="0011054B" w:rsidRPr="00BA3CB2" w:rsidRDefault="0011054B">
            <w:pPr>
              <w:rPr>
                <w:rFonts w:ascii="Sylfaen" w:hAnsi="Sylfaen"/>
                <w:sz w:val="18"/>
                <w:szCs w:val="18"/>
              </w:rPr>
            </w:pPr>
          </w:p>
        </w:tc>
      </w:tr>
      <w:tr w:rsidR="0011054B" w:rsidRPr="00BA3CB2" w14:paraId="4508583E" w14:textId="77777777">
        <w:tc>
          <w:tcPr>
            <w:tcW w:w="4660" w:type="dxa"/>
            <w:gridSpan w:val="2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2E75B6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B743CA9" w14:textId="77777777" w:rsidR="0011054B" w:rsidRPr="00BA3CB2" w:rsidRDefault="00310CB5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BA3CB2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t>სულ</w:t>
            </w:r>
            <w:proofErr w:type="spellEnd"/>
            <w:r w:rsidRPr="00BA3CB2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t xml:space="preserve"> (</w:t>
            </w:r>
            <w:proofErr w:type="spellStart"/>
            <w:r w:rsidRPr="00BA3CB2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t>ყველა</w:t>
            </w:r>
            <w:proofErr w:type="spellEnd"/>
            <w:r w:rsidRPr="00BA3CB2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 w:rsidRPr="00BA3CB2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t>სცენარი</w:t>
            </w:r>
            <w:proofErr w:type="spellEnd"/>
            <w:r w:rsidRPr="00BA3CB2">
              <w:rPr>
                <w:rFonts w:ascii="Sylfaen" w:hAnsi="Sylfaen"/>
                <w:b/>
                <w:bCs/>
                <w:color w:val="FFFFFF"/>
                <w:sz w:val="18"/>
                <w:szCs w:val="18"/>
              </w:rPr>
              <w:t>)</w:t>
            </w:r>
          </w:p>
        </w:tc>
        <w:tc>
          <w:tcPr>
            <w:tcW w:w="235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547D0A0" w14:textId="77777777" w:rsidR="0011054B" w:rsidRPr="00BA3CB2" w:rsidRDefault="0011054B">
            <w:pPr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35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D6E4F0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F1B4A91" w14:textId="77777777" w:rsidR="0011054B" w:rsidRPr="00BA3CB2" w:rsidRDefault="0011054B">
            <w:pPr>
              <w:rPr>
                <w:rFonts w:ascii="Sylfaen" w:hAnsi="Sylfaen"/>
                <w:sz w:val="18"/>
                <w:szCs w:val="18"/>
              </w:rPr>
            </w:pPr>
          </w:p>
        </w:tc>
      </w:tr>
    </w:tbl>
    <w:p w14:paraId="6C2E2BDF" w14:textId="77777777" w:rsidR="0011054B" w:rsidRPr="00BA3CB2" w:rsidRDefault="0011054B">
      <w:pPr>
        <w:spacing w:before="80" w:after="80"/>
        <w:rPr>
          <w:rFonts w:ascii="Sylfaen" w:hAnsi="Sylfaen"/>
          <w:sz w:val="18"/>
          <w:szCs w:val="18"/>
        </w:rPr>
      </w:pPr>
    </w:p>
    <w:p w14:paraId="4255F2B0" w14:textId="77777777" w:rsidR="0011054B" w:rsidRDefault="00310CB5">
      <w:pPr>
        <w:spacing w:before="80" w:after="80"/>
      </w:pPr>
      <w:proofErr w:type="spellStart"/>
      <w:r w:rsidRPr="00BA3CB2">
        <w:rPr>
          <w:rFonts w:ascii="Sylfaen" w:hAnsi="Sylfaen"/>
          <w:i/>
          <w:iCs/>
          <w:color w:val="555555"/>
          <w:sz w:val="18"/>
          <w:szCs w:val="18"/>
        </w:rPr>
        <w:t>შენიშვნა</w:t>
      </w:r>
      <w:proofErr w:type="spellEnd"/>
      <w:r w:rsidRPr="00BA3CB2">
        <w:rPr>
          <w:rFonts w:ascii="Sylfaen" w:hAnsi="Sylfaen"/>
          <w:i/>
          <w:iCs/>
          <w:color w:val="555555"/>
          <w:sz w:val="18"/>
          <w:szCs w:val="18"/>
        </w:rPr>
        <w:t xml:space="preserve">: </w:t>
      </w:r>
      <w:proofErr w:type="spellStart"/>
      <w:r w:rsidRPr="00BA3CB2">
        <w:rPr>
          <w:rFonts w:ascii="Sylfaen" w:hAnsi="Sylfaen"/>
          <w:i/>
          <w:iCs/>
          <w:color w:val="555555"/>
          <w:sz w:val="18"/>
          <w:szCs w:val="18"/>
        </w:rPr>
        <w:t>შემსყიდველი</w:t>
      </w:r>
      <w:proofErr w:type="spellEnd"/>
      <w:r w:rsidRPr="00BA3CB2">
        <w:rPr>
          <w:rFonts w:ascii="Sylfaen" w:hAnsi="Sylfaen"/>
          <w:i/>
          <w:iCs/>
          <w:color w:val="555555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i/>
          <w:iCs/>
          <w:color w:val="555555"/>
          <w:sz w:val="18"/>
          <w:szCs w:val="18"/>
        </w:rPr>
        <w:t>უფლებას</w:t>
      </w:r>
      <w:proofErr w:type="spellEnd"/>
      <w:r w:rsidRPr="00BA3CB2">
        <w:rPr>
          <w:rFonts w:ascii="Sylfaen" w:hAnsi="Sylfaen"/>
          <w:i/>
          <w:iCs/>
          <w:color w:val="555555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i/>
          <w:iCs/>
          <w:color w:val="555555"/>
          <w:sz w:val="18"/>
          <w:szCs w:val="18"/>
        </w:rPr>
        <w:t>იტოვებს</w:t>
      </w:r>
      <w:proofErr w:type="spellEnd"/>
      <w:r w:rsidRPr="00BA3CB2">
        <w:rPr>
          <w:rFonts w:ascii="Sylfaen" w:hAnsi="Sylfaen"/>
          <w:i/>
          <w:iCs/>
          <w:color w:val="555555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i/>
          <w:iCs/>
          <w:color w:val="555555"/>
          <w:sz w:val="18"/>
          <w:szCs w:val="18"/>
        </w:rPr>
        <w:t>შეარჩიოს</w:t>
      </w:r>
      <w:proofErr w:type="spellEnd"/>
      <w:r w:rsidRPr="00BA3CB2">
        <w:rPr>
          <w:rFonts w:ascii="Sylfaen" w:hAnsi="Sylfaen"/>
          <w:i/>
          <w:iCs/>
          <w:color w:val="555555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i/>
          <w:iCs/>
          <w:color w:val="555555"/>
          <w:sz w:val="18"/>
          <w:szCs w:val="18"/>
        </w:rPr>
        <w:t>ცალკეული</w:t>
      </w:r>
      <w:proofErr w:type="spellEnd"/>
      <w:r w:rsidRPr="00BA3CB2">
        <w:rPr>
          <w:rFonts w:ascii="Sylfaen" w:hAnsi="Sylfaen"/>
          <w:i/>
          <w:iCs/>
          <w:color w:val="555555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i/>
          <w:iCs/>
          <w:color w:val="555555"/>
          <w:sz w:val="18"/>
          <w:szCs w:val="18"/>
        </w:rPr>
        <w:t>სცენარები</w:t>
      </w:r>
      <w:proofErr w:type="spellEnd"/>
      <w:r w:rsidRPr="00BA3CB2">
        <w:rPr>
          <w:rFonts w:ascii="Sylfaen" w:hAnsi="Sylfaen"/>
          <w:i/>
          <w:iCs/>
          <w:color w:val="555555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i/>
          <w:iCs/>
          <w:color w:val="555555"/>
          <w:sz w:val="18"/>
          <w:szCs w:val="18"/>
        </w:rPr>
        <w:t>ან</w:t>
      </w:r>
      <w:proofErr w:type="spellEnd"/>
      <w:r w:rsidRPr="00BA3CB2">
        <w:rPr>
          <w:rFonts w:ascii="Sylfaen" w:hAnsi="Sylfaen"/>
          <w:i/>
          <w:iCs/>
          <w:color w:val="555555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i/>
          <w:iCs/>
          <w:color w:val="555555"/>
          <w:sz w:val="18"/>
          <w:szCs w:val="18"/>
        </w:rPr>
        <w:t>ყველა</w:t>
      </w:r>
      <w:proofErr w:type="spellEnd"/>
      <w:r w:rsidRPr="00BA3CB2">
        <w:rPr>
          <w:rFonts w:ascii="Sylfaen" w:hAnsi="Sylfaen"/>
          <w:i/>
          <w:iCs/>
          <w:color w:val="555555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i/>
          <w:iCs/>
          <w:color w:val="555555"/>
          <w:sz w:val="18"/>
          <w:szCs w:val="18"/>
        </w:rPr>
        <w:t>სცენარი</w:t>
      </w:r>
      <w:proofErr w:type="spellEnd"/>
      <w:r w:rsidRPr="00BA3CB2">
        <w:rPr>
          <w:rFonts w:ascii="Sylfaen" w:hAnsi="Sylfaen"/>
          <w:i/>
          <w:iCs/>
          <w:color w:val="555555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i/>
          <w:iCs/>
          <w:color w:val="555555"/>
          <w:sz w:val="18"/>
          <w:szCs w:val="18"/>
        </w:rPr>
        <w:t>ერთობლივად</w:t>
      </w:r>
      <w:proofErr w:type="spellEnd"/>
      <w:r w:rsidRPr="00BA3CB2">
        <w:rPr>
          <w:rFonts w:ascii="Sylfaen" w:hAnsi="Sylfaen"/>
          <w:i/>
          <w:iCs/>
          <w:color w:val="555555"/>
          <w:sz w:val="18"/>
          <w:szCs w:val="18"/>
        </w:rPr>
        <w:t xml:space="preserve">, </w:t>
      </w:r>
      <w:proofErr w:type="spellStart"/>
      <w:r w:rsidRPr="00BA3CB2">
        <w:rPr>
          <w:rFonts w:ascii="Sylfaen" w:hAnsi="Sylfaen"/>
          <w:i/>
          <w:iCs/>
          <w:color w:val="555555"/>
          <w:sz w:val="18"/>
          <w:szCs w:val="18"/>
        </w:rPr>
        <w:t>ბიუჯეტისა</w:t>
      </w:r>
      <w:proofErr w:type="spellEnd"/>
      <w:r w:rsidRPr="00BA3CB2">
        <w:rPr>
          <w:rFonts w:ascii="Sylfaen" w:hAnsi="Sylfaen"/>
          <w:i/>
          <w:iCs/>
          <w:color w:val="555555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i/>
          <w:iCs/>
          <w:color w:val="555555"/>
          <w:sz w:val="18"/>
          <w:szCs w:val="18"/>
        </w:rPr>
        <w:t>და</w:t>
      </w:r>
      <w:proofErr w:type="spellEnd"/>
      <w:r w:rsidRPr="00BA3CB2">
        <w:rPr>
          <w:rFonts w:ascii="Sylfaen" w:hAnsi="Sylfaen"/>
          <w:i/>
          <w:iCs/>
          <w:color w:val="555555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i/>
          <w:iCs/>
          <w:color w:val="555555"/>
          <w:sz w:val="18"/>
          <w:szCs w:val="18"/>
        </w:rPr>
        <w:t>საჭიროებების</w:t>
      </w:r>
      <w:proofErr w:type="spellEnd"/>
      <w:r w:rsidRPr="00BA3CB2">
        <w:rPr>
          <w:rFonts w:ascii="Sylfaen" w:hAnsi="Sylfaen"/>
          <w:i/>
          <w:iCs/>
          <w:color w:val="555555"/>
          <w:sz w:val="18"/>
          <w:szCs w:val="18"/>
        </w:rPr>
        <w:t xml:space="preserve"> </w:t>
      </w:r>
      <w:proofErr w:type="spellStart"/>
      <w:r w:rsidRPr="00BA3CB2">
        <w:rPr>
          <w:rFonts w:ascii="Sylfaen" w:hAnsi="Sylfaen"/>
          <w:i/>
          <w:iCs/>
          <w:color w:val="555555"/>
          <w:sz w:val="18"/>
          <w:szCs w:val="18"/>
        </w:rPr>
        <w:t>გათვალისწინებით</w:t>
      </w:r>
      <w:proofErr w:type="spellEnd"/>
      <w:r w:rsidRPr="00BA3CB2">
        <w:rPr>
          <w:rFonts w:ascii="Sylfaen" w:hAnsi="Sylfaen"/>
          <w:i/>
          <w:iCs/>
          <w:color w:val="555555"/>
          <w:sz w:val="18"/>
          <w:szCs w:val="18"/>
        </w:rPr>
        <w:t>.</w:t>
      </w:r>
    </w:p>
    <w:sectPr w:rsidR="0011054B">
      <w:headerReference w:type="default" r:id="rId8"/>
      <w:footerReference w:type="default" r:id="rId9"/>
      <w:pgSz w:w="11906" w:h="16838"/>
      <w:pgMar w:top="1440" w:right="1260" w:bottom="1440" w:left="126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E2CFB4" w14:textId="77777777" w:rsidR="00245625" w:rsidRDefault="00245625">
      <w:r>
        <w:separator/>
      </w:r>
    </w:p>
  </w:endnote>
  <w:endnote w:type="continuationSeparator" w:id="0">
    <w:p w14:paraId="5FD841D6" w14:textId="77777777" w:rsidR="00245625" w:rsidRDefault="00245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076683" w14:textId="77777777" w:rsidR="0011054B" w:rsidRDefault="0011054B">
    <w:pPr>
      <w:pBdr>
        <w:top w:val="single" w:sz="6" w:space="4" w:color="2E75B6"/>
      </w:pBdr>
      <w:tabs>
        <w:tab w:val="right" w:pos="9026"/>
      </w:tabs>
      <w:spacing w:before="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24BA6E" w14:textId="77777777" w:rsidR="00245625" w:rsidRDefault="00245625">
      <w:r>
        <w:separator/>
      </w:r>
    </w:p>
  </w:footnote>
  <w:footnote w:type="continuationSeparator" w:id="0">
    <w:p w14:paraId="09E0CF76" w14:textId="77777777" w:rsidR="00245625" w:rsidRDefault="00245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5A1EC" w14:textId="77777777" w:rsidR="0011054B" w:rsidRPr="00ED6DC3" w:rsidRDefault="00310CB5">
    <w:pPr>
      <w:pBdr>
        <w:bottom w:val="single" w:sz="6" w:space="4" w:color="2E75B6"/>
      </w:pBdr>
      <w:spacing w:after="120"/>
      <w:rPr>
        <w:rFonts w:asciiTheme="minorHAnsi" w:hAnsiTheme="minorHAnsi"/>
        <w:lang w:val="ka-GE"/>
      </w:rPr>
    </w:pPr>
    <w:proofErr w:type="spellStart"/>
    <w:r>
      <w:rPr>
        <w:color w:val="888888"/>
        <w:sz w:val="18"/>
        <w:szCs w:val="18"/>
      </w:rPr>
      <w:t>შიდა</w:t>
    </w:r>
    <w:proofErr w:type="spellEnd"/>
    <w:r>
      <w:rPr>
        <w:color w:val="888888"/>
        <w:sz w:val="18"/>
        <w:szCs w:val="18"/>
      </w:rPr>
      <w:t xml:space="preserve"> </w:t>
    </w:r>
    <w:proofErr w:type="spellStart"/>
    <w:r>
      <w:rPr>
        <w:color w:val="888888"/>
        <w:sz w:val="18"/>
        <w:szCs w:val="18"/>
      </w:rPr>
      <w:t>ინფრასტრუქტურის</w:t>
    </w:r>
    <w:proofErr w:type="spellEnd"/>
    <w:r>
      <w:rPr>
        <w:color w:val="888888"/>
        <w:sz w:val="18"/>
        <w:szCs w:val="18"/>
      </w:rPr>
      <w:t xml:space="preserve"> </w:t>
    </w:r>
    <w:proofErr w:type="spellStart"/>
    <w:r>
      <w:rPr>
        <w:color w:val="888888"/>
        <w:sz w:val="18"/>
        <w:szCs w:val="18"/>
      </w:rPr>
      <w:t>შეღწევადობის</w:t>
    </w:r>
    <w:proofErr w:type="spellEnd"/>
    <w:r>
      <w:rPr>
        <w:color w:val="888888"/>
        <w:sz w:val="18"/>
        <w:szCs w:val="18"/>
      </w:rPr>
      <w:t xml:space="preserve"> </w:t>
    </w:r>
    <w:proofErr w:type="spellStart"/>
    <w:r>
      <w:rPr>
        <w:color w:val="888888"/>
        <w:sz w:val="18"/>
        <w:szCs w:val="18"/>
      </w:rPr>
      <w:t>ტესტირება</w:t>
    </w:r>
    <w:proofErr w:type="spellEnd"/>
    <w:r>
      <w:rPr>
        <w:color w:val="888888"/>
        <w:sz w:val="18"/>
        <w:szCs w:val="18"/>
      </w:rPr>
      <w:t xml:space="preserve"> — </w:t>
    </w:r>
    <w:r w:rsidR="00DB6C10">
      <w:rPr>
        <w:rFonts w:ascii="Sylfaen" w:hAnsi="Sylfaen"/>
        <w:color w:val="888888"/>
        <w:sz w:val="18"/>
        <w:szCs w:val="18"/>
        <w:lang w:val="ka-GE"/>
      </w:rPr>
      <w:t xml:space="preserve">დანართი №1           </w:t>
    </w:r>
    <w:r w:rsidR="00ED6DC3">
      <w:rPr>
        <w:rFonts w:asciiTheme="minorHAnsi" w:hAnsiTheme="minorHAnsi"/>
        <w:color w:val="888888"/>
        <w:sz w:val="18"/>
        <w:szCs w:val="18"/>
        <w:lang w:val="ka-GE"/>
      </w:rPr>
      <w:t xml:space="preserve"> </w:t>
    </w:r>
    <w:r w:rsidR="00ED6DC3" w:rsidRPr="00ED6DC3">
      <w:rPr>
        <w:rFonts w:ascii="Times New Roman" w:eastAsia="Times New Roman" w:hAnsi="Times New Roman" w:cs="Times New Roman"/>
        <w:noProof/>
        <w:lang w:val="ka-GE"/>
      </w:rPr>
      <w:drawing>
        <wp:inline distT="0" distB="0" distL="0" distR="0" wp14:anchorId="3B4275C6" wp14:editId="7FAD00EC">
          <wp:extent cx="1972686" cy="364045"/>
          <wp:effectExtent l="0" t="0" r="0" b="0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72686" cy="364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2D0CF2"/>
    <w:multiLevelType w:val="hybridMultilevel"/>
    <w:tmpl w:val="AE964E2E"/>
    <w:lvl w:ilvl="0" w:tplc="B322B72E">
      <w:start w:val="1"/>
      <w:numFmt w:val="bullet"/>
      <w:lvlText w:val="•"/>
      <w:lvlJc w:val="left"/>
      <w:pPr>
        <w:ind w:left="720" w:hanging="360"/>
      </w:pPr>
    </w:lvl>
    <w:lvl w:ilvl="1" w:tplc="177AE0C0">
      <w:numFmt w:val="decimal"/>
      <w:lvlText w:val=""/>
      <w:lvlJc w:val="left"/>
    </w:lvl>
    <w:lvl w:ilvl="2" w:tplc="B0845598">
      <w:numFmt w:val="decimal"/>
      <w:lvlText w:val=""/>
      <w:lvlJc w:val="left"/>
    </w:lvl>
    <w:lvl w:ilvl="3" w:tplc="FEBE698A">
      <w:numFmt w:val="decimal"/>
      <w:lvlText w:val=""/>
      <w:lvlJc w:val="left"/>
    </w:lvl>
    <w:lvl w:ilvl="4" w:tplc="5510BE34">
      <w:numFmt w:val="decimal"/>
      <w:lvlText w:val=""/>
      <w:lvlJc w:val="left"/>
    </w:lvl>
    <w:lvl w:ilvl="5" w:tplc="5DF4C0BC">
      <w:numFmt w:val="decimal"/>
      <w:lvlText w:val=""/>
      <w:lvlJc w:val="left"/>
    </w:lvl>
    <w:lvl w:ilvl="6" w:tplc="A55649B0">
      <w:numFmt w:val="decimal"/>
      <w:lvlText w:val=""/>
      <w:lvlJc w:val="left"/>
    </w:lvl>
    <w:lvl w:ilvl="7" w:tplc="41E2FD74">
      <w:numFmt w:val="decimal"/>
      <w:lvlText w:val=""/>
      <w:lvlJc w:val="left"/>
    </w:lvl>
    <w:lvl w:ilvl="8" w:tplc="CDDC1DEE">
      <w:numFmt w:val="decimal"/>
      <w:lvlText w:val=""/>
      <w:lvlJc w:val="left"/>
    </w:lvl>
  </w:abstractNum>
  <w:abstractNum w:abstractNumId="1" w15:restartNumberingAfterBreak="0">
    <w:nsid w:val="64BF5193"/>
    <w:multiLevelType w:val="hybridMultilevel"/>
    <w:tmpl w:val="8F764352"/>
    <w:lvl w:ilvl="0" w:tplc="F636327A">
      <w:start w:val="1"/>
      <w:numFmt w:val="bullet"/>
      <w:lvlText w:val="●"/>
      <w:lvlJc w:val="left"/>
      <w:pPr>
        <w:ind w:left="720" w:hanging="360"/>
      </w:pPr>
    </w:lvl>
    <w:lvl w:ilvl="1" w:tplc="CA42FB52">
      <w:start w:val="1"/>
      <w:numFmt w:val="bullet"/>
      <w:lvlText w:val="○"/>
      <w:lvlJc w:val="left"/>
      <w:pPr>
        <w:ind w:left="1440" w:hanging="360"/>
      </w:pPr>
    </w:lvl>
    <w:lvl w:ilvl="2" w:tplc="1F427DA2">
      <w:start w:val="1"/>
      <w:numFmt w:val="bullet"/>
      <w:lvlText w:val="■"/>
      <w:lvlJc w:val="left"/>
      <w:pPr>
        <w:ind w:left="2160" w:hanging="360"/>
      </w:pPr>
    </w:lvl>
    <w:lvl w:ilvl="3" w:tplc="17102000">
      <w:start w:val="1"/>
      <w:numFmt w:val="bullet"/>
      <w:lvlText w:val="●"/>
      <w:lvlJc w:val="left"/>
      <w:pPr>
        <w:ind w:left="2880" w:hanging="360"/>
      </w:pPr>
    </w:lvl>
    <w:lvl w:ilvl="4" w:tplc="1F848A14">
      <w:start w:val="1"/>
      <w:numFmt w:val="bullet"/>
      <w:lvlText w:val="○"/>
      <w:lvlJc w:val="left"/>
      <w:pPr>
        <w:ind w:left="3600" w:hanging="360"/>
      </w:pPr>
    </w:lvl>
    <w:lvl w:ilvl="5" w:tplc="C414B914">
      <w:start w:val="1"/>
      <w:numFmt w:val="bullet"/>
      <w:lvlText w:val="■"/>
      <w:lvlJc w:val="left"/>
      <w:pPr>
        <w:ind w:left="4320" w:hanging="360"/>
      </w:pPr>
    </w:lvl>
    <w:lvl w:ilvl="6" w:tplc="B4C44E60">
      <w:start w:val="1"/>
      <w:numFmt w:val="bullet"/>
      <w:lvlText w:val="●"/>
      <w:lvlJc w:val="left"/>
      <w:pPr>
        <w:ind w:left="5040" w:hanging="360"/>
      </w:pPr>
    </w:lvl>
    <w:lvl w:ilvl="7" w:tplc="48CAC842">
      <w:start w:val="1"/>
      <w:numFmt w:val="bullet"/>
      <w:lvlText w:val="●"/>
      <w:lvlJc w:val="left"/>
      <w:pPr>
        <w:ind w:left="5760" w:hanging="360"/>
      </w:pPr>
    </w:lvl>
    <w:lvl w:ilvl="8" w:tplc="3E3CE4D8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6AF9157C"/>
    <w:multiLevelType w:val="hybridMultilevel"/>
    <w:tmpl w:val="EFA88F1A"/>
    <w:lvl w:ilvl="0" w:tplc="777A18CE">
      <w:start w:val="1"/>
      <w:numFmt w:val="decimal"/>
      <w:lvlText w:val="%1."/>
      <w:lvlJc w:val="left"/>
      <w:pPr>
        <w:ind w:left="720" w:hanging="360"/>
      </w:pPr>
    </w:lvl>
    <w:lvl w:ilvl="1" w:tplc="D6749736">
      <w:numFmt w:val="decimal"/>
      <w:lvlText w:val=""/>
      <w:lvlJc w:val="left"/>
    </w:lvl>
    <w:lvl w:ilvl="2" w:tplc="8018A6AC">
      <w:numFmt w:val="decimal"/>
      <w:lvlText w:val=""/>
      <w:lvlJc w:val="left"/>
    </w:lvl>
    <w:lvl w:ilvl="3" w:tplc="9F589D32">
      <w:numFmt w:val="decimal"/>
      <w:lvlText w:val=""/>
      <w:lvlJc w:val="left"/>
    </w:lvl>
    <w:lvl w:ilvl="4" w:tplc="2AC4F0A2">
      <w:numFmt w:val="decimal"/>
      <w:lvlText w:val=""/>
      <w:lvlJc w:val="left"/>
    </w:lvl>
    <w:lvl w:ilvl="5" w:tplc="F91AF7F4">
      <w:numFmt w:val="decimal"/>
      <w:lvlText w:val=""/>
      <w:lvlJc w:val="left"/>
    </w:lvl>
    <w:lvl w:ilvl="6" w:tplc="E272AB9C">
      <w:numFmt w:val="decimal"/>
      <w:lvlText w:val=""/>
      <w:lvlJc w:val="left"/>
    </w:lvl>
    <w:lvl w:ilvl="7" w:tplc="FC108048">
      <w:numFmt w:val="decimal"/>
      <w:lvlText w:val=""/>
      <w:lvlJc w:val="left"/>
    </w:lvl>
    <w:lvl w:ilvl="8" w:tplc="D444AD28">
      <w:numFmt w:val="decimal"/>
      <w:lvlText w:val=""/>
      <w:lvlJc w:val="left"/>
    </w:lvl>
  </w:abstractNum>
  <w:abstractNum w:abstractNumId="3" w15:restartNumberingAfterBreak="0">
    <w:nsid w:val="77914BC7"/>
    <w:multiLevelType w:val="hybridMultilevel"/>
    <w:tmpl w:val="951E19B4"/>
    <w:lvl w:ilvl="0" w:tplc="6C14B440">
      <w:start w:val="1"/>
      <w:numFmt w:val="bullet"/>
      <w:lvlText w:val="•"/>
      <w:lvlJc w:val="left"/>
      <w:pPr>
        <w:ind w:left="720" w:hanging="360"/>
      </w:pPr>
    </w:lvl>
    <w:lvl w:ilvl="1" w:tplc="907AFC9A">
      <w:numFmt w:val="decimal"/>
      <w:lvlText w:val=""/>
      <w:lvlJc w:val="left"/>
    </w:lvl>
    <w:lvl w:ilvl="2" w:tplc="3DFEBF3E">
      <w:numFmt w:val="decimal"/>
      <w:lvlText w:val=""/>
      <w:lvlJc w:val="left"/>
    </w:lvl>
    <w:lvl w:ilvl="3" w:tplc="65F25798">
      <w:numFmt w:val="decimal"/>
      <w:lvlText w:val=""/>
      <w:lvlJc w:val="left"/>
    </w:lvl>
    <w:lvl w:ilvl="4" w:tplc="CABAE6E0">
      <w:numFmt w:val="decimal"/>
      <w:lvlText w:val=""/>
      <w:lvlJc w:val="left"/>
    </w:lvl>
    <w:lvl w:ilvl="5" w:tplc="AAF8784A">
      <w:numFmt w:val="decimal"/>
      <w:lvlText w:val=""/>
      <w:lvlJc w:val="left"/>
    </w:lvl>
    <w:lvl w:ilvl="6" w:tplc="3080F6CA">
      <w:numFmt w:val="decimal"/>
      <w:lvlText w:val=""/>
      <w:lvlJc w:val="left"/>
    </w:lvl>
    <w:lvl w:ilvl="7" w:tplc="260C0504">
      <w:numFmt w:val="decimal"/>
      <w:lvlText w:val=""/>
      <w:lvlJc w:val="left"/>
    </w:lvl>
    <w:lvl w:ilvl="8" w:tplc="A48058C4">
      <w:numFmt w:val="decimal"/>
      <w:lvlText w:val=""/>
      <w:lvlJc w:val="left"/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54B"/>
    <w:rsid w:val="000E0444"/>
    <w:rsid w:val="0011054B"/>
    <w:rsid w:val="001E3691"/>
    <w:rsid w:val="001E5E12"/>
    <w:rsid w:val="00245625"/>
    <w:rsid w:val="002630C1"/>
    <w:rsid w:val="002A70C4"/>
    <w:rsid w:val="002E662A"/>
    <w:rsid w:val="00310CB5"/>
    <w:rsid w:val="005F799B"/>
    <w:rsid w:val="00791F39"/>
    <w:rsid w:val="008C7756"/>
    <w:rsid w:val="009A6D5E"/>
    <w:rsid w:val="00B97125"/>
    <w:rsid w:val="00BA3CB2"/>
    <w:rsid w:val="00BF4534"/>
    <w:rsid w:val="00D33290"/>
    <w:rsid w:val="00DB6C10"/>
    <w:rsid w:val="00E10337"/>
    <w:rsid w:val="00ED6DC3"/>
    <w:rsid w:val="00F100C1"/>
    <w:rsid w:val="00F4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50B15"/>
  <w15:docId w15:val="{74FE7E44-8888-4F57-94F5-B0BCC28FF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20" w:after="160"/>
      <w:outlineLvl w:val="0"/>
    </w:pPr>
    <w:rPr>
      <w:b/>
      <w:bCs/>
      <w:color w:val="1F4E79"/>
      <w:sz w:val="28"/>
      <w:szCs w:val="28"/>
    </w:rPr>
  </w:style>
  <w:style w:type="paragraph" w:styleId="Heading2">
    <w:name w:val="heading 2"/>
    <w:uiPriority w:val="9"/>
    <w:unhideWhenUsed/>
    <w:qFormat/>
    <w:pPr>
      <w:spacing w:before="240" w:after="120"/>
      <w:outlineLvl w:val="1"/>
    </w:pPr>
    <w:rPr>
      <w:b/>
      <w:bCs/>
      <w:color w:val="2E75B6"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411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11D1"/>
  </w:style>
  <w:style w:type="paragraph" w:styleId="Footer">
    <w:name w:val="footer"/>
    <w:basedOn w:val="Normal"/>
    <w:link w:val="FooterChar"/>
    <w:uiPriority w:val="99"/>
    <w:unhideWhenUsed/>
    <w:rsid w:val="00F411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11D1"/>
  </w:style>
  <w:style w:type="character" w:styleId="CommentReference">
    <w:name w:val="annotation reference"/>
    <w:basedOn w:val="DefaultParagraphFont"/>
    <w:uiPriority w:val="99"/>
    <w:semiHidden/>
    <w:unhideWhenUsed/>
    <w:rsid w:val="002E66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66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66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66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66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6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6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curementTenders@tegetamotors.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Mariam Eristavi</cp:lastModifiedBy>
  <cp:revision>6</cp:revision>
  <dcterms:created xsi:type="dcterms:W3CDTF">2026-04-14T06:22:00Z</dcterms:created>
  <dcterms:modified xsi:type="dcterms:W3CDTF">2026-04-20T13:19:00Z</dcterms:modified>
</cp:coreProperties>
</file>