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B963" w14:textId="3C959636" w:rsidR="00CF38D7" w:rsidRPr="00CF38D7" w:rsidRDefault="00CF38D7" w:rsidP="00427F9B">
      <w:pPr>
        <w:jc w:val="center"/>
      </w:pPr>
      <w:proofErr w:type="spellStart"/>
      <w:proofErr w:type="gramStart"/>
      <w:r w:rsidRPr="00CF38D7">
        <w:rPr>
          <w:rFonts w:ascii="Sylfaen" w:hAnsi="Sylfaen" w:cs="Sylfaen"/>
          <w:b/>
          <w:bCs/>
        </w:rPr>
        <w:t>ბრიფი</w:t>
      </w:r>
      <w:proofErr w:type="spellEnd"/>
      <w:proofErr w:type="gramEnd"/>
    </w:p>
    <w:p w14:paraId="143FE448" w14:textId="77777777" w:rsidR="00CF38D7" w:rsidRPr="00CF38D7" w:rsidRDefault="00CF38D7" w:rsidP="00CF38D7">
      <w:proofErr w:type="spellStart"/>
      <w:proofErr w:type="gramStart"/>
      <w:r w:rsidRPr="00CF38D7">
        <w:rPr>
          <w:rFonts w:ascii="Sylfaen" w:hAnsi="Sylfaen" w:cs="Sylfaen"/>
          <w:b/>
          <w:bCs/>
        </w:rPr>
        <w:t>პროექტის</w:t>
      </w:r>
      <w:proofErr w:type="spellEnd"/>
      <w:proofErr w:type="gramEnd"/>
      <w:r w:rsidRPr="00CF38D7">
        <w:rPr>
          <w:b/>
          <w:bCs/>
        </w:rPr>
        <w:t xml:space="preserve"> </w:t>
      </w:r>
      <w:proofErr w:type="spellStart"/>
      <w:r w:rsidRPr="00CF38D7">
        <w:rPr>
          <w:rFonts w:ascii="Sylfaen" w:hAnsi="Sylfaen" w:cs="Sylfaen"/>
          <w:b/>
          <w:bCs/>
        </w:rPr>
        <w:t>დასახელება</w:t>
      </w:r>
      <w:proofErr w:type="spellEnd"/>
      <w:r w:rsidRPr="00CF38D7">
        <w:br/>
      </w:r>
      <w:proofErr w:type="spellStart"/>
      <w:r w:rsidRPr="00CF38D7">
        <w:rPr>
          <w:rFonts w:ascii="Sylfaen" w:hAnsi="Sylfaen" w:cs="Sylfaen"/>
        </w:rPr>
        <w:t>მომხმარებლის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გამო</w:t>
      </w:r>
      <w:bookmarkStart w:id="0" w:name="_GoBack"/>
      <w:bookmarkEnd w:id="0"/>
      <w:r w:rsidRPr="00CF38D7">
        <w:rPr>
          <w:rFonts w:ascii="Sylfaen" w:hAnsi="Sylfaen" w:cs="Sylfaen"/>
        </w:rPr>
        <w:t>ცდილების</w:t>
      </w:r>
      <w:proofErr w:type="spellEnd"/>
      <w:r w:rsidRPr="00CF38D7">
        <w:t xml:space="preserve"> (Customer Experience – CX) </w:t>
      </w:r>
      <w:proofErr w:type="spellStart"/>
      <w:r w:rsidRPr="00CF38D7">
        <w:rPr>
          <w:rFonts w:ascii="Sylfaen" w:hAnsi="Sylfaen" w:cs="Sylfaen"/>
        </w:rPr>
        <w:t>შეფასება</w:t>
      </w:r>
      <w:proofErr w:type="spellEnd"/>
    </w:p>
    <w:p w14:paraId="72256569" w14:textId="77777777" w:rsidR="00CF38D7" w:rsidRPr="00CF38D7" w:rsidRDefault="00CF38D7" w:rsidP="00CF38D7">
      <w:proofErr w:type="spellStart"/>
      <w:proofErr w:type="gramStart"/>
      <w:r w:rsidRPr="00CF38D7">
        <w:rPr>
          <w:rFonts w:ascii="Sylfaen" w:hAnsi="Sylfaen" w:cs="Sylfaen"/>
          <w:b/>
          <w:bCs/>
        </w:rPr>
        <w:t>პროექტის</w:t>
      </w:r>
      <w:proofErr w:type="spellEnd"/>
      <w:proofErr w:type="gramEnd"/>
      <w:r w:rsidRPr="00CF38D7">
        <w:rPr>
          <w:b/>
          <w:bCs/>
        </w:rPr>
        <w:t xml:space="preserve"> </w:t>
      </w:r>
      <w:proofErr w:type="spellStart"/>
      <w:r w:rsidRPr="00CF38D7">
        <w:rPr>
          <w:rFonts w:ascii="Sylfaen" w:hAnsi="Sylfaen" w:cs="Sylfaen"/>
          <w:b/>
          <w:bCs/>
        </w:rPr>
        <w:t>მიზანი</w:t>
      </w:r>
      <w:proofErr w:type="spellEnd"/>
      <w:r w:rsidRPr="00CF38D7">
        <w:br/>
      </w:r>
      <w:r w:rsidRPr="00CF38D7">
        <w:rPr>
          <w:rFonts w:ascii="Sylfaen" w:hAnsi="Sylfaen" w:cs="Sylfaen"/>
        </w:rPr>
        <w:t>შპს</w:t>
      </w:r>
      <w:r w:rsidRPr="00CF38D7">
        <w:t xml:space="preserve"> „</w:t>
      </w:r>
      <w:proofErr w:type="spellStart"/>
      <w:r w:rsidRPr="00CF38D7">
        <w:rPr>
          <w:rFonts w:ascii="Sylfaen" w:hAnsi="Sylfaen" w:cs="Sylfaen"/>
        </w:rPr>
        <w:t>სოკარ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ჯორჯია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პეტროლეუმი</w:t>
      </w:r>
      <w:proofErr w:type="spellEnd"/>
      <w:r w:rsidRPr="00CF38D7">
        <w:t>“-</w:t>
      </w:r>
      <w:r w:rsidRPr="00CF38D7">
        <w:rPr>
          <w:rFonts w:ascii="Sylfaen" w:hAnsi="Sylfaen" w:cs="Sylfaen"/>
        </w:rPr>
        <w:t>ს</w:t>
      </w:r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მიზანია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მომხმარებლის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გამოცდილების</w:t>
      </w:r>
      <w:proofErr w:type="spellEnd"/>
      <w:r w:rsidRPr="00CF38D7">
        <w:t xml:space="preserve"> (CX) </w:t>
      </w:r>
      <w:proofErr w:type="spellStart"/>
      <w:r w:rsidRPr="00CF38D7">
        <w:rPr>
          <w:rFonts w:ascii="Sylfaen" w:hAnsi="Sylfaen" w:cs="Sylfaen"/>
        </w:rPr>
        <w:t>შეფასება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შედარებით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მსუბუქი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ოპტიმიზირებული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კვლევის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ფორმატში</w:t>
      </w:r>
      <w:proofErr w:type="spellEnd"/>
      <w:r w:rsidRPr="00CF38D7">
        <w:t xml:space="preserve">, </w:t>
      </w:r>
      <w:proofErr w:type="spellStart"/>
      <w:r w:rsidRPr="00CF38D7">
        <w:rPr>
          <w:rFonts w:ascii="Sylfaen" w:hAnsi="Sylfaen" w:cs="Sylfaen"/>
        </w:rPr>
        <w:t>ძირითადი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საკონტაქტო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წერტილების</w:t>
      </w:r>
      <w:proofErr w:type="spellEnd"/>
      <w:r w:rsidRPr="00CF38D7">
        <w:t xml:space="preserve"> (touchpoints) </w:t>
      </w:r>
      <w:proofErr w:type="spellStart"/>
      <w:r w:rsidRPr="00CF38D7">
        <w:rPr>
          <w:rFonts w:ascii="Sylfaen" w:hAnsi="Sylfaen" w:cs="Sylfaen"/>
        </w:rPr>
        <w:t>მიხედვით</w:t>
      </w:r>
      <w:proofErr w:type="spellEnd"/>
      <w:r w:rsidRPr="00CF38D7">
        <w:t>.</w:t>
      </w:r>
    </w:p>
    <w:p w14:paraId="103FEB61" w14:textId="77777777" w:rsidR="00427F9B" w:rsidRDefault="00CF38D7" w:rsidP="00CF38D7">
      <w:pPr>
        <w:rPr>
          <w:rFonts w:ascii="Sylfaen" w:hAnsi="Sylfaen" w:cs="Sylfaen"/>
        </w:rPr>
      </w:pPr>
      <w:proofErr w:type="spellStart"/>
      <w:proofErr w:type="gramStart"/>
      <w:r w:rsidRPr="00CF38D7">
        <w:rPr>
          <w:rFonts w:ascii="Sylfaen" w:hAnsi="Sylfaen" w:cs="Sylfaen"/>
          <w:b/>
          <w:bCs/>
        </w:rPr>
        <w:t>კვლევის</w:t>
      </w:r>
      <w:proofErr w:type="spellEnd"/>
      <w:proofErr w:type="gramEnd"/>
      <w:r w:rsidRPr="00CF38D7">
        <w:rPr>
          <w:b/>
          <w:bCs/>
        </w:rPr>
        <w:t xml:space="preserve"> </w:t>
      </w:r>
      <w:proofErr w:type="spellStart"/>
      <w:r w:rsidRPr="00CF38D7">
        <w:rPr>
          <w:rFonts w:ascii="Sylfaen" w:hAnsi="Sylfaen" w:cs="Sylfaen"/>
          <w:b/>
          <w:bCs/>
        </w:rPr>
        <w:t>ძირითადი</w:t>
      </w:r>
      <w:proofErr w:type="spellEnd"/>
      <w:r w:rsidRPr="00CF38D7">
        <w:rPr>
          <w:b/>
          <w:bCs/>
        </w:rPr>
        <w:t xml:space="preserve"> </w:t>
      </w:r>
      <w:proofErr w:type="spellStart"/>
      <w:r w:rsidRPr="00CF38D7">
        <w:rPr>
          <w:rFonts w:ascii="Sylfaen" w:hAnsi="Sylfaen" w:cs="Sylfaen"/>
          <w:b/>
          <w:bCs/>
        </w:rPr>
        <w:t>ამოცანები</w:t>
      </w:r>
      <w:proofErr w:type="spellEnd"/>
      <w:r w:rsidRPr="00CF38D7">
        <w:br/>
      </w:r>
      <w:proofErr w:type="spellStart"/>
      <w:r w:rsidRPr="00CF38D7">
        <w:rPr>
          <w:rFonts w:ascii="Sylfaen" w:hAnsi="Sylfaen" w:cs="Sylfaen"/>
        </w:rPr>
        <w:t>პროექტის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ფარგლებში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მომწოდებელმა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უნდა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უზრუნველყოს</w:t>
      </w:r>
      <w:proofErr w:type="spellEnd"/>
      <w:r w:rsidRPr="00CF38D7">
        <w:t>:</w:t>
      </w:r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მომხმარებლის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გამოცდილების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ზოგადი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შეფასება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შემდეგ</w:t>
      </w:r>
      <w:proofErr w:type="spellEnd"/>
      <w:r w:rsidRPr="00CF38D7">
        <w:t xml:space="preserve"> touchpoint-</w:t>
      </w:r>
      <w:proofErr w:type="spellStart"/>
      <w:r w:rsidRPr="00CF38D7">
        <w:rPr>
          <w:rFonts w:ascii="Sylfaen" w:hAnsi="Sylfaen" w:cs="Sylfaen"/>
        </w:rPr>
        <w:t>ებზე</w:t>
      </w:r>
      <w:proofErr w:type="spellEnd"/>
      <w:r w:rsidRPr="00CF38D7">
        <w:t>:</w:t>
      </w:r>
      <w:r w:rsidRPr="00CF38D7">
        <w:br/>
        <w:t xml:space="preserve">o </w:t>
      </w:r>
      <w:proofErr w:type="spellStart"/>
      <w:r w:rsidRPr="00CF38D7">
        <w:rPr>
          <w:rFonts w:ascii="Sylfaen" w:hAnsi="Sylfaen" w:cs="Sylfaen"/>
        </w:rPr>
        <w:t>ავტოგასამართი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სადგურები</w:t>
      </w:r>
      <w:proofErr w:type="spellEnd"/>
      <w:r w:rsidRPr="00CF38D7">
        <w:br/>
        <w:t xml:space="preserve">o Way Mart </w:t>
      </w:r>
      <w:proofErr w:type="spellStart"/>
      <w:r w:rsidRPr="00CF38D7">
        <w:rPr>
          <w:rFonts w:ascii="Sylfaen" w:hAnsi="Sylfaen" w:cs="Sylfaen"/>
        </w:rPr>
        <w:t>მაღაზიები</w:t>
      </w:r>
      <w:proofErr w:type="spellEnd"/>
      <w:r w:rsidRPr="00CF38D7">
        <w:br/>
        <w:t xml:space="preserve">o </w:t>
      </w:r>
      <w:proofErr w:type="spellStart"/>
      <w:r w:rsidRPr="00CF38D7">
        <w:rPr>
          <w:rFonts w:ascii="Sylfaen" w:hAnsi="Sylfaen" w:cs="Sylfaen"/>
        </w:rPr>
        <w:t>ქოლ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ცენტრი</w:t>
      </w:r>
      <w:proofErr w:type="spellEnd"/>
      <w:r w:rsidRPr="00CF38D7">
        <w:br/>
        <w:t xml:space="preserve">o </w:t>
      </w:r>
      <w:proofErr w:type="spellStart"/>
      <w:r w:rsidRPr="00CF38D7">
        <w:rPr>
          <w:rFonts w:ascii="Sylfaen" w:hAnsi="Sylfaen" w:cs="Sylfaen"/>
        </w:rPr>
        <w:t>სოციალური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მედიის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ჩატები</w:t>
      </w:r>
      <w:proofErr w:type="spellEnd"/>
      <w:r w:rsidRPr="00CF38D7">
        <w:br/>
        <w:t xml:space="preserve">o </w:t>
      </w:r>
      <w:proofErr w:type="spellStart"/>
      <w:r w:rsidRPr="00CF38D7">
        <w:rPr>
          <w:rFonts w:ascii="Sylfaen" w:hAnsi="Sylfaen" w:cs="Sylfaen"/>
        </w:rPr>
        <w:t>ვებგვერდის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ჩატი</w:t>
      </w:r>
      <w:proofErr w:type="spellEnd"/>
      <w:r w:rsidRPr="00CF38D7">
        <w:br/>
        <w:t xml:space="preserve">o </w:t>
      </w:r>
      <w:proofErr w:type="spellStart"/>
      <w:r w:rsidRPr="00CF38D7">
        <w:rPr>
          <w:rFonts w:ascii="Sylfaen" w:hAnsi="Sylfaen" w:cs="Sylfaen"/>
        </w:rPr>
        <w:t>მობილური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აპლიკაცია</w:t>
      </w:r>
      <w:proofErr w:type="spellEnd"/>
    </w:p>
    <w:p w14:paraId="1FB06362" w14:textId="5C09EE72" w:rsidR="00CF38D7" w:rsidRPr="00CF38D7" w:rsidRDefault="00427F9B" w:rsidP="00CF38D7">
      <w:proofErr w:type="gramStart"/>
      <w:r w:rsidRPr="00CF38D7">
        <w:t>o</w:t>
      </w:r>
      <w:proofErr w:type="gramEnd"/>
      <w:r w:rsidRPr="00CF38D7">
        <w:t xml:space="preserve"> </w:t>
      </w:r>
      <w:proofErr w:type="spellStart"/>
      <w:r>
        <w:rPr>
          <w:rFonts w:ascii="Sylfaen" w:hAnsi="Sylfaen" w:cs="Sylfaen"/>
        </w:rPr>
        <w:t>კორპორატიული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კაბინეტი</w:t>
      </w:r>
      <w:proofErr w:type="spellEnd"/>
      <w:r>
        <w:rPr>
          <w:rFonts w:ascii="Sylfaen" w:hAnsi="Sylfaen" w:cs="Sylfaen"/>
        </w:rPr>
        <w:t xml:space="preserve"> </w:t>
      </w:r>
      <w:r w:rsidR="00CF38D7" w:rsidRPr="00CF38D7">
        <w:br/>
        <w:t xml:space="preserve">• </w:t>
      </w:r>
      <w:proofErr w:type="spellStart"/>
      <w:r w:rsidR="00CF38D7" w:rsidRPr="00CF38D7">
        <w:rPr>
          <w:rFonts w:ascii="Sylfaen" w:hAnsi="Sylfaen" w:cs="Sylfaen"/>
        </w:rPr>
        <w:t>დამატებითი</w:t>
      </w:r>
      <w:proofErr w:type="spellEnd"/>
      <w:r w:rsidR="00CF38D7" w:rsidRPr="00CF38D7">
        <w:t xml:space="preserve"> touchpoint-</w:t>
      </w:r>
      <w:proofErr w:type="spellStart"/>
      <w:r w:rsidR="00CF38D7" w:rsidRPr="00CF38D7">
        <w:rPr>
          <w:rFonts w:ascii="Sylfaen" w:hAnsi="Sylfaen" w:cs="Sylfaen"/>
        </w:rPr>
        <w:t>ების</w:t>
      </w:r>
      <w:proofErr w:type="spellEnd"/>
      <w:r w:rsidR="00CF38D7" w:rsidRPr="00CF38D7">
        <w:t xml:space="preserve"> </w:t>
      </w:r>
      <w:proofErr w:type="spellStart"/>
      <w:r w:rsidR="00CF38D7" w:rsidRPr="00CF38D7">
        <w:rPr>
          <w:rFonts w:ascii="Sylfaen" w:hAnsi="Sylfaen" w:cs="Sylfaen"/>
        </w:rPr>
        <w:t>იდენტიფიცირების</w:t>
      </w:r>
      <w:proofErr w:type="spellEnd"/>
      <w:r w:rsidR="00CF38D7" w:rsidRPr="00CF38D7">
        <w:t xml:space="preserve"> </w:t>
      </w:r>
      <w:proofErr w:type="spellStart"/>
      <w:r w:rsidR="00CF38D7" w:rsidRPr="00CF38D7">
        <w:rPr>
          <w:rFonts w:ascii="Sylfaen" w:hAnsi="Sylfaen" w:cs="Sylfaen"/>
        </w:rPr>
        <w:t>რეკომენდაციები</w:t>
      </w:r>
      <w:proofErr w:type="spellEnd"/>
      <w:r w:rsidR="00CF38D7" w:rsidRPr="00CF38D7">
        <w:t xml:space="preserve"> (</w:t>
      </w:r>
      <w:proofErr w:type="spellStart"/>
      <w:r w:rsidR="00CF38D7" w:rsidRPr="00CF38D7">
        <w:rPr>
          <w:rFonts w:ascii="Sylfaen" w:hAnsi="Sylfaen" w:cs="Sylfaen"/>
        </w:rPr>
        <w:t>ასეთის</w:t>
      </w:r>
      <w:proofErr w:type="spellEnd"/>
      <w:r w:rsidR="00CF38D7" w:rsidRPr="00CF38D7">
        <w:t xml:space="preserve"> </w:t>
      </w:r>
      <w:proofErr w:type="spellStart"/>
      <w:r w:rsidR="00CF38D7" w:rsidRPr="00CF38D7">
        <w:rPr>
          <w:rFonts w:ascii="Sylfaen" w:hAnsi="Sylfaen" w:cs="Sylfaen"/>
        </w:rPr>
        <w:t>არსებობის</w:t>
      </w:r>
      <w:proofErr w:type="spellEnd"/>
      <w:r w:rsidR="00CF38D7" w:rsidRPr="00CF38D7">
        <w:t xml:space="preserve"> </w:t>
      </w:r>
      <w:proofErr w:type="spellStart"/>
      <w:r w:rsidR="00CF38D7" w:rsidRPr="00CF38D7">
        <w:rPr>
          <w:rFonts w:ascii="Sylfaen" w:hAnsi="Sylfaen" w:cs="Sylfaen"/>
        </w:rPr>
        <w:t>შემთხვევაში</w:t>
      </w:r>
      <w:proofErr w:type="spellEnd"/>
      <w:r w:rsidR="00CF38D7" w:rsidRPr="00CF38D7">
        <w:t>)</w:t>
      </w:r>
    </w:p>
    <w:p w14:paraId="4CE1725B" w14:textId="77777777" w:rsidR="00CF38D7" w:rsidRPr="00CF38D7" w:rsidRDefault="00CF38D7" w:rsidP="00CF38D7">
      <w:proofErr w:type="spellStart"/>
      <w:proofErr w:type="gramStart"/>
      <w:r w:rsidRPr="00CF38D7">
        <w:rPr>
          <w:rFonts w:ascii="Sylfaen" w:hAnsi="Sylfaen" w:cs="Sylfaen"/>
          <w:b/>
          <w:bCs/>
        </w:rPr>
        <w:t>სამიზნე</w:t>
      </w:r>
      <w:proofErr w:type="spellEnd"/>
      <w:proofErr w:type="gramEnd"/>
      <w:r w:rsidRPr="00CF38D7">
        <w:rPr>
          <w:b/>
          <w:bCs/>
        </w:rPr>
        <w:t xml:space="preserve"> </w:t>
      </w:r>
      <w:proofErr w:type="spellStart"/>
      <w:r w:rsidRPr="00CF38D7">
        <w:rPr>
          <w:rFonts w:ascii="Sylfaen" w:hAnsi="Sylfaen" w:cs="Sylfaen"/>
          <w:b/>
          <w:bCs/>
        </w:rPr>
        <w:t>აუდიტორია</w:t>
      </w:r>
      <w:proofErr w:type="spellEnd"/>
      <w:r w:rsidRPr="00CF38D7">
        <w:br/>
      </w:r>
      <w:proofErr w:type="spellStart"/>
      <w:r w:rsidRPr="00CF38D7">
        <w:rPr>
          <w:rFonts w:ascii="Sylfaen" w:hAnsi="Sylfaen" w:cs="Sylfaen"/>
        </w:rPr>
        <w:t>კვლევა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უნდა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მოიცავდეს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მომხმარებლის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სხვადასხვა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სეგმენტს</w:t>
      </w:r>
      <w:proofErr w:type="spellEnd"/>
      <w:r w:rsidRPr="00CF38D7">
        <w:t>:</w:t>
      </w:r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ერთგული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მომხმარებლები</w:t>
      </w:r>
      <w:proofErr w:type="spellEnd"/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არარეგულარული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მომხმარებლები</w:t>
      </w:r>
      <w:proofErr w:type="spellEnd"/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დაკარგული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მომხმარებლები</w:t>
      </w:r>
      <w:proofErr w:type="spellEnd"/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პოტენციური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მომხმარებლები</w:t>
      </w:r>
      <w:proofErr w:type="spellEnd"/>
    </w:p>
    <w:p w14:paraId="7FECD908" w14:textId="77777777" w:rsidR="00CF38D7" w:rsidRPr="00CF38D7" w:rsidRDefault="00CF38D7" w:rsidP="00CF38D7">
      <w:proofErr w:type="spellStart"/>
      <w:proofErr w:type="gramStart"/>
      <w:r w:rsidRPr="00CF38D7">
        <w:rPr>
          <w:rFonts w:ascii="Sylfaen" w:hAnsi="Sylfaen" w:cs="Sylfaen"/>
        </w:rPr>
        <w:t>ასევე</w:t>
      </w:r>
      <w:proofErr w:type="spellEnd"/>
      <w:proofErr w:type="gramEnd"/>
      <w:r w:rsidRPr="00CF38D7">
        <w:t xml:space="preserve">, </w:t>
      </w:r>
      <w:proofErr w:type="spellStart"/>
      <w:r w:rsidRPr="00CF38D7">
        <w:rPr>
          <w:rFonts w:ascii="Sylfaen" w:hAnsi="Sylfaen" w:cs="Sylfaen"/>
        </w:rPr>
        <w:t>სასურველია</w:t>
      </w:r>
      <w:proofErr w:type="spellEnd"/>
      <w:r w:rsidRPr="00CF38D7">
        <w:t xml:space="preserve">, </w:t>
      </w:r>
      <w:proofErr w:type="spellStart"/>
      <w:r w:rsidRPr="00CF38D7">
        <w:rPr>
          <w:rFonts w:ascii="Sylfaen" w:hAnsi="Sylfaen" w:cs="Sylfaen"/>
        </w:rPr>
        <w:t>კვლევის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ფარგლებში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გათვალისწინებული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იყოს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კორპორატიული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კლიენტების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სეგმენტიც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საცალო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მომხმარებლებთან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ერთად</w:t>
      </w:r>
      <w:proofErr w:type="spellEnd"/>
      <w:r w:rsidRPr="00CF38D7">
        <w:t xml:space="preserve">, </w:t>
      </w:r>
      <w:proofErr w:type="spellStart"/>
      <w:r w:rsidRPr="00CF38D7">
        <w:rPr>
          <w:rFonts w:ascii="Sylfaen" w:hAnsi="Sylfaen" w:cs="Sylfaen"/>
        </w:rPr>
        <w:t>რათა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მიღებული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შედეგები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იყოს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უფრო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კომპლექსური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სტრატეგიულად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გამოყენებადი</w:t>
      </w:r>
      <w:proofErr w:type="spellEnd"/>
      <w:r w:rsidRPr="00CF38D7">
        <w:t>.</w:t>
      </w:r>
    </w:p>
    <w:p w14:paraId="3C4F0F27" w14:textId="77777777" w:rsidR="00CF38D7" w:rsidRPr="00CF38D7" w:rsidRDefault="00CF38D7" w:rsidP="00CF38D7">
      <w:proofErr w:type="spellStart"/>
      <w:proofErr w:type="gramStart"/>
      <w:r w:rsidRPr="00CF38D7">
        <w:rPr>
          <w:rFonts w:ascii="Sylfaen" w:hAnsi="Sylfaen" w:cs="Sylfaen"/>
          <w:b/>
          <w:bCs/>
        </w:rPr>
        <w:t>კვლევის</w:t>
      </w:r>
      <w:proofErr w:type="spellEnd"/>
      <w:proofErr w:type="gramEnd"/>
      <w:r w:rsidRPr="00CF38D7">
        <w:rPr>
          <w:b/>
          <w:bCs/>
        </w:rPr>
        <w:t xml:space="preserve"> </w:t>
      </w:r>
      <w:proofErr w:type="spellStart"/>
      <w:r w:rsidRPr="00CF38D7">
        <w:rPr>
          <w:rFonts w:ascii="Sylfaen" w:hAnsi="Sylfaen" w:cs="Sylfaen"/>
          <w:b/>
          <w:bCs/>
        </w:rPr>
        <w:t>კომპონენტები</w:t>
      </w:r>
      <w:proofErr w:type="spellEnd"/>
      <w:r w:rsidRPr="00CF38D7">
        <w:br/>
      </w:r>
      <w:proofErr w:type="spellStart"/>
      <w:r w:rsidRPr="00CF38D7">
        <w:rPr>
          <w:rFonts w:ascii="Sylfaen" w:hAnsi="Sylfaen" w:cs="Sylfaen"/>
        </w:rPr>
        <w:t>კვლევა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უნდა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მოიცავდეს</w:t>
      </w:r>
      <w:proofErr w:type="spellEnd"/>
      <w:r w:rsidRPr="00CF38D7">
        <w:t>:</w:t>
      </w:r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მომხმარებლის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კმაყოფილების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შეფასებას</w:t>
      </w:r>
      <w:proofErr w:type="spellEnd"/>
      <w:r w:rsidRPr="00CF38D7">
        <w:br/>
      </w:r>
      <w:r w:rsidRPr="00CF38D7">
        <w:lastRenderedPageBreak/>
        <w:t xml:space="preserve">• </w:t>
      </w:r>
      <w:proofErr w:type="spellStart"/>
      <w:r w:rsidRPr="00CF38D7">
        <w:rPr>
          <w:rFonts w:ascii="Sylfaen" w:hAnsi="Sylfaen" w:cs="Sylfaen"/>
        </w:rPr>
        <w:t>ლოიალობის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გაზომვას</w:t>
      </w:r>
      <w:proofErr w:type="spellEnd"/>
      <w:r w:rsidRPr="00CF38D7">
        <w:t xml:space="preserve"> (</w:t>
      </w:r>
      <w:proofErr w:type="spellStart"/>
      <w:r w:rsidRPr="00CF38D7">
        <w:rPr>
          <w:rFonts w:ascii="Sylfaen" w:hAnsi="Sylfaen" w:cs="Sylfaen"/>
        </w:rPr>
        <w:t>მათ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შორის</w:t>
      </w:r>
      <w:proofErr w:type="spellEnd"/>
      <w:r w:rsidRPr="00CF38D7">
        <w:t xml:space="preserve"> NPS – Net Promoter Score)</w:t>
      </w:r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მომხმარებლის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გამოცდილების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ძირითადი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ეტაპების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ანალიზს</w:t>
      </w:r>
      <w:proofErr w:type="spellEnd"/>
    </w:p>
    <w:p w14:paraId="40051FC3" w14:textId="058D97F6" w:rsidR="00CF38D7" w:rsidRPr="00CF38D7" w:rsidRDefault="00CF38D7" w:rsidP="00CF38D7">
      <w:proofErr w:type="spellStart"/>
      <w:proofErr w:type="gramStart"/>
      <w:r w:rsidRPr="00CF38D7">
        <w:rPr>
          <w:rFonts w:ascii="Sylfaen" w:hAnsi="Sylfaen" w:cs="Sylfaen"/>
          <w:b/>
          <w:bCs/>
        </w:rPr>
        <w:t>მოსალოდნელი</w:t>
      </w:r>
      <w:proofErr w:type="spellEnd"/>
      <w:proofErr w:type="gramEnd"/>
      <w:r w:rsidRPr="00CF38D7">
        <w:rPr>
          <w:b/>
          <w:bCs/>
        </w:rPr>
        <w:t xml:space="preserve"> </w:t>
      </w:r>
      <w:proofErr w:type="spellStart"/>
      <w:r w:rsidRPr="00CF38D7">
        <w:rPr>
          <w:rFonts w:ascii="Sylfaen" w:hAnsi="Sylfaen" w:cs="Sylfaen"/>
          <w:b/>
          <w:bCs/>
        </w:rPr>
        <w:t>შედეგები</w:t>
      </w:r>
      <w:proofErr w:type="spellEnd"/>
      <w:r w:rsidRPr="00CF38D7">
        <w:rPr>
          <w:b/>
          <w:bCs/>
        </w:rPr>
        <w:t xml:space="preserve"> </w:t>
      </w:r>
      <w:r w:rsidRPr="00CF38D7">
        <w:br/>
      </w:r>
      <w:proofErr w:type="spellStart"/>
      <w:r w:rsidRPr="00CF38D7">
        <w:rPr>
          <w:rFonts w:ascii="Sylfaen" w:hAnsi="Sylfaen" w:cs="Sylfaen"/>
        </w:rPr>
        <w:t>მომწოდებლისგან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ველოდებით</w:t>
      </w:r>
      <w:proofErr w:type="spellEnd"/>
      <w:r w:rsidRPr="00CF38D7">
        <w:t>:</w:t>
      </w:r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მომხმარებლის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გამოცდილების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მიმდინარე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სურათის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ანალიზს</w:t>
      </w:r>
      <w:proofErr w:type="spellEnd"/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ძირითადი</w:t>
      </w:r>
      <w:proofErr w:type="spellEnd"/>
      <w:r w:rsidRPr="00CF38D7">
        <w:t xml:space="preserve"> pain point-</w:t>
      </w:r>
      <w:proofErr w:type="spellStart"/>
      <w:r w:rsidRPr="00CF38D7">
        <w:rPr>
          <w:rFonts w:ascii="Sylfaen" w:hAnsi="Sylfaen" w:cs="Sylfaen"/>
        </w:rPr>
        <w:t>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იდენტიფიცირებას</w:t>
      </w:r>
      <w:proofErr w:type="spellEnd"/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გაუმჯობესების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კონკრეტულ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პრიორიტეტულ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რეკომენდაციებს</w:t>
      </w:r>
      <w:proofErr w:type="spellEnd"/>
      <w:r w:rsidRPr="00CF38D7">
        <w:br/>
        <w:t>• (</w:t>
      </w:r>
      <w:proofErr w:type="spellStart"/>
      <w:r w:rsidRPr="00CF38D7">
        <w:rPr>
          <w:rFonts w:ascii="Sylfaen" w:hAnsi="Sylfaen" w:cs="Sylfaen"/>
        </w:rPr>
        <w:t>სასურველია</w:t>
      </w:r>
      <w:proofErr w:type="spellEnd"/>
      <w:r w:rsidRPr="00CF38D7">
        <w:t>) Customer Journey-</w:t>
      </w:r>
      <w:proofErr w:type="spellStart"/>
      <w:r w:rsidRPr="00CF38D7">
        <w:rPr>
          <w:rFonts w:ascii="Sylfaen" w:hAnsi="Sylfaen" w:cs="Sylfaen"/>
        </w:rPr>
        <w:t>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ვიზუალიზაციას</w:t>
      </w:r>
      <w:proofErr w:type="spellEnd"/>
    </w:p>
    <w:p w14:paraId="1FA05874" w14:textId="77777777" w:rsidR="00CF38D7" w:rsidRPr="00CF38D7" w:rsidRDefault="00CF38D7" w:rsidP="00CF38D7">
      <w:proofErr w:type="spellStart"/>
      <w:proofErr w:type="gramStart"/>
      <w:r w:rsidRPr="00CF38D7">
        <w:rPr>
          <w:rFonts w:ascii="Sylfaen" w:hAnsi="Sylfaen" w:cs="Sylfaen"/>
          <w:b/>
          <w:bCs/>
        </w:rPr>
        <w:t>დამატებითი</w:t>
      </w:r>
      <w:proofErr w:type="spellEnd"/>
      <w:proofErr w:type="gramEnd"/>
      <w:r w:rsidRPr="00CF38D7">
        <w:rPr>
          <w:b/>
          <w:bCs/>
        </w:rPr>
        <w:t xml:space="preserve"> </w:t>
      </w:r>
      <w:proofErr w:type="spellStart"/>
      <w:r w:rsidRPr="00CF38D7">
        <w:rPr>
          <w:rFonts w:ascii="Sylfaen" w:hAnsi="Sylfaen" w:cs="Sylfaen"/>
          <w:b/>
          <w:bCs/>
        </w:rPr>
        <w:t>მოთხოვნები</w:t>
      </w:r>
      <w:proofErr w:type="spellEnd"/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კვლევის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მეთოდოლოგიის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აღწერა</w:t>
      </w:r>
      <w:proofErr w:type="spellEnd"/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ნიმუშის</w:t>
      </w:r>
      <w:proofErr w:type="spellEnd"/>
      <w:r w:rsidRPr="00CF38D7">
        <w:t xml:space="preserve"> (sample) </w:t>
      </w:r>
      <w:proofErr w:type="spellStart"/>
      <w:r w:rsidRPr="00CF38D7">
        <w:rPr>
          <w:rFonts w:ascii="Sylfaen" w:hAnsi="Sylfaen" w:cs="Sylfaen"/>
        </w:rPr>
        <w:t>მოცულობისა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სტრუქტურის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დასაბუთება</w:t>
      </w:r>
      <w:proofErr w:type="spellEnd"/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შედეგების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განზოგადების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შესაძლებლობის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შეფასება</w:t>
      </w:r>
      <w:proofErr w:type="spellEnd"/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ბიუჯეტთან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შესაბამისი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ოპტიმიზირებული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მიდგომის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შემოთავაზება</w:t>
      </w:r>
      <w:proofErr w:type="spellEnd"/>
    </w:p>
    <w:p w14:paraId="656E2119" w14:textId="0FFA72DC" w:rsidR="00CF38D7" w:rsidRPr="00CF38D7" w:rsidRDefault="00CF38D7" w:rsidP="00CF38D7">
      <w:proofErr w:type="spellStart"/>
      <w:proofErr w:type="gramStart"/>
      <w:r w:rsidRPr="00CF38D7">
        <w:rPr>
          <w:rFonts w:ascii="Sylfaen" w:hAnsi="Sylfaen" w:cs="Sylfaen"/>
          <w:b/>
          <w:bCs/>
        </w:rPr>
        <w:t>სამუშაო</w:t>
      </w:r>
      <w:proofErr w:type="spellEnd"/>
      <w:proofErr w:type="gramEnd"/>
      <w:r w:rsidRPr="00CF38D7">
        <w:rPr>
          <w:b/>
          <w:bCs/>
        </w:rPr>
        <w:t xml:space="preserve"> </w:t>
      </w:r>
      <w:proofErr w:type="spellStart"/>
      <w:r w:rsidRPr="00CF38D7">
        <w:rPr>
          <w:rFonts w:ascii="Sylfaen" w:hAnsi="Sylfaen" w:cs="Sylfaen"/>
          <w:b/>
          <w:bCs/>
        </w:rPr>
        <w:t>გრაფიკი</w:t>
      </w:r>
      <w:proofErr w:type="spellEnd"/>
      <w:r w:rsidRPr="00CF38D7">
        <w:rPr>
          <w:b/>
          <w:bCs/>
        </w:rPr>
        <w:t xml:space="preserve"> </w:t>
      </w:r>
      <w:r w:rsidRPr="00CF38D7">
        <w:br/>
        <w:t xml:space="preserve">o </w:t>
      </w:r>
      <w:proofErr w:type="spellStart"/>
      <w:r w:rsidRPr="00CF38D7">
        <w:rPr>
          <w:rFonts w:ascii="Sylfaen" w:hAnsi="Sylfaen" w:cs="Sylfaen"/>
        </w:rPr>
        <w:t>კვლევის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დაწყება</w:t>
      </w:r>
      <w:proofErr w:type="spellEnd"/>
      <w:r w:rsidRPr="00CF38D7">
        <w:t xml:space="preserve">: 2026 </w:t>
      </w:r>
      <w:proofErr w:type="spellStart"/>
      <w:r w:rsidRPr="00CF38D7">
        <w:rPr>
          <w:rFonts w:ascii="Sylfaen" w:hAnsi="Sylfaen" w:cs="Sylfaen"/>
        </w:rPr>
        <w:t>წლის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მაისის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შუა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რიცხვებიდან</w:t>
      </w:r>
      <w:proofErr w:type="spellEnd"/>
      <w:r w:rsidRPr="00CF38D7">
        <w:br/>
        <w:t xml:space="preserve">o </w:t>
      </w:r>
      <w:proofErr w:type="spellStart"/>
      <w:r w:rsidRPr="00CF38D7">
        <w:rPr>
          <w:rFonts w:ascii="Sylfaen" w:hAnsi="Sylfaen" w:cs="Sylfaen"/>
        </w:rPr>
        <w:t>სასურველი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დასრულება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საბოლოო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შედეგების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წარმოდგენა</w:t>
      </w:r>
      <w:proofErr w:type="spellEnd"/>
      <w:r w:rsidRPr="00CF38D7">
        <w:t xml:space="preserve">: 2026 </w:t>
      </w:r>
      <w:proofErr w:type="spellStart"/>
      <w:r w:rsidRPr="00CF38D7">
        <w:rPr>
          <w:rFonts w:ascii="Sylfaen" w:hAnsi="Sylfaen" w:cs="Sylfaen"/>
        </w:rPr>
        <w:t>წლის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ივლისის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შუა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რიცხვებისთვის</w:t>
      </w:r>
      <w:proofErr w:type="spellEnd"/>
    </w:p>
    <w:p w14:paraId="4CF89672" w14:textId="77777777" w:rsidR="00CF38D7" w:rsidRPr="00CF38D7" w:rsidRDefault="00CF38D7" w:rsidP="00CF38D7">
      <w:proofErr w:type="spellStart"/>
      <w:proofErr w:type="gramStart"/>
      <w:r w:rsidRPr="00CF38D7">
        <w:rPr>
          <w:rFonts w:ascii="Sylfaen" w:hAnsi="Sylfaen" w:cs="Sylfaen"/>
        </w:rPr>
        <w:t>მომწოდებელმა</w:t>
      </w:r>
      <w:proofErr w:type="spellEnd"/>
      <w:proofErr w:type="gram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უნდა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წარმოადგინოს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დეტალური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სამუშაო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გეგმა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აღნიშნული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ვადების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გათვალისწინებით</w:t>
      </w:r>
      <w:proofErr w:type="spellEnd"/>
      <w:r w:rsidRPr="00CF38D7">
        <w:t>.</w:t>
      </w:r>
    </w:p>
    <w:p w14:paraId="77B06F7F" w14:textId="77777777" w:rsidR="00CF38D7" w:rsidRPr="00CF38D7" w:rsidRDefault="00CF38D7" w:rsidP="00CF38D7">
      <w:proofErr w:type="spellStart"/>
      <w:proofErr w:type="gramStart"/>
      <w:r w:rsidRPr="00CF38D7">
        <w:rPr>
          <w:rFonts w:ascii="Sylfaen" w:hAnsi="Sylfaen" w:cs="Sylfaen"/>
          <w:b/>
          <w:bCs/>
        </w:rPr>
        <w:t>ბიუჯეტი</w:t>
      </w:r>
      <w:proofErr w:type="spellEnd"/>
      <w:proofErr w:type="gramEnd"/>
      <w:r w:rsidRPr="00CF38D7">
        <w:br/>
      </w:r>
      <w:proofErr w:type="spellStart"/>
      <w:r w:rsidRPr="00CF38D7">
        <w:rPr>
          <w:rFonts w:ascii="Sylfaen" w:hAnsi="Sylfaen" w:cs="Sylfaen"/>
        </w:rPr>
        <w:t>მომწოდებელმა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უნდა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წარმოადგინოს</w:t>
      </w:r>
      <w:proofErr w:type="spellEnd"/>
      <w:r w:rsidRPr="00CF38D7">
        <w:t>:</w:t>
      </w:r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დეტალური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კომერციული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წინადადება</w:t>
      </w:r>
      <w:proofErr w:type="spellEnd"/>
      <w:r w:rsidRPr="00CF38D7">
        <w:br/>
        <w:t xml:space="preserve">• </w:t>
      </w:r>
      <w:proofErr w:type="spellStart"/>
      <w:r w:rsidRPr="00CF38D7">
        <w:rPr>
          <w:rFonts w:ascii="Sylfaen" w:hAnsi="Sylfaen" w:cs="Sylfaen"/>
        </w:rPr>
        <w:t>სამუშაოს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ეტაპები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და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დროის</w:t>
      </w:r>
      <w:proofErr w:type="spellEnd"/>
      <w:r w:rsidRPr="00CF38D7">
        <w:t xml:space="preserve"> </w:t>
      </w:r>
      <w:proofErr w:type="spellStart"/>
      <w:r w:rsidRPr="00CF38D7">
        <w:rPr>
          <w:rFonts w:ascii="Sylfaen" w:hAnsi="Sylfaen" w:cs="Sylfaen"/>
        </w:rPr>
        <w:t>ჩარჩო</w:t>
      </w:r>
      <w:proofErr w:type="spellEnd"/>
    </w:p>
    <w:p w14:paraId="4B557B01" w14:textId="77777777" w:rsidR="00773165" w:rsidRDefault="00773165"/>
    <w:sectPr w:rsidR="00773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D7"/>
    <w:rsid w:val="002D7996"/>
    <w:rsid w:val="003D0698"/>
    <w:rsid w:val="00427F9B"/>
    <w:rsid w:val="00696754"/>
    <w:rsid w:val="00773165"/>
    <w:rsid w:val="00CF38D7"/>
    <w:rsid w:val="00DD2D0B"/>
    <w:rsid w:val="00D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6C22"/>
  <w15:chartTrackingRefBased/>
  <w15:docId w15:val="{143CCEE5-874B-4E7B-8986-782F96A9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VVDU5HPDTQC2-89-246875</_dlc_DocId>
    <_dlc_DocIdUrl xmlns="a5444ea2-90b0-4ece-a612-f39e0dd9a22f">
      <Url>https://docflow.socar.ge/dms/requests/_layouts/15/DocIdRedir.aspx?ID=VVDU5HPDTQC2-89-246875</Url>
      <Description>VVDU5HPDTQC2-89-246875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DC7B9-9054-4F8A-A12D-1F3F8C77CB0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a5444ea2-90b0-4ece-a612-f39e0dd9a22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93FE67-6F93-4E6A-8F0E-FACE18C5F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169C4-4846-4927-A2FC-C35CB33C66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BB0AA8-B35E-4D19-93E2-B72205233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Kapanadze</dc:creator>
  <cp:keywords/>
  <dc:description/>
  <cp:lastModifiedBy>Ana Badzaghua</cp:lastModifiedBy>
  <cp:revision>4</cp:revision>
  <dcterms:created xsi:type="dcterms:W3CDTF">2026-05-01T23:29:00Z</dcterms:created>
  <dcterms:modified xsi:type="dcterms:W3CDTF">2026-05-05T05:51:00Z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63de66a7-868a-4a66-b3be-5edd71922fca</vt:lpwstr>
  </property>
</Properties>
</file>