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cstheme="minorHAnsi"/>
        </w:rPr>
        <w:id w:val="1669602981"/>
        <w:docPartObj>
          <w:docPartGallery w:val="Cover Pages"/>
          <w:docPartUnique/>
        </w:docPartObj>
      </w:sdtPr>
      <w:sdtEndPr/>
      <w:sdtContent>
        <w:p w14:paraId="6295009B" w14:textId="77777777" w:rsidR="00040F04" w:rsidRPr="007A7C41" w:rsidRDefault="00040F04" w:rsidP="007A7C41">
          <w:pPr>
            <w:jc w:val="both"/>
            <w:rPr>
              <w:rFonts w:cstheme="minorHAnsi"/>
            </w:rPr>
          </w:pPr>
        </w:p>
        <w:p w14:paraId="09452D8D" w14:textId="41E81ADD" w:rsidR="00040F04" w:rsidRPr="007A7C41" w:rsidRDefault="008513A6" w:rsidP="007A7C41">
          <w:pPr>
            <w:jc w:val="both"/>
            <w:rPr>
              <w:rFonts w:cstheme="minorHAnsi"/>
            </w:rPr>
          </w:pPr>
          <w:r w:rsidRPr="007A7C41">
            <w:rPr>
              <w:rFonts w:cstheme="minorHAnsi"/>
              <w:noProof/>
            </w:rPr>
            <mc:AlternateContent>
              <mc:Choice Requires="wps">
                <w:drawing>
                  <wp:anchor distT="0" distB="0" distL="114300" distR="114300" simplePos="0" relativeHeight="251660288" behindDoc="0" locked="0" layoutInCell="1" allowOverlap="1" wp14:anchorId="7D4015FF" wp14:editId="0B071B91">
                    <wp:simplePos x="0" y="0"/>
                    <wp:positionH relativeFrom="page">
                      <wp:posOffset>228600</wp:posOffset>
                    </wp:positionH>
                    <wp:positionV relativeFrom="page">
                      <wp:posOffset>7181850</wp:posOffset>
                    </wp:positionV>
                    <wp:extent cx="7315200" cy="1495425"/>
                    <wp:effectExtent l="0" t="0" r="0" b="952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1495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6BCEB2" w14:textId="4DBF142E" w:rsidR="000B227A" w:rsidRPr="008513A6" w:rsidRDefault="000B227A" w:rsidP="00DB565E">
                                <w:pPr>
                                  <w:pStyle w:val="NoSpacing"/>
                                  <w:jc w:val="right"/>
                                  <w:rPr>
                                    <w:color w:val="595959" w:themeColor="text1" w:themeTint="A6"/>
                                    <w:sz w:val="28"/>
                                    <w:szCs w:val="28"/>
                                  </w:rPr>
                                </w:pPr>
                                <w:r w:rsidRPr="008513A6">
                                  <w:rPr>
                                    <w:color w:val="2E74B5" w:themeColor="accent1" w:themeShade="BF"/>
                                    <w:sz w:val="28"/>
                                    <w:szCs w:val="28"/>
                                  </w:rPr>
                                  <w:t>Contact Information</w:t>
                                </w:r>
                                <w:r w:rsidRPr="008513A6">
                                  <w:rPr>
                                    <w:color w:val="595959" w:themeColor="text1" w:themeTint="A6"/>
                                    <w:sz w:val="28"/>
                                    <w:szCs w:val="28"/>
                                  </w:rPr>
                                  <w:t xml:space="preserve"> </w:t>
                                </w:r>
                              </w:p>
                              <w:p w14:paraId="0BC68866" w14:textId="53288708" w:rsidR="000B227A" w:rsidRPr="008513A6" w:rsidRDefault="000B227A" w:rsidP="00DB565E">
                                <w:pPr>
                                  <w:pStyle w:val="NoSpacing"/>
                                  <w:jc w:val="right"/>
                                  <w:rPr>
                                    <w:color w:val="595959" w:themeColor="text1" w:themeTint="A6"/>
                                    <w:sz w:val="24"/>
                                    <w:szCs w:val="24"/>
                                  </w:rPr>
                                </w:pPr>
                                <w:r w:rsidRPr="008513A6">
                                  <w:rPr>
                                    <w:color w:val="595959" w:themeColor="text1" w:themeTint="A6"/>
                                    <w:sz w:val="24"/>
                                    <w:szCs w:val="24"/>
                                  </w:rPr>
                                  <w:t>Mariam Tabatadze</w:t>
                                </w:r>
                              </w:p>
                              <w:p w14:paraId="695C759A" w14:textId="785AF6DE" w:rsidR="000B227A" w:rsidRPr="008513A6" w:rsidRDefault="005671E9" w:rsidP="00DB565E">
                                <w:pPr>
                                  <w:pStyle w:val="NoSpacing"/>
                                  <w:jc w:val="right"/>
                                  <w:rPr>
                                    <w:color w:val="595959" w:themeColor="text1" w:themeTint="A6"/>
                                    <w:sz w:val="24"/>
                                    <w:szCs w:val="24"/>
                                  </w:rPr>
                                </w:pPr>
                                <w:sdt>
                                  <w:sdtPr>
                                    <w:rPr>
                                      <w:color w:val="7F7F7F" w:themeColor="text1" w:themeTint="80"/>
                                      <w:sz w:val="24"/>
                                      <w:szCs w:val="24"/>
                                    </w:rPr>
                                    <w:alias w:val="Email"/>
                                    <w:tag w:val="Email"/>
                                    <w:id w:val="942260680"/>
                                    <w:dataBinding w:prefixMappings="xmlns:ns0='http://schemas.microsoft.com/office/2006/coverPageProps' " w:xpath="/ns0:CoverPageProperties[1]/ns0:CompanyEmail[1]" w:storeItemID="{55AF091B-3C7A-41E3-B477-F2FDAA23CFDA}"/>
                                    <w:text/>
                                  </w:sdtPr>
                                  <w:sdtEndPr/>
                                  <w:sdtContent>
                                    <w:r w:rsidR="000B227A" w:rsidRPr="008513A6">
                                      <w:rPr>
                                        <w:color w:val="7F7F7F" w:themeColor="text1" w:themeTint="80"/>
                                        <w:sz w:val="24"/>
                                        <w:szCs w:val="24"/>
                                      </w:rPr>
                                      <w:t>tenders@gc.ge</w:t>
                                    </w:r>
                                  </w:sdtContent>
                                </w:sdt>
                              </w:p>
                              <w:p w14:paraId="66471834" w14:textId="59324B83" w:rsidR="000B227A" w:rsidRPr="008513A6" w:rsidRDefault="000B227A" w:rsidP="00DB565E">
                                <w:pPr>
                                  <w:pStyle w:val="NoSpacing"/>
                                  <w:jc w:val="right"/>
                                  <w:rPr>
                                    <w:color w:val="595959" w:themeColor="text1" w:themeTint="A6"/>
                                    <w:sz w:val="24"/>
                                    <w:szCs w:val="24"/>
                                  </w:rPr>
                                </w:pPr>
                                <w:r w:rsidRPr="008513A6">
                                  <w:rPr>
                                    <w:color w:val="595959" w:themeColor="text1" w:themeTint="A6"/>
                                    <w:sz w:val="24"/>
                                    <w:szCs w:val="24"/>
                                  </w:rPr>
                                  <w:t xml:space="preserve">+995 </w:t>
                                </w:r>
                                <w:r w:rsidRPr="008513A6">
                                  <w:rPr>
                                    <w:color w:val="595959" w:themeColor="text1" w:themeTint="A6"/>
                                    <w:sz w:val="24"/>
                                    <w:szCs w:val="24"/>
                                    <w:lang w:val="ka-GE"/>
                                  </w:rPr>
                                  <w:t>577 331197</w:t>
                                </w:r>
                              </w:p>
                              <w:p w14:paraId="50787515" w14:textId="77777777" w:rsidR="000B227A" w:rsidRDefault="000B227A">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7D4015FF" id="_x0000_t202" coordsize="21600,21600" o:spt="202" path="m,l,21600r21600,l21600,xe">
                    <v:stroke joinstyle="miter"/>
                    <v:path gradientshapeok="t" o:connecttype="rect"/>
                  </v:shapetype>
                  <v:shape id="Text Box 152" o:spid="_x0000_s1026" type="#_x0000_t202" style="position:absolute;left:0;text-align:left;margin-left:18pt;margin-top:565.5pt;width:8in;height:117.75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" filled="f" stroked="f" strokeweight=".5pt">
                    <v:textbox inset="126pt,0,54pt,0">
                      <w:txbxContent>
                        <w:p w14:paraId="746BCEB2" w14:textId="4DBF142E" w:rsidR="000B227A" w:rsidRPr="008513A6" w:rsidRDefault="000B227A" w:rsidP="00DB565E">
                          <w:pPr>
                            <w:pStyle w:val="NoSpacing"/>
                            <w:jc w:val="right"/>
                            <w:rPr>
                              <w:color w:val="595959" w:themeColor="text1" w:themeTint="A6"/>
                              <w:sz w:val="28"/>
                              <w:szCs w:val="28"/>
                            </w:rPr>
                          </w:pPr>
                          <w:r w:rsidRPr="008513A6">
                            <w:rPr>
                              <w:color w:val="2E74B5" w:themeColor="accent1" w:themeShade="BF"/>
                              <w:sz w:val="28"/>
                              <w:szCs w:val="28"/>
                            </w:rPr>
                            <w:t>Contact Information</w:t>
                          </w:r>
                          <w:r w:rsidRPr="008513A6">
                            <w:rPr>
                              <w:color w:val="595959" w:themeColor="text1" w:themeTint="A6"/>
                              <w:sz w:val="28"/>
                              <w:szCs w:val="28"/>
                            </w:rPr>
                            <w:t xml:space="preserve"> </w:t>
                          </w:r>
                        </w:p>
                        <w:p w14:paraId="0BC68866" w14:textId="53288708" w:rsidR="000B227A" w:rsidRPr="008513A6" w:rsidRDefault="000B227A" w:rsidP="00DB565E">
                          <w:pPr>
                            <w:pStyle w:val="NoSpacing"/>
                            <w:jc w:val="right"/>
                            <w:rPr>
                              <w:color w:val="595959" w:themeColor="text1" w:themeTint="A6"/>
                              <w:sz w:val="24"/>
                              <w:szCs w:val="24"/>
                            </w:rPr>
                          </w:pPr>
                          <w:r w:rsidRPr="008513A6">
                            <w:rPr>
                              <w:color w:val="595959" w:themeColor="text1" w:themeTint="A6"/>
                              <w:sz w:val="24"/>
                              <w:szCs w:val="24"/>
                            </w:rPr>
                            <w:t>Mariam Tabatadze</w:t>
                          </w:r>
                        </w:p>
                        <w:p w14:paraId="695C759A" w14:textId="785AF6DE" w:rsidR="000B227A" w:rsidRPr="008513A6" w:rsidRDefault="00F04214" w:rsidP="00DB565E">
                          <w:pPr>
                            <w:pStyle w:val="NoSpacing"/>
                            <w:jc w:val="right"/>
                            <w:rPr>
                              <w:color w:val="595959" w:themeColor="text1" w:themeTint="A6"/>
                              <w:sz w:val="24"/>
                              <w:szCs w:val="24"/>
                            </w:rPr>
                          </w:pPr>
                          <w:sdt>
                            <w:sdtPr>
                              <w:rPr>
                                <w:color w:val="7F7F7F" w:themeColor="text1" w:themeTint="80"/>
                                <w:sz w:val="24"/>
                                <w:szCs w:val="24"/>
                              </w:rPr>
                              <w:alias w:val="Email"/>
                              <w:tag w:val="Email"/>
                              <w:id w:val="942260680"/>
                              <w:dataBinding w:prefixMappings="xmlns:ns0='http://schemas.microsoft.com/office/2006/coverPageProps' " w:xpath="/ns0:CoverPageProperties[1]/ns0:CompanyEmail[1]" w:storeItemID="{55AF091B-3C7A-41E3-B477-F2FDAA23CFDA}"/>
                              <w:text/>
                            </w:sdtPr>
                            <w:sdtEndPr/>
                            <w:sdtContent>
                              <w:r w:rsidR="000B227A" w:rsidRPr="008513A6">
                                <w:rPr>
                                  <w:color w:val="7F7F7F" w:themeColor="text1" w:themeTint="80"/>
                                  <w:sz w:val="24"/>
                                  <w:szCs w:val="24"/>
                                </w:rPr>
                                <w:t>tenders@gc.ge</w:t>
                              </w:r>
                            </w:sdtContent>
                          </w:sdt>
                        </w:p>
                        <w:p w14:paraId="66471834" w14:textId="59324B83" w:rsidR="000B227A" w:rsidRPr="008513A6" w:rsidRDefault="000B227A" w:rsidP="00DB565E">
                          <w:pPr>
                            <w:pStyle w:val="NoSpacing"/>
                            <w:jc w:val="right"/>
                            <w:rPr>
                              <w:color w:val="595959" w:themeColor="text1" w:themeTint="A6"/>
                              <w:sz w:val="24"/>
                              <w:szCs w:val="24"/>
                            </w:rPr>
                          </w:pPr>
                          <w:r w:rsidRPr="008513A6">
                            <w:rPr>
                              <w:color w:val="595959" w:themeColor="text1" w:themeTint="A6"/>
                              <w:sz w:val="24"/>
                              <w:szCs w:val="24"/>
                            </w:rPr>
                            <w:t xml:space="preserve">+995 </w:t>
                          </w:r>
                          <w:r w:rsidRPr="008513A6">
                            <w:rPr>
                              <w:color w:val="595959" w:themeColor="text1" w:themeTint="A6"/>
                              <w:sz w:val="24"/>
                              <w:szCs w:val="24"/>
                              <w:lang w:val="ka-GE"/>
                            </w:rPr>
                            <w:t>577 331197</w:t>
                          </w:r>
                        </w:p>
                        <w:p w14:paraId="50787515" w14:textId="77777777" w:rsidR="000B227A" w:rsidRDefault="000B227A">
                          <w:pPr>
                            <w:pStyle w:val="NoSpacing"/>
                            <w:jc w:val="right"/>
                            <w:rPr>
                              <w:color w:val="595959" w:themeColor="text1" w:themeTint="A6"/>
                              <w:sz w:val="18"/>
                              <w:szCs w:val="18"/>
                            </w:rPr>
                          </w:pPr>
                        </w:p>
                      </w:txbxContent>
                    </v:textbox>
                    <w10:wrap type="square" anchorx="page" anchory="page"/>
                  </v:shape>
                </w:pict>
              </mc:Fallback>
            </mc:AlternateContent>
          </w:r>
          <w:r w:rsidR="00117C12" w:rsidRPr="007A7C41">
            <w:rPr>
              <w:rFonts w:cstheme="minorHAnsi"/>
              <w:noProof/>
            </w:rPr>
            <mc:AlternateContent>
              <mc:Choice Requires="wps">
                <w:drawing>
                  <wp:anchor distT="0" distB="0" distL="114300" distR="114300" simplePos="0" relativeHeight="251659264" behindDoc="0" locked="0" layoutInCell="1" allowOverlap="1" wp14:anchorId="7FFE4529" wp14:editId="457352FE">
                    <wp:simplePos x="0" y="0"/>
                    <wp:positionH relativeFrom="margin">
                      <wp:posOffset>-685800</wp:posOffset>
                    </wp:positionH>
                    <wp:positionV relativeFrom="page">
                      <wp:posOffset>2228850</wp:posOffset>
                    </wp:positionV>
                    <wp:extent cx="7315200" cy="1786890"/>
                    <wp:effectExtent l="0" t="0" r="0" b="381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786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1736C0" w14:textId="670C6386" w:rsidR="000B227A" w:rsidRPr="00D4135D" w:rsidRDefault="005671E9">
                                <w:pPr>
                                  <w:jc w:val="right"/>
                                  <w:rPr>
                                    <w:rFonts w:asciiTheme="majorHAnsi" w:hAnsiTheme="majorHAnsi" w:cstheme="majorHAnsi"/>
                                    <w:color w:val="5B9BD5" w:themeColor="accent1"/>
                                    <w:sz w:val="96"/>
                                    <w:szCs w:val="64"/>
                                  </w:rPr>
                                </w:pPr>
                                <w:sdt>
                                  <w:sdtPr>
                                    <w:rPr>
                                      <w:rFonts w:eastAsiaTheme="minorEastAsia" w:cstheme="minorHAnsi"/>
                                      <w:color w:val="2E74B5" w:themeColor="accent1" w:themeShade="BF"/>
                                      <w:sz w:val="28"/>
                                      <w:szCs w:val="28"/>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1E58E6">
                                      <w:rPr>
                                        <w:rFonts w:eastAsiaTheme="minorEastAsia" w:cstheme="minorHAnsi"/>
                                        <w:color w:val="2E74B5" w:themeColor="accent1" w:themeShade="BF"/>
                                        <w:sz w:val="28"/>
                                        <w:szCs w:val="28"/>
                                      </w:rPr>
                                      <w:t>Purchasing of Acquiring Stock Control Implementation and Technical Support</w:t>
                                    </w:r>
                                  </w:sdtContent>
                                </w:sdt>
                              </w:p>
                              <w:sdt>
                                <w:sdtPr>
                                  <w:rPr>
                                    <w:rFonts w:asciiTheme="majorHAnsi" w:hAnsiTheme="majorHAnsi" w:cstheme="majorHAnsi"/>
                                    <w:color w:val="404040" w:themeColor="text1" w:themeTint="BF"/>
                                    <w:sz w:val="32"/>
                                    <w:szCs w:val="32"/>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89C2B01" w14:textId="389BCEBE" w:rsidR="000B227A" w:rsidRPr="00D4135D" w:rsidRDefault="000B227A">
                                    <w:pPr>
                                      <w:jc w:val="right"/>
                                      <w:rPr>
                                        <w:rFonts w:asciiTheme="majorHAnsi" w:hAnsiTheme="majorHAnsi" w:cstheme="majorHAnsi"/>
                                        <w:smallCaps/>
                                        <w:color w:val="404040" w:themeColor="text1" w:themeTint="BF"/>
                                        <w:sz w:val="36"/>
                                        <w:szCs w:val="36"/>
                                      </w:rPr>
                                    </w:pPr>
                                    <w:r w:rsidRPr="00117C12">
                                      <w:rPr>
                                        <w:rFonts w:asciiTheme="majorHAnsi" w:hAnsiTheme="majorHAnsi" w:cstheme="majorHAnsi"/>
                                        <w:color w:val="404040" w:themeColor="text1" w:themeTint="BF"/>
                                        <w:sz w:val="32"/>
                                        <w:szCs w:val="32"/>
                                      </w:rPr>
                                      <w:t>Request for Tender Proposal</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7FFE4529" id="Text Box 154" o:spid="_x0000_s1027" type="#_x0000_t202" style="position:absolute;left:0;text-align:left;margin-left:-54pt;margin-top:175.5pt;width:8in;height:140.7pt;z-index:251659264;visibility:visible;mso-wrap-style:square;mso-width-percent:941;mso-height-percent:0;mso-wrap-distance-left:9pt;mso-wrap-distance-top:0;mso-wrap-distance-right:9pt;mso-wrap-distance-bottom:0;mso-position-horizontal:absolute;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" filled="f" stroked="f" strokeweight=".5pt">
                    <v:textbox inset="126pt,0,54pt,0">
                      <w:txbxContent>
                        <w:p w14:paraId="3F1736C0" w14:textId="670C6386" w:rsidR="000B227A" w:rsidRPr="00D4135D" w:rsidRDefault="00F04214">
                          <w:pPr>
                            <w:jc w:val="right"/>
                            <w:rPr>
                              <w:rFonts w:asciiTheme="majorHAnsi" w:hAnsiTheme="majorHAnsi" w:cstheme="majorHAnsi"/>
                              <w:color w:val="5B9BD5" w:themeColor="accent1"/>
                              <w:sz w:val="96"/>
                              <w:szCs w:val="64"/>
                            </w:rPr>
                          </w:pPr>
                          <w:sdt>
                            <w:sdtPr>
                              <w:rPr>
                                <w:rFonts w:eastAsiaTheme="minorEastAsia" w:cstheme="minorHAnsi"/>
                                <w:color w:val="2E74B5" w:themeColor="accent1" w:themeShade="BF"/>
                                <w:sz w:val="28"/>
                                <w:szCs w:val="28"/>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1E58E6">
                                <w:rPr>
                                  <w:rFonts w:eastAsiaTheme="minorEastAsia" w:cstheme="minorHAnsi"/>
                                  <w:color w:val="2E74B5" w:themeColor="accent1" w:themeShade="BF"/>
                                  <w:sz w:val="28"/>
                                  <w:szCs w:val="28"/>
                                </w:rPr>
                                <w:t>Purchasing of Acquiring Stock Control Implementation and Technical Support</w:t>
                              </w:r>
                            </w:sdtContent>
                          </w:sdt>
                        </w:p>
                        <w:sdt>
                          <w:sdtPr>
                            <w:rPr>
                              <w:rFonts w:asciiTheme="majorHAnsi" w:hAnsiTheme="majorHAnsi" w:cstheme="majorHAnsi"/>
                              <w:color w:val="404040" w:themeColor="text1" w:themeTint="BF"/>
                              <w:sz w:val="32"/>
                              <w:szCs w:val="32"/>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89C2B01" w14:textId="389BCEBE" w:rsidR="000B227A" w:rsidRPr="00D4135D" w:rsidRDefault="000B227A">
                              <w:pPr>
                                <w:jc w:val="right"/>
                                <w:rPr>
                                  <w:rFonts w:asciiTheme="majorHAnsi" w:hAnsiTheme="majorHAnsi" w:cstheme="majorHAnsi"/>
                                  <w:smallCaps/>
                                  <w:color w:val="404040" w:themeColor="text1" w:themeTint="BF"/>
                                  <w:sz w:val="36"/>
                                  <w:szCs w:val="36"/>
                                </w:rPr>
                              </w:pPr>
                              <w:r w:rsidRPr="00117C12">
                                <w:rPr>
                                  <w:rFonts w:asciiTheme="majorHAnsi" w:hAnsiTheme="majorHAnsi" w:cstheme="majorHAnsi"/>
                                  <w:color w:val="404040" w:themeColor="text1" w:themeTint="BF"/>
                                  <w:sz w:val="32"/>
                                  <w:szCs w:val="32"/>
                                </w:rPr>
                                <w:t>Request for Tender Proposal</w:t>
                              </w:r>
                            </w:p>
                          </w:sdtContent>
                        </w:sdt>
                      </w:txbxContent>
                    </v:textbox>
                    <w10:wrap type="square" anchorx="margin" anchory="page"/>
                  </v:shape>
                </w:pict>
              </mc:Fallback>
            </mc:AlternateContent>
          </w:r>
          <w:r w:rsidR="001B5FD6" w:rsidRPr="007A7C41">
            <w:rPr>
              <w:rFonts w:cstheme="minorHAnsi"/>
              <w:noProof/>
            </w:rPr>
            <mc:AlternateContent>
              <mc:Choice Requires="wps">
                <w:drawing>
                  <wp:anchor distT="0" distB="0" distL="114300" distR="114300" simplePos="0" relativeHeight="251661312" behindDoc="0" locked="0" layoutInCell="1" allowOverlap="1" wp14:anchorId="3011123E" wp14:editId="3EE2D06B">
                    <wp:simplePos x="0" y="0"/>
                    <wp:positionH relativeFrom="margin">
                      <wp:posOffset>-685800</wp:posOffset>
                    </wp:positionH>
                    <wp:positionV relativeFrom="page">
                      <wp:posOffset>4450080</wp:posOffset>
                    </wp:positionV>
                    <wp:extent cx="7254240" cy="270510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254240" cy="2705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30DC60" w14:textId="57F269A2" w:rsidR="000B227A" w:rsidRDefault="000B227A">
                                <w:pPr>
                                  <w:pStyle w:val="NoSpacing"/>
                                  <w:jc w:val="right"/>
                                  <w:rPr>
                                    <w:rFonts w:cstheme="minorHAnsi"/>
                                    <w:color w:val="2E74B5" w:themeColor="accent1" w:themeShade="BF"/>
                                    <w:sz w:val="28"/>
                                    <w:szCs w:val="28"/>
                                  </w:rPr>
                                </w:pPr>
                                <w:r w:rsidRPr="001B5FD6">
                                  <w:rPr>
                                    <w:rFonts w:cstheme="minorHAnsi"/>
                                    <w:color w:val="2E74B5" w:themeColor="accent1" w:themeShade="BF"/>
                                    <w:sz w:val="28"/>
                                    <w:szCs w:val="28"/>
                                  </w:rPr>
                                  <w:t>Abstract</w:t>
                                </w:r>
                              </w:p>
                              <w:sdt>
                                <w:sdtPr>
                                  <w:rPr>
                                    <w:rFonts w:asciiTheme="majorHAnsi" w:hAnsiTheme="majorHAnsi" w:cstheme="majorHAnsi"/>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7AC0F159" w14:textId="499E5948" w:rsidR="000B227A" w:rsidRDefault="000B227A" w:rsidP="00B211A3">
                                    <w:pPr>
                                      <w:pStyle w:val="NoSpacing"/>
                                      <w:jc w:val="right"/>
                                      <w:rPr>
                                        <w:rFonts w:asciiTheme="majorHAnsi" w:eastAsiaTheme="minorHAnsi" w:hAnsiTheme="majorHAnsi" w:cstheme="majorHAnsi"/>
                                        <w:color w:val="595959" w:themeColor="text1" w:themeTint="A6"/>
                                        <w:sz w:val="20"/>
                                        <w:szCs w:val="20"/>
                                      </w:rPr>
                                    </w:pPr>
                                    <w:r w:rsidRPr="00D4135D">
                                      <w:rPr>
                                        <w:rFonts w:asciiTheme="majorHAnsi" w:hAnsiTheme="majorHAnsi" w:cstheme="majorHAnsi"/>
                                        <w:color w:val="595959" w:themeColor="text1" w:themeTint="A6"/>
                                        <w:sz w:val="20"/>
                                        <w:szCs w:val="20"/>
                                      </w:rPr>
                                      <w:t>This document includes the statement of Georgian Card JSC about the proposals to purchase the product</w:t>
                                    </w:r>
                                    <w:r>
                                      <w:rPr>
                                        <w:rFonts w:asciiTheme="majorHAnsi" w:hAnsiTheme="majorHAnsi" w:cstheme="majorHAnsi"/>
                                        <w:color w:val="595959" w:themeColor="text1" w:themeTint="A6"/>
                                        <w:sz w:val="20"/>
                                        <w:szCs w:val="20"/>
                                      </w:rPr>
                                      <w:t xml:space="preserve"> (including services)</w:t>
                                    </w:r>
                                    <w:r w:rsidRPr="00D4135D">
                                      <w:rPr>
                                        <w:rFonts w:asciiTheme="majorHAnsi" w:hAnsiTheme="majorHAnsi" w:cstheme="majorHAnsi"/>
                                        <w:color w:val="595959" w:themeColor="text1" w:themeTint="A6"/>
                                        <w:sz w:val="20"/>
                                        <w:szCs w:val="20"/>
                                      </w:rPr>
                                      <w:t xml:space="preserve">. Document includes procurement’s procedure, where the requirements </w:t>
                                    </w:r>
                                    <w:proofErr w:type="gramStart"/>
                                    <w:r w:rsidRPr="00D4135D">
                                      <w:rPr>
                                        <w:rFonts w:asciiTheme="majorHAnsi" w:hAnsiTheme="majorHAnsi" w:cstheme="majorHAnsi"/>
                                        <w:color w:val="595959" w:themeColor="text1" w:themeTint="A6"/>
                                        <w:sz w:val="20"/>
                                        <w:szCs w:val="20"/>
                                      </w:rPr>
                                      <w:t>may be described</w:t>
                                    </w:r>
                                    <w:proofErr w:type="gramEnd"/>
                                    <w:r w:rsidRPr="00D4135D">
                                      <w:rPr>
                                        <w:rFonts w:asciiTheme="majorHAnsi" w:hAnsiTheme="majorHAnsi" w:cstheme="majorHAnsi"/>
                                        <w:color w:val="595959" w:themeColor="text1" w:themeTint="A6"/>
                                        <w:sz w:val="20"/>
                                        <w:szCs w:val="20"/>
                                      </w:rPr>
                                      <w:t xml:space="preserve"> in terms of conceptual principle (in general), but also with functional and result-oriented specifications – without mentioning a specific way (detailed technical specifications) to achieve the</w:t>
                                    </w:r>
                                    <w:r>
                                      <w:rPr>
                                        <w:rFonts w:asciiTheme="majorHAnsi" w:hAnsiTheme="majorHAnsi" w:cstheme="majorHAnsi"/>
                                        <w:color w:val="595959" w:themeColor="text1" w:themeTint="A6"/>
                                        <w:sz w:val="20"/>
                                        <w:szCs w:val="20"/>
                                      </w:rPr>
                                      <w:t xml:space="preserve"> desired</w:t>
                                    </w:r>
                                    <w:r w:rsidRPr="00D4135D">
                                      <w:rPr>
                                        <w:rFonts w:asciiTheme="majorHAnsi" w:hAnsiTheme="majorHAnsi" w:cstheme="majorHAnsi"/>
                                        <w:color w:val="595959" w:themeColor="text1" w:themeTint="A6"/>
                                        <w:sz w:val="20"/>
                                        <w:szCs w:val="20"/>
                                      </w:rPr>
                                      <w:t xml:space="preserve"> result </w:t>
                                    </w:r>
                                  </w:p>
                                </w:sdtContent>
                              </w:sdt>
                              <w:p w14:paraId="09CB62E1" w14:textId="0A24F52F" w:rsidR="000B227A" w:rsidRDefault="000B227A">
                                <w:pPr>
                                  <w:pStyle w:val="NoSpacing"/>
                                  <w:jc w:val="right"/>
                                  <w:rPr>
                                    <w:rFonts w:cstheme="minorHAnsi"/>
                                    <w:color w:val="2E74B5" w:themeColor="accent1" w:themeShade="BF"/>
                                    <w:sz w:val="28"/>
                                    <w:szCs w:val="28"/>
                                  </w:rPr>
                                </w:pPr>
                              </w:p>
                              <w:p w14:paraId="211BFF51" w14:textId="259DB089" w:rsidR="000B227A" w:rsidRPr="00D4135D" w:rsidRDefault="000B227A" w:rsidP="00B211A3">
                                <w:pPr>
                                  <w:ind w:left="720"/>
                                  <w:jc w:val="right"/>
                                  <w:rPr>
                                    <w:rFonts w:asciiTheme="majorHAnsi" w:hAnsiTheme="majorHAnsi" w:cstheme="majorHAnsi"/>
                                    <w:color w:val="2E74B5" w:themeColor="accent1" w:themeShade="BF"/>
                                    <w:sz w:val="32"/>
                                  </w:rPr>
                                </w:pPr>
                                <w:r>
                                  <w:rPr>
                                    <w:rFonts w:cstheme="minorHAnsi"/>
                                    <w:color w:val="2E74B5" w:themeColor="accent1" w:themeShade="BF"/>
                                    <w:sz w:val="32"/>
                                  </w:rPr>
                                  <w:t>Details</w:t>
                                </w:r>
                              </w:p>
                              <w:p w14:paraId="4A1E897C" w14:textId="51A0DC3E" w:rsidR="000B227A" w:rsidRPr="00F626B6" w:rsidRDefault="000B227A" w:rsidP="00B211A3">
                                <w:pPr>
                                  <w:jc w:val="right"/>
                                  <w:rPr>
                                    <w:rFonts w:asciiTheme="majorHAnsi" w:hAnsiTheme="majorHAnsi" w:cstheme="majorHAnsi"/>
                                    <w:color w:val="000000" w:themeColor="text1"/>
                                    <w:sz w:val="24"/>
                                  </w:rPr>
                                </w:pPr>
                                <w:r>
                                  <w:rPr>
                                    <w:rFonts w:asciiTheme="majorHAnsi" w:hAnsiTheme="majorHAnsi" w:cstheme="majorHAnsi"/>
                                    <w:color w:val="000000" w:themeColor="text1"/>
                                    <w:sz w:val="24"/>
                                  </w:rPr>
                                  <w:t xml:space="preserve">Tender </w:t>
                                </w:r>
                                <w:r w:rsidRPr="00556894">
                                  <w:rPr>
                                    <w:rFonts w:asciiTheme="majorHAnsi" w:hAnsiTheme="majorHAnsi" w:cstheme="majorHAnsi"/>
                                    <w:color w:val="000000" w:themeColor="text1"/>
                                    <w:sz w:val="24"/>
                                  </w:rPr>
                                  <w:t xml:space="preserve">№ </w:t>
                                </w:r>
                                <w:r w:rsidR="00117C12">
                                  <w:rPr>
                                    <w:rFonts w:asciiTheme="majorHAnsi" w:hAnsiTheme="majorHAnsi" w:cstheme="majorHAnsi"/>
                                    <w:color w:val="000000" w:themeColor="text1"/>
                                    <w:sz w:val="24"/>
                                  </w:rPr>
                                  <w:t>18</w:t>
                                </w:r>
                                <w:r w:rsidR="005061CF" w:rsidRPr="00F626B6">
                                  <w:rPr>
                                    <w:rFonts w:asciiTheme="majorHAnsi" w:hAnsiTheme="majorHAnsi" w:cstheme="majorHAnsi"/>
                                    <w:color w:val="000000" w:themeColor="text1"/>
                                    <w:sz w:val="24"/>
                                  </w:rPr>
                                  <w:t xml:space="preserve"> </w:t>
                                </w:r>
                                <w:r w:rsidR="005061CF" w:rsidRPr="00F626B6">
                                  <w:rPr>
                                    <w:rFonts w:asciiTheme="majorHAnsi" w:hAnsiTheme="majorHAnsi" w:cstheme="majorHAnsi"/>
                                    <w:color w:val="000000" w:themeColor="text1"/>
                                    <w:sz w:val="24"/>
                                    <w:lang w:val="ka-GE"/>
                                  </w:rPr>
                                  <w:t xml:space="preserve">                </w:t>
                                </w:r>
                                <w:r w:rsidR="005061CF" w:rsidRPr="00F626B6">
                                  <w:rPr>
                                    <w:rFonts w:asciiTheme="majorHAnsi" w:hAnsiTheme="majorHAnsi" w:cstheme="majorHAnsi"/>
                                    <w:color w:val="000000" w:themeColor="text1"/>
                                    <w:sz w:val="24"/>
                                  </w:rPr>
                                  <w:t xml:space="preserve">                                          </w:t>
                                </w:r>
                                <w:r w:rsidRPr="00F626B6">
                                  <w:rPr>
                                    <w:rFonts w:asciiTheme="majorHAnsi" w:hAnsiTheme="majorHAnsi" w:cstheme="majorHAnsi"/>
                                    <w:color w:val="000000" w:themeColor="text1"/>
                                    <w:sz w:val="24"/>
                                  </w:rPr>
                                  <w:t>Announcement</w:t>
                                </w:r>
                                <w:r w:rsidRPr="00F626B6">
                                  <w:rPr>
                                    <w:rFonts w:asciiTheme="majorHAnsi" w:hAnsiTheme="majorHAnsi" w:cstheme="majorHAnsi"/>
                                    <w:color w:val="000000" w:themeColor="text1"/>
                                    <w:sz w:val="24"/>
                                    <w:lang w:val="ka-GE"/>
                                  </w:rPr>
                                  <w:t xml:space="preserve"> </w:t>
                                </w:r>
                                <w:r w:rsidRPr="00F626B6">
                                  <w:rPr>
                                    <w:rFonts w:asciiTheme="majorHAnsi" w:hAnsiTheme="majorHAnsi" w:cstheme="majorHAnsi"/>
                                    <w:color w:val="000000" w:themeColor="text1"/>
                                    <w:sz w:val="24"/>
                                  </w:rPr>
                                  <w:t>Date</w:t>
                                </w:r>
                                <w:r w:rsidRPr="00F626B6">
                                  <w:rPr>
                                    <w:rFonts w:asciiTheme="majorHAnsi" w:hAnsiTheme="majorHAnsi" w:cstheme="majorHAnsi"/>
                                    <w:color w:val="000000" w:themeColor="text1"/>
                                    <w:sz w:val="24"/>
                                    <w:lang w:val="ka-GE"/>
                                  </w:rPr>
                                  <w:t>:</w:t>
                                </w:r>
                                <w:r w:rsidRPr="00F626B6">
                                  <w:rPr>
                                    <w:rFonts w:asciiTheme="majorHAnsi" w:hAnsiTheme="majorHAnsi" w:cstheme="majorHAnsi"/>
                                    <w:color w:val="000000" w:themeColor="text1"/>
                                    <w:sz w:val="24"/>
                                  </w:rPr>
                                  <w:t xml:space="preserve">  </w:t>
                                </w:r>
                                <w:sdt>
                                  <w:sdtPr>
                                    <w:rPr>
                                      <w:rFonts w:asciiTheme="majorHAnsi" w:hAnsiTheme="majorHAnsi" w:cstheme="majorHAnsi"/>
                                      <w:color w:val="000000" w:themeColor="text1"/>
                                      <w:sz w:val="24"/>
                                    </w:rPr>
                                    <w:id w:val="-1924480700"/>
                                    <w:date w:fullDate="2026-05-05T00:00:00Z">
                                      <w:dateFormat w:val="M/d/yyyy"/>
                                      <w:lid w:val="en-US"/>
                                      <w:storeMappedDataAs w:val="dateTime"/>
                                      <w:calendar w:val="gregorian"/>
                                    </w:date>
                                  </w:sdtPr>
                                  <w:sdtEndPr/>
                                  <w:sdtContent>
                                    <w:r w:rsidR="009B63D7">
                                      <w:rPr>
                                        <w:rFonts w:asciiTheme="majorHAnsi" w:hAnsiTheme="majorHAnsi" w:cstheme="majorHAnsi"/>
                                        <w:color w:val="000000" w:themeColor="text1"/>
                                        <w:sz w:val="24"/>
                                      </w:rPr>
                                      <w:t>5/5/2026</w:t>
                                    </w:r>
                                  </w:sdtContent>
                                </w:sdt>
                              </w:p>
                              <w:p w14:paraId="108D49B1" w14:textId="5E46E30F" w:rsidR="000B227A" w:rsidRPr="00EA3116" w:rsidRDefault="000B227A" w:rsidP="00B211A3">
                                <w:pPr>
                                  <w:jc w:val="right"/>
                                  <w:rPr>
                                    <w:rFonts w:asciiTheme="majorHAnsi" w:hAnsiTheme="majorHAnsi" w:cstheme="majorHAnsi"/>
                                    <w:color w:val="000000" w:themeColor="text1"/>
                                    <w:sz w:val="24"/>
                                  </w:rPr>
                                </w:pPr>
                                <w:r w:rsidRPr="00F626B6">
                                  <w:rPr>
                                    <w:rFonts w:asciiTheme="majorHAnsi" w:hAnsiTheme="majorHAnsi" w:cstheme="majorHAnsi"/>
                                    <w:color w:val="000000" w:themeColor="text1"/>
                                    <w:sz w:val="24"/>
                                  </w:rPr>
                                  <w:t>End Date</w:t>
                                </w:r>
                                <w:r w:rsidRPr="00F626B6">
                                  <w:rPr>
                                    <w:rFonts w:asciiTheme="majorHAnsi" w:hAnsiTheme="majorHAnsi" w:cstheme="majorHAnsi"/>
                                    <w:color w:val="000000" w:themeColor="text1"/>
                                    <w:sz w:val="24"/>
                                    <w:lang w:val="ka-GE"/>
                                  </w:rPr>
                                  <w:t xml:space="preserve">: </w:t>
                                </w:r>
                                <w:r w:rsidRPr="00F626B6">
                                  <w:rPr>
                                    <w:rFonts w:asciiTheme="majorHAnsi" w:hAnsiTheme="majorHAnsi" w:cstheme="majorHAnsi"/>
                                    <w:color w:val="000000" w:themeColor="text1"/>
                                    <w:sz w:val="24"/>
                                  </w:rPr>
                                  <w:t xml:space="preserve"> </w:t>
                                </w:r>
                                <w:sdt>
                                  <w:sdtPr>
                                    <w:rPr>
                                      <w:rFonts w:asciiTheme="majorHAnsi" w:hAnsiTheme="majorHAnsi" w:cstheme="majorHAnsi"/>
                                      <w:color w:val="000000" w:themeColor="text1"/>
                                      <w:sz w:val="24"/>
                                    </w:rPr>
                                    <w:id w:val="1919741870"/>
                                    <w:date w:fullDate="2026-05-11T00:00:00Z">
                                      <w:dateFormat w:val="M/d/yyyy"/>
                                      <w:lid w:val="en-US"/>
                                      <w:storeMappedDataAs w:val="dateTime"/>
                                      <w:calendar w:val="gregorian"/>
                                    </w:date>
                                  </w:sdtPr>
                                  <w:sdtEndPr/>
                                  <w:sdtContent>
                                    <w:r w:rsidR="009B63D7">
                                      <w:rPr>
                                        <w:rFonts w:asciiTheme="majorHAnsi" w:hAnsiTheme="majorHAnsi" w:cstheme="majorHAnsi"/>
                                        <w:color w:val="000000" w:themeColor="text1"/>
                                        <w:sz w:val="24"/>
                                      </w:rPr>
                                      <w:t>5/11/2026</w:t>
                                    </w:r>
                                  </w:sdtContent>
                                </w:sdt>
                              </w:p>
                              <w:p w14:paraId="46DED3EE" w14:textId="0047B647" w:rsidR="000B227A" w:rsidRPr="00481688" w:rsidRDefault="000B227A">
                                <w:pPr>
                                  <w:pStyle w:val="NoSpacing"/>
                                  <w:jc w:val="right"/>
                                  <w:rPr>
                                    <w:rFonts w:asciiTheme="majorHAnsi" w:eastAsiaTheme="minorHAnsi" w:hAnsiTheme="majorHAnsi" w:cstheme="majorHAnsi"/>
                                    <w:color w:val="000000" w:themeColor="text1"/>
                                    <w:sz w:val="24"/>
                                  </w:rPr>
                                </w:pPr>
                                <w:r>
                                  <w:rPr>
                                    <w:rFonts w:asciiTheme="majorHAnsi" w:eastAsiaTheme="minorHAnsi" w:hAnsiTheme="majorHAnsi" w:cstheme="majorHAnsi"/>
                                    <w:color w:val="000000" w:themeColor="text1"/>
                                    <w:sz w:val="24"/>
                                  </w:rPr>
                                  <w:t>15</w:t>
                                </w:r>
                                <w:r w:rsidRPr="00481688">
                                  <w:rPr>
                                    <w:rFonts w:asciiTheme="majorHAnsi" w:eastAsiaTheme="minorHAnsi" w:hAnsiTheme="majorHAnsi" w:cstheme="majorHAnsi"/>
                                    <w:color w:val="000000" w:themeColor="text1"/>
                                    <w:sz w:val="24"/>
                                  </w:rPr>
                                  <w:t>:00</w:t>
                                </w:r>
                              </w:p>
                              <w:p w14:paraId="15833A8D" w14:textId="67CC39DD" w:rsidR="000B227A" w:rsidRPr="00D4135D" w:rsidRDefault="000B227A">
                                <w:pPr>
                                  <w:pStyle w:val="NoSpacing"/>
                                  <w:jc w:val="right"/>
                                  <w:rPr>
                                    <w:rFonts w:asciiTheme="majorHAnsi" w:hAnsiTheme="majorHAnsi" w:cstheme="majorHAnsi"/>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11123E" id="Text Box 153" o:spid="_x0000_s1028" type="#_x0000_t202" style="position:absolute;left:0;text-align:left;margin-left:-54pt;margin-top:350.4pt;width:571.2pt;height:21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" filled="f" stroked="f" strokeweight=".5pt">
                    <v:textbox inset="126pt,0,54pt,0">
                      <w:txbxContent>
                        <w:p w14:paraId="4830DC60" w14:textId="57F269A2" w:rsidR="000B227A" w:rsidRDefault="000B227A">
                          <w:pPr>
                            <w:pStyle w:val="NoSpacing"/>
                            <w:jc w:val="right"/>
                            <w:rPr>
                              <w:rFonts w:cstheme="minorHAnsi"/>
                              <w:color w:val="2E74B5" w:themeColor="accent1" w:themeShade="BF"/>
                              <w:sz w:val="28"/>
                              <w:szCs w:val="28"/>
                            </w:rPr>
                          </w:pPr>
                          <w:r w:rsidRPr="001B5FD6">
                            <w:rPr>
                              <w:rFonts w:cstheme="minorHAnsi"/>
                              <w:color w:val="2E74B5" w:themeColor="accent1" w:themeShade="BF"/>
                              <w:sz w:val="28"/>
                              <w:szCs w:val="28"/>
                            </w:rPr>
                            <w:t>Abstract</w:t>
                          </w:r>
                        </w:p>
                        <w:sdt>
                          <w:sdtPr>
                            <w:rPr>
                              <w:rFonts w:asciiTheme="majorHAnsi" w:hAnsiTheme="majorHAnsi" w:cstheme="majorHAnsi"/>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7AC0F159" w14:textId="499E5948" w:rsidR="000B227A" w:rsidRDefault="000B227A" w:rsidP="00B211A3">
                              <w:pPr>
                                <w:pStyle w:val="NoSpacing"/>
                                <w:jc w:val="right"/>
                                <w:rPr>
                                  <w:rFonts w:asciiTheme="majorHAnsi" w:eastAsiaTheme="minorHAnsi" w:hAnsiTheme="majorHAnsi" w:cstheme="majorHAnsi"/>
                                  <w:color w:val="595959" w:themeColor="text1" w:themeTint="A6"/>
                                  <w:sz w:val="20"/>
                                  <w:szCs w:val="20"/>
                                </w:rPr>
                              </w:pPr>
                              <w:r w:rsidRPr="00D4135D">
                                <w:rPr>
                                  <w:rFonts w:asciiTheme="majorHAnsi" w:hAnsiTheme="majorHAnsi" w:cstheme="majorHAnsi"/>
                                  <w:color w:val="595959" w:themeColor="text1" w:themeTint="A6"/>
                                  <w:sz w:val="20"/>
                                  <w:szCs w:val="20"/>
                                </w:rPr>
                                <w:t>This document includes the statement of Georgian Card JSC about the proposals to purchase the product</w:t>
                              </w:r>
                              <w:r>
                                <w:rPr>
                                  <w:rFonts w:asciiTheme="majorHAnsi" w:hAnsiTheme="majorHAnsi" w:cstheme="majorHAnsi"/>
                                  <w:color w:val="595959" w:themeColor="text1" w:themeTint="A6"/>
                                  <w:sz w:val="20"/>
                                  <w:szCs w:val="20"/>
                                </w:rPr>
                                <w:t xml:space="preserve"> (including services)</w:t>
                              </w:r>
                              <w:r w:rsidRPr="00D4135D">
                                <w:rPr>
                                  <w:rFonts w:asciiTheme="majorHAnsi" w:hAnsiTheme="majorHAnsi" w:cstheme="majorHAnsi"/>
                                  <w:color w:val="595959" w:themeColor="text1" w:themeTint="A6"/>
                                  <w:sz w:val="20"/>
                                  <w:szCs w:val="20"/>
                                </w:rPr>
                                <w:t>. Document includes procurement’s procedure, where the requirements may be described in terms of conceptual principle (in general), but also with functional and result-oriented specifications – without mentioning a specific way (detailed technical specifications) to achieve the</w:t>
                              </w:r>
                              <w:r>
                                <w:rPr>
                                  <w:rFonts w:asciiTheme="majorHAnsi" w:hAnsiTheme="majorHAnsi" w:cstheme="majorHAnsi"/>
                                  <w:color w:val="595959" w:themeColor="text1" w:themeTint="A6"/>
                                  <w:sz w:val="20"/>
                                  <w:szCs w:val="20"/>
                                </w:rPr>
                                <w:t xml:space="preserve"> desired</w:t>
                              </w:r>
                              <w:r w:rsidRPr="00D4135D">
                                <w:rPr>
                                  <w:rFonts w:asciiTheme="majorHAnsi" w:hAnsiTheme="majorHAnsi" w:cstheme="majorHAnsi"/>
                                  <w:color w:val="595959" w:themeColor="text1" w:themeTint="A6"/>
                                  <w:sz w:val="20"/>
                                  <w:szCs w:val="20"/>
                                </w:rPr>
                                <w:t xml:space="preserve"> result </w:t>
                              </w:r>
                            </w:p>
                          </w:sdtContent>
                        </w:sdt>
                        <w:p w14:paraId="09CB62E1" w14:textId="0A24F52F" w:rsidR="000B227A" w:rsidRDefault="000B227A">
                          <w:pPr>
                            <w:pStyle w:val="NoSpacing"/>
                            <w:jc w:val="right"/>
                            <w:rPr>
                              <w:rFonts w:cstheme="minorHAnsi"/>
                              <w:color w:val="2E74B5" w:themeColor="accent1" w:themeShade="BF"/>
                              <w:sz w:val="28"/>
                              <w:szCs w:val="28"/>
                            </w:rPr>
                          </w:pPr>
                        </w:p>
                        <w:p w14:paraId="211BFF51" w14:textId="259DB089" w:rsidR="000B227A" w:rsidRPr="00D4135D" w:rsidRDefault="000B227A" w:rsidP="00B211A3">
                          <w:pPr>
                            <w:ind w:left="720"/>
                            <w:jc w:val="right"/>
                            <w:rPr>
                              <w:rFonts w:asciiTheme="majorHAnsi" w:hAnsiTheme="majorHAnsi" w:cstheme="majorHAnsi"/>
                              <w:color w:val="2E74B5" w:themeColor="accent1" w:themeShade="BF"/>
                              <w:sz w:val="32"/>
                            </w:rPr>
                          </w:pPr>
                          <w:r>
                            <w:rPr>
                              <w:rFonts w:cstheme="minorHAnsi"/>
                              <w:color w:val="2E74B5" w:themeColor="accent1" w:themeShade="BF"/>
                              <w:sz w:val="32"/>
                            </w:rPr>
                            <w:t>Details</w:t>
                          </w:r>
                        </w:p>
                        <w:p w14:paraId="4A1E897C" w14:textId="51A0DC3E" w:rsidR="000B227A" w:rsidRPr="00F626B6" w:rsidRDefault="000B227A" w:rsidP="00B211A3">
                          <w:pPr>
                            <w:jc w:val="right"/>
                            <w:rPr>
                              <w:rFonts w:asciiTheme="majorHAnsi" w:hAnsiTheme="majorHAnsi" w:cstheme="majorHAnsi"/>
                              <w:color w:val="000000" w:themeColor="text1"/>
                              <w:sz w:val="24"/>
                            </w:rPr>
                          </w:pPr>
                          <w:r>
                            <w:rPr>
                              <w:rFonts w:asciiTheme="majorHAnsi" w:hAnsiTheme="majorHAnsi" w:cstheme="majorHAnsi"/>
                              <w:color w:val="000000" w:themeColor="text1"/>
                              <w:sz w:val="24"/>
                            </w:rPr>
                            <w:t xml:space="preserve">Tender </w:t>
                          </w:r>
                          <w:r w:rsidRPr="00556894">
                            <w:rPr>
                              <w:rFonts w:asciiTheme="majorHAnsi" w:hAnsiTheme="majorHAnsi" w:cstheme="majorHAnsi"/>
                              <w:color w:val="000000" w:themeColor="text1"/>
                              <w:sz w:val="24"/>
                            </w:rPr>
                            <w:t xml:space="preserve">№ </w:t>
                          </w:r>
                          <w:r w:rsidR="00117C12">
                            <w:rPr>
                              <w:rFonts w:asciiTheme="majorHAnsi" w:hAnsiTheme="majorHAnsi" w:cstheme="majorHAnsi"/>
                              <w:color w:val="000000" w:themeColor="text1"/>
                              <w:sz w:val="24"/>
                            </w:rPr>
                            <w:t>18</w:t>
                          </w:r>
                          <w:r w:rsidR="005061CF" w:rsidRPr="00F626B6">
                            <w:rPr>
                              <w:rFonts w:asciiTheme="majorHAnsi" w:hAnsiTheme="majorHAnsi" w:cstheme="majorHAnsi"/>
                              <w:color w:val="000000" w:themeColor="text1"/>
                              <w:sz w:val="24"/>
                            </w:rPr>
                            <w:t xml:space="preserve"> </w:t>
                          </w:r>
                          <w:r w:rsidR="005061CF" w:rsidRPr="00F626B6">
                            <w:rPr>
                              <w:rFonts w:asciiTheme="majorHAnsi" w:hAnsiTheme="majorHAnsi" w:cstheme="majorHAnsi"/>
                              <w:color w:val="000000" w:themeColor="text1"/>
                              <w:sz w:val="24"/>
                              <w:lang w:val="ka-GE"/>
                            </w:rPr>
                            <w:t xml:space="preserve">                </w:t>
                          </w:r>
                          <w:r w:rsidR="005061CF" w:rsidRPr="00F626B6">
                            <w:rPr>
                              <w:rFonts w:asciiTheme="majorHAnsi" w:hAnsiTheme="majorHAnsi" w:cstheme="majorHAnsi"/>
                              <w:color w:val="000000" w:themeColor="text1"/>
                              <w:sz w:val="24"/>
                            </w:rPr>
                            <w:t xml:space="preserve">                                          </w:t>
                          </w:r>
                          <w:r w:rsidRPr="00F626B6">
                            <w:rPr>
                              <w:rFonts w:asciiTheme="majorHAnsi" w:hAnsiTheme="majorHAnsi" w:cstheme="majorHAnsi"/>
                              <w:color w:val="000000" w:themeColor="text1"/>
                              <w:sz w:val="24"/>
                            </w:rPr>
                            <w:t>Announcement</w:t>
                          </w:r>
                          <w:r w:rsidRPr="00F626B6">
                            <w:rPr>
                              <w:rFonts w:asciiTheme="majorHAnsi" w:hAnsiTheme="majorHAnsi" w:cstheme="majorHAnsi"/>
                              <w:color w:val="000000" w:themeColor="text1"/>
                              <w:sz w:val="24"/>
                              <w:lang w:val="ka-GE"/>
                            </w:rPr>
                            <w:t xml:space="preserve"> </w:t>
                          </w:r>
                          <w:r w:rsidRPr="00F626B6">
                            <w:rPr>
                              <w:rFonts w:asciiTheme="majorHAnsi" w:hAnsiTheme="majorHAnsi" w:cstheme="majorHAnsi"/>
                              <w:color w:val="000000" w:themeColor="text1"/>
                              <w:sz w:val="24"/>
                            </w:rPr>
                            <w:t>Date</w:t>
                          </w:r>
                          <w:r w:rsidRPr="00F626B6">
                            <w:rPr>
                              <w:rFonts w:asciiTheme="majorHAnsi" w:hAnsiTheme="majorHAnsi" w:cstheme="majorHAnsi"/>
                              <w:color w:val="000000" w:themeColor="text1"/>
                              <w:sz w:val="24"/>
                              <w:lang w:val="ka-GE"/>
                            </w:rPr>
                            <w:t>:</w:t>
                          </w:r>
                          <w:r w:rsidRPr="00F626B6">
                            <w:rPr>
                              <w:rFonts w:asciiTheme="majorHAnsi" w:hAnsiTheme="majorHAnsi" w:cstheme="majorHAnsi"/>
                              <w:color w:val="000000" w:themeColor="text1"/>
                              <w:sz w:val="24"/>
                            </w:rPr>
                            <w:t xml:space="preserve">  </w:t>
                          </w:r>
                          <w:sdt>
                            <w:sdtPr>
                              <w:rPr>
                                <w:rFonts w:asciiTheme="majorHAnsi" w:hAnsiTheme="majorHAnsi" w:cstheme="majorHAnsi"/>
                                <w:color w:val="000000" w:themeColor="text1"/>
                                <w:sz w:val="24"/>
                              </w:rPr>
                              <w:id w:val="-1924480700"/>
                              <w:date w:fullDate="2026-05-05T00:00:00Z">
                                <w:dateFormat w:val="M/d/yyyy"/>
                                <w:lid w:val="en-US"/>
                                <w:storeMappedDataAs w:val="dateTime"/>
                                <w:calendar w:val="gregorian"/>
                              </w:date>
                            </w:sdtPr>
                            <w:sdtEndPr/>
                            <w:sdtContent>
                              <w:r w:rsidR="009B63D7">
                                <w:rPr>
                                  <w:rFonts w:asciiTheme="majorHAnsi" w:hAnsiTheme="majorHAnsi" w:cstheme="majorHAnsi"/>
                                  <w:color w:val="000000" w:themeColor="text1"/>
                                  <w:sz w:val="24"/>
                                </w:rPr>
                                <w:t>5/5/2026</w:t>
                              </w:r>
                            </w:sdtContent>
                          </w:sdt>
                        </w:p>
                        <w:p w14:paraId="108D49B1" w14:textId="5E46E30F" w:rsidR="000B227A" w:rsidRPr="00EA3116" w:rsidRDefault="000B227A" w:rsidP="00B211A3">
                          <w:pPr>
                            <w:jc w:val="right"/>
                            <w:rPr>
                              <w:rFonts w:asciiTheme="majorHAnsi" w:hAnsiTheme="majorHAnsi" w:cstheme="majorHAnsi"/>
                              <w:color w:val="000000" w:themeColor="text1"/>
                              <w:sz w:val="24"/>
                            </w:rPr>
                          </w:pPr>
                          <w:r w:rsidRPr="00F626B6">
                            <w:rPr>
                              <w:rFonts w:asciiTheme="majorHAnsi" w:hAnsiTheme="majorHAnsi" w:cstheme="majorHAnsi"/>
                              <w:color w:val="000000" w:themeColor="text1"/>
                              <w:sz w:val="24"/>
                            </w:rPr>
                            <w:t>End Date</w:t>
                          </w:r>
                          <w:r w:rsidRPr="00F626B6">
                            <w:rPr>
                              <w:rFonts w:asciiTheme="majorHAnsi" w:hAnsiTheme="majorHAnsi" w:cstheme="majorHAnsi"/>
                              <w:color w:val="000000" w:themeColor="text1"/>
                              <w:sz w:val="24"/>
                              <w:lang w:val="ka-GE"/>
                            </w:rPr>
                            <w:t xml:space="preserve">: </w:t>
                          </w:r>
                          <w:r w:rsidRPr="00F626B6">
                            <w:rPr>
                              <w:rFonts w:asciiTheme="majorHAnsi" w:hAnsiTheme="majorHAnsi" w:cstheme="majorHAnsi"/>
                              <w:color w:val="000000" w:themeColor="text1"/>
                              <w:sz w:val="24"/>
                            </w:rPr>
                            <w:t xml:space="preserve"> </w:t>
                          </w:r>
                          <w:sdt>
                            <w:sdtPr>
                              <w:rPr>
                                <w:rFonts w:asciiTheme="majorHAnsi" w:hAnsiTheme="majorHAnsi" w:cstheme="majorHAnsi"/>
                                <w:color w:val="000000" w:themeColor="text1"/>
                                <w:sz w:val="24"/>
                              </w:rPr>
                              <w:id w:val="1919741870"/>
                              <w:date w:fullDate="2026-05-11T00:00:00Z">
                                <w:dateFormat w:val="M/d/yyyy"/>
                                <w:lid w:val="en-US"/>
                                <w:storeMappedDataAs w:val="dateTime"/>
                                <w:calendar w:val="gregorian"/>
                              </w:date>
                            </w:sdtPr>
                            <w:sdtEndPr/>
                            <w:sdtContent>
                              <w:r w:rsidR="009B63D7">
                                <w:rPr>
                                  <w:rFonts w:asciiTheme="majorHAnsi" w:hAnsiTheme="majorHAnsi" w:cstheme="majorHAnsi"/>
                                  <w:color w:val="000000" w:themeColor="text1"/>
                                  <w:sz w:val="24"/>
                                </w:rPr>
                                <w:t>5/11/2026</w:t>
                              </w:r>
                            </w:sdtContent>
                          </w:sdt>
                        </w:p>
                        <w:p w14:paraId="46DED3EE" w14:textId="0047B647" w:rsidR="000B227A" w:rsidRPr="00481688" w:rsidRDefault="000B227A">
                          <w:pPr>
                            <w:pStyle w:val="NoSpacing"/>
                            <w:jc w:val="right"/>
                            <w:rPr>
                              <w:rFonts w:asciiTheme="majorHAnsi" w:eastAsiaTheme="minorHAnsi" w:hAnsiTheme="majorHAnsi" w:cstheme="majorHAnsi"/>
                              <w:color w:val="000000" w:themeColor="text1"/>
                              <w:sz w:val="24"/>
                            </w:rPr>
                          </w:pPr>
                          <w:r>
                            <w:rPr>
                              <w:rFonts w:asciiTheme="majorHAnsi" w:eastAsiaTheme="minorHAnsi" w:hAnsiTheme="majorHAnsi" w:cstheme="majorHAnsi"/>
                              <w:color w:val="000000" w:themeColor="text1"/>
                              <w:sz w:val="24"/>
                            </w:rPr>
                            <w:t>15</w:t>
                          </w:r>
                          <w:r w:rsidRPr="00481688">
                            <w:rPr>
                              <w:rFonts w:asciiTheme="majorHAnsi" w:eastAsiaTheme="minorHAnsi" w:hAnsiTheme="majorHAnsi" w:cstheme="majorHAnsi"/>
                              <w:color w:val="000000" w:themeColor="text1"/>
                              <w:sz w:val="24"/>
                            </w:rPr>
                            <w:t>:00</w:t>
                          </w:r>
                        </w:p>
                        <w:p w14:paraId="15833A8D" w14:textId="67CC39DD" w:rsidR="000B227A" w:rsidRPr="00D4135D" w:rsidRDefault="000B227A">
                          <w:pPr>
                            <w:pStyle w:val="NoSpacing"/>
                            <w:jc w:val="right"/>
                            <w:rPr>
                              <w:rFonts w:asciiTheme="majorHAnsi" w:hAnsiTheme="majorHAnsi" w:cstheme="majorHAnsi"/>
                              <w:color w:val="595959" w:themeColor="text1" w:themeTint="A6"/>
                              <w:sz w:val="20"/>
                              <w:szCs w:val="20"/>
                            </w:rPr>
                          </w:pPr>
                        </w:p>
                      </w:txbxContent>
                    </v:textbox>
                    <w10:wrap type="square" anchorx="margin" anchory="page"/>
                  </v:shape>
                </w:pict>
              </mc:Fallback>
            </mc:AlternateContent>
          </w:r>
          <w:r w:rsidR="00040F04" w:rsidRPr="007A7C41">
            <w:rPr>
              <w:rFonts w:cstheme="minorHAnsi"/>
            </w:rPr>
            <w:br w:type="page"/>
          </w:r>
        </w:p>
      </w:sdtContent>
    </w:sdt>
    <w:sdt>
      <w:sdtPr>
        <w:rPr>
          <w:rFonts w:eastAsiaTheme="minorHAnsi" w:cstheme="minorBidi"/>
          <w:b w:val="0"/>
          <w:color w:val="auto"/>
          <w:sz w:val="22"/>
          <w:szCs w:val="22"/>
        </w:rPr>
        <w:id w:val="665217620"/>
        <w:docPartObj>
          <w:docPartGallery w:val="Table of Contents"/>
          <w:docPartUnique/>
        </w:docPartObj>
      </w:sdtPr>
      <w:sdtEndPr>
        <w:rPr>
          <w:bCs/>
          <w:noProof/>
        </w:rPr>
      </w:sdtEndPr>
      <w:sdtContent>
        <w:p w14:paraId="3DF13BA3" w14:textId="5CABBBD7" w:rsidR="00BF1101" w:rsidRDefault="00BF1101" w:rsidP="00936A8F">
          <w:pPr>
            <w:pStyle w:val="TOCHeading"/>
          </w:pPr>
          <w:r w:rsidRPr="007A7C41">
            <w:t>Contents</w:t>
          </w:r>
        </w:p>
        <w:p w14:paraId="435209B6" w14:textId="77777777" w:rsidR="00CC73A0" w:rsidRPr="00CC73A0" w:rsidRDefault="00CC73A0" w:rsidP="00CC73A0"/>
        <w:p w14:paraId="06F1F9E1" w14:textId="178B0BC4" w:rsidR="00460F6F" w:rsidRDefault="00BF1101">
          <w:pPr>
            <w:pStyle w:val="TOC1"/>
            <w:tabs>
              <w:tab w:val="right" w:leader="dot" w:pos="9350"/>
            </w:tabs>
            <w:rPr>
              <w:noProof/>
            </w:rPr>
          </w:pPr>
          <w:r w:rsidRPr="007A7C41">
            <w:rPr>
              <w:rFonts w:cstheme="minorHAnsi"/>
            </w:rPr>
            <w:fldChar w:fldCharType="begin"/>
          </w:r>
          <w:r w:rsidRPr="007A7C41">
            <w:rPr>
              <w:rFonts w:cstheme="minorHAnsi"/>
            </w:rPr>
            <w:instrText xml:space="preserve"> TOC \o "1-3" \h \z \u </w:instrText>
          </w:r>
          <w:r w:rsidRPr="007A7C41">
            <w:rPr>
              <w:rFonts w:cstheme="minorHAnsi"/>
            </w:rPr>
            <w:fldChar w:fldCharType="separate"/>
          </w:r>
          <w:hyperlink w:anchor="_Toc130831590" w:history="1">
            <w:r w:rsidR="00460F6F" w:rsidRPr="00DD4345">
              <w:rPr>
                <w:rStyle w:val="Hyperlink"/>
                <w:noProof/>
              </w:rPr>
              <w:t>INTRODUCTION</w:t>
            </w:r>
            <w:r w:rsidR="00460F6F">
              <w:rPr>
                <w:noProof/>
                <w:webHidden/>
              </w:rPr>
              <w:tab/>
            </w:r>
            <w:r w:rsidR="00460F6F">
              <w:rPr>
                <w:noProof/>
                <w:webHidden/>
              </w:rPr>
              <w:fldChar w:fldCharType="begin"/>
            </w:r>
            <w:r w:rsidR="00460F6F">
              <w:rPr>
                <w:noProof/>
                <w:webHidden/>
              </w:rPr>
              <w:instrText xml:space="preserve"> PAGEREF _Toc130831590 \h </w:instrText>
            </w:r>
            <w:r w:rsidR="00460F6F">
              <w:rPr>
                <w:noProof/>
                <w:webHidden/>
              </w:rPr>
            </w:r>
            <w:r w:rsidR="00460F6F">
              <w:rPr>
                <w:noProof/>
                <w:webHidden/>
              </w:rPr>
              <w:fldChar w:fldCharType="separate"/>
            </w:r>
            <w:r w:rsidR="002F6744">
              <w:rPr>
                <w:noProof/>
                <w:webHidden/>
              </w:rPr>
              <w:t>2</w:t>
            </w:r>
            <w:r w:rsidR="00460F6F">
              <w:rPr>
                <w:noProof/>
                <w:webHidden/>
              </w:rPr>
              <w:fldChar w:fldCharType="end"/>
            </w:r>
          </w:hyperlink>
        </w:p>
        <w:p w14:paraId="4C4F28C2" w14:textId="4F7A2C0E" w:rsidR="00CC73A0" w:rsidRPr="00A807E3" w:rsidRDefault="005671E9" w:rsidP="00A807E3">
          <w:pPr>
            <w:pStyle w:val="TOC1"/>
            <w:tabs>
              <w:tab w:val="right" w:leader="dot" w:pos="9350"/>
            </w:tabs>
            <w:rPr>
              <w:rFonts w:eastAsiaTheme="minorEastAsia"/>
              <w:noProof/>
            </w:rPr>
          </w:pPr>
          <w:hyperlink w:anchor="_Toc130831595" w:history="1">
            <w:r w:rsidR="00CC73A0">
              <w:rPr>
                <w:rStyle w:val="Hyperlink"/>
                <w:noProof/>
              </w:rPr>
              <w:t>SCOPE OF WORK</w:t>
            </w:r>
            <w:r w:rsidR="00CC73A0">
              <w:rPr>
                <w:noProof/>
                <w:webHidden/>
              </w:rPr>
              <w:tab/>
            </w:r>
            <w:r w:rsidR="00437450">
              <w:rPr>
                <w:noProof/>
                <w:webHidden/>
              </w:rPr>
              <w:t>3</w:t>
            </w:r>
          </w:hyperlink>
        </w:p>
        <w:p w14:paraId="27B63119" w14:textId="03FAA061" w:rsidR="00006570" w:rsidRDefault="005671E9" w:rsidP="00006570">
          <w:pPr>
            <w:pStyle w:val="TOC1"/>
            <w:tabs>
              <w:tab w:val="right" w:leader="dot" w:pos="9350"/>
            </w:tabs>
            <w:rPr>
              <w:noProof/>
            </w:rPr>
          </w:pPr>
          <w:hyperlink w:anchor="_Toc130831595" w:history="1">
            <w:r w:rsidR="00B86CA0" w:rsidRPr="00B86CA0">
              <w:rPr>
                <w:rStyle w:val="Hyperlink"/>
                <w:noProof/>
              </w:rPr>
              <w:t>K</w:t>
            </w:r>
            <w:r w:rsidR="00437450">
              <w:rPr>
                <w:rStyle w:val="Hyperlink"/>
                <w:noProof/>
              </w:rPr>
              <w:t>EY DELIVERABLES</w:t>
            </w:r>
            <w:r w:rsidR="00B86CA0">
              <w:rPr>
                <w:rStyle w:val="Hyperlink"/>
                <w:noProof/>
              </w:rPr>
              <w:t xml:space="preserve"> </w:t>
            </w:r>
            <w:r w:rsidR="00006570">
              <w:rPr>
                <w:noProof/>
                <w:webHidden/>
              </w:rPr>
              <w:tab/>
            </w:r>
            <w:r w:rsidR="00437450">
              <w:rPr>
                <w:noProof/>
                <w:webHidden/>
              </w:rPr>
              <w:t>5</w:t>
            </w:r>
          </w:hyperlink>
        </w:p>
        <w:p w14:paraId="40E74B55" w14:textId="4DA47AF8" w:rsidR="00437450" w:rsidRPr="00437450" w:rsidRDefault="005671E9" w:rsidP="00437450">
          <w:pPr>
            <w:pStyle w:val="TOC1"/>
            <w:tabs>
              <w:tab w:val="right" w:leader="dot" w:pos="9350"/>
            </w:tabs>
            <w:rPr>
              <w:rFonts w:eastAsiaTheme="minorEastAsia"/>
              <w:noProof/>
            </w:rPr>
          </w:pPr>
          <w:hyperlink w:anchor="_Toc130831597" w:history="1">
            <w:r w:rsidR="00437450">
              <w:rPr>
                <w:rStyle w:val="Hyperlink"/>
                <w:noProof/>
              </w:rPr>
              <w:t>IMPLEMENTATION PLAN</w:t>
            </w:r>
            <w:r w:rsidR="00437450">
              <w:rPr>
                <w:noProof/>
                <w:webHidden/>
              </w:rPr>
              <w:tab/>
              <w:t>6</w:t>
            </w:r>
          </w:hyperlink>
        </w:p>
        <w:p w14:paraId="7C8A704D" w14:textId="1881C089" w:rsidR="00460F6F" w:rsidRDefault="005671E9">
          <w:pPr>
            <w:pStyle w:val="TOC1"/>
            <w:tabs>
              <w:tab w:val="right" w:leader="dot" w:pos="9350"/>
            </w:tabs>
            <w:rPr>
              <w:rFonts w:eastAsiaTheme="minorEastAsia"/>
              <w:noProof/>
            </w:rPr>
          </w:pPr>
          <w:hyperlink w:anchor="_Toc130831597" w:history="1">
            <w:r w:rsidR="00437450">
              <w:rPr>
                <w:rStyle w:val="Hyperlink"/>
                <w:noProof/>
              </w:rPr>
              <w:t>COMMERCIAL PROPOSAL</w:t>
            </w:r>
            <w:r w:rsidR="00460F6F">
              <w:rPr>
                <w:noProof/>
                <w:webHidden/>
              </w:rPr>
              <w:tab/>
            </w:r>
            <w:r w:rsidR="00437450">
              <w:rPr>
                <w:noProof/>
                <w:webHidden/>
              </w:rPr>
              <w:t>6</w:t>
            </w:r>
          </w:hyperlink>
        </w:p>
        <w:p w14:paraId="6603469C" w14:textId="729520A9" w:rsidR="00460F6F" w:rsidRDefault="005671E9">
          <w:pPr>
            <w:pStyle w:val="TOC1"/>
            <w:tabs>
              <w:tab w:val="right" w:leader="dot" w:pos="9350"/>
            </w:tabs>
            <w:rPr>
              <w:noProof/>
            </w:rPr>
          </w:pPr>
          <w:hyperlink w:anchor="_Toc130831598" w:history="1">
            <w:r w:rsidR="009B63D7">
              <w:rPr>
                <w:rStyle w:val="Hyperlink"/>
                <w:noProof/>
              </w:rPr>
              <w:t>PROPOSAL REQUIREMENT</w:t>
            </w:r>
            <w:r w:rsidR="00460F6F">
              <w:rPr>
                <w:noProof/>
                <w:webHidden/>
              </w:rPr>
              <w:tab/>
            </w:r>
            <w:r w:rsidR="009B63D7">
              <w:rPr>
                <w:noProof/>
                <w:webHidden/>
              </w:rPr>
              <w:t>7</w:t>
            </w:r>
          </w:hyperlink>
        </w:p>
        <w:p w14:paraId="183A7E77" w14:textId="235C4DCD" w:rsidR="005E5DB6" w:rsidRDefault="005671E9" w:rsidP="005E5DB6">
          <w:pPr>
            <w:pStyle w:val="TOC1"/>
            <w:tabs>
              <w:tab w:val="right" w:leader="dot" w:pos="9350"/>
            </w:tabs>
            <w:rPr>
              <w:rFonts w:eastAsiaTheme="minorEastAsia"/>
              <w:noProof/>
            </w:rPr>
          </w:pPr>
          <w:hyperlink w:anchor="_Toc130831598" w:history="1">
            <w:r w:rsidR="009B63D7">
              <w:rPr>
                <w:rStyle w:val="Hyperlink"/>
                <w:noProof/>
              </w:rPr>
              <w:t>PROPOSAL SUBMISSION</w:t>
            </w:r>
            <w:r w:rsidR="005E5DB6">
              <w:rPr>
                <w:noProof/>
                <w:webHidden/>
              </w:rPr>
              <w:tab/>
            </w:r>
            <w:r w:rsidR="009B63D7">
              <w:rPr>
                <w:noProof/>
                <w:webHidden/>
              </w:rPr>
              <w:t>8</w:t>
            </w:r>
          </w:hyperlink>
        </w:p>
        <w:p w14:paraId="1916DFE5" w14:textId="4E92CD30" w:rsidR="00460F6F" w:rsidRDefault="005671E9">
          <w:pPr>
            <w:pStyle w:val="TOC3"/>
            <w:tabs>
              <w:tab w:val="right" w:leader="dot" w:pos="9350"/>
            </w:tabs>
            <w:rPr>
              <w:noProof/>
            </w:rPr>
          </w:pPr>
          <w:hyperlink w:anchor="_Toc130831602" w:history="1">
            <w:r w:rsidR="00460F6F" w:rsidRPr="00DD4345">
              <w:rPr>
                <w:rStyle w:val="Hyperlink"/>
                <w:noProof/>
              </w:rPr>
              <w:t>Appendix 1: – Price List</w:t>
            </w:r>
            <w:r w:rsidR="00460F6F">
              <w:rPr>
                <w:noProof/>
                <w:webHidden/>
              </w:rPr>
              <w:tab/>
            </w:r>
            <w:r w:rsidR="009B63D7">
              <w:rPr>
                <w:noProof/>
                <w:webHidden/>
              </w:rPr>
              <w:t>9</w:t>
            </w:r>
          </w:hyperlink>
        </w:p>
        <w:p w14:paraId="1D9816A8" w14:textId="3F004772" w:rsidR="00460F6F" w:rsidRDefault="005671E9">
          <w:pPr>
            <w:pStyle w:val="TOC3"/>
            <w:tabs>
              <w:tab w:val="right" w:leader="dot" w:pos="9350"/>
            </w:tabs>
            <w:rPr>
              <w:noProof/>
            </w:rPr>
          </w:pPr>
          <w:hyperlink w:anchor="_Toc130831603" w:history="1">
            <w:r w:rsidR="00460F6F" w:rsidRPr="00DD4345">
              <w:rPr>
                <w:rStyle w:val="Hyperlink"/>
                <w:noProof/>
              </w:rPr>
              <w:t>Appendix 2: Bank Details</w:t>
            </w:r>
            <w:r w:rsidR="00460F6F">
              <w:rPr>
                <w:noProof/>
                <w:webHidden/>
              </w:rPr>
              <w:tab/>
            </w:r>
            <w:r w:rsidR="009B63D7">
              <w:rPr>
                <w:noProof/>
                <w:webHidden/>
              </w:rPr>
              <w:t>10</w:t>
            </w:r>
          </w:hyperlink>
        </w:p>
        <w:p w14:paraId="6A89A5A4" w14:textId="3986E452" w:rsidR="00BF1101" w:rsidRPr="007A7C41" w:rsidRDefault="00BF1101" w:rsidP="007A7C41">
          <w:pPr>
            <w:jc w:val="both"/>
            <w:rPr>
              <w:rFonts w:cstheme="minorHAnsi"/>
            </w:rPr>
          </w:pPr>
          <w:r w:rsidRPr="007A7C41">
            <w:rPr>
              <w:rFonts w:cstheme="minorHAnsi"/>
              <w:b/>
              <w:bCs/>
              <w:noProof/>
            </w:rPr>
            <w:fldChar w:fldCharType="end"/>
          </w:r>
        </w:p>
      </w:sdtContent>
    </w:sdt>
    <w:p w14:paraId="3DA48515" w14:textId="77777777" w:rsidR="00B16B73" w:rsidRPr="007A7C41" w:rsidRDefault="00B16B73" w:rsidP="007A7C41">
      <w:pPr>
        <w:jc w:val="both"/>
        <w:rPr>
          <w:rFonts w:cstheme="minorHAnsi"/>
        </w:rPr>
      </w:pPr>
    </w:p>
    <w:p w14:paraId="6B923DCF" w14:textId="77777777" w:rsidR="00BF1101" w:rsidRPr="007A7C41" w:rsidRDefault="00BF1101" w:rsidP="007A7C41">
      <w:pPr>
        <w:jc w:val="both"/>
        <w:rPr>
          <w:rFonts w:cstheme="minorHAnsi"/>
        </w:rPr>
      </w:pPr>
    </w:p>
    <w:p w14:paraId="645A1D77" w14:textId="77777777" w:rsidR="00BF1101" w:rsidRPr="007A7C41" w:rsidRDefault="00BF1101" w:rsidP="007A7C41">
      <w:pPr>
        <w:jc w:val="both"/>
        <w:rPr>
          <w:rFonts w:cstheme="minorHAnsi"/>
        </w:rPr>
      </w:pPr>
    </w:p>
    <w:p w14:paraId="70295464" w14:textId="77777777" w:rsidR="00BF1101" w:rsidRPr="007A7C41" w:rsidRDefault="00BF1101" w:rsidP="007A7C41">
      <w:pPr>
        <w:jc w:val="both"/>
        <w:rPr>
          <w:rFonts w:cstheme="minorHAnsi"/>
        </w:rPr>
      </w:pPr>
    </w:p>
    <w:p w14:paraId="7C976B53" w14:textId="77777777" w:rsidR="00BF1101" w:rsidRPr="007A7C41" w:rsidRDefault="00BF1101" w:rsidP="007A7C41">
      <w:pPr>
        <w:jc w:val="both"/>
        <w:rPr>
          <w:rFonts w:cstheme="minorHAnsi"/>
        </w:rPr>
      </w:pPr>
    </w:p>
    <w:p w14:paraId="57FD37AD" w14:textId="77777777" w:rsidR="00BF1101" w:rsidRPr="007A7C41" w:rsidRDefault="00BF1101" w:rsidP="007A7C41">
      <w:pPr>
        <w:jc w:val="both"/>
        <w:rPr>
          <w:rFonts w:cstheme="minorHAnsi"/>
        </w:rPr>
      </w:pPr>
    </w:p>
    <w:p w14:paraId="284DD0AD" w14:textId="77777777" w:rsidR="00BF1101" w:rsidRPr="007A7C41" w:rsidRDefault="00BF1101" w:rsidP="007A7C41">
      <w:pPr>
        <w:jc w:val="both"/>
        <w:rPr>
          <w:rFonts w:cstheme="minorHAnsi"/>
        </w:rPr>
      </w:pPr>
    </w:p>
    <w:p w14:paraId="4C4B34BE" w14:textId="04EC591D" w:rsidR="00BF1101" w:rsidRDefault="00BF1101" w:rsidP="007A7C41">
      <w:pPr>
        <w:jc w:val="both"/>
        <w:rPr>
          <w:rFonts w:cstheme="minorHAnsi"/>
        </w:rPr>
      </w:pPr>
    </w:p>
    <w:p w14:paraId="7A236BDF" w14:textId="11C5A340" w:rsidR="009B63D7" w:rsidRDefault="009B63D7" w:rsidP="007A7C41">
      <w:pPr>
        <w:jc w:val="both"/>
        <w:rPr>
          <w:rFonts w:cstheme="minorHAnsi"/>
        </w:rPr>
      </w:pPr>
    </w:p>
    <w:p w14:paraId="661491E9" w14:textId="77777777" w:rsidR="009B63D7" w:rsidRPr="007A7C41" w:rsidRDefault="009B63D7" w:rsidP="007A7C41">
      <w:pPr>
        <w:jc w:val="both"/>
        <w:rPr>
          <w:rFonts w:cstheme="minorHAnsi"/>
        </w:rPr>
      </w:pPr>
    </w:p>
    <w:p w14:paraId="7C334A31" w14:textId="77777777" w:rsidR="00BF1101" w:rsidRPr="007A7C41" w:rsidRDefault="00BF1101" w:rsidP="007A7C41">
      <w:pPr>
        <w:jc w:val="both"/>
        <w:rPr>
          <w:rFonts w:cstheme="minorHAnsi"/>
        </w:rPr>
      </w:pPr>
    </w:p>
    <w:p w14:paraId="56B22C97" w14:textId="77777777" w:rsidR="00BF1101" w:rsidRPr="007A7C41" w:rsidRDefault="00BF1101" w:rsidP="007A7C41">
      <w:pPr>
        <w:jc w:val="both"/>
        <w:rPr>
          <w:rFonts w:cstheme="minorHAnsi"/>
        </w:rPr>
      </w:pPr>
    </w:p>
    <w:p w14:paraId="0C658130" w14:textId="7B982568" w:rsidR="00BF1101" w:rsidRDefault="00BF1101" w:rsidP="007A7C41">
      <w:pPr>
        <w:jc w:val="both"/>
        <w:rPr>
          <w:rFonts w:cstheme="minorHAnsi"/>
        </w:rPr>
      </w:pPr>
    </w:p>
    <w:p w14:paraId="16DFF66D" w14:textId="20EEAE21" w:rsidR="00556894" w:rsidRDefault="00556894" w:rsidP="007A7C41">
      <w:pPr>
        <w:jc w:val="both"/>
        <w:rPr>
          <w:rFonts w:cstheme="minorHAnsi"/>
        </w:rPr>
      </w:pPr>
    </w:p>
    <w:p w14:paraId="7F9ADA09" w14:textId="77777777" w:rsidR="00556894" w:rsidRPr="007A7C41" w:rsidRDefault="00556894" w:rsidP="007A7C41">
      <w:pPr>
        <w:jc w:val="both"/>
        <w:rPr>
          <w:rFonts w:cstheme="minorHAnsi"/>
        </w:rPr>
      </w:pPr>
    </w:p>
    <w:p w14:paraId="2D19CA3B" w14:textId="77777777" w:rsidR="00BF1101" w:rsidRPr="007A7C41" w:rsidRDefault="00BF1101" w:rsidP="007A7C41">
      <w:pPr>
        <w:jc w:val="both"/>
        <w:rPr>
          <w:rFonts w:cstheme="minorHAnsi"/>
        </w:rPr>
      </w:pPr>
    </w:p>
    <w:p w14:paraId="51701153" w14:textId="48A14A7C" w:rsidR="00BF1101" w:rsidRDefault="00BF1101" w:rsidP="007A7C41">
      <w:pPr>
        <w:jc w:val="both"/>
        <w:rPr>
          <w:rFonts w:cstheme="minorHAnsi"/>
        </w:rPr>
      </w:pPr>
    </w:p>
    <w:p w14:paraId="798B86B0" w14:textId="419575BC" w:rsidR="00BE23FE" w:rsidRDefault="00936A8F" w:rsidP="00BE23FE">
      <w:pPr>
        <w:rPr>
          <w:rFonts w:eastAsiaTheme="majorEastAsia" w:cstheme="minorHAnsi"/>
          <w:b/>
          <w:color w:val="2E74B5" w:themeColor="accent1" w:themeShade="BF"/>
          <w:sz w:val="32"/>
          <w:szCs w:val="32"/>
        </w:rPr>
      </w:pPr>
      <w:bookmarkStart w:id="0" w:name="_Toc130831590"/>
      <w:r w:rsidRPr="009B4D30">
        <w:rPr>
          <w:rFonts w:eastAsiaTheme="majorEastAsia" w:cstheme="minorHAnsi"/>
          <w:b/>
          <w:color w:val="2E74B5" w:themeColor="accent1" w:themeShade="BF"/>
          <w:sz w:val="32"/>
          <w:szCs w:val="32"/>
        </w:rPr>
        <w:t>INTRODUCTION</w:t>
      </w:r>
      <w:bookmarkEnd w:id="0"/>
    </w:p>
    <w:p w14:paraId="2901E621" w14:textId="74AF0624" w:rsidR="009F2067" w:rsidRPr="00BE23FE" w:rsidRDefault="009F2067" w:rsidP="00BE23FE">
      <w:pPr>
        <w:rPr>
          <w:rFonts w:eastAsiaTheme="majorEastAsia" w:cstheme="minorHAnsi"/>
          <w:b/>
          <w:color w:val="2E74B5" w:themeColor="accent1" w:themeShade="BF"/>
          <w:sz w:val="32"/>
          <w:szCs w:val="32"/>
        </w:rPr>
      </w:pPr>
      <w:r w:rsidRPr="00BE23FE">
        <w:rPr>
          <w:rFonts w:eastAsiaTheme="majorEastAsia" w:cstheme="minorHAnsi"/>
          <w:color w:val="2E74B5" w:themeColor="accent1" w:themeShade="BF"/>
          <w:sz w:val="24"/>
          <w:szCs w:val="24"/>
        </w:rPr>
        <w:t xml:space="preserve">Briefly about our </w:t>
      </w:r>
      <w:r w:rsidR="0096612E" w:rsidRPr="00BE23FE">
        <w:rPr>
          <w:rFonts w:eastAsiaTheme="majorEastAsia" w:cstheme="minorHAnsi"/>
          <w:color w:val="2E74B5" w:themeColor="accent1" w:themeShade="BF"/>
          <w:sz w:val="24"/>
          <w:szCs w:val="24"/>
        </w:rPr>
        <w:t>Georgian Card JSC</w:t>
      </w:r>
    </w:p>
    <w:p w14:paraId="3E231CE4" w14:textId="682DB0D9" w:rsidR="003F67D4" w:rsidRPr="00BE23FE" w:rsidRDefault="009F2067" w:rsidP="009B63D7">
      <w:pPr>
        <w:pStyle w:val="ListParagraph"/>
        <w:numPr>
          <w:ilvl w:val="0"/>
          <w:numId w:val="14"/>
        </w:numPr>
      </w:pPr>
      <w:r w:rsidRPr="00BE23FE">
        <w:t>Georgian Card JSC is the leading service operator of the payment business, providing the service to the companies in Georgia since 1997. Until today, Georgian Card retains its position of the market leader: processing up to 200 operations per second for 1000 ATM-s, more than 10000 POS terminals and more than 3000 Self-Service terminals</w:t>
      </w:r>
    </w:p>
    <w:p w14:paraId="1BB6B907" w14:textId="1A10217A" w:rsidR="00117C12" w:rsidRPr="007863D9" w:rsidRDefault="00D31EF9" w:rsidP="00720CA4">
      <w:pPr>
        <w:pStyle w:val="NormalWeb"/>
        <w:rPr>
          <w:rFonts w:asciiTheme="minorHAnsi" w:eastAsiaTheme="minorHAnsi" w:hAnsiTheme="minorHAnsi" w:cstheme="minorBidi"/>
          <w:b/>
          <w:sz w:val="22"/>
          <w:szCs w:val="22"/>
        </w:rPr>
      </w:pPr>
      <w:r w:rsidRPr="00BE23FE">
        <w:rPr>
          <w:rFonts w:asciiTheme="minorHAnsi" w:eastAsiaTheme="minorHAnsi" w:hAnsiTheme="minorHAnsi" w:cstheme="minorBidi"/>
          <w:sz w:val="22"/>
          <w:szCs w:val="22"/>
        </w:rPr>
        <w:t xml:space="preserve">Georgian Card JSC is soliciting proposals from qualified and experienced vendors to deploy, </w:t>
      </w:r>
      <w:r w:rsidRPr="007863D9">
        <w:rPr>
          <w:rFonts w:asciiTheme="minorHAnsi" w:eastAsiaTheme="minorHAnsi" w:hAnsiTheme="minorHAnsi" w:cstheme="minorBidi"/>
          <w:b/>
          <w:sz w:val="22"/>
          <w:szCs w:val="22"/>
        </w:rPr>
        <w:t>Acquiring stock control implementation and technical support.</w:t>
      </w:r>
    </w:p>
    <w:p w14:paraId="77E0FF89" w14:textId="77777777" w:rsidR="00BE23FE" w:rsidRPr="00BE23FE" w:rsidRDefault="00BE23FE" w:rsidP="00720CA4">
      <w:pPr>
        <w:pStyle w:val="NormalWeb"/>
        <w:rPr>
          <w:rFonts w:asciiTheme="minorHAnsi" w:eastAsiaTheme="minorHAnsi" w:hAnsiTheme="minorHAnsi" w:cstheme="minorBidi"/>
          <w:sz w:val="22"/>
          <w:szCs w:val="22"/>
        </w:rPr>
      </w:pPr>
    </w:p>
    <w:p w14:paraId="5364FEB8" w14:textId="77777777" w:rsidR="000D3B8B" w:rsidRPr="00BE23FE" w:rsidRDefault="000D3B8B" w:rsidP="000D3B8B">
      <w:pPr>
        <w:pStyle w:val="Heading1"/>
        <w:pBdr>
          <w:bottom w:val="single" w:sz="4" w:space="4" w:color="2E75B6"/>
        </w:pBdr>
        <w:rPr>
          <w:sz w:val="32"/>
        </w:rPr>
      </w:pPr>
      <w:r w:rsidRPr="00BE23FE">
        <w:rPr>
          <w:sz w:val="32"/>
        </w:rPr>
        <w:t>1.</w:t>
      </w:r>
      <w:r>
        <w:rPr>
          <w:rFonts w:ascii="Arial" w:eastAsia="Arial" w:hAnsi="Arial" w:cs="Arial"/>
          <w:bCs/>
          <w:color w:val="1F4E79"/>
          <w:sz w:val="32"/>
        </w:rPr>
        <w:t xml:space="preserve"> </w:t>
      </w:r>
      <w:r w:rsidRPr="00BE23FE">
        <w:rPr>
          <w:sz w:val="32"/>
        </w:rPr>
        <w:t>Executive Summary</w:t>
      </w:r>
    </w:p>
    <w:p w14:paraId="648CB557" w14:textId="77777777" w:rsidR="000D3B8B" w:rsidRDefault="000D3B8B" w:rsidP="000D3B8B">
      <w:pPr>
        <w:spacing w:before="80" w:after="80"/>
      </w:pPr>
      <w:r w:rsidRPr="009B63D7">
        <w:t>We are pleased to submit this proposal in response to the tender for the implementation of an Acquiring Stock Control System. Our solution leverages Jira Service Management and Jira Assets (Insight) to deliver a robust, automated, and traceable asset management platform tailored to the specific requirements of your acquiring operations.</w:t>
      </w:r>
    </w:p>
    <w:p w14:paraId="0515C0B2" w14:textId="77777777" w:rsidR="000D3B8B" w:rsidRDefault="000D3B8B" w:rsidP="000D3B8B">
      <w:pPr>
        <w:spacing w:before="120" w:after="120"/>
      </w:pPr>
    </w:p>
    <w:p w14:paraId="2E8E2A55" w14:textId="77777777" w:rsidR="000D3B8B" w:rsidRDefault="000D3B8B" w:rsidP="000D3B8B">
      <w:pPr>
        <w:spacing w:before="80" w:after="80"/>
      </w:pPr>
      <w:r w:rsidRPr="009B63D7">
        <w:t>Our proposal addresses all scope areas outlined in the tender documentation, including custom issue workflows, asset inventory schema, automated routing, technician assignment, Confluence integration for non-licensed users, and real-time dashboards</w:t>
      </w:r>
      <w:r>
        <w:rPr>
          <w:rFonts w:ascii="Arial" w:eastAsia="Arial" w:hAnsi="Arial" w:cs="Arial"/>
        </w:rPr>
        <w:t>.</w:t>
      </w:r>
    </w:p>
    <w:p w14:paraId="1EFAC52A" w14:textId="77777777" w:rsidR="000D3B8B" w:rsidRDefault="000D3B8B" w:rsidP="000D3B8B">
      <w:pPr>
        <w:spacing w:before="120" w:after="120"/>
      </w:pPr>
    </w:p>
    <w:p w14:paraId="156A9E46" w14:textId="77777777" w:rsidR="000D3B8B" w:rsidRPr="00BE23FE" w:rsidRDefault="000D3B8B" w:rsidP="000D3B8B">
      <w:pPr>
        <w:pStyle w:val="Heading1"/>
        <w:pBdr>
          <w:bottom w:val="single" w:sz="4" w:space="4" w:color="2E75B6"/>
        </w:pBdr>
        <w:rPr>
          <w:sz w:val="32"/>
        </w:rPr>
      </w:pPr>
      <w:r w:rsidRPr="00BE23FE">
        <w:rPr>
          <w:sz w:val="32"/>
        </w:rPr>
        <w:t>2. Project Objectives</w:t>
      </w:r>
    </w:p>
    <w:p w14:paraId="364697E1" w14:textId="77777777" w:rsidR="000D3B8B" w:rsidRDefault="000D3B8B" w:rsidP="000D3B8B">
      <w:pPr>
        <w:spacing w:before="80" w:after="80"/>
      </w:pPr>
      <w:r w:rsidRPr="009B63D7">
        <w:t>The core objectives of this engagement are:</w:t>
      </w:r>
    </w:p>
    <w:p w14:paraId="4D3D7245" w14:textId="77777777" w:rsidR="000D3B8B" w:rsidRDefault="000D3B8B" w:rsidP="009B63D7">
      <w:pPr>
        <w:pStyle w:val="ListParagraph"/>
        <w:numPr>
          <w:ilvl w:val="0"/>
          <w:numId w:val="14"/>
        </w:numPr>
        <w:spacing w:before="80" w:after="80"/>
      </w:pPr>
      <w:r w:rsidRPr="009B63D7">
        <w:t>Implement full traceability and automation of asset movement across the POS network.</w:t>
      </w:r>
    </w:p>
    <w:p w14:paraId="4955B19C" w14:textId="77777777" w:rsidR="000D3B8B" w:rsidRDefault="000D3B8B" w:rsidP="009B63D7">
      <w:pPr>
        <w:pStyle w:val="ListParagraph"/>
        <w:numPr>
          <w:ilvl w:val="0"/>
          <w:numId w:val="14"/>
        </w:numPr>
        <w:spacing w:before="80" w:after="80"/>
      </w:pPr>
      <w:r w:rsidRPr="009B63D7">
        <w:t>Enable technician-level control and assignment of assets via structured workflows.</w:t>
      </w:r>
    </w:p>
    <w:p w14:paraId="778B80C4" w14:textId="77777777" w:rsidR="000D3B8B" w:rsidRDefault="000D3B8B" w:rsidP="009B63D7">
      <w:pPr>
        <w:pStyle w:val="ListParagraph"/>
        <w:numPr>
          <w:ilvl w:val="0"/>
          <w:numId w:val="14"/>
        </w:numPr>
        <w:spacing w:before="80" w:after="80"/>
      </w:pPr>
      <w:r w:rsidRPr="009B63D7">
        <w:t>Provide real-time visibility into POS terminal inventory and status.</w:t>
      </w:r>
    </w:p>
    <w:p w14:paraId="3DD7C9E7" w14:textId="77777777" w:rsidR="000D3B8B" w:rsidRDefault="000D3B8B" w:rsidP="009B63D7">
      <w:pPr>
        <w:pStyle w:val="ListParagraph"/>
        <w:numPr>
          <w:ilvl w:val="0"/>
          <w:numId w:val="14"/>
        </w:numPr>
        <w:spacing w:before="80" w:after="80"/>
      </w:pPr>
      <w:r w:rsidRPr="009B63D7">
        <w:t>Deliver seamless integration between Jira and Confluence for non-licensed stakeholders.</w:t>
      </w:r>
    </w:p>
    <w:p w14:paraId="1A696F92" w14:textId="77777777" w:rsidR="000D3B8B" w:rsidRDefault="000D3B8B" w:rsidP="009B63D7">
      <w:pPr>
        <w:pStyle w:val="ListParagraph"/>
        <w:numPr>
          <w:ilvl w:val="0"/>
          <w:numId w:val="14"/>
        </w:numPr>
        <w:spacing w:before="80" w:after="80"/>
      </w:pPr>
      <w:r w:rsidRPr="009B63D7">
        <w:t>Establish dashboards and reporting for operational oversight and regional trend analysis.</w:t>
      </w:r>
    </w:p>
    <w:p w14:paraId="59EA06E9" w14:textId="45B41BA8" w:rsidR="000D3B8B" w:rsidRDefault="000D3B8B" w:rsidP="009B63D7">
      <w:pPr>
        <w:spacing w:before="80" w:after="80"/>
      </w:pPr>
    </w:p>
    <w:p w14:paraId="2995CEC1" w14:textId="7FC64122" w:rsidR="00BE23FE" w:rsidRDefault="00BE23FE" w:rsidP="009B63D7">
      <w:pPr>
        <w:spacing w:before="80" w:after="80"/>
      </w:pPr>
    </w:p>
    <w:p w14:paraId="73BDC1C4" w14:textId="247C47D5" w:rsidR="00BE23FE" w:rsidRDefault="00BE23FE" w:rsidP="000D3B8B">
      <w:pPr>
        <w:spacing w:before="120" w:after="120"/>
      </w:pPr>
    </w:p>
    <w:p w14:paraId="4EDC72FF" w14:textId="77777777" w:rsidR="00BE23FE" w:rsidRDefault="00BE23FE" w:rsidP="000D3B8B">
      <w:pPr>
        <w:spacing w:before="120" w:after="120"/>
      </w:pPr>
    </w:p>
    <w:p w14:paraId="0217EE71" w14:textId="77777777" w:rsidR="000D3B8B" w:rsidRPr="00BE23FE" w:rsidRDefault="000D3B8B" w:rsidP="000D3B8B">
      <w:pPr>
        <w:pStyle w:val="Heading1"/>
        <w:pBdr>
          <w:bottom w:val="single" w:sz="4" w:space="4" w:color="2E75B6"/>
        </w:pBdr>
        <w:rPr>
          <w:sz w:val="32"/>
        </w:rPr>
      </w:pPr>
      <w:r w:rsidRPr="00BE23FE">
        <w:rPr>
          <w:sz w:val="32"/>
        </w:rPr>
        <w:lastRenderedPageBreak/>
        <w:t>3. Scope of Implementation</w:t>
      </w:r>
    </w:p>
    <w:p w14:paraId="6B2317B3" w14:textId="77777777" w:rsidR="000D3B8B" w:rsidRDefault="000D3B8B" w:rsidP="000D3B8B">
      <w:pPr>
        <w:pStyle w:val="Heading2"/>
      </w:pPr>
      <w:r>
        <w:rPr>
          <w:rFonts w:ascii="Arial" w:eastAsia="Arial" w:hAnsi="Arial" w:cs="Arial"/>
          <w:b/>
          <w:bCs/>
          <w:color w:val="2E75B6"/>
          <w:sz w:val="26"/>
          <w:szCs w:val="26"/>
        </w:rPr>
        <w:t>3.1 Custom Issue Types &amp; Field Configuration</w:t>
      </w:r>
    </w:p>
    <w:p w14:paraId="3C512624" w14:textId="77777777" w:rsidR="000D3B8B" w:rsidRDefault="000D3B8B" w:rsidP="000D3B8B">
      <w:pPr>
        <w:spacing w:before="80" w:after="80"/>
      </w:pPr>
      <w:r>
        <w:rPr>
          <w:rFonts w:ascii="Arial" w:eastAsia="Arial" w:hAnsi="Arial" w:cs="Arial"/>
        </w:rPr>
        <w:t xml:space="preserve">The following custom issue types </w:t>
      </w:r>
      <w:proofErr w:type="gramStart"/>
      <w:r>
        <w:rPr>
          <w:rFonts w:ascii="Arial" w:eastAsia="Arial" w:hAnsi="Arial" w:cs="Arial"/>
        </w:rPr>
        <w:t>will be created</w:t>
      </w:r>
      <w:proofErr w:type="gramEnd"/>
      <w:r>
        <w:rPr>
          <w:rFonts w:ascii="Arial" w:eastAsia="Arial" w:hAnsi="Arial" w:cs="Arial"/>
        </w:rPr>
        <w:t xml:space="preserve"> within Jira Service Management:</w:t>
      </w:r>
    </w:p>
    <w:p w14:paraId="10310414" w14:textId="77777777" w:rsidR="000D3B8B" w:rsidRDefault="000D3B8B" w:rsidP="009B63D7">
      <w:pPr>
        <w:pStyle w:val="ListParagraph"/>
        <w:numPr>
          <w:ilvl w:val="0"/>
          <w:numId w:val="14"/>
        </w:numPr>
        <w:spacing w:before="80" w:after="80"/>
      </w:pPr>
      <w:r w:rsidRPr="009B63D7">
        <w:t>Asset Distribution Request</w:t>
      </w:r>
    </w:p>
    <w:p w14:paraId="4376344E" w14:textId="77777777" w:rsidR="000D3B8B" w:rsidRDefault="000D3B8B" w:rsidP="009B63D7">
      <w:pPr>
        <w:pStyle w:val="ListParagraph"/>
        <w:numPr>
          <w:ilvl w:val="0"/>
          <w:numId w:val="14"/>
        </w:numPr>
        <w:spacing w:before="80" w:after="80"/>
      </w:pPr>
      <w:r w:rsidRPr="009B63D7">
        <w:t>Product Substitution Ticket</w:t>
      </w:r>
    </w:p>
    <w:p w14:paraId="28C1614A" w14:textId="77777777" w:rsidR="000D3B8B" w:rsidRDefault="000D3B8B" w:rsidP="009B63D7">
      <w:pPr>
        <w:pStyle w:val="ListParagraph"/>
        <w:numPr>
          <w:ilvl w:val="0"/>
          <w:numId w:val="14"/>
        </w:numPr>
        <w:spacing w:before="80" w:after="80"/>
      </w:pPr>
      <w:r w:rsidRPr="009B63D7">
        <w:t>Stock Movement Log</w:t>
      </w:r>
    </w:p>
    <w:p w14:paraId="1DBE1C44" w14:textId="77777777" w:rsidR="000D3B8B" w:rsidRDefault="000D3B8B" w:rsidP="009B63D7">
      <w:pPr>
        <w:pStyle w:val="ListParagraph"/>
        <w:spacing w:before="80" w:after="80"/>
      </w:pPr>
    </w:p>
    <w:p w14:paraId="214F2204" w14:textId="77777777" w:rsidR="000D3B8B" w:rsidRDefault="000D3B8B" w:rsidP="000D3B8B">
      <w:pPr>
        <w:spacing w:before="80" w:after="80"/>
      </w:pPr>
      <w:r>
        <w:rPr>
          <w:rFonts w:ascii="Arial" w:eastAsia="Arial" w:hAnsi="Arial" w:cs="Arial"/>
        </w:rPr>
        <w:t xml:space="preserve">Each issue type </w:t>
      </w:r>
      <w:proofErr w:type="gramStart"/>
      <w:r>
        <w:rPr>
          <w:rFonts w:ascii="Arial" w:eastAsia="Arial" w:hAnsi="Arial" w:cs="Arial"/>
        </w:rPr>
        <w:t>will be configured</w:t>
      </w:r>
      <w:proofErr w:type="gramEnd"/>
      <w:r>
        <w:rPr>
          <w:rFonts w:ascii="Arial" w:eastAsia="Arial" w:hAnsi="Arial" w:cs="Arial"/>
        </w:rPr>
        <w:t xml:space="preserve"> with the following custom fields:</w:t>
      </w:r>
    </w:p>
    <w:p w14:paraId="73D8A79A" w14:textId="77777777" w:rsidR="000D3B8B" w:rsidRDefault="000D3B8B" w:rsidP="009B63D7">
      <w:pPr>
        <w:pStyle w:val="ListParagraph"/>
        <w:numPr>
          <w:ilvl w:val="0"/>
          <w:numId w:val="14"/>
        </w:numPr>
        <w:spacing w:before="80" w:after="80"/>
      </w:pPr>
      <w:r w:rsidRPr="009B63D7">
        <w:t>Object Legal Name</w:t>
      </w:r>
    </w:p>
    <w:p w14:paraId="59A2A8F8" w14:textId="77777777" w:rsidR="000D3B8B" w:rsidRDefault="000D3B8B" w:rsidP="009B63D7">
      <w:pPr>
        <w:pStyle w:val="ListParagraph"/>
        <w:numPr>
          <w:ilvl w:val="0"/>
          <w:numId w:val="14"/>
        </w:numPr>
        <w:spacing w:before="80" w:after="80"/>
      </w:pPr>
      <w:r w:rsidRPr="009B63D7">
        <w:t>Technician</w:t>
      </w:r>
    </w:p>
    <w:p w14:paraId="50390CD5" w14:textId="77777777" w:rsidR="000D3B8B" w:rsidRDefault="000D3B8B" w:rsidP="009B63D7">
      <w:pPr>
        <w:pStyle w:val="ListParagraph"/>
        <w:numPr>
          <w:ilvl w:val="0"/>
          <w:numId w:val="14"/>
        </w:numPr>
        <w:spacing w:before="80" w:after="80"/>
      </w:pPr>
      <w:r w:rsidRPr="009B63D7">
        <w:t>Product Type / Components</w:t>
      </w:r>
    </w:p>
    <w:p w14:paraId="37AE1FF2" w14:textId="77777777" w:rsidR="000D3B8B" w:rsidRDefault="000D3B8B" w:rsidP="009B63D7">
      <w:pPr>
        <w:pStyle w:val="ListParagraph"/>
        <w:numPr>
          <w:ilvl w:val="0"/>
          <w:numId w:val="14"/>
        </w:numPr>
        <w:spacing w:before="80" w:after="80"/>
      </w:pPr>
      <w:r w:rsidRPr="009B63D7">
        <w:t>Merchant Code</w:t>
      </w:r>
    </w:p>
    <w:p w14:paraId="2E0C5537" w14:textId="77777777" w:rsidR="000D3B8B" w:rsidRDefault="000D3B8B" w:rsidP="009B63D7">
      <w:pPr>
        <w:pStyle w:val="ListParagraph"/>
        <w:numPr>
          <w:ilvl w:val="0"/>
          <w:numId w:val="14"/>
        </w:numPr>
        <w:spacing w:before="80" w:after="80"/>
      </w:pPr>
      <w:r w:rsidRPr="009B63D7">
        <w:t>Requestor</w:t>
      </w:r>
    </w:p>
    <w:p w14:paraId="3F9E4E3F" w14:textId="089F84C2" w:rsidR="000D3B8B" w:rsidRDefault="000D3B8B" w:rsidP="009B63D7">
      <w:pPr>
        <w:pStyle w:val="ListParagraph"/>
        <w:numPr>
          <w:ilvl w:val="0"/>
          <w:numId w:val="14"/>
        </w:numPr>
        <w:spacing w:before="80" w:after="80"/>
      </w:pPr>
      <w:r w:rsidRPr="009B63D7">
        <w:t>Region / Area</w:t>
      </w:r>
    </w:p>
    <w:p w14:paraId="372CA825" w14:textId="77777777" w:rsidR="000D3B8B" w:rsidRDefault="000D3B8B" w:rsidP="000D3B8B">
      <w:pPr>
        <w:pStyle w:val="Heading2"/>
      </w:pPr>
      <w:r>
        <w:rPr>
          <w:rFonts w:ascii="Arial" w:eastAsia="Arial" w:hAnsi="Arial" w:cs="Arial"/>
          <w:b/>
          <w:bCs/>
          <w:color w:val="2E75B6"/>
          <w:sz w:val="26"/>
          <w:szCs w:val="26"/>
        </w:rPr>
        <w:t>3.2 Asset Inventory — Jira Assets Schema</w:t>
      </w:r>
    </w:p>
    <w:p w14:paraId="473B6470" w14:textId="77777777" w:rsidR="000D3B8B" w:rsidRDefault="000D3B8B" w:rsidP="000D3B8B">
      <w:pPr>
        <w:spacing w:before="80" w:after="80"/>
      </w:pPr>
      <w:r>
        <w:rPr>
          <w:rFonts w:ascii="Arial" w:eastAsia="Arial" w:hAnsi="Arial" w:cs="Arial"/>
        </w:rPr>
        <w:t xml:space="preserve">A complete POS inventory schema </w:t>
      </w:r>
      <w:proofErr w:type="gramStart"/>
      <w:r>
        <w:rPr>
          <w:rFonts w:ascii="Arial" w:eastAsia="Arial" w:hAnsi="Arial" w:cs="Arial"/>
        </w:rPr>
        <w:t>will be designed and built in Jira Assets with the following object types</w:t>
      </w:r>
      <w:proofErr w:type="gramEnd"/>
      <w:r>
        <w:rPr>
          <w:rFonts w:ascii="Arial" w:eastAsia="Arial" w:hAnsi="Arial" w:cs="Arial"/>
        </w:rPr>
        <w:t>:</w:t>
      </w:r>
    </w:p>
    <w:p w14:paraId="4C890417" w14:textId="77777777" w:rsidR="000D3B8B" w:rsidRDefault="000D3B8B" w:rsidP="009B63D7">
      <w:pPr>
        <w:pStyle w:val="ListParagraph"/>
        <w:numPr>
          <w:ilvl w:val="0"/>
          <w:numId w:val="14"/>
        </w:numPr>
        <w:spacing w:before="80" w:after="80"/>
      </w:pPr>
      <w:r w:rsidRPr="009B63D7">
        <w:t>POS Terminals</w:t>
      </w:r>
    </w:p>
    <w:p w14:paraId="3F6EB34F" w14:textId="77777777" w:rsidR="000D3B8B" w:rsidRDefault="000D3B8B" w:rsidP="009B63D7">
      <w:pPr>
        <w:pStyle w:val="ListParagraph"/>
        <w:numPr>
          <w:ilvl w:val="0"/>
          <w:numId w:val="14"/>
        </w:numPr>
        <w:spacing w:before="80" w:after="80"/>
      </w:pPr>
      <w:r w:rsidRPr="009B63D7">
        <w:t>Serial Numbers</w:t>
      </w:r>
    </w:p>
    <w:p w14:paraId="14E1A615" w14:textId="77777777" w:rsidR="000D3B8B" w:rsidRDefault="000D3B8B" w:rsidP="009B63D7">
      <w:pPr>
        <w:pStyle w:val="ListParagraph"/>
        <w:numPr>
          <w:ilvl w:val="0"/>
          <w:numId w:val="14"/>
        </w:numPr>
        <w:spacing w:before="80" w:after="80"/>
      </w:pPr>
      <w:r w:rsidRPr="009B63D7">
        <w:t>SIM Cards</w:t>
      </w:r>
    </w:p>
    <w:p w14:paraId="2FAD38F0" w14:textId="77777777" w:rsidR="000D3B8B" w:rsidRDefault="000D3B8B" w:rsidP="009B63D7">
      <w:pPr>
        <w:pStyle w:val="ListParagraph"/>
        <w:numPr>
          <w:ilvl w:val="0"/>
          <w:numId w:val="14"/>
        </w:numPr>
        <w:spacing w:before="80" w:after="80"/>
      </w:pPr>
      <w:r w:rsidRPr="009B63D7">
        <w:t>Power Cables</w:t>
      </w:r>
    </w:p>
    <w:p w14:paraId="236E29B4" w14:textId="77777777" w:rsidR="000D3B8B" w:rsidRDefault="000D3B8B" w:rsidP="009B63D7">
      <w:pPr>
        <w:pStyle w:val="ListParagraph"/>
        <w:numPr>
          <w:ilvl w:val="0"/>
          <w:numId w:val="14"/>
        </w:numPr>
        <w:spacing w:before="80" w:after="80"/>
      </w:pPr>
      <w:r w:rsidRPr="009B63D7">
        <w:t>Printers / Accessories</w:t>
      </w:r>
    </w:p>
    <w:p w14:paraId="5442A20D" w14:textId="77777777" w:rsidR="000D3B8B" w:rsidRDefault="000D3B8B" w:rsidP="009B63D7">
      <w:pPr>
        <w:pStyle w:val="ListParagraph"/>
        <w:numPr>
          <w:ilvl w:val="0"/>
          <w:numId w:val="14"/>
        </w:numPr>
        <w:spacing w:before="80" w:after="80"/>
      </w:pPr>
    </w:p>
    <w:p w14:paraId="1B4FA763" w14:textId="77777777" w:rsidR="000D3B8B" w:rsidRDefault="000D3B8B" w:rsidP="000D3B8B">
      <w:pPr>
        <w:spacing w:before="80" w:after="80"/>
      </w:pPr>
      <w:r>
        <w:rPr>
          <w:rFonts w:ascii="Arial" w:eastAsia="Arial" w:hAnsi="Arial" w:cs="Arial"/>
        </w:rPr>
        <w:t>Each asset object will include the following fields:</w:t>
      </w:r>
    </w:p>
    <w:p w14:paraId="59D5528F" w14:textId="77777777" w:rsidR="000D3B8B" w:rsidRDefault="000D3B8B" w:rsidP="009B63D7">
      <w:pPr>
        <w:pStyle w:val="ListParagraph"/>
        <w:numPr>
          <w:ilvl w:val="0"/>
          <w:numId w:val="14"/>
        </w:numPr>
        <w:spacing w:before="80" w:after="80"/>
      </w:pPr>
      <w:r w:rsidRPr="009B63D7">
        <w:t>Serial Number</w:t>
      </w:r>
    </w:p>
    <w:p w14:paraId="67CD30BB" w14:textId="77777777" w:rsidR="000D3B8B" w:rsidRDefault="000D3B8B" w:rsidP="009B63D7">
      <w:pPr>
        <w:pStyle w:val="ListParagraph"/>
        <w:numPr>
          <w:ilvl w:val="0"/>
          <w:numId w:val="14"/>
        </w:numPr>
        <w:spacing w:before="80" w:after="80"/>
      </w:pPr>
      <w:r w:rsidRPr="009B63D7">
        <w:t>Status</w:t>
      </w:r>
    </w:p>
    <w:p w14:paraId="45D36EA5" w14:textId="77777777" w:rsidR="000D3B8B" w:rsidRDefault="000D3B8B" w:rsidP="009B63D7">
      <w:pPr>
        <w:pStyle w:val="ListParagraph"/>
        <w:numPr>
          <w:ilvl w:val="0"/>
          <w:numId w:val="14"/>
        </w:numPr>
        <w:spacing w:before="80" w:after="80"/>
      </w:pPr>
      <w:r w:rsidRPr="009B63D7">
        <w:t>Assigned To</w:t>
      </w:r>
    </w:p>
    <w:p w14:paraId="5B487B51" w14:textId="77777777" w:rsidR="000D3B8B" w:rsidRDefault="000D3B8B" w:rsidP="009B63D7">
      <w:pPr>
        <w:pStyle w:val="ListParagraph"/>
        <w:numPr>
          <w:ilvl w:val="0"/>
          <w:numId w:val="14"/>
        </w:numPr>
        <w:spacing w:before="80" w:after="80"/>
      </w:pPr>
      <w:r w:rsidRPr="009B63D7">
        <w:t>Location</w:t>
      </w:r>
    </w:p>
    <w:p w14:paraId="06AFC84B" w14:textId="77777777" w:rsidR="000D3B8B" w:rsidRDefault="000D3B8B" w:rsidP="009B63D7">
      <w:pPr>
        <w:pStyle w:val="ListParagraph"/>
        <w:numPr>
          <w:ilvl w:val="0"/>
          <w:numId w:val="14"/>
        </w:numPr>
        <w:spacing w:before="80" w:after="80"/>
      </w:pPr>
      <w:r w:rsidRPr="009B63D7">
        <w:t>Installation Date</w:t>
      </w:r>
    </w:p>
    <w:p w14:paraId="20A38E02" w14:textId="77777777" w:rsidR="000D3B8B" w:rsidRDefault="000D3B8B" w:rsidP="009B63D7">
      <w:pPr>
        <w:pStyle w:val="ListParagraph"/>
        <w:numPr>
          <w:ilvl w:val="0"/>
          <w:numId w:val="14"/>
        </w:numPr>
        <w:spacing w:before="80" w:after="80"/>
      </w:pPr>
      <w:r w:rsidRPr="009B63D7">
        <w:t>Condition</w:t>
      </w:r>
    </w:p>
    <w:p w14:paraId="3D8BB55F" w14:textId="77777777" w:rsidR="000D3B8B" w:rsidRDefault="000D3B8B" w:rsidP="009B63D7">
      <w:pPr>
        <w:pStyle w:val="ListParagraph"/>
        <w:numPr>
          <w:ilvl w:val="0"/>
          <w:numId w:val="14"/>
        </w:numPr>
        <w:spacing w:before="80" w:after="80"/>
      </w:pPr>
      <w:r w:rsidRPr="009B63D7">
        <w:t>Merchant ID</w:t>
      </w:r>
    </w:p>
    <w:p w14:paraId="33B9E4C4" w14:textId="43838A6E" w:rsidR="000D3B8B" w:rsidRDefault="000D3B8B" w:rsidP="000D3B8B">
      <w:pPr>
        <w:spacing w:before="120" w:after="120"/>
      </w:pPr>
    </w:p>
    <w:p w14:paraId="28626751" w14:textId="0238DED8" w:rsidR="009B63D7" w:rsidRDefault="009B63D7" w:rsidP="000D3B8B">
      <w:pPr>
        <w:spacing w:before="120" w:after="120"/>
      </w:pPr>
    </w:p>
    <w:p w14:paraId="5AC9A403" w14:textId="77777777" w:rsidR="009B63D7" w:rsidRDefault="009B63D7" w:rsidP="000D3B8B">
      <w:pPr>
        <w:spacing w:before="120" w:after="120"/>
      </w:pPr>
    </w:p>
    <w:p w14:paraId="7D89F237" w14:textId="77777777" w:rsidR="000D3B8B" w:rsidRDefault="000D3B8B" w:rsidP="000D3B8B">
      <w:pPr>
        <w:spacing w:before="80" w:after="80"/>
      </w:pPr>
      <w:r>
        <w:rPr>
          <w:rFonts w:ascii="Arial" w:eastAsia="Arial" w:hAnsi="Arial" w:cs="Arial"/>
        </w:rPr>
        <w:lastRenderedPageBreak/>
        <w:t xml:space="preserve">CSV import capabilities </w:t>
      </w:r>
      <w:proofErr w:type="gramStart"/>
      <w:r>
        <w:rPr>
          <w:rFonts w:ascii="Arial" w:eastAsia="Arial" w:hAnsi="Arial" w:cs="Arial"/>
        </w:rPr>
        <w:t>will be provided</w:t>
      </w:r>
      <w:proofErr w:type="gramEnd"/>
      <w:r>
        <w:rPr>
          <w:rFonts w:ascii="Arial" w:eastAsia="Arial" w:hAnsi="Arial" w:cs="Arial"/>
        </w:rPr>
        <w:t xml:space="preserve"> for bulk asset onboarding into the schema.</w:t>
      </w:r>
    </w:p>
    <w:p w14:paraId="301E1EF8" w14:textId="77777777" w:rsidR="000D3B8B" w:rsidRDefault="000D3B8B" w:rsidP="000D3B8B">
      <w:pPr>
        <w:spacing w:before="120" w:after="120"/>
      </w:pPr>
    </w:p>
    <w:p w14:paraId="0E96D4A8" w14:textId="77777777" w:rsidR="000D3B8B" w:rsidRDefault="000D3B8B" w:rsidP="000D3B8B">
      <w:pPr>
        <w:pStyle w:val="Heading2"/>
      </w:pPr>
      <w:r>
        <w:rPr>
          <w:rFonts w:ascii="Arial" w:eastAsia="Arial" w:hAnsi="Arial" w:cs="Arial"/>
          <w:b/>
          <w:bCs/>
          <w:color w:val="2E75B6"/>
          <w:sz w:val="26"/>
          <w:szCs w:val="26"/>
        </w:rPr>
        <w:t>3.3 Workflow Automation</w:t>
      </w:r>
    </w:p>
    <w:p w14:paraId="4B68EC39" w14:textId="77777777" w:rsidR="000D3B8B" w:rsidRDefault="000D3B8B" w:rsidP="000D3B8B">
      <w:pPr>
        <w:spacing w:before="80" w:after="80"/>
      </w:pPr>
      <w:r w:rsidRPr="009B63D7">
        <w:t xml:space="preserve">Automated workflows </w:t>
      </w:r>
      <w:proofErr w:type="gramStart"/>
      <w:r w:rsidRPr="009B63D7">
        <w:t>will be configured</w:t>
      </w:r>
      <w:proofErr w:type="gramEnd"/>
      <w:r w:rsidRPr="009B63D7">
        <w:t xml:space="preserve"> to reduce manual effort and improve response times:</w:t>
      </w:r>
    </w:p>
    <w:p w14:paraId="133B3395" w14:textId="77777777" w:rsidR="000D3B8B" w:rsidRDefault="000D3B8B" w:rsidP="000D3B8B">
      <w:pPr>
        <w:pStyle w:val="ListParagraph"/>
        <w:numPr>
          <w:ilvl w:val="0"/>
          <w:numId w:val="13"/>
        </w:numPr>
        <w:spacing w:before="40" w:after="40" w:line="240" w:lineRule="auto"/>
        <w:contextualSpacing w:val="0"/>
      </w:pPr>
      <w:r w:rsidRPr="009B63D7">
        <w:t>Auto Ticket Creation triggered when a POS substitution is required.</w:t>
      </w:r>
    </w:p>
    <w:p w14:paraId="61368BAE" w14:textId="77777777" w:rsidR="000D3B8B" w:rsidRDefault="000D3B8B" w:rsidP="000D3B8B">
      <w:pPr>
        <w:pStyle w:val="ListParagraph"/>
        <w:numPr>
          <w:ilvl w:val="0"/>
          <w:numId w:val="13"/>
        </w:numPr>
        <w:spacing w:before="40" w:after="40" w:line="240" w:lineRule="auto"/>
        <w:contextualSpacing w:val="0"/>
      </w:pPr>
      <w:r w:rsidRPr="009B63D7">
        <w:t>Automatic Assignment of tickets to the responsible technician, based on:</w:t>
      </w:r>
    </w:p>
    <w:p w14:paraId="04998707" w14:textId="77777777" w:rsidR="000D3B8B" w:rsidRDefault="000D3B8B" w:rsidP="000D3B8B">
      <w:pPr>
        <w:pStyle w:val="ListParagraph"/>
        <w:numPr>
          <w:ilvl w:val="1"/>
          <w:numId w:val="13"/>
        </w:numPr>
        <w:spacing w:before="40" w:after="40" w:line="240" w:lineRule="auto"/>
        <w:contextualSpacing w:val="0"/>
      </w:pPr>
      <w:r>
        <w:rPr>
          <w:rFonts w:ascii="Arial" w:eastAsia="Arial" w:hAnsi="Arial" w:cs="Arial"/>
        </w:rPr>
        <w:t>Merchant Region</w:t>
      </w:r>
    </w:p>
    <w:p w14:paraId="10DDD1D7" w14:textId="77777777" w:rsidR="000D3B8B" w:rsidRDefault="000D3B8B" w:rsidP="000D3B8B">
      <w:pPr>
        <w:pStyle w:val="ListParagraph"/>
        <w:numPr>
          <w:ilvl w:val="1"/>
          <w:numId w:val="13"/>
        </w:numPr>
        <w:spacing w:before="40" w:after="40" w:line="240" w:lineRule="auto"/>
        <w:contextualSpacing w:val="0"/>
      </w:pPr>
      <w:r>
        <w:rPr>
          <w:rFonts w:ascii="Arial" w:eastAsia="Arial" w:hAnsi="Arial" w:cs="Arial"/>
        </w:rPr>
        <w:t>Technician Mapping rules</w:t>
      </w:r>
    </w:p>
    <w:p w14:paraId="28C7E4B9" w14:textId="77777777" w:rsidR="000D3B8B" w:rsidRDefault="000D3B8B" w:rsidP="000D3B8B">
      <w:pPr>
        <w:pStyle w:val="ListParagraph"/>
        <w:numPr>
          <w:ilvl w:val="1"/>
          <w:numId w:val="13"/>
        </w:numPr>
        <w:spacing w:before="40" w:after="40" w:line="240" w:lineRule="auto"/>
        <w:contextualSpacing w:val="0"/>
      </w:pPr>
      <w:r>
        <w:rPr>
          <w:rFonts w:ascii="Arial" w:eastAsia="Arial" w:hAnsi="Arial" w:cs="Arial"/>
        </w:rPr>
        <w:t>POS Coordination Request data</w:t>
      </w:r>
    </w:p>
    <w:p w14:paraId="179E48DA" w14:textId="77777777" w:rsidR="000D3B8B" w:rsidRDefault="000D3B8B" w:rsidP="000D3B8B">
      <w:pPr>
        <w:spacing w:before="120" w:after="120"/>
      </w:pPr>
    </w:p>
    <w:p w14:paraId="2E5D9D27" w14:textId="77777777" w:rsidR="000D3B8B" w:rsidRDefault="000D3B8B" w:rsidP="000D3B8B">
      <w:pPr>
        <w:pStyle w:val="Heading2"/>
      </w:pPr>
      <w:r>
        <w:rPr>
          <w:rFonts w:ascii="Arial" w:eastAsia="Arial" w:hAnsi="Arial" w:cs="Arial"/>
          <w:b/>
          <w:bCs/>
          <w:color w:val="2E75B6"/>
          <w:sz w:val="26"/>
          <w:szCs w:val="26"/>
        </w:rPr>
        <w:t>3.4 Technician Asset Request &amp; Assignment</w:t>
      </w:r>
    </w:p>
    <w:p w14:paraId="58629F5B" w14:textId="77777777" w:rsidR="000D3B8B" w:rsidRDefault="000D3B8B" w:rsidP="000D3B8B">
      <w:pPr>
        <w:spacing w:before="80" w:after="80"/>
      </w:pPr>
      <w:r>
        <w:rPr>
          <w:rFonts w:ascii="Arial" w:eastAsia="Arial" w:hAnsi="Arial" w:cs="Arial"/>
        </w:rPr>
        <w:t xml:space="preserve">A structured asset request and assignment process </w:t>
      </w:r>
      <w:proofErr w:type="gramStart"/>
      <w:r>
        <w:rPr>
          <w:rFonts w:ascii="Arial" w:eastAsia="Arial" w:hAnsi="Arial" w:cs="Arial"/>
        </w:rPr>
        <w:t>will be implemented</w:t>
      </w:r>
      <w:proofErr w:type="gramEnd"/>
      <w:r>
        <w:rPr>
          <w:rFonts w:ascii="Arial" w:eastAsia="Arial" w:hAnsi="Arial" w:cs="Arial"/>
        </w:rPr>
        <w:t>, including:</w:t>
      </w:r>
    </w:p>
    <w:p w14:paraId="5A885D1E" w14:textId="77777777" w:rsidR="000D3B8B" w:rsidRDefault="000D3B8B" w:rsidP="009B63D7">
      <w:pPr>
        <w:pStyle w:val="ListParagraph"/>
        <w:numPr>
          <w:ilvl w:val="0"/>
          <w:numId w:val="14"/>
        </w:numPr>
        <w:spacing w:before="80" w:after="80"/>
      </w:pPr>
      <w:r w:rsidRPr="009B63D7">
        <w:t>A dedicated request form for assigning assets to technicians.</w:t>
      </w:r>
    </w:p>
    <w:p w14:paraId="3C6939CA" w14:textId="77777777" w:rsidR="000D3B8B" w:rsidRDefault="000D3B8B" w:rsidP="009B63D7">
      <w:pPr>
        <w:pStyle w:val="ListParagraph"/>
        <w:numPr>
          <w:ilvl w:val="0"/>
          <w:numId w:val="14"/>
        </w:numPr>
        <w:spacing w:before="80" w:after="80"/>
      </w:pPr>
      <w:r w:rsidRPr="009B63D7">
        <w:t>Bulk assignment via CSV import.</w:t>
      </w:r>
    </w:p>
    <w:p w14:paraId="2BDAD7D2" w14:textId="77777777" w:rsidR="000D3B8B" w:rsidRDefault="000D3B8B" w:rsidP="009B63D7">
      <w:pPr>
        <w:pStyle w:val="ListParagraph"/>
        <w:numPr>
          <w:ilvl w:val="0"/>
          <w:numId w:val="14"/>
        </w:numPr>
        <w:spacing w:before="80" w:after="80"/>
      </w:pPr>
      <w:r w:rsidRPr="009B63D7">
        <w:t>Asset linkage in Jira Assets to the assigned ticket and technician object.</w:t>
      </w:r>
    </w:p>
    <w:p w14:paraId="05965A2D" w14:textId="77777777" w:rsidR="000D3B8B" w:rsidRDefault="000D3B8B" w:rsidP="009B63D7">
      <w:pPr>
        <w:pStyle w:val="ListParagraph"/>
        <w:numPr>
          <w:ilvl w:val="0"/>
          <w:numId w:val="14"/>
        </w:numPr>
        <w:spacing w:before="80" w:after="80"/>
      </w:pPr>
      <w:r w:rsidRPr="009B63D7">
        <w:t>Automatic inventory update upon assignment and ticket resolution.</w:t>
      </w:r>
    </w:p>
    <w:p w14:paraId="740E1D60" w14:textId="77777777" w:rsidR="000D3B8B" w:rsidRDefault="000D3B8B" w:rsidP="009B63D7">
      <w:pPr>
        <w:pStyle w:val="ListParagraph"/>
        <w:spacing w:before="80" w:after="80"/>
      </w:pPr>
    </w:p>
    <w:p w14:paraId="5C89F272" w14:textId="77777777" w:rsidR="000D3B8B" w:rsidRDefault="000D3B8B" w:rsidP="000D3B8B">
      <w:pPr>
        <w:pStyle w:val="Heading2"/>
      </w:pPr>
      <w:r>
        <w:rPr>
          <w:rFonts w:ascii="Arial" w:eastAsia="Arial" w:hAnsi="Arial" w:cs="Arial"/>
          <w:b/>
          <w:bCs/>
          <w:color w:val="2E75B6"/>
          <w:sz w:val="26"/>
          <w:szCs w:val="26"/>
        </w:rPr>
        <w:t>3.5 Technician Action Control &amp; Tracking</w:t>
      </w:r>
    </w:p>
    <w:p w14:paraId="3326E1F2" w14:textId="77777777" w:rsidR="000D3B8B" w:rsidRDefault="000D3B8B" w:rsidP="000D3B8B">
      <w:pPr>
        <w:spacing w:before="80" w:after="80"/>
      </w:pPr>
      <w:r>
        <w:rPr>
          <w:rFonts w:ascii="Arial" w:eastAsia="Arial" w:hAnsi="Arial" w:cs="Arial"/>
        </w:rPr>
        <w:t>Technician actions on assigned assets will be controlled and tracked through Jira issues and linked asset updates, covering:</w:t>
      </w:r>
    </w:p>
    <w:p w14:paraId="75B6D548" w14:textId="77777777" w:rsidR="000D3B8B" w:rsidRDefault="000D3B8B" w:rsidP="009B63D7">
      <w:pPr>
        <w:pStyle w:val="ListParagraph"/>
        <w:numPr>
          <w:ilvl w:val="0"/>
          <w:numId w:val="14"/>
        </w:numPr>
        <w:spacing w:before="80" w:after="80"/>
      </w:pPr>
      <w:r w:rsidRPr="009B63D7">
        <w:t>Installation</w:t>
      </w:r>
    </w:p>
    <w:p w14:paraId="0221193B" w14:textId="77777777" w:rsidR="000D3B8B" w:rsidRDefault="000D3B8B" w:rsidP="009B63D7">
      <w:pPr>
        <w:pStyle w:val="ListParagraph"/>
        <w:numPr>
          <w:ilvl w:val="0"/>
          <w:numId w:val="14"/>
        </w:numPr>
        <w:spacing w:before="80" w:after="80"/>
      </w:pPr>
      <w:r w:rsidRPr="009B63D7">
        <w:t>Utilization</w:t>
      </w:r>
    </w:p>
    <w:p w14:paraId="4AD19977" w14:textId="77777777" w:rsidR="000D3B8B" w:rsidRDefault="000D3B8B" w:rsidP="009B63D7">
      <w:pPr>
        <w:pStyle w:val="ListParagraph"/>
        <w:numPr>
          <w:ilvl w:val="0"/>
          <w:numId w:val="14"/>
        </w:numPr>
        <w:spacing w:before="80" w:after="80"/>
      </w:pPr>
      <w:r w:rsidRPr="009B63D7">
        <w:t>Return or Recovery</w:t>
      </w:r>
    </w:p>
    <w:p w14:paraId="65F94A70" w14:textId="77777777" w:rsidR="000D3B8B" w:rsidRDefault="000D3B8B" w:rsidP="000D3B8B">
      <w:pPr>
        <w:spacing w:before="120" w:after="120"/>
      </w:pPr>
    </w:p>
    <w:p w14:paraId="27A9A439" w14:textId="77777777" w:rsidR="000D3B8B" w:rsidRDefault="000D3B8B" w:rsidP="000D3B8B">
      <w:pPr>
        <w:pStyle w:val="Heading2"/>
      </w:pPr>
      <w:r>
        <w:rPr>
          <w:rFonts w:ascii="Arial" w:eastAsia="Arial" w:hAnsi="Arial" w:cs="Arial"/>
          <w:b/>
          <w:bCs/>
          <w:color w:val="2E75B6"/>
          <w:sz w:val="26"/>
          <w:szCs w:val="26"/>
        </w:rPr>
        <w:t>3.6 Asset View in Confluence (Non-Licensed Users)</w:t>
      </w:r>
    </w:p>
    <w:p w14:paraId="320DEA03" w14:textId="77777777" w:rsidR="000D3B8B" w:rsidRDefault="000D3B8B" w:rsidP="000D3B8B">
      <w:pPr>
        <w:spacing w:before="80" w:after="80"/>
      </w:pPr>
      <w:r>
        <w:rPr>
          <w:rFonts w:ascii="Arial" w:eastAsia="Arial" w:hAnsi="Arial" w:cs="Arial"/>
        </w:rPr>
        <w:t xml:space="preserve">To ensure visibility for stakeholders without Jira licenses, Confluence pages </w:t>
      </w:r>
      <w:proofErr w:type="gramStart"/>
      <w:r>
        <w:rPr>
          <w:rFonts w:ascii="Arial" w:eastAsia="Arial" w:hAnsi="Arial" w:cs="Arial"/>
        </w:rPr>
        <w:t>will be configured</w:t>
      </w:r>
      <w:proofErr w:type="gramEnd"/>
      <w:r>
        <w:rPr>
          <w:rFonts w:ascii="Arial" w:eastAsia="Arial" w:hAnsi="Arial" w:cs="Arial"/>
        </w:rPr>
        <w:t xml:space="preserve"> using the Jira Assets macro, enabling:</w:t>
      </w:r>
    </w:p>
    <w:p w14:paraId="5AD73D9E" w14:textId="77777777" w:rsidR="000D3B8B" w:rsidRDefault="000D3B8B" w:rsidP="009B63D7">
      <w:pPr>
        <w:pStyle w:val="ListParagraph"/>
        <w:numPr>
          <w:ilvl w:val="0"/>
          <w:numId w:val="14"/>
        </w:numPr>
        <w:spacing w:before="80" w:after="80"/>
      </w:pPr>
      <w:r w:rsidRPr="009B63D7">
        <w:t>Display of assets assigned per technician.</w:t>
      </w:r>
    </w:p>
    <w:p w14:paraId="0E63D003" w14:textId="77777777" w:rsidR="000D3B8B" w:rsidRDefault="000D3B8B" w:rsidP="009B63D7">
      <w:pPr>
        <w:pStyle w:val="ListParagraph"/>
        <w:numPr>
          <w:ilvl w:val="0"/>
          <w:numId w:val="14"/>
        </w:numPr>
        <w:spacing w:before="80" w:after="80"/>
      </w:pPr>
      <w:r w:rsidRPr="009B63D7">
        <w:t>View-only access for non-Jira licensed users.</w:t>
      </w:r>
    </w:p>
    <w:p w14:paraId="262FAF00" w14:textId="77777777" w:rsidR="000D3B8B" w:rsidRDefault="000D3B8B" w:rsidP="009B63D7">
      <w:pPr>
        <w:pStyle w:val="ListParagraph"/>
        <w:numPr>
          <w:ilvl w:val="0"/>
          <w:numId w:val="14"/>
        </w:numPr>
        <w:spacing w:before="80" w:after="80"/>
      </w:pPr>
      <w:r w:rsidRPr="009B63D7">
        <w:t>Filtering by Region, Technician, or Asset Type.</w:t>
      </w:r>
    </w:p>
    <w:p w14:paraId="0E59576A" w14:textId="77777777" w:rsidR="000D3B8B" w:rsidRDefault="000D3B8B" w:rsidP="009B63D7">
      <w:pPr>
        <w:pStyle w:val="ListParagraph"/>
        <w:numPr>
          <w:ilvl w:val="0"/>
          <w:numId w:val="14"/>
        </w:numPr>
        <w:spacing w:before="80" w:after="80"/>
      </w:pPr>
      <w:r w:rsidRPr="009B63D7">
        <w:t>Optional: Embedded dashboards showing asset counts, statuses, and recent activity.</w:t>
      </w:r>
    </w:p>
    <w:p w14:paraId="147B2AC4" w14:textId="77777777" w:rsidR="000D3B8B" w:rsidRDefault="000D3B8B" w:rsidP="009B63D7">
      <w:pPr>
        <w:pStyle w:val="ListParagraph"/>
        <w:spacing w:before="80" w:after="80"/>
      </w:pPr>
    </w:p>
    <w:p w14:paraId="54246FF4" w14:textId="77777777" w:rsidR="000D3B8B" w:rsidRDefault="000D3B8B" w:rsidP="000D3B8B">
      <w:pPr>
        <w:pStyle w:val="Heading2"/>
      </w:pPr>
      <w:r>
        <w:rPr>
          <w:rFonts w:ascii="Arial" w:eastAsia="Arial" w:hAnsi="Arial" w:cs="Arial"/>
          <w:b/>
          <w:bCs/>
          <w:color w:val="2E75B6"/>
          <w:sz w:val="26"/>
          <w:szCs w:val="26"/>
        </w:rPr>
        <w:lastRenderedPageBreak/>
        <w:t>3.7 Dashboards &amp; Reporting</w:t>
      </w:r>
    </w:p>
    <w:p w14:paraId="14E7B9D0" w14:textId="77777777" w:rsidR="000D3B8B" w:rsidRDefault="000D3B8B" w:rsidP="000D3B8B">
      <w:pPr>
        <w:spacing w:before="80" w:after="80"/>
      </w:pPr>
      <w:r>
        <w:rPr>
          <w:rFonts w:ascii="Arial" w:eastAsia="Arial" w:hAnsi="Arial" w:cs="Arial"/>
        </w:rPr>
        <w:t xml:space="preserve">Operational dashboards </w:t>
      </w:r>
      <w:proofErr w:type="gramStart"/>
      <w:r>
        <w:rPr>
          <w:rFonts w:ascii="Arial" w:eastAsia="Arial" w:hAnsi="Arial" w:cs="Arial"/>
        </w:rPr>
        <w:t>will be implemented</w:t>
      </w:r>
      <w:proofErr w:type="gramEnd"/>
      <w:r>
        <w:rPr>
          <w:rFonts w:ascii="Arial" w:eastAsia="Arial" w:hAnsi="Arial" w:cs="Arial"/>
        </w:rPr>
        <w:t xml:space="preserve"> to provide ongoing visibility into:</w:t>
      </w:r>
    </w:p>
    <w:p w14:paraId="18D00FB2" w14:textId="77777777" w:rsidR="000D3B8B" w:rsidRDefault="000D3B8B" w:rsidP="009B63D7">
      <w:pPr>
        <w:pStyle w:val="ListParagraph"/>
        <w:numPr>
          <w:ilvl w:val="0"/>
          <w:numId w:val="14"/>
        </w:numPr>
        <w:spacing w:before="80" w:after="80"/>
      </w:pPr>
      <w:r w:rsidRPr="009B63D7">
        <w:t>Asset assignment status and history.</w:t>
      </w:r>
    </w:p>
    <w:p w14:paraId="00F6DCCF" w14:textId="77777777" w:rsidR="000D3B8B" w:rsidRDefault="000D3B8B" w:rsidP="009B63D7">
      <w:pPr>
        <w:pStyle w:val="ListParagraph"/>
        <w:numPr>
          <w:ilvl w:val="0"/>
          <w:numId w:val="14"/>
        </w:numPr>
        <w:spacing w:before="80" w:after="80"/>
      </w:pPr>
      <w:r w:rsidRPr="009B63D7">
        <w:t>Ticket volumes by type, region, and technician.</w:t>
      </w:r>
    </w:p>
    <w:p w14:paraId="1981AD12" w14:textId="77777777" w:rsidR="000D3B8B" w:rsidRDefault="000D3B8B" w:rsidP="009B63D7">
      <w:pPr>
        <w:pStyle w:val="ListParagraph"/>
        <w:numPr>
          <w:ilvl w:val="0"/>
          <w:numId w:val="14"/>
        </w:numPr>
        <w:spacing w:before="80" w:after="80"/>
      </w:pPr>
      <w:r w:rsidRPr="009B63D7">
        <w:t>Regional trends and performance indicators.</w:t>
      </w:r>
    </w:p>
    <w:p w14:paraId="0457B2BB" w14:textId="762FE6C4" w:rsidR="00D31EF9" w:rsidRDefault="00D31EF9" w:rsidP="00720CA4">
      <w:pPr>
        <w:pStyle w:val="NormalWeb"/>
        <w:rPr>
          <w:rFonts w:asciiTheme="minorHAnsi" w:eastAsiaTheme="minorHAnsi" w:hAnsiTheme="minorHAnsi" w:cstheme="minorHAnsi"/>
          <w:sz w:val="22"/>
          <w:szCs w:val="22"/>
        </w:rPr>
      </w:pPr>
    </w:p>
    <w:p w14:paraId="578A4FC4" w14:textId="5DB5D0EC" w:rsidR="000D3B8B" w:rsidRPr="00BE23FE" w:rsidRDefault="000D3B8B" w:rsidP="000D3B8B">
      <w:pPr>
        <w:pStyle w:val="Heading1"/>
        <w:pBdr>
          <w:bottom w:val="single" w:sz="4" w:space="4" w:color="2E75B6"/>
        </w:pBdr>
        <w:rPr>
          <w:sz w:val="32"/>
        </w:rPr>
      </w:pPr>
      <w:r>
        <w:rPr>
          <w:rFonts w:ascii="Arial" w:eastAsia="Arial" w:hAnsi="Arial" w:cs="Arial"/>
          <w:bCs/>
          <w:color w:val="1F4E79"/>
          <w:sz w:val="32"/>
        </w:rPr>
        <w:t xml:space="preserve"> </w:t>
      </w:r>
      <w:r w:rsidRPr="00BE23FE">
        <w:rPr>
          <w:sz w:val="32"/>
        </w:rPr>
        <w:t>Key Deliverables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3000"/>
        <w:gridCol w:w="5660"/>
      </w:tblGrid>
      <w:tr w:rsidR="000D3B8B" w14:paraId="2D73F42B" w14:textId="77777777" w:rsidTr="00A602BC">
        <w:tc>
          <w:tcPr>
            <w:tcW w:w="7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80" w:type="dxa"/>
            </w:tcMar>
          </w:tcPr>
          <w:p w14:paraId="7022F39B" w14:textId="77777777" w:rsidR="000D3B8B" w:rsidRDefault="000D3B8B" w:rsidP="00A602BC">
            <w:pPr>
              <w:jc w:val="center"/>
            </w:pPr>
            <w:r>
              <w:rPr>
                <w:rFonts w:ascii="Arial" w:eastAsia="Arial" w:hAnsi="Arial" w:cs="Arial"/>
                <w:b/>
                <w:bCs/>
                <w:color w:val="FFFFFF"/>
              </w:rPr>
              <w:t>#</w:t>
            </w:r>
          </w:p>
        </w:tc>
        <w:tc>
          <w:tcPr>
            <w:tcW w:w="30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60" w:type="dxa"/>
              <w:bottom w:w="80" w:type="dxa"/>
              <w:right w:w="80" w:type="dxa"/>
            </w:tcMar>
          </w:tcPr>
          <w:p w14:paraId="07E8869C" w14:textId="77777777" w:rsidR="000D3B8B" w:rsidRDefault="000D3B8B" w:rsidP="00A602BC">
            <w:r>
              <w:rPr>
                <w:rFonts w:ascii="Arial" w:eastAsia="Arial" w:hAnsi="Arial" w:cs="Arial"/>
                <w:b/>
                <w:bCs/>
                <w:color w:val="FFFFFF"/>
              </w:rPr>
              <w:t>Deliverable</w:t>
            </w:r>
          </w:p>
        </w:tc>
        <w:tc>
          <w:tcPr>
            <w:tcW w:w="566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60" w:type="dxa"/>
              <w:bottom w:w="80" w:type="dxa"/>
              <w:right w:w="80" w:type="dxa"/>
            </w:tcMar>
          </w:tcPr>
          <w:p w14:paraId="7E80C78A" w14:textId="77777777" w:rsidR="000D3B8B" w:rsidRDefault="000D3B8B" w:rsidP="00A602BC">
            <w:r>
              <w:rPr>
                <w:rFonts w:ascii="Arial" w:eastAsia="Arial" w:hAnsi="Arial" w:cs="Arial"/>
                <w:b/>
                <w:bCs/>
                <w:color w:val="FFFFFF"/>
              </w:rPr>
              <w:t>Description</w:t>
            </w:r>
          </w:p>
        </w:tc>
      </w:tr>
      <w:tr w:rsidR="000D3B8B" w14:paraId="08530BDB" w14:textId="77777777" w:rsidTr="00A602BC">
        <w:tc>
          <w:tcPr>
            <w:tcW w:w="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80" w:type="dxa"/>
            </w:tcMar>
          </w:tcPr>
          <w:p w14:paraId="546AD2FD" w14:textId="77777777" w:rsidR="000D3B8B" w:rsidRDefault="000D3B8B" w:rsidP="00A602BC">
            <w:pPr>
              <w:jc w:val="center"/>
            </w:pPr>
            <w:r>
              <w:rPr>
                <w:rFonts w:ascii="Arial" w:eastAsia="Arial" w:hAnsi="Arial" w:cs="Arial"/>
                <w:b/>
                <w:bCs/>
              </w:rPr>
              <w:t>1</w:t>
            </w:r>
          </w:p>
        </w:tc>
        <w:tc>
          <w:tcPr>
            <w:tcW w:w="3000"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80" w:type="dxa"/>
            </w:tcMar>
          </w:tcPr>
          <w:p w14:paraId="212D04AF" w14:textId="77777777" w:rsidR="000D3B8B" w:rsidRDefault="000D3B8B" w:rsidP="00A602BC">
            <w:r>
              <w:rPr>
                <w:rFonts w:ascii="Arial" w:eastAsia="Arial" w:hAnsi="Arial" w:cs="Arial"/>
                <w:b/>
                <w:bCs/>
              </w:rPr>
              <w:t>Jira Project Configuration</w:t>
            </w:r>
          </w:p>
        </w:tc>
        <w:tc>
          <w:tcPr>
            <w:tcW w:w="5660"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80" w:type="dxa"/>
            </w:tcMar>
          </w:tcPr>
          <w:p w14:paraId="57198012" w14:textId="77777777" w:rsidR="000D3B8B" w:rsidRDefault="000D3B8B" w:rsidP="00A602BC">
            <w:r>
              <w:rPr>
                <w:rFonts w:ascii="Arial" w:eastAsia="Arial" w:hAnsi="Arial" w:cs="Arial"/>
              </w:rPr>
              <w:t>Custom issue types, fields, screens, and workflows for stock control.</w:t>
            </w:r>
          </w:p>
        </w:tc>
      </w:tr>
      <w:tr w:rsidR="000D3B8B" w14:paraId="7C5C4D0B" w14:textId="77777777" w:rsidTr="00A602BC">
        <w:tc>
          <w:tcPr>
            <w:tcW w:w="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80" w:type="dxa"/>
            </w:tcMar>
          </w:tcPr>
          <w:p w14:paraId="74FA97D0" w14:textId="77777777" w:rsidR="000D3B8B" w:rsidRDefault="000D3B8B" w:rsidP="00A602BC">
            <w:pPr>
              <w:jc w:val="center"/>
            </w:pPr>
            <w:r>
              <w:rPr>
                <w:rFonts w:ascii="Arial" w:eastAsia="Arial" w:hAnsi="Arial" w:cs="Arial"/>
                <w:b/>
                <w:bCs/>
              </w:rPr>
              <w:t>2</w:t>
            </w:r>
          </w:p>
        </w:tc>
        <w:tc>
          <w:tcPr>
            <w:tcW w:w="3000"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80" w:type="dxa"/>
            </w:tcMar>
          </w:tcPr>
          <w:p w14:paraId="4C9EFCCD" w14:textId="77777777" w:rsidR="000D3B8B" w:rsidRDefault="000D3B8B" w:rsidP="00A602BC">
            <w:r>
              <w:rPr>
                <w:rFonts w:ascii="Arial" w:eastAsia="Arial" w:hAnsi="Arial" w:cs="Arial"/>
                <w:b/>
                <w:bCs/>
              </w:rPr>
              <w:t>Jira Assets Schema</w:t>
            </w:r>
          </w:p>
        </w:tc>
        <w:tc>
          <w:tcPr>
            <w:tcW w:w="5660"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80" w:type="dxa"/>
            </w:tcMar>
          </w:tcPr>
          <w:p w14:paraId="0A55103B" w14:textId="77777777" w:rsidR="000D3B8B" w:rsidRDefault="000D3B8B" w:rsidP="00A602BC">
            <w:r>
              <w:rPr>
                <w:rFonts w:ascii="Arial" w:eastAsia="Arial" w:hAnsi="Arial" w:cs="Arial"/>
              </w:rPr>
              <w:t>Full POS inventory schema with object types, fields, and CSV import.</w:t>
            </w:r>
          </w:p>
        </w:tc>
      </w:tr>
      <w:tr w:rsidR="000D3B8B" w14:paraId="1DFBEC6C" w14:textId="77777777" w:rsidTr="00A602BC">
        <w:tc>
          <w:tcPr>
            <w:tcW w:w="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80" w:type="dxa"/>
            </w:tcMar>
          </w:tcPr>
          <w:p w14:paraId="7C04A63D" w14:textId="77777777" w:rsidR="000D3B8B" w:rsidRDefault="000D3B8B" w:rsidP="00A602BC">
            <w:pPr>
              <w:jc w:val="center"/>
            </w:pPr>
            <w:r>
              <w:rPr>
                <w:rFonts w:ascii="Arial" w:eastAsia="Arial" w:hAnsi="Arial" w:cs="Arial"/>
                <w:b/>
                <w:bCs/>
              </w:rPr>
              <w:t>3</w:t>
            </w:r>
          </w:p>
        </w:tc>
        <w:tc>
          <w:tcPr>
            <w:tcW w:w="3000"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80" w:type="dxa"/>
            </w:tcMar>
          </w:tcPr>
          <w:p w14:paraId="596A6D1E" w14:textId="77777777" w:rsidR="000D3B8B" w:rsidRDefault="000D3B8B" w:rsidP="00A602BC">
            <w:r>
              <w:rPr>
                <w:rFonts w:ascii="Arial" w:eastAsia="Arial" w:hAnsi="Arial" w:cs="Arial"/>
                <w:b/>
                <w:bCs/>
              </w:rPr>
              <w:t>Automation Rules</w:t>
            </w:r>
          </w:p>
        </w:tc>
        <w:tc>
          <w:tcPr>
            <w:tcW w:w="5660"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80" w:type="dxa"/>
            </w:tcMar>
          </w:tcPr>
          <w:p w14:paraId="62E8F495" w14:textId="77777777" w:rsidR="000D3B8B" w:rsidRDefault="000D3B8B" w:rsidP="00A602BC">
            <w:r>
              <w:rPr>
                <w:rFonts w:ascii="Arial" w:eastAsia="Arial" w:hAnsi="Arial" w:cs="Arial"/>
              </w:rPr>
              <w:t>Auto ticket creation and technician assignment based on region/mapping.</w:t>
            </w:r>
          </w:p>
        </w:tc>
      </w:tr>
      <w:tr w:rsidR="000D3B8B" w14:paraId="0B2E7B6D" w14:textId="77777777" w:rsidTr="00A602BC">
        <w:tc>
          <w:tcPr>
            <w:tcW w:w="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80" w:type="dxa"/>
            </w:tcMar>
          </w:tcPr>
          <w:p w14:paraId="64A99B1D" w14:textId="77777777" w:rsidR="000D3B8B" w:rsidRDefault="000D3B8B" w:rsidP="00A602BC">
            <w:pPr>
              <w:jc w:val="center"/>
            </w:pPr>
            <w:r>
              <w:rPr>
                <w:rFonts w:ascii="Arial" w:eastAsia="Arial" w:hAnsi="Arial" w:cs="Arial"/>
                <w:b/>
                <w:bCs/>
              </w:rPr>
              <w:t>4</w:t>
            </w:r>
          </w:p>
        </w:tc>
        <w:tc>
          <w:tcPr>
            <w:tcW w:w="3000"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80" w:type="dxa"/>
            </w:tcMar>
          </w:tcPr>
          <w:p w14:paraId="59B083FF" w14:textId="77777777" w:rsidR="000D3B8B" w:rsidRDefault="000D3B8B" w:rsidP="00A602BC">
            <w:r>
              <w:rPr>
                <w:rFonts w:ascii="Arial" w:eastAsia="Arial" w:hAnsi="Arial" w:cs="Arial"/>
                <w:b/>
                <w:bCs/>
              </w:rPr>
              <w:t>Technician Assignment Module</w:t>
            </w:r>
          </w:p>
        </w:tc>
        <w:tc>
          <w:tcPr>
            <w:tcW w:w="5660"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80" w:type="dxa"/>
            </w:tcMar>
          </w:tcPr>
          <w:p w14:paraId="63C4AD05" w14:textId="77777777" w:rsidR="000D3B8B" w:rsidRDefault="000D3B8B" w:rsidP="00A602BC">
            <w:r>
              <w:rPr>
                <w:rFonts w:ascii="Arial" w:eastAsia="Arial" w:hAnsi="Arial" w:cs="Arial"/>
              </w:rPr>
              <w:t>Forms, CSV import, and asset linkage for technician management.</w:t>
            </w:r>
          </w:p>
        </w:tc>
      </w:tr>
      <w:tr w:rsidR="000D3B8B" w14:paraId="61E3F006" w14:textId="77777777" w:rsidTr="00A602BC">
        <w:tc>
          <w:tcPr>
            <w:tcW w:w="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80" w:type="dxa"/>
            </w:tcMar>
          </w:tcPr>
          <w:p w14:paraId="1141B993" w14:textId="77777777" w:rsidR="000D3B8B" w:rsidRDefault="000D3B8B" w:rsidP="00A602BC">
            <w:pPr>
              <w:jc w:val="center"/>
            </w:pPr>
            <w:r>
              <w:rPr>
                <w:rFonts w:ascii="Arial" w:eastAsia="Arial" w:hAnsi="Arial" w:cs="Arial"/>
                <w:b/>
                <w:bCs/>
              </w:rPr>
              <w:t>5</w:t>
            </w:r>
          </w:p>
        </w:tc>
        <w:tc>
          <w:tcPr>
            <w:tcW w:w="3000"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80" w:type="dxa"/>
            </w:tcMar>
          </w:tcPr>
          <w:p w14:paraId="2178FFFD" w14:textId="77777777" w:rsidR="000D3B8B" w:rsidRDefault="000D3B8B" w:rsidP="00A602BC">
            <w:r>
              <w:rPr>
                <w:rFonts w:ascii="Arial" w:eastAsia="Arial" w:hAnsi="Arial" w:cs="Arial"/>
                <w:b/>
                <w:bCs/>
              </w:rPr>
              <w:t>Confluence Integration</w:t>
            </w:r>
          </w:p>
        </w:tc>
        <w:tc>
          <w:tcPr>
            <w:tcW w:w="5660"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80" w:type="dxa"/>
            </w:tcMar>
          </w:tcPr>
          <w:p w14:paraId="3A01609B" w14:textId="77777777" w:rsidR="000D3B8B" w:rsidRDefault="000D3B8B" w:rsidP="00A602BC">
            <w:r>
              <w:rPr>
                <w:rFonts w:ascii="Arial" w:eastAsia="Arial" w:hAnsi="Arial" w:cs="Arial"/>
              </w:rPr>
              <w:t>Asset view pages with macros for non-licensed users and filters.</w:t>
            </w:r>
          </w:p>
        </w:tc>
      </w:tr>
      <w:tr w:rsidR="000D3B8B" w14:paraId="7DDBB1ED" w14:textId="77777777" w:rsidTr="00A602BC">
        <w:tc>
          <w:tcPr>
            <w:tcW w:w="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80" w:type="dxa"/>
            </w:tcMar>
          </w:tcPr>
          <w:p w14:paraId="007C0E98" w14:textId="77777777" w:rsidR="000D3B8B" w:rsidRDefault="000D3B8B" w:rsidP="00A602BC">
            <w:pPr>
              <w:jc w:val="center"/>
            </w:pPr>
            <w:r>
              <w:rPr>
                <w:rFonts w:ascii="Arial" w:eastAsia="Arial" w:hAnsi="Arial" w:cs="Arial"/>
                <w:b/>
                <w:bCs/>
              </w:rPr>
              <w:t>6</w:t>
            </w:r>
          </w:p>
        </w:tc>
        <w:tc>
          <w:tcPr>
            <w:tcW w:w="3000"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80" w:type="dxa"/>
            </w:tcMar>
          </w:tcPr>
          <w:p w14:paraId="32488CB9" w14:textId="77777777" w:rsidR="000D3B8B" w:rsidRDefault="000D3B8B" w:rsidP="00A602BC">
            <w:r>
              <w:rPr>
                <w:rFonts w:ascii="Arial" w:eastAsia="Arial" w:hAnsi="Arial" w:cs="Arial"/>
                <w:b/>
                <w:bCs/>
              </w:rPr>
              <w:t>Dashboards &amp; Reports</w:t>
            </w:r>
          </w:p>
        </w:tc>
        <w:tc>
          <w:tcPr>
            <w:tcW w:w="5660"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80" w:type="dxa"/>
            </w:tcMar>
          </w:tcPr>
          <w:p w14:paraId="244B7532" w14:textId="77777777" w:rsidR="000D3B8B" w:rsidRDefault="000D3B8B" w:rsidP="00A602BC">
            <w:r>
              <w:rPr>
                <w:rFonts w:ascii="Arial" w:eastAsia="Arial" w:hAnsi="Arial" w:cs="Arial"/>
              </w:rPr>
              <w:t>Operational dashboards for asset tracking, tickets, and trends.</w:t>
            </w:r>
          </w:p>
        </w:tc>
      </w:tr>
      <w:tr w:rsidR="000D3B8B" w14:paraId="3285A34A" w14:textId="77777777" w:rsidTr="00A602BC">
        <w:tc>
          <w:tcPr>
            <w:tcW w:w="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80" w:type="dxa"/>
            </w:tcMar>
          </w:tcPr>
          <w:p w14:paraId="7045C07A" w14:textId="77777777" w:rsidR="000D3B8B" w:rsidRDefault="000D3B8B" w:rsidP="00A602BC">
            <w:pPr>
              <w:jc w:val="center"/>
            </w:pPr>
            <w:r>
              <w:rPr>
                <w:rFonts w:ascii="Arial" w:eastAsia="Arial" w:hAnsi="Arial" w:cs="Arial"/>
                <w:b/>
                <w:bCs/>
              </w:rPr>
              <w:t>7</w:t>
            </w:r>
          </w:p>
        </w:tc>
        <w:tc>
          <w:tcPr>
            <w:tcW w:w="3000"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80" w:type="dxa"/>
            </w:tcMar>
          </w:tcPr>
          <w:p w14:paraId="3EF5F5CA" w14:textId="77777777" w:rsidR="000D3B8B" w:rsidRDefault="000D3B8B" w:rsidP="00A602BC">
            <w:r>
              <w:rPr>
                <w:rFonts w:ascii="Arial" w:eastAsia="Arial" w:hAnsi="Arial" w:cs="Arial"/>
                <w:b/>
                <w:bCs/>
              </w:rPr>
              <w:t>User Documentation</w:t>
            </w:r>
          </w:p>
        </w:tc>
        <w:tc>
          <w:tcPr>
            <w:tcW w:w="5660"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80" w:type="dxa"/>
            </w:tcMar>
          </w:tcPr>
          <w:p w14:paraId="7CE32EC1" w14:textId="77777777" w:rsidR="000D3B8B" w:rsidRDefault="000D3B8B" w:rsidP="00A602BC">
            <w:r>
              <w:rPr>
                <w:rFonts w:ascii="Arial" w:eastAsia="Arial" w:hAnsi="Arial" w:cs="Arial"/>
              </w:rPr>
              <w:t>Admin and end-user guides for all implemented components.</w:t>
            </w:r>
          </w:p>
        </w:tc>
      </w:tr>
      <w:tr w:rsidR="000D3B8B" w14:paraId="048759B4" w14:textId="77777777" w:rsidTr="00A602BC">
        <w:tc>
          <w:tcPr>
            <w:tcW w:w="7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80" w:type="dxa"/>
            </w:tcMar>
          </w:tcPr>
          <w:p w14:paraId="4BD62D6A" w14:textId="77777777" w:rsidR="000D3B8B" w:rsidRDefault="000D3B8B" w:rsidP="00A602BC">
            <w:pPr>
              <w:jc w:val="center"/>
            </w:pPr>
            <w:r>
              <w:rPr>
                <w:rFonts w:ascii="Arial" w:eastAsia="Arial" w:hAnsi="Arial" w:cs="Arial"/>
                <w:b/>
                <w:bCs/>
              </w:rPr>
              <w:t>8</w:t>
            </w:r>
          </w:p>
        </w:tc>
        <w:tc>
          <w:tcPr>
            <w:tcW w:w="3000"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80" w:type="dxa"/>
            </w:tcMar>
          </w:tcPr>
          <w:p w14:paraId="72992C0C" w14:textId="77777777" w:rsidR="000D3B8B" w:rsidRDefault="000D3B8B" w:rsidP="00A602BC">
            <w:r>
              <w:rPr>
                <w:rFonts w:ascii="Arial" w:eastAsia="Arial" w:hAnsi="Arial" w:cs="Arial"/>
                <w:b/>
                <w:bCs/>
              </w:rPr>
              <w:t>Knowledge Transfer</w:t>
            </w:r>
          </w:p>
        </w:tc>
        <w:tc>
          <w:tcPr>
            <w:tcW w:w="5660"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80" w:type="dxa"/>
            </w:tcMar>
          </w:tcPr>
          <w:p w14:paraId="793BC1D1" w14:textId="77777777" w:rsidR="000D3B8B" w:rsidRDefault="000D3B8B" w:rsidP="00A602BC">
            <w:r>
              <w:rPr>
                <w:rFonts w:ascii="Arial" w:eastAsia="Arial" w:hAnsi="Arial" w:cs="Arial"/>
              </w:rPr>
              <w:t>Handover session and Q&amp;A with key stakeholders.</w:t>
            </w:r>
          </w:p>
        </w:tc>
      </w:tr>
    </w:tbl>
    <w:p w14:paraId="5788FBB9" w14:textId="78C781BF" w:rsidR="000D3B8B" w:rsidRDefault="000D3B8B" w:rsidP="000D3B8B">
      <w:pPr>
        <w:spacing w:before="120" w:after="120"/>
      </w:pPr>
    </w:p>
    <w:p w14:paraId="18C96BA8" w14:textId="011E36E7" w:rsidR="000D3B8B" w:rsidRDefault="000D3B8B" w:rsidP="000D3B8B">
      <w:pPr>
        <w:spacing w:before="120" w:after="120"/>
      </w:pPr>
    </w:p>
    <w:p w14:paraId="7F2CF0AA" w14:textId="400C4992" w:rsidR="000D3B8B" w:rsidRDefault="000D3B8B" w:rsidP="000D3B8B">
      <w:pPr>
        <w:spacing w:before="120" w:after="120"/>
      </w:pPr>
    </w:p>
    <w:p w14:paraId="326F37A3" w14:textId="4F357D5A" w:rsidR="000D3B8B" w:rsidRDefault="000D3B8B" w:rsidP="000D3B8B">
      <w:pPr>
        <w:spacing w:before="120" w:after="120"/>
      </w:pPr>
    </w:p>
    <w:p w14:paraId="5216D6D6" w14:textId="77777777" w:rsidR="000D3B8B" w:rsidRDefault="000D3B8B" w:rsidP="000D3B8B">
      <w:pPr>
        <w:spacing w:before="120" w:after="120"/>
      </w:pPr>
    </w:p>
    <w:p w14:paraId="3D2DBDED" w14:textId="7C667062" w:rsidR="000D3B8B" w:rsidRPr="00BE23FE" w:rsidRDefault="001738B3" w:rsidP="000D3B8B">
      <w:pPr>
        <w:pStyle w:val="Heading1"/>
        <w:pBdr>
          <w:bottom w:val="single" w:sz="4" w:space="4" w:color="2E75B6"/>
        </w:pBdr>
        <w:rPr>
          <w:sz w:val="32"/>
        </w:rPr>
      </w:pPr>
      <w:r w:rsidRPr="001738B3">
        <w:rPr>
          <w:sz w:val="32"/>
        </w:rPr>
        <w:t>4</w:t>
      </w:r>
      <w:r w:rsidR="000D3B8B">
        <w:rPr>
          <w:rFonts w:ascii="Arial" w:eastAsia="Arial" w:hAnsi="Arial" w:cs="Arial"/>
          <w:bCs/>
          <w:color w:val="1F4E79"/>
          <w:sz w:val="32"/>
        </w:rPr>
        <w:t xml:space="preserve">. </w:t>
      </w:r>
      <w:r w:rsidR="000D3B8B" w:rsidRPr="00BE23FE">
        <w:rPr>
          <w:sz w:val="32"/>
        </w:rPr>
        <w:t>Implementation Plan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1500"/>
        <w:gridCol w:w="5360"/>
      </w:tblGrid>
      <w:tr w:rsidR="000D3B8B" w14:paraId="76B44946" w14:textId="77777777" w:rsidTr="00A602BC">
        <w:tc>
          <w:tcPr>
            <w:tcW w:w="25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60" w:type="dxa"/>
              <w:bottom w:w="80" w:type="dxa"/>
              <w:right w:w="80" w:type="dxa"/>
            </w:tcMar>
          </w:tcPr>
          <w:p w14:paraId="1EDBFF26" w14:textId="77777777" w:rsidR="000D3B8B" w:rsidRDefault="000D3B8B" w:rsidP="00A602BC">
            <w:r>
              <w:rPr>
                <w:rFonts w:ascii="Arial" w:eastAsia="Arial" w:hAnsi="Arial" w:cs="Arial"/>
                <w:b/>
                <w:bCs/>
                <w:color w:val="FFFFFF"/>
              </w:rPr>
              <w:t>Phase</w:t>
            </w:r>
          </w:p>
        </w:tc>
        <w:tc>
          <w:tcPr>
            <w:tcW w:w="15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60" w:type="dxa"/>
              <w:bottom w:w="80" w:type="dxa"/>
              <w:right w:w="80" w:type="dxa"/>
            </w:tcMar>
          </w:tcPr>
          <w:p w14:paraId="78D8044E" w14:textId="77777777" w:rsidR="000D3B8B" w:rsidRDefault="000D3B8B" w:rsidP="00A602BC">
            <w:pPr>
              <w:jc w:val="center"/>
            </w:pPr>
            <w:r>
              <w:rPr>
                <w:rFonts w:ascii="Arial" w:eastAsia="Arial" w:hAnsi="Arial" w:cs="Arial"/>
                <w:b/>
                <w:bCs/>
                <w:color w:val="FFFFFF"/>
              </w:rPr>
              <w:t>Duration</w:t>
            </w:r>
          </w:p>
        </w:tc>
        <w:tc>
          <w:tcPr>
            <w:tcW w:w="536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60" w:type="dxa"/>
              <w:bottom w:w="80" w:type="dxa"/>
              <w:right w:w="80" w:type="dxa"/>
            </w:tcMar>
          </w:tcPr>
          <w:p w14:paraId="122A2AAF" w14:textId="77777777" w:rsidR="000D3B8B" w:rsidRDefault="000D3B8B" w:rsidP="00A602BC">
            <w:r>
              <w:rPr>
                <w:rFonts w:ascii="Arial" w:eastAsia="Arial" w:hAnsi="Arial" w:cs="Arial"/>
                <w:b/>
                <w:bCs/>
                <w:color w:val="FFFFFF"/>
              </w:rPr>
              <w:t>Key Activities</w:t>
            </w:r>
          </w:p>
        </w:tc>
      </w:tr>
      <w:tr w:rsidR="000D3B8B" w14:paraId="38664655" w14:textId="77777777" w:rsidTr="00A602BC">
        <w:tc>
          <w:tcPr>
            <w:tcW w:w="2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60" w:type="dxa"/>
              <w:bottom w:w="80" w:type="dxa"/>
              <w:right w:w="80" w:type="dxa"/>
            </w:tcMar>
          </w:tcPr>
          <w:p w14:paraId="7D6BEA21" w14:textId="77777777" w:rsidR="000D3B8B" w:rsidRDefault="000D3B8B" w:rsidP="00A602BC">
            <w:r>
              <w:rPr>
                <w:rFonts w:ascii="Arial" w:eastAsia="Arial" w:hAnsi="Arial" w:cs="Arial"/>
                <w:b/>
                <w:bCs/>
              </w:rPr>
              <w:t>Phase 1 – Discovery &amp; Design</w:t>
            </w:r>
          </w:p>
        </w:tc>
        <w:tc>
          <w:tcPr>
            <w:tcW w:w="1500"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80" w:type="dxa"/>
            </w:tcMar>
          </w:tcPr>
          <w:p w14:paraId="3001DCD0" w14:textId="77777777" w:rsidR="000D3B8B" w:rsidRDefault="000D3B8B" w:rsidP="00A602BC">
            <w:pPr>
              <w:jc w:val="center"/>
            </w:pPr>
            <w:r>
              <w:rPr>
                <w:rFonts w:ascii="Arial" w:eastAsia="Arial" w:hAnsi="Arial" w:cs="Arial"/>
              </w:rPr>
              <w:t>Week 1–2</w:t>
            </w:r>
          </w:p>
        </w:tc>
        <w:tc>
          <w:tcPr>
            <w:tcW w:w="5360"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80" w:type="dxa"/>
            </w:tcMar>
          </w:tcPr>
          <w:p w14:paraId="5280F5E5" w14:textId="77777777" w:rsidR="000D3B8B" w:rsidRDefault="000D3B8B" w:rsidP="00A602BC">
            <w:r>
              <w:rPr>
                <w:rFonts w:ascii="Arial" w:eastAsia="Arial" w:hAnsi="Arial" w:cs="Arial"/>
              </w:rPr>
              <w:t>Requirements review, asset inventory audit, schema design, workflow mapping.</w:t>
            </w:r>
          </w:p>
        </w:tc>
      </w:tr>
      <w:tr w:rsidR="000D3B8B" w14:paraId="22FCC3C0" w14:textId="77777777" w:rsidTr="00A602BC">
        <w:tc>
          <w:tcPr>
            <w:tcW w:w="2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60" w:type="dxa"/>
              <w:bottom w:w="80" w:type="dxa"/>
              <w:right w:w="80" w:type="dxa"/>
            </w:tcMar>
          </w:tcPr>
          <w:p w14:paraId="46A4F32F" w14:textId="77777777" w:rsidR="000D3B8B" w:rsidRDefault="000D3B8B" w:rsidP="00A602BC">
            <w:r>
              <w:rPr>
                <w:rFonts w:ascii="Arial" w:eastAsia="Arial" w:hAnsi="Arial" w:cs="Arial"/>
                <w:b/>
                <w:bCs/>
              </w:rPr>
              <w:t>Phase 2 – Configuration</w:t>
            </w:r>
          </w:p>
        </w:tc>
        <w:tc>
          <w:tcPr>
            <w:tcW w:w="1500"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80" w:type="dxa"/>
            </w:tcMar>
          </w:tcPr>
          <w:p w14:paraId="411236C7" w14:textId="77777777" w:rsidR="000D3B8B" w:rsidRDefault="000D3B8B" w:rsidP="00A602BC">
            <w:pPr>
              <w:jc w:val="center"/>
            </w:pPr>
            <w:r>
              <w:rPr>
                <w:rFonts w:ascii="Arial" w:eastAsia="Arial" w:hAnsi="Arial" w:cs="Arial"/>
              </w:rPr>
              <w:t>Week 3–5</w:t>
            </w:r>
          </w:p>
        </w:tc>
        <w:tc>
          <w:tcPr>
            <w:tcW w:w="5360"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80" w:type="dxa"/>
            </w:tcMar>
          </w:tcPr>
          <w:p w14:paraId="72CC4EED" w14:textId="77777777" w:rsidR="000D3B8B" w:rsidRDefault="000D3B8B" w:rsidP="00A602BC">
            <w:r>
              <w:rPr>
                <w:rFonts w:ascii="Arial" w:eastAsia="Arial" w:hAnsi="Arial" w:cs="Arial"/>
              </w:rPr>
              <w:t>Jira project setup, issue types, fields, Assets schema creation, CSV import.</w:t>
            </w:r>
          </w:p>
        </w:tc>
      </w:tr>
      <w:tr w:rsidR="000D3B8B" w14:paraId="5032E8E6" w14:textId="77777777" w:rsidTr="00A602BC">
        <w:tc>
          <w:tcPr>
            <w:tcW w:w="2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60" w:type="dxa"/>
              <w:bottom w:w="80" w:type="dxa"/>
              <w:right w:w="80" w:type="dxa"/>
            </w:tcMar>
          </w:tcPr>
          <w:p w14:paraId="55EE54B8" w14:textId="77777777" w:rsidR="000D3B8B" w:rsidRDefault="000D3B8B" w:rsidP="00A602BC">
            <w:r>
              <w:rPr>
                <w:rFonts w:ascii="Arial" w:eastAsia="Arial" w:hAnsi="Arial" w:cs="Arial"/>
                <w:b/>
                <w:bCs/>
              </w:rPr>
              <w:t>Phase 3 – Automation</w:t>
            </w:r>
          </w:p>
        </w:tc>
        <w:tc>
          <w:tcPr>
            <w:tcW w:w="1500"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80" w:type="dxa"/>
            </w:tcMar>
          </w:tcPr>
          <w:p w14:paraId="33350AFC" w14:textId="77777777" w:rsidR="000D3B8B" w:rsidRDefault="000D3B8B" w:rsidP="00A602BC">
            <w:pPr>
              <w:jc w:val="center"/>
            </w:pPr>
            <w:r>
              <w:rPr>
                <w:rFonts w:ascii="Arial" w:eastAsia="Arial" w:hAnsi="Arial" w:cs="Arial"/>
              </w:rPr>
              <w:t>Week 6–7</w:t>
            </w:r>
          </w:p>
        </w:tc>
        <w:tc>
          <w:tcPr>
            <w:tcW w:w="5360"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80" w:type="dxa"/>
            </w:tcMar>
          </w:tcPr>
          <w:p w14:paraId="14F32DDB" w14:textId="77777777" w:rsidR="000D3B8B" w:rsidRDefault="000D3B8B" w:rsidP="00A602BC">
            <w:r>
              <w:rPr>
                <w:rFonts w:ascii="Arial" w:eastAsia="Arial" w:hAnsi="Arial" w:cs="Arial"/>
              </w:rPr>
              <w:t>Workflow automation rules, technician assignment logic, POS substitution triggers.</w:t>
            </w:r>
          </w:p>
        </w:tc>
      </w:tr>
      <w:tr w:rsidR="000D3B8B" w14:paraId="6FEB2F8C" w14:textId="77777777" w:rsidTr="00A602BC">
        <w:tc>
          <w:tcPr>
            <w:tcW w:w="2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60" w:type="dxa"/>
              <w:bottom w:w="80" w:type="dxa"/>
              <w:right w:w="80" w:type="dxa"/>
            </w:tcMar>
          </w:tcPr>
          <w:p w14:paraId="4C1D9E30" w14:textId="77777777" w:rsidR="000D3B8B" w:rsidRDefault="000D3B8B" w:rsidP="00A602BC">
            <w:r>
              <w:rPr>
                <w:rFonts w:ascii="Arial" w:eastAsia="Arial" w:hAnsi="Arial" w:cs="Arial"/>
                <w:b/>
                <w:bCs/>
              </w:rPr>
              <w:t>Phase 4 – Integration</w:t>
            </w:r>
          </w:p>
        </w:tc>
        <w:tc>
          <w:tcPr>
            <w:tcW w:w="1500"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80" w:type="dxa"/>
            </w:tcMar>
          </w:tcPr>
          <w:p w14:paraId="274A8117" w14:textId="77777777" w:rsidR="000D3B8B" w:rsidRDefault="000D3B8B" w:rsidP="00A602BC">
            <w:pPr>
              <w:jc w:val="center"/>
            </w:pPr>
            <w:r>
              <w:rPr>
                <w:rFonts w:ascii="Arial" w:eastAsia="Arial" w:hAnsi="Arial" w:cs="Arial"/>
              </w:rPr>
              <w:t>Week 8–9</w:t>
            </w:r>
          </w:p>
        </w:tc>
        <w:tc>
          <w:tcPr>
            <w:tcW w:w="5360"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80" w:type="dxa"/>
            </w:tcMar>
          </w:tcPr>
          <w:p w14:paraId="7047072D" w14:textId="77777777" w:rsidR="000D3B8B" w:rsidRDefault="000D3B8B" w:rsidP="00A602BC">
            <w:r>
              <w:rPr>
                <w:rFonts w:ascii="Arial" w:eastAsia="Arial" w:hAnsi="Arial" w:cs="Arial"/>
              </w:rPr>
              <w:t>Confluence pages setup, Jira Assets macros, non-licensed user access configuration.</w:t>
            </w:r>
          </w:p>
        </w:tc>
      </w:tr>
      <w:tr w:rsidR="000D3B8B" w14:paraId="4C6592A9" w14:textId="77777777" w:rsidTr="00A602BC">
        <w:tc>
          <w:tcPr>
            <w:tcW w:w="2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60" w:type="dxa"/>
              <w:bottom w:w="80" w:type="dxa"/>
              <w:right w:w="80" w:type="dxa"/>
            </w:tcMar>
          </w:tcPr>
          <w:p w14:paraId="2C8C04C6" w14:textId="77777777" w:rsidR="000D3B8B" w:rsidRDefault="000D3B8B" w:rsidP="00A602BC">
            <w:r>
              <w:rPr>
                <w:rFonts w:ascii="Arial" w:eastAsia="Arial" w:hAnsi="Arial" w:cs="Arial"/>
                <w:b/>
                <w:bCs/>
              </w:rPr>
              <w:t>Phase 5 – Dashboards &amp; QA</w:t>
            </w:r>
          </w:p>
        </w:tc>
        <w:tc>
          <w:tcPr>
            <w:tcW w:w="1500"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80" w:type="dxa"/>
            </w:tcMar>
          </w:tcPr>
          <w:p w14:paraId="129FDD99" w14:textId="77777777" w:rsidR="000D3B8B" w:rsidRDefault="000D3B8B" w:rsidP="00A602BC">
            <w:pPr>
              <w:jc w:val="center"/>
            </w:pPr>
            <w:r>
              <w:rPr>
                <w:rFonts w:ascii="Arial" w:eastAsia="Arial" w:hAnsi="Arial" w:cs="Arial"/>
              </w:rPr>
              <w:t>Week 10–11</w:t>
            </w:r>
          </w:p>
        </w:tc>
        <w:tc>
          <w:tcPr>
            <w:tcW w:w="5360"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80" w:type="dxa"/>
            </w:tcMar>
          </w:tcPr>
          <w:p w14:paraId="1A04FCDE" w14:textId="77777777" w:rsidR="000D3B8B" w:rsidRDefault="000D3B8B" w:rsidP="00A602BC">
            <w:r>
              <w:rPr>
                <w:rFonts w:ascii="Arial" w:eastAsia="Arial" w:hAnsi="Arial" w:cs="Arial"/>
              </w:rPr>
              <w:t>Dashboard build, reporting setup, end-to-end testing and bug fixing.</w:t>
            </w:r>
          </w:p>
        </w:tc>
      </w:tr>
      <w:tr w:rsidR="000D3B8B" w14:paraId="71442247" w14:textId="77777777" w:rsidTr="00A602BC">
        <w:tc>
          <w:tcPr>
            <w:tcW w:w="25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60" w:type="dxa"/>
              <w:bottom w:w="80" w:type="dxa"/>
              <w:right w:w="80" w:type="dxa"/>
            </w:tcMar>
          </w:tcPr>
          <w:p w14:paraId="6FB83834" w14:textId="77777777" w:rsidR="000D3B8B" w:rsidRDefault="000D3B8B" w:rsidP="00A602BC">
            <w:r>
              <w:rPr>
                <w:rFonts w:ascii="Arial" w:eastAsia="Arial" w:hAnsi="Arial" w:cs="Arial"/>
                <w:b/>
                <w:bCs/>
              </w:rPr>
              <w:t>Phase 6 – Training &amp; Handover</w:t>
            </w:r>
          </w:p>
        </w:tc>
        <w:tc>
          <w:tcPr>
            <w:tcW w:w="1500"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80" w:type="dxa"/>
            </w:tcMar>
          </w:tcPr>
          <w:p w14:paraId="095128CB" w14:textId="77777777" w:rsidR="000D3B8B" w:rsidRDefault="000D3B8B" w:rsidP="00A602BC">
            <w:pPr>
              <w:jc w:val="center"/>
            </w:pPr>
            <w:r>
              <w:rPr>
                <w:rFonts w:ascii="Arial" w:eastAsia="Arial" w:hAnsi="Arial" w:cs="Arial"/>
              </w:rPr>
              <w:t>Week 12</w:t>
            </w:r>
          </w:p>
        </w:tc>
        <w:tc>
          <w:tcPr>
            <w:tcW w:w="5360" w:type="dxa"/>
            <w:tcBorders>
              <w:top w:val="single" w:sz="1" w:space="0" w:color="CCCCCC"/>
              <w:left w:val="single" w:sz="1" w:space="0" w:color="CCCCCC"/>
              <w:bottom w:val="single" w:sz="1" w:space="0" w:color="CCCCCC"/>
              <w:right w:val="single" w:sz="1" w:space="0" w:color="CCCCCC"/>
            </w:tcBorders>
            <w:tcMar>
              <w:top w:w="80" w:type="dxa"/>
              <w:left w:w="160" w:type="dxa"/>
              <w:bottom w:w="80" w:type="dxa"/>
              <w:right w:w="80" w:type="dxa"/>
            </w:tcMar>
          </w:tcPr>
          <w:p w14:paraId="099697A4" w14:textId="77777777" w:rsidR="000D3B8B" w:rsidRDefault="000D3B8B" w:rsidP="00A602BC">
            <w:r>
              <w:rPr>
                <w:rFonts w:ascii="Arial" w:eastAsia="Arial" w:hAnsi="Arial" w:cs="Arial"/>
              </w:rPr>
              <w:t>User training, documentation delivery, knowledge transfer session.</w:t>
            </w:r>
          </w:p>
        </w:tc>
      </w:tr>
    </w:tbl>
    <w:p w14:paraId="5DE3E45E" w14:textId="77777777" w:rsidR="000D3B8B" w:rsidRDefault="000D3B8B" w:rsidP="000D3B8B">
      <w:pPr>
        <w:spacing w:before="120" w:after="120"/>
      </w:pPr>
    </w:p>
    <w:p w14:paraId="26B4ECCF" w14:textId="6109FAD1" w:rsidR="000D3B8B" w:rsidRDefault="000D3B8B" w:rsidP="00720CA4">
      <w:pPr>
        <w:pStyle w:val="NormalWeb"/>
        <w:rPr>
          <w:rFonts w:asciiTheme="minorHAnsi" w:eastAsiaTheme="minorHAnsi" w:hAnsiTheme="minorHAnsi" w:cstheme="minorHAnsi"/>
          <w:sz w:val="22"/>
          <w:szCs w:val="22"/>
        </w:rPr>
      </w:pPr>
    </w:p>
    <w:p w14:paraId="63D70CE0" w14:textId="254B009F" w:rsidR="0050617B" w:rsidRPr="00BE23FE" w:rsidRDefault="005E5DB6" w:rsidP="0050617B">
      <w:pPr>
        <w:pStyle w:val="Heading1"/>
        <w:pBdr>
          <w:bottom w:val="single" w:sz="4" w:space="4" w:color="2E75B6"/>
        </w:pBdr>
        <w:rPr>
          <w:sz w:val="32"/>
        </w:rPr>
      </w:pPr>
      <w:r>
        <w:rPr>
          <w:sz w:val="32"/>
        </w:rPr>
        <w:t>5</w:t>
      </w:r>
      <w:r w:rsidR="0050617B" w:rsidRPr="00BE23FE">
        <w:rPr>
          <w:sz w:val="32"/>
        </w:rPr>
        <w:t>. Commercial Proposal</w:t>
      </w:r>
    </w:p>
    <w:p w14:paraId="4C15E2A3" w14:textId="77777777" w:rsidR="0050617B" w:rsidRDefault="0050617B" w:rsidP="0050617B">
      <w:pPr>
        <w:spacing w:before="80" w:after="80"/>
      </w:pPr>
      <w:r w:rsidRPr="00BE23FE">
        <w:t xml:space="preserve">Pricing </w:t>
      </w:r>
      <w:proofErr w:type="gramStart"/>
      <w:r w:rsidRPr="00BE23FE">
        <w:t>will be submitted</w:t>
      </w:r>
      <w:proofErr w:type="gramEnd"/>
      <w:r w:rsidRPr="00BE23FE">
        <w:t xml:space="preserve"> as part of a separate commercial annex in accordance with the tender requirements. The following cost components are included in our scope:</w:t>
      </w:r>
    </w:p>
    <w:p w14:paraId="7EA46B51" w14:textId="77777777" w:rsidR="0050617B" w:rsidRDefault="0050617B" w:rsidP="00BE23FE">
      <w:pPr>
        <w:pStyle w:val="ListParagraph"/>
        <w:numPr>
          <w:ilvl w:val="0"/>
          <w:numId w:val="1"/>
        </w:numPr>
        <w:jc w:val="both"/>
      </w:pPr>
      <w:r w:rsidRPr="00BE23FE">
        <w:t>Project management and coordination</w:t>
      </w:r>
    </w:p>
    <w:p w14:paraId="04B5F60B" w14:textId="77777777" w:rsidR="0050617B" w:rsidRDefault="0050617B" w:rsidP="00BE23FE">
      <w:pPr>
        <w:pStyle w:val="ListParagraph"/>
        <w:numPr>
          <w:ilvl w:val="0"/>
          <w:numId w:val="1"/>
        </w:numPr>
        <w:jc w:val="both"/>
      </w:pPr>
      <w:r w:rsidRPr="00BE23FE">
        <w:t>Jira and Confluence configuration and implementation</w:t>
      </w:r>
    </w:p>
    <w:p w14:paraId="53ACC1F6" w14:textId="77777777" w:rsidR="0050617B" w:rsidRDefault="0050617B" w:rsidP="00BE23FE">
      <w:pPr>
        <w:pStyle w:val="ListParagraph"/>
        <w:numPr>
          <w:ilvl w:val="0"/>
          <w:numId w:val="1"/>
        </w:numPr>
        <w:jc w:val="both"/>
      </w:pPr>
      <w:r w:rsidRPr="00BE23FE">
        <w:t>Automation development and testing</w:t>
      </w:r>
    </w:p>
    <w:p w14:paraId="2599DC86" w14:textId="77777777" w:rsidR="0050617B" w:rsidRDefault="0050617B" w:rsidP="00BE23FE">
      <w:pPr>
        <w:pStyle w:val="ListParagraph"/>
        <w:numPr>
          <w:ilvl w:val="0"/>
          <w:numId w:val="1"/>
        </w:numPr>
        <w:jc w:val="both"/>
      </w:pPr>
      <w:r w:rsidRPr="00BE23FE">
        <w:t>Confluence integration and Jira Assets schema build</w:t>
      </w:r>
    </w:p>
    <w:p w14:paraId="1AADD893" w14:textId="77777777" w:rsidR="0050617B" w:rsidRDefault="0050617B" w:rsidP="00BE23FE">
      <w:pPr>
        <w:pStyle w:val="ListParagraph"/>
        <w:numPr>
          <w:ilvl w:val="0"/>
          <w:numId w:val="1"/>
        </w:numPr>
        <w:jc w:val="both"/>
      </w:pPr>
      <w:r w:rsidRPr="00BE23FE">
        <w:t>Dashboard and reporting configuration</w:t>
      </w:r>
    </w:p>
    <w:p w14:paraId="11BD8F25" w14:textId="6FC0F34A" w:rsidR="0050617B" w:rsidRDefault="0050617B" w:rsidP="00BE23FE">
      <w:pPr>
        <w:pStyle w:val="ListParagraph"/>
        <w:numPr>
          <w:ilvl w:val="0"/>
          <w:numId w:val="1"/>
        </w:numPr>
        <w:jc w:val="both"/>
      </w:pPr>
      <w:r w:rsidRPr="00BE23FE">
        <w:t>Training, documentation, and knowledge transfer</w:t>
      </w:r>
    </w:p>
    <w:p w14:paraId="302942ED" w14:textId="77777777" w:rsidR="0050617B" w:rsidRDefault="0050617B" w:rsidP="0050617B">
      <w:pPr>
        <w:spacing w:before="80" w:after="80"/>
      </w:pPr>
      <w:r w:rsidRPr="00BE23FE">
        <w:t>All prices are exclusive of applicable taxes unless otherwise stated. Payment terms and milestones are open to discussion per the client's procurement requirements.</w:t>
      </w:r>
    </w:p>
    <w:p w14:paraId="208A9551" w14:textId="10F377D5" w:rsidR="0050617B" w:rsidRDefault="0050617B" w:rsidP="00BE23FE">
      <w:pPr>
        <w:spacing w:before="80" w:after="80"/>
      </w:pPr>
    </w:p>
    <w:p w14:paraId="6748CEEA" w14:textId="685C4B54" w:rsidR="00BE23FE" w:rsidRDefault="00BE23FE" w:rsidP="00BE23FE">
      <w:pPr>
        <w:spacing w:before="80" w:after="80"/>
      </w:pPr>
    </w:p>
    <w:p w14:paraId="37C2BECA" w14:textId="77777777" w:rsidR="00BE23FE" w:rsidRPr="00BE23FE" w:rsidRDefault="00BE23FE" w:rsidP="00BE23FE">
      <w:pPr>
        <w:spacing w:before="80" w:after="80"/>
        <w:rPr>
          <w:b/>
        </w:rPr>
      </w:pPr>
    </w:p>
    <w:p w14:paraId="7F8F1352" w14:textId="77777777" w:rsidR="0050617B" w:rsidRPr="001738B3" w:rsidRDefault="0050617B" w:rsidP="0050617B">
      <w:pPr>
        <w:spacing w:before="80" w:after="80"/>
        <w:rPr>
          <w:rFonts w:cstheme="minorHAnsi"/>
          <w:b/>
          <w:sz w:val="24"/>
          <w:szCs w:val="24"/>
        </w:rPr>
      </w:pPr>
      <w:r w:rsidRPr="001738B3">
        <w:rPr>
          <w:rFonts w:cstheme="minorHAnsi"/>
          <w:b/>
          <w:sz w:val="24"/>
          <w:szCs w:val="24"/>
        </w:rPr>
        <w:t>Key credentials:</w:t>
      </w:r>
    </w:p>
    <w:p w14:paraId="2EE53B42" w14:textId="77777777" w:rsidR="0050617B" w:rsidRDefault="0050617B" w:rsidP="00BE23FE">
      <w:pPr>
        <w:pStyle w:val="ListParagraph"/>
        <w:numPr>
          <w:ilvl w:val="0"/>
          <w:numId w:val="1"/>
        </w:numPr>
        <w:jc w:val="both"/>
      </w:pPr>
      <w:r w:rsidRPr="00BE23FE">
        <w:t xml:space="preserve">Certified </w:t>
      </w:r>
      <w:proofErr w:type="spellStart"/>
      <w:r w:rsidRPr="00BE23FE">
        <w:t>Atlassian</w:t>
      </w:r>
      <w:proofErr w:type="spellEnd"/>
      <w:r w:rsidRPr="00BE23FE">
        <w:t xml:space="preserve"> Solution Partner (or equivalent)</w:t>
      </w:r>
    </w:p>
    <w:p w14:paraId="2B1F203B" w14:textId="77777777" w:rsidR="0050617B" w:rsidRDefault="0050617B" w:rsidP="00BE23FE">
      <w:pPr>
        <w:pStyle w:val="ListParagraph"/>
        <w:numPr>
          <w:ilvl w:val="0"/>
          <w:numId w:val="1"/>
        </w:numPr>
        <w:jc w:val="both"/>
      </w:pPr>
      <w:r w:rsidRPr="00BE23FE">
        <w:t>Demonstrated experience in Jira Assets / Insight implementations</w:t>
      </w:r>
    </w:p>
    <w:p w14:paraId="64243553" w14:textId="77777777" w:rsidR="0050617B" w:rsidRDefault="0050617B" w:rsidP="00BE23FE">
      <w:pPr>
        <w:ind w:left="360"/>
        <w:jc w:val="both"/>
      </w:pPr>
      <w:r w:rsidRPr="00BE23FE">
        <w:t>Previous engagements in POS asset management and field technician workflows</w:t>
      </w:r>
    </w:p>
    <w:p w14:paraId="5C1E8C57" w14:textId="77777777" w:rsidR="0050617B" w:rsidRDefault="0050617B" w:rsidP="00BE23FE">
      <w:pPr>
        <w:pStyle w:val="ListParagraph"/>
        <w:numPr>
          <w:ilvl w:val="0"/>
          <w:numId w:val="1"/>
        </w:numPr>
        <w:jc w:val="both"/>
      </w:pPr>
      <w:r w:rsidRPr="00BE23FE">
        <w:t>Strong track record in Confluence integration and non-licensed user access solutions</w:t>
      </w:r>
    </w:p>
    <w:p w14:paraId="49701EDB" w14:textId="77777777" w:rsidR="0050617B" w:rsidRDefault="0050617B" w:rsidP="0050617B">
      <w:pPr>
        <w:spacing w:before="120" w:after="120"/>
      </w:pPr>
    </w:p>
    <w:p w14:paraId="2C5A66B2" w14:textId="77777777" w:rsidR="00BE23FE" w:rsidRPr="005061CF" w:rsidRDefault="00BE23FE" w:rsidP="00BE23FE">
      <w:pPr>
        <w:pStyle w:val="Heading1"/>
        <w:rPr>
          <w:sz w:val="32"/>
        </w:rPr>
      </w:pPr>
      <w:r w:rsidRPr="005061CF">
        <w:rPr>
          <w:sz w:val="32"/>
        </w:rPr>
        <w:t>Proposal Requirements</w:t>
      </w:r>
    </w:p>
    <w:p w14:paraId="232280CD" w14:textId="77777777" w:rsidR="00BE23FE" w:rsidRPr="005061CF" w:rsidRDefault="00BE23FE" w:rsidP="00BE23FE">
      <w:pPr>
        <w:pStyle w:val="ListParagraph"/>
        <w:numPr>
          <w:ilvl w:val="0"/>
          <w:numId w:val="1"/>
        </w:numPr>
        <w:jc w:val="both"/>
        <w:rPr>
          <w:rFonts w:cstheme="minorHAnsi"/>
        </w:rPr>
      </w:pPr>
      <w:r>
        <w:t xml:space="preserve">Proposals must </w:t>
      </w:r>
      <w:r w:rsidRPr="005061CF">
        <w:rPr>
          <w:rFonts w:cstheme="minorHAnsi"/>
        </w:rPr>
        <w:t>include the following sections:</w:t>
      </w:r>
    </w:p>
    <w:p w14:paraId="7DB3EC8B" w14:textId="77777777" w:rsidR="00BE23FE" w:rsidRPr="005061CF" w:rsidRDefault="00BE23FE" w:rsidP="00BE23FE">
      <w:pPr>
        <w:pStyle w:val="ListParagraph"/>
        <w:numPr>
          <w:ilvl w:val="0"/>
          <w:numId w:val="1"/>
        </w:numPr>
        <w:jc w:val="both"/>
        <w:rPr>
          <w:rFonts w:cstheme="minorHAnsi"/>
        </w:rPr>
      </w:pPr>
      <w:r w:rsidRPr="005061CF">
        <w:rPr>
          <w:rFonts w:cstheme="minorHAnsi"/>
        </w:rPr>
        <w:t>Company Background</w:t>
      </w:r>
    </w:p>
    <w:p w14:paraId="7A8699E9" w14:textId="77777777" w:rsidR="00BE23FE" w:rsidRPr="005061CF" w:rsidRDefault="00BE23FE" w:rsidP="00BE23FE">
      <w:pPr>
        <w:pStyle w:val="ListParagraph"/>
        <w:numPr>
          <w:ilvl w:val="0"/>
          <w:numId w:val="1"/>
        </w:numPr>
        <w:jc w:val="both"/>
        <w:rPr>
          <w:rFonts w:cstheme="minorHAnsi"/>
        </w:rPr>
      </w:pPr>
      <w:r w:rsidRPr="005061CF">
        <w:rPr>
          <w:rFonts w:cstheme="minorHAnsi"/>
        </w:rPr>
        <w:t>Relevant Project Experience</w:t>
      </w:r>
    </w:p>
    <w:p w14:paraId="18CB84F2" w14:textId="77777777" w:rsidR="00BE23FE" w:rsidRPr="005061CF" w:rsidRDefault="00BE23FE" w:rsidP="00BE23FE">
      <w:pPr>
        <w:pStyle w:val="ListParagraph"/>
        <w:numPr>
          <w:ilvl w:val="0"/>
          <w:numId w:val="1"/>
        </w:numPr>
        <w:jc w:val="both"/>
        <w:rPr>
          <w:rFonts w:cstheme="minorHAnsi"/>
        </w:rPr>
      </w:pPr>
      <w:r w:rsidRPr="005061CF">
        <w:rPr>
          <w:rFonts w:cstheme="minorHAnsi"/>
        </w:rPr>
        <w:t>Proposed Implementation Approach &amp; Timeline</w:t>
      </w:r>
    </w:p>
    <w:p w14:paraId="52B7F0C9" w14:textId="77777777" w:rsidR="00BE23FE" w:rsidRPr="005061CF" w:rsidRDefault="00BE23FE" w:rsidP="00BE23FE">
      <w:pPr>
        <w:pStyle w:val="ListParagraph"/>
        <w:numPr>
          <w:ilvl w:val="0"/>
          <w:numId w:val="1"/>
        </w:numPr>
        <w:jc w:val="both"/>
        <w:rPr>
          <w:rFonts w:cstheme="minorHAnsi"/>
        </w:rPr>
      </w:pPr>
      <w:r w:rsidRPr="005061CF">
        <w:rPr>
          <w:rFonts w:cstheme="minorHAnsi"/>
        </w:rPr>
        <w:t>Detailed Technical Proposal (addressing all Scope of Work items)</w:t>
      </w:r>
    </w:p>
    <w:p w14:paraId="759D23B0" w14:textId="77777777" w:rsidR="00BE23FE" w:rsidRPr="005061CF" w:rsidRDefault="00BE23FE" w:rsidP="00BE23FE">
      <w:pPr>
        <w:pStyle w:val="ListParagraph"/>
        <w:numPr>
          <w:ilvl w:val="0"/>
          <w:numId w:val="1"/>
        </w:numPr>
        <w:jc w:val="both"/>
        <w:rPr>
          <w:rFonts w:cstheme="minorHAnsi"/>
        </w:rPr>
      </w:pPr>
      <w:r w:rsidRPr="005061CF">
        <w:rPr>
          <w:rFonts w:cstheme="minorHAnsi"/>
        </w:rPr>
        <w:t>Support Model Description for the 12-month period</w:t>
      </w:r>
    </w:p>
    <w:p w14:paraId="286EFA85" w14:textId="77777777" w:rsidR="00BE23FE" w:rsidRPr="005061CF" w:rsidRDefault="00BE23FE" w:rsidP="00BE23FE">
      <w:pPr>
        <w:pStyle w:val="ListParagraph"/>
        <w:numPr>
          <w:ilvl w:val="0"/>
          <w:numId w:val="1"/>
        </w:numPr>
        <w:jc w:val="both"/>
        <w:rPr>
          <w:rFonts w:cstheme="minorHAnsi"/>
        </w:rPr>
      </w:pPr>
      <w:r w:rsidRPr="005061CF">
        <w:rPr>
          <w:rFonts w:cstheme="minorHAnsi"/>
        </w:rPr>
        <w:t>Commercial Offer</w:t>
      </w:r>
    </w:p>
    <w:p w14:paraId="448D833A" w14:textId="77777777" w:rsidR="00BE23FE" w:rsidRPr="005061CF" w:rsidRDefault="00BE23FE" w:rsidP="00BE23FE">
      <w:pPr>
        <w:pStyle w:val="ListParagraph"/>
        <w:numPr>
          <w:ilvl w:val="0"/>
          <w:numId w:val="1"/>
        </w:numPr>
        <w:jc w:val="both"/>
        <w:rPr>
          <w:rFonts w:cstheme="minorHAnsi"/>
        </w:rPr>
      </w:pPr>
      <w:r w:rsidRPr="005061CF">
        <w:rPr>
          <w:rFonts w:cstheme="minorHAnsi"/>
        </w:rPr>
        <w:t>Implementation cost</w:t>
      </w:r>
    </w:p>
    <w:p w14:paraId="03F029C8" w14:textId="77777777" w:rsidR="00BE23FE" w:rsidRPr="005061CF" w:rsidRDefault="00BE23FE" w:rsidP="00BE23FE">
      <w:pPr>
        <w:pStyle w:val="ListParagraph"/>
        <w:numPr>
          <w:ilvl w:val="0"/>
          <w:numId w:val="1"/>
        </w:numPr>
        <w:jc w:val="both"/>
        <w:rPr>
          <w:rFonts w:cstheme="minorHAnsi"/>
        </w:rPr>
      </w:pPr>
      <w:r w:rsidRPr="005061CF">
        <w:rPr>
          <w:rFonts w:cstheme="minorHAnsi"/>
        </w:rPr>
        <w:t>Monthly/annual support fee</w:t>
      </w:r>
    </w:p>
    <w:p w14:paraId="2F7F8BBD" w14:textId="77777777" w:rsidR="00BE23FE" w:rsidRPr="005061CF" w:rsidRDefault="00BE23FE" w:rsidP="00BE23FE">
      <w:pPr>
        <w:pStyle w:val="ListParagraph"/>
        <w:numPr>
          <w:ilvl w:val="0"/>
          <w:numId w:val="1"/>
        </w:numPr>
        <w:jc w:val="both"/>
        <w:rPr>
          <w:rFonts w:cstheme="minorHAnsi"/>
        </w:rPr>
      </w:pPr>
      <w:r w:rsidRPr="005061CF">
        <w:rPr>
          <w:rFonts w:cstheme="minorHAnsi"/>
        </w:rPr>
        <w:t>Payment terms</w:t>
      </w:r>
    </w:p>
    <w:p w14:paraId="4B20A056" w14:textId="77777777" w:rsidR="00BE23FE" w:rsidRPr="005061CF" w:rsidRDefault="00BE23FE" w:rsidP="00BE23FE">
      <w:pPr>
        <w:pStyle w:val="ListParagraph"/>
        <w:numPr>
          <w:ilvl w:val="0"/>
          <w:numId w:val="1"/>
        </w:numPr>
        <w:jc w:val="both"/>
        <w:rPr>
          <w:rFonts w:cstheme="minorHAnsi"/>
        </w:rPr>
      </w:pPr>
      <w:r w:rsidRPr="005061CF">
        <w:rPr>
          <w:rFonts w:cstheme="minorHAnsi"/>
        </w:rPr>
        <w:t>Team Composition</w:t>
      </w:r>
    </w:p>
    <w:p w14:paraId="0467CB39" w14:textId="10433206" w:rsidR="00ED38EC" w:rsidRPr="007863D9" w:rsidRDefault="00BE23FE" w:rsidP="007863D9">
      <w:pPr>
        <w:pStyle w:val="ListParagraph"/>
        <w:numPr>
          <w:ilvl w:val="0"/>
          <w:numId w:val="1"/>
        </w:numPr>
        <w:jc w:val="both"/>
        <w:rPr>
          <w:rFonts w:cstheme="minorHAnsi"/>
        </w:rPr>
      </w:pPr>
      <w:r w:rsidRPr="005061CF">
        <w:rPr>
          <w:rFonts w:cstheme="minorHAnsi"/>
        </w:rPr>
        <w:t>Risk and Assumption Statement</w:t>
      </w:r>
    </w:p>
    <w:p w14:paraId="6A6972EC" w14:textId="77777777" w:rsidR="00067EC5" w:rsidRPr="00067EC5" w:rsidRDefault="00067EC5" w:rsidP="00276DCE">
      <w:pPr>
        <w:pStyle w:val="ListParagraph"/>
        <w:numPr>
          <w:ilvl w:val="0"/>
          <w:numId w:val="5"/>
        </w:numPr>
        <w:rPr>
          <w:rFonts w:cstheme="minorHAnsi"/>
        </w:rPr>
      </w:pPr>
      <w:r w:rsidRPr="00067EC5">
        <w:rPr>
          <w:rFonts w:cstheme="minorHAnsi"/>
        </w:rPr>
        <w:t>Cost-effectiveness and value for money.</w:t>
      </w:r>
    </w:p>
    <w:p w14:paraId="6A6AC397" w14:textId="77777777" w:rsidR="00067EC5" w:rsidRPr="00067EC5" w:rsidRDefault="00067EC5" w:rsidP="00276DCE">
      <w:pPr>
        <w:pStyle w:val="ListParagraph"/>
        <w:numPr>
          <w:ilvl w:val="0"/>
          <w:numId w:val="5"/>
        </w:numPr>
        <w:rPr>
          <w:rFonts w:cstheme="minorHAnsi"/>
        </w:rPr>
      </w:pPr>
      <w:r w:rsidRPr="00067EC5">
        <w:rPr>
          <w:rFonts w:cstheme="minorHAnsi"/>
        </w:rPr>
        <w:t>Vendor reputation and support capabilities.</w:t>
      </w:r>
    </w:p>
    <w:p w14:paraId="6C07B0B5" w14:textId="36DBA4CD" w:rsidR="00731E7F" w:rsidRDefault="00731E7F" w:rsidP="00731E7F">
      <w:pPr>
        <w:jc w:val="both"/>
        <w:rPr>
          <w:rFonts w:cstheme="minorHAnsi"/>
        </w:rPr>
      </w:pPr>
      <w:r w:rsidRPr="00067EC5">
        <w:rPr>
          <w:rFonts w:cstheme="minorHAnsi"/>
        </w:rPr>
        <w:t>Vendor reputation and service capabilities</w:t>
      </w:r>
    </w:p>
    <w:p w14:paraId="234E20C5" w14:textId="75BB5B04" w:rsidR="007863D9" w:rsidRDefault="007863D9" w:rsidP="00731E7F">
      <w:pPr>
        <w:jc w:val="both"/>
        <w:rPr>
          <w:rFonts w:cstheme="minorHAnsi"/>
        </w:rPr>
      </w:pPr>
    </w:p>
    <w:p w14:paraId="2F9F9207" w14:textId="13BC49AA" w:rsidR="007863D9" w:rsidRDefault="007863D9" w:rsidP="00731E7F">
      <w:pPr>
        <w:jc w:val="both"/>
        <w:rPr>
          <w:rFonts w:cstheme="minorHAnsi"/>
        </w:rPr>
      </w:pPr>
    </w:p>
    <w:p w14:paraId="3962C9E9" w14:textId="4756B7A0" w:rsidR="007863D9" w:rsidRDefault="007863D9" w:rsidP="00731E7F">
      <w:pPr>
        <w:jc w:val="both"/>
        <w:rPr>
          <w:rFonts w:cstheme="minorHAnsi"/>
        </w:rPr>
      </w:pPr>
    </w:p>
    <w:p w14:paraId="64CF5495" w14:textId="6BAADE7D" w:rsidR="007863D9" w:rsidRDefault="007863D9" w:rsidP="00731E7F">
      <w:pPr>
        <w:jc w:val="both"/>
        <w:rPr>
          <w:rFonts w:cstheme="minorHAnsi"/>
        </w:rPr>
      </w:pPr>
    </w:p>
    <w:p w14:paraId="15265BD9" w14:textId="471BE48E" w:rsidR="007863D9" w:rsidRDefault="007863D9" w:rsidP="00731E7F">
      <w:pPr>
        <w:jc w:val="both"/>
        <w:rPr>
          <w:rFonts w:cstheme="minorHAnsi"/>
        </w:rPr>
      </w:pPr>
    </w:p>
    <w:p w14:paraId="141BF055" w14:textId="49726046" w:rsidR="007863D9" w:rsidRDefault="007863D9" w:rsidP="00731E7F">
      <w:pPr>
        <w:jc w:val="both"/>
        <w:rPr>
          <w:rFonts w:cstheme="minorHAnsi"/>
        </w:rPr>
      </w:pPr>
    </w:p>
    <w:p w14:paraId="43E42E94" w14:textId="77777777" w:rsidR="007863D9" w:rsidRPr="00731E7F" w:rsidRDefault="007863D9" w:rsidP="00731E7F">
      <w:pPr>
        <w:jc w:val="both"/>
        <w:rPr>
          <w:rFonts w:cstheme="minorHAnsi"/>
        </w:rPr>
      </w:pPr>
    </w:p>
    <w:p w14:paraId="4E499BF3" w14:textId="4CB3E704" w:rsidR="000F59FF" w:rsidRPr="00EA7B22" w:rsidRDefault="00653AAF" w:rsidP="00936A8F">
      <w:pPr>
        <w:pStyle w:val="Heading1"/>
        <w:rPr>
          <w:sz w:val="32"/>
        </w:rPr>
      </w:pPr>
      <w:bookmarkStart w:id="1" w:name="_Toc130831599"/>
      <w:r w:rsidRPr="00EA7B22">
        <w:rPr>
          <w:sz w:val="32"/>
        </w:rPr>
        <w:lastRenderedPageBreak/>
        <w:t>PROPOSAL SUBMISSION</w:t>
      </w:r>
      <w:bookmarkEnd w:id="1"/>
    </w:p>
    <w:p w14:paraId="2CB257DA" w14:textId="42465A71" w:rsidR="00464C66" w:rsidRPr="00464C66" w:rsidRDefault="00464C66" w:rsidP="00464C66">
      <w:r>
        <w:t xml:space="preserve">Bidders </w:t>
      </w:r>
      <w:r w:rsidRPr="00464C66">
        <w:t>must submit a proposal that includes the following:</w:t>
      </w:r>
    </w:p>
    <w:p w14:paraId="78F092BD" w14:textId="0993C251" w:rsidR="00040F04" w:rsidRPr="007A7C41" w:rsidRDefault="00653AAF" w:rsidP="007A7C41">
      <w:pPr>
        <w:pStyle w:val="ListParagraph"/>
        <w:numPr>
          <w:ilvl w:val="0"/>
          <w:numId w:val="1"/>
        </w:numPr>
        <w:jc w:val="both"/>
        <w:rPr>
          <w:rFonts w:cstheme="minorHAnsi"/>
        </w:rPr>
      </w:pPr>
      <w:r>
        <w:rPr>
          <w:rFonts w:cstheme="minorHAnsi"/>
        </w:rPr>
        <w:t>B</w:t>
      </w:r>
      <w:r w:rsidR="000F59FF" w:rsidRPr="007A7C41">
        <w:rPr>
          <w:rFonts w:cstheme="minorHAnsi"/>
        </w:rPr>
        <w:t>idders</w:t>
      </w:r>
      <w:r w:rsidR="00982FC4" w:rsidRPr="007A7C41">
        <w:rPr>
          <w:rFonts w:cstheme="minorHAnsi"/>
        </w:rPr>
        <w:t xml:space="preserve"> are obliged to provide the documents required by the </w:t>
      </w:r>
      <w:r w:rsidR="007C2E11">
        <w:rPr>
          <w:rFonts w:cstheme="minorHAnsi"/>
        </w:rPr>
        <w:t>tender</w:t>
      </w:r>
      <w:r w:rsidR="00982FC4" w:rsidRPr="007A7C41">
        <w:rPr>
          <w:rFonts w:cstheme="minorHAnsi"/>
        </w:rPr>
        <w:t xml:space="preserve"> requirements – to the contact person, indicated </w:t>
      </w:r>
      <w:r w:rsidR="00D64DAA" w:rsidRPr="007A7C41">
        <w:rPr>
          <w:rFonts w:cstheme="minorHAnsi"/>
        </w:rPr>
        <w:t>in this document;</w:t>
      </w:r>
    </w:p>
    <w:p w14:paraId="403A5838" w14:textId="122571CF" w:rsidR="00D64DAA" w:rsidRPr="007A7C41" w:rsidRDefault="00653AAF" w:rsidP="007A7C41">
      <w:pPr>
        <w:pStyle w:val="ListParagraph"/>
        <w:numPr>
          <w:ilvl w:val="0"/>
          <w:numId w:val="1"/>
        </w:numPr>
        <w:jc w:val="both"/>
        <w:rPr>
          <w:rFonts w:cstheme="minorHAnsi"/>
        </w:rPr>
      </w:pPr>
      <w:r>
        <w:rPr>
          <w:rFonts w:cstheme="minorHAnsi"/>
        </w:rPr>
        <w:t>A</w:t>
      </w:r>
      <w:r w:rsidR="00D64DAA" w:rsidRPr="007A7C41">
        <w:rPr>
          <w:rFonts w:cstheme="minorHAnsi"/>
        </w:rPr>
        <w:t xml:space="preserve">dditional information </w:t>
      </w:r>
      <w:r w:rsidR="00DA2B20">
        <w:rPr>
          <w:rFonts w:cstheme="minorHAnsi"/>
        </w:rPr>
        <w:t xml:space="preserve">– if needed, </w:t>
      </w:r>
      <w:r w:rsidR="00D64DAA" w:rsidRPr="007A7C41">
        <w:rPr>
          <w:rFonts w:cstheme="minorHAnsi"/>
        </w:rPr>
        <w:t xml:space="preserve">should be obtained or clarified by contacting </w:t>
      </w:r>
      <w:r w:rsidR="006354E1">
        <w:rPr>
          <w:rFonts w:cstheme="minorHAnsi"/>
        </w:rPr>
        <w:t xml:space="preserve"> to </w:t>
      </w:r>
      <w:r w:rsidR="00D64DAA" w:rsidRPr="007A7C41">
        <w:rPr>
          <w:rFonts w:cstheme="minorHAnsi"/>
        </w:rPr>
        <w:t>the person – via e-mail or telephone, indicated on the cover page of this document;</w:t>
      </w:r>
    </w:p>
    <w:p w14:paraId="1957240E" w14:textId="7E71A617" w:rsidR="00D64DAA" w:rsidRPr="007A7C41" w:rsidRDefault="00D64DAA" w:rsidP="007A7C41">
      <w:pPr>
        <w:pStyle w:val="ListParagraph"/>
        <w:numPr>
          <w:ilvl w:val="0"/>
          <w:numId w:val="1"/>
        </w:numPr>
        <w:jc w:val="both"/>
        <w:rPr>
          <w:rFonts w:cstheme="minorHAnsi"/>
        </w:rPr>
      </w:pPr>
      <w:r w:rsidRPr="007A7C41">
        <w:rPr>
          <w:rFonts w:cstheme="minorHAnsi"/>
        </w:rPr>
        <w:t xml:space="preserve">After the completion is over, the tender commission will review the bids and </w:t>
      </w:r>
      <w:r w:rsidR="00DA2B20">
        <w:rPr>
          <w:rFonts w:cstheme="minorHAnsi"/>
        </w:rPr>
        <w:t>select</w:t>
      </w:r>
      <w:r w:rsidRPr="007A7C41">
        <w:rPr>
          <w:rFonts w:cstheme="minorHAnsi"/>
        </w:rPr>
        <w:t xml:space="preserve"> the supplier with the best conditions;</w:t>
      </w:r>
    </w:p>
    <w:p w14:paraId="3F0EDA0B" w14:textId="5C5CEE2A" w:rsidR="00D64DAA" w:rsidRPr="007A7C41" w:rsidRDefault="00120E53" w:rsidP="007A7C41">
      <w:pPr>
        <w:pStyle w:val="ListParagraph"/>
        <w:numPr>
          <w:ilvl w:val="0"/>
          <w:numId w:val="1"/>
        </w:numPr>
        <w:jc w:val="both"/>
        <w:rPr>
          <w:rFonts w:cstheme="minorHAnsi"/>
        </w:rPr>
      </w:pPr>
      <w:r w:rsidRPr="007A7C41">
        <w:rPr>
          <w:rFonts w:cstheme="minorHAnsi"/>
        </w:rPr>
        <w:t>The bidder should submit the total price of the service;</w:t>
      </w:r>
    </w:p>
    <w:p w14:paraId="37CFB13D" w14:textId="60DD0BA5" w:rsidR="00120E53" w:rsidRPr="007A7C41" w:rsidRDefault="00120E53" w:rsidP="007A7C41">
      <w:pPr>
        <w:pStyle w:val="ListParagraph"/>
        <w:numPr>
          <w:ilvl w:val="0"/>
          <w:numId w:val="1"/>
        </w:numPr>
        <w:jc w:val="both"/>
        <w:rPr>
          <w:rFonts w:cstheme="minorHAnsi"/>
        </w:rPr>
      </w:pPr>
      <w:r w:rsidRPr="007A7C41">
        <w:rPr>
          <w:rFonts w:cstheme="minorHAnsi"/>
        </w:rPr>
        <w:t>The bidder should submit a presentation of the proposed product</w:t>
      </w:r>
      <w:r w:rsidR="00936A8F">
        <w:rPr>
          <w:rFonts w:cstheme="minorHAnsi"/>
        </w:rPr>
        <w:t xml:space="preserve"> (or service)</w:t>
      </w:r>
      <w:r w:rsidRPr="007A7C41">
        <w:rPr>
          <w:rFonts w:cstheme="minorHAnsi"/>
        </w:rPr>
        <w:t xml:space="preserve"> and datasheet files;</w:t>
      </w:r>
    </w:p>
    <w:p w14:paraId="35CF3173" w14:textId="690DDAB1" w:rsidR="00120E53" w:rsidRPr="007A7C41" w:rsidRDefault="00120E53" w:rsidP="007A7C41">
      <w:pPr>
        <w:pStyle w:val="ListParagraph"/>
        <w:numPr>
          <w:ilvl w:val="0"/>
          <w:numId w:val="1"/>
        </w:numPr>
        <w:jc w:val="both"/>
        <w:rPr>
          <w:rFonts w:cstheme="minorHAnsi"/>
        </w:rPr>
      </w:pPr>
      <w:r w:rsidRPr="007A7C41">
        <w:rPr>
          <w:rFonts w:cstheme="minorHAnsi"/>
        </w:rPr>
        <w:t xml:space="preserve">Proposal </w:t>
      </w:r>
      <w:r w:rsidR="00DB4109">
        <w:rPr>
          <w:rFonts w:cstheme="minorHAnsi"/>
        </w:rPr>
        <w:t xml:space="preserve">currency </w:t>
      </w:r>
      <w:r w:rsidRPr="007A7C41">
        <w:rPr>
          <w:rFonts w:cstheme="minorHAnsi"/>
        </w:rPr>
        <w:t xml:space="preserve">should be </w:t>
      </w:r>
      <w:r w:rsidR="00BA698A">
        <w:rPr>
          <w:rFonts w:cstheme="minorHAnsi"/>
        </w:rPr>
        <w:t>indicated</w:t>
      </w:r>
      <w:r w:rsidRPr="007A7C41">
        <w:rPr>
          <w:rFonts w:cstheme="minorHAnsi"/>
        </w:rPr>
        <w:t xml:space="preserve"> in </w:t>
      </w:r>
      <w:r w:rsidRPr="00D150DC">
        <w:rPr>
          <w:rFonts w:cstheme="minorHAnsi"/>
          <w:b/>
          <w:u w:val="single"/>
        </w:rPr>
        <w:t>USD</w:t>
      </w:r>
      <w:r w:rsidR="00C24A41">
        <w:rPr>
          <w:rFonts w:cstheme="minorHAnsi"/>
          <w:b/>
          <w:u w:val="single"/>
        </w:rPr>
        <w:t xml:space="preserve"> in</w:t>
      </w:r>
      <w:r w:rsidR="00BA698A" w:rsidRPr="00D150DC">
        <w:rPr>
          <w:rFonts w:cstheme="minorHAnsi"/>
          <w:b/>
          <w:u w:val="single"/>
        </w:rPr>
        <w:t>cluding VAT</w:t>
      </w:r>
      <w:r w:rsidRPr="007A7C41">
        <w:rPr>
          <w:rFonts w:cstheme="minorHAnsi"/>
        </w:rPr>
        <w:t>;</w:t>
      </w:r>
    </w:p>
    <w:p w14:paraId="68A8DCC5" w14:textId="15863223" w:rsidR="00120E53" w:rsidRPr="007A7C41" w:rsidRDefault="00315125" w:rsidP="007A7C41">
      <w:pPr>
        <w:pStyle w:val="ListParagraph"/>
        <w:numPr>
          <w:ilvl w:val="0"/>
          <w:numId w:val="1"/>
        </w:numPr>
        <w:jc w:val="both"/>
        <w:rPr>
          <w:rFonts w:cstheme="minorHAnsi"/>
        </w:rPr>
      </w:pPr>
      <w:r w:rsidRPr="007A7C41">
        <w:rPr>
          <w:rFonts w:cstheme="minorHAnsi"/>
        </w:rPr>
        <w:t xml:space="preserve">All documents and information that should be submitted by the bidder must be certified with the signature and seal of the authorized </w:t>
      </w:r>
      <w:r w:rsidR="00842917">
        <w:rPr>
          <w:rFonts w:cstheme="minorHAnsi"/>
        </w:rPr>
        <w:t>representative</w:t>
      </w:r>
      <w:r w:rsidRPr="007A7C41">
        <w:rPr>
          <w:rFonts w:cstheme="minorHAnsi"/>
        </w:rPr>
        <w:t>;</w:t>
      </w:r>
    </w:p>
    <w:p w14:paraId="312A6329" w14:textId="2165577F" w:rsidR="00761676" w:rsidRPr="007A7C41" w:rsidRDefault="00761676" w:rsidP="007A7C41">
      <w:pPr>
        <w:pStyle w:val="ListParagraph"/>
        <w:numPr>
          <w:ilvl w:val="0"/>
          <w:numId w:val="1"/>
        </w:numPr>
        <w:jc w:val="both"/>
        <w:rPr>
          <w:rFonts w:cstheme="minorHAnsi"/>
        </w:rPr>
      </w:pPr>
      <w:r w:rsidRPr="007A7C41">
        <w:rPr>
          <w:rFonts w:cstheme="minorHAnsi"/>
        </w:rPr>
        <w:t>In order t</w:t>
      </w:r>
      <w:r w:rsidR="00D50CC2">
        <w:rPr>
          <w:rFonts w:cstheme="minorHAnsi"/>
        </w:rPr>
        <w:t>o participate in the tender, it i</w:t>
      </w:r>
      <w:r w:rsidRPr="007A7C41">
        <w:rPr>
          <w:rFonts w:cstheme="minorHAnsi"/>
        </w:rPr>
        <w:t>s necessary for the organization to submit the following mandatory documents:</w:t>
      </w:r>
    </w:p>
    <w:p w14:paraId="422ADD75" w14:textId="4D41C39D" w:rsidR="00761676" w:rsidRPr="007A7C41" w:rsidRDefault="00761676" w:rsidP="00276DCE">
      <w:pPr>
        <w:pStyle w:val="ListParagraph"/>
        <w:numPr>
          <w:ilvl w:val="0"/>
          <w:numId w:val="2"/>
        </w:numPr>
        <w:jc w:val="both"/>
        <w:rPr>
          <w:rFonts w:cstheme="minorHAnsi"/>
        </w:rPr>
      </w:pPr>
      <w:r w:rsidRPr="007A7C41">
        <w:rPr>
          <w:rFonts w:cstheme="minorHAnsi"/>
        </w:rPr>
        <w:t>Suggested price list (</w:t>
      </w:r>
      <w:r w:rsidR="009F04CC">
        <w:rPr>
          <w:rFonts w:cstheme="minorHAnsi"/>
          <w:b/>
        </w:rPr>
        <w:t>A</w:t>
      </w:r>
      <w:r w:rsidRPr="007A7C41">
        <w:rPr>
          <w:rFonts w:cstheme="minorHAnsi"/>
          <w:b/>
        </w:rPr>
        <w:t>ppendix 1</w:t>
      </w:r>
      <w:r w:rsidRPr="007A7C41">
        <w:rPr>
          <w:rFonts w:cstheme="minorHAnsi"/>
        </w:rPr>
        <w:t>);</w:t>
      </w:r>
    </w:p>
    <w:p w14:paraId="017EA8E0" w14:textId="5F0063F1" w:rsidR="00761676" w:rsidRDefault="00761676" w:rsidP="00276DCE">
      <w:pPr>
        <w:pStyle w:val="ListParagraph"/>
        <w:numPr>
          <w:ilvl w:val="0"/>
          <w:numId w:val="2"/>
        </w:numPr>
        <w:jc w:val="both"/>
        <w:rPr>
          <w:rFonts w:cstheme="minorHAnsi"/>
        </w:rPr>
      </w:pPr>
      <w:r w:rsidRPr="007A7C41">
        <w:rPr>
          <w:rFonts w:cstheme="minorHAnsi"/>
        </w:rPr>
        <w:t>Bank details (</w:t>
      </w:r>
      <w:r w:rsidR="009F04CC">
        <w:rPr>
          <w:rFonts w:cstheme="minorHAnsi"/>
          <w:b/>
        </w:rPr>
        <w:t>A</w:t>
      </w:r>
      <w:r w:rsidRPr="007A7C41">
        <w:rPr>
          <w:rFonts w:cstheme="minorHAnsi"/>
          <w:b/>
        </w:rPr>
        <w:t>ppendix 2</w:t>
      </w:r>
      <w:r w:rsidRPr="007A7C41">
        <w:rPr>
          <w:rFonts w:cstheme="minorHAnsi"/>
        </w:rPr>
        <w:t>)</w:t>
      </w:r>
      <w:r w:rsidR="004D06F1" w:rsidRPr="007A7C41">
        <w:rPr>
          <w:rFonts w:cstheme="minorHAnsi"/>
        </w:rPr>
        <w:t>;</w:t>
      </w:r>
    </w:p>
    <w:p w14:paraId="2D06FC8D" w14:textId="24EFAEC6" w:rsidR="00F504C5" w:rsidRPr="007A7C41" w:rsidRDefault="00F504C5" w:rsidP="00276DCE">
      <w:pPr>
        <w:pStyle w:val="ListParagraph"/>
        <w:numPr>
          <w:ilvl w:val="0"/>
          <w:numId w:val="2"/>
        </w:numPr>
        <w:jc w:val="both"/>
        <w:rPr>
          <w:rFonts w:cstheme="minorHAnsi"/>
        </w:rPr>
      </w:pPr>
      <w:r>
        <w:rPr>
          <w:rFonts w:cstheme="minorHAnsi"/>
        </w:rPr>
        <w:t xml:space="preserve">Product/Service characteristics </w:t>
      </w:r>
      <w:r w:rsidRPr="007A7C41">
        <w:rPr>
          <w:rFonts w:cstheme="minorHAnsi"/>
        </w:rPr>
        <w:t>(</w:t>
      </w:r>
      <w:r>
        <w:rPr>
          <w:rFonts w:cstheme="minorHAnsi"/>
          <w:b/>
        </w:rPr>
        <w:t>Appendix 3</w:t>
      </w:r>
      <w:r w:rsidRPr="007A7C41">
        <w:rPr>
          <w:rFonts w:cstheme="minorHAnsi"/>
        </w:rPr>
        <w:t>);</w:t>
      </w:r>
    </w:p>
    <w:p w14:paraId="4DAD8273" w14:textId="77777777" w:rsidR="00115001" w:rsidRPr="007A7C41" w:rsidRDefault="00115001" w:rsidP="00276DCE">
      <w:pPr>
        <w:pStyle w:val="ListParagraph"/>
        <w:numPr>
          <w:ilvl w:val="0"/>
          <w:numId w:val="3"/>
        </w:numPr>
        <w:jc w:val="both"/>
        <w:rPr>
          <w:rFonts w:cstheme="minorHAnsi"/>
        </w:rPr>
      </w:pPr>
      <w:r w:rsidRPr="007A7C41">
        <w:rPr>
          <w:rFonts w:cstheme="minorHAnsi"/>
        </w:rPr>
        <w:t>During the tender, bidder is obliged to submit an additional legal or financial document upon the request;</w:t>
      </w:r>
    </w:p>
    <w:p w14:paraId="147248BA" w14:textId="45F0FF99" w:rsidR="00115001" w:rsidRDefault="00115001" w:rsidP="00276DCE">
      <w:pPr>
        <w:pStyle w:val="ListParagraph"/>
        <w:numPr>
          <w:ilvl w:val="0"/>
          <w:numId w:val="3"/>
        </w:numPr>
        <w:jc w:val="both"/>
        <w:rPr>
          <w:rFonts w:cstheme="minorHAnsi"/>
        </w:rPr>
      </w:pPr>
      <w:r w:rsidRPr="007A7C41">
        <w:rPr>
          <w:rFonts w:cstheme="minorHAnsi"/>
        </w:rPr>
        <w:t>The proposal must be valid at least for 90 calendar days.</w:t>
      </w:r>
    </w:p>
    <w:p w14:paraId="439C8AF7" w14:textId="758676D7" w:rsidR="007137E8" w:rsidRPr="003404A0" w:rsidRDefault="007137E8" w:rsidP="003404A0">
      <w:pPr>
        <w:jc w:val="both"/>
        <w:rPr>
          <w:rFonts w:cstheme="minorHAnsi"/>
        </w:rPr>
      </w:pPr>
    </w:p>
    <w:p w14:paraId="59AB9296" w14:textId="4F5994EA" w:rsidR="00040F04" w:rsidRPr="00EA7B22" w:rsidRDefault="00F504C5" w:rsidP="00936A8F">
      <w:pPr>
        <w:pStyle w:val="Heading1"/>
        <w:rPr>
          <w:sz w:val="32"/>
        </w:rPr>
      </w:pPr>
      <w:r w:rsidRPr="00EA7B22">
        <w:rPr>
          <w:sz w:val="32"/>
        </w:rPr>
        <w:t>ATTACHED DOCUMENTATION</w:t>
      </w:r>
    </w:p>
    <w:p w14:paraId="26236BE5" w14:textId="05F7206C" w:rsidR="00040F04" w:rsidRPr="007A7C41" w:rsidRDefault="001242AF" w:rsidP="00276DCE">
      <w:pPr>
        <w:pStyle w:val="ListParagraph"/>
        <w:numPr>
          <w:ilvl w:val="0"/>
          <w:numId w:val="4"/>
        </w:numPr>
        <w:jc w:val="both"/>
        <w:rPr>
          <w:rFonts w:cstheme="minorHAnsi"/>
        </w:rPr>
      </w:pPr>
      <w:r w:rsidRPr="007A7C41">
        <w:rPr>
          <w:rFonts w:cstheme="minorHAnsi"/>
        </w:rPr>
        <w:t xml:space="preserve">Appendix 1: </w:t>
      </w:r>
      <w:r w:rsidR="00D11DDF" w:rsidRPr="007A7C41">
        <w:rPr>
          <w:rFonts w:cstheme="minorHAnsi"/>
        </w:rPr>
        <w:t>P</w:t>
      </w:r>
      <w:r w:rsidRPr="007A7C41">
        <w:rPr>
          <w:rFonts w:cstheme="minorHAnsi"/>
        </w:rPr>
        <w:t>rice list;</w:t>
      </w:r>
    </w:p>
    <w:p w14:paraId="37EEFD25" w14:textId="77777777" w:rsidR="001242AF" w:rsidRPr="007A7C41" w:rsidRDefault="001242AF" w:rsidP="00276DCE">
      <w:pPr>
        <w:pStyle w:val="ListParagraph"/>
        <w:numPr>
          <w:ilvl w:val="0"/>
          <w:numId w:val="4"/>
        </w:numPr>
        <w:jc w:val="both"/>
        <w:rPr>
          <w:rFonts w:cstheme="minorHAnsi"/>
        </w:rPr>
      </w:pPr>
      <w:r w:rsidRPr="007A7C41">
        <w:rPr>
          <w:rFonts w:cstheme="minorHAnsi"/>
        </w:rPr>
        <w:t>Appendix 2: Bank details;</w:t>
      </w:r>
    </w:p>
    <w:p w14:paraId="354C77EE" w14:textId="37001822" w:rsidR="00D11DDF" w:rsidRPr="001738B3" w:rsidRDefault="00D11DDF" w:rsidP="00936A8F">
      <w:pPr>
        <w:pStyle w:val="Heading3"/>
        <w:rPr>
          <w:rFonts w:asciiTheme="minorHAnsi" w:hAnsiTheme="minorHAnsi" w:cstheme="minorHAnsi"/>
          <w:color w:val="2E74B5" w:themeColor="accent1" w:themeShade="BF"/>
          <w:sz w:val="32"/>
          <w:szCs w:val="32"/>
        </w:rPr>
      </w:pPr>
      <w:bookmarkStart w:id="2" w:name="_Toc130831602"/>
      <w:r w:rsidRPr="001738B3">
        <w:rPr>
          <w:rFonts w:asciiTheme="minorHAnsi" w:hAnsiTheme="minorHAnsi" w:cstheme="minorHAnsi"/>
          <w:color w:val="2E74B5" w:themeColor="accent1" w:themeShade="BF"/>
          <w:sz w:val="32"/>
          <w:szCs w:val="32"/>
        </w:rPr>
        <w:lastRenderedPageBreak/>
        <w:t>Appendix 1</w:t>
      </w:r>
      <w:r w:rsidR="00D81D8A" w:rsidRPr="001738B3">
        <w:rPr>
          <w:rFonts w:asciiTheme="minorHAnsi" w:hAnsiTheme="minorHAnsi" w:cstheme="minorHAnsi"/>
          <w:color w:val="2E74B5" w:themeColor="accent1" w:themeShade="BF"/>
          <w:sz w:val="32"/>
          <w:szCs w:val="32"/>
        </w:rPr>
        <w:t>:</w:t>
      </w:r>
      <w:r w:rsidR="00470C5B" w:rsidRPr="001738B3">
        <w:rPr>
          <w:rFonts w:asciiTheme="minorHAnsi" w:hAnsiTheme="minorHAnsi" w:cstheme="minorHAnsi"/>
          <w:color w:val="2E74B5" w:themeColor="accent1" w:themeShade="BF"/>
          <w:sz w:val="32"/>
          <w:szCs w:val="32"/>
        </w:rPr>
        <w:t xml:space="preserve"> </w:t>
      </w:r>
      <w:r w:rsidRPr="001738B3">
        <w:rPr>
          <w:rFonts w:asciiTheme="minorHAnsi" w:hAnsiTheme="minorHAnsi" w:cstheme="minorHAnsi"/>
          <w:color w:val="2E74B5" w:themeColor="accent1" w:themeShade="BF"/>
          <w:sz w:val="32"/>
          <w:szCs w:val="32"/>
        </w:rPr>
        <w:t xml:space="preserve"> Price List</w:t>
      </w:r>
      <w:bookmarkEnd w:id="2"/>
    </w:p>
    <w:p w14:paraId="0B115367" w14:textId="0E92E2D4" w:rsidR="00876D36" w:rsidRDefault="00876D36" w:rsidP="00876D36"/>
    <w:p w14:paraId="3414926B" w14:textId="77777777" w:rsidR="00876D36" w:rsidRPr="00876D36" w:rsidRDefault="00876D36" w:rsidP="00876D36"/>
    <w:tbl>
      <w:tblPr>
        <w:tblW w:w="9350" w:type="dxa"/>
        <w:tblInd w:w="-10" w:type="dxa"/>
        <w:tblLook w:val="04A0" w:firstRow="1" w:lastRow="0" w:firstColumn="1" w:lastColumn="0" w:noHBand="0" w:noVBand="1"/>
      </w:tblPr>
      <w:tblGrid>
        <w:gridCol w:w="4600"/>
        <w:gridCol w:w="1560"/>
        <w:gridCol w:w="1235"/>
        <w:gridCol w:w="1955"/>
      </w:tblGrid>
      <w:tr w:rsidR="00C24A41" w:rsidRPr="00BA7288" w14:paraId="704265B4" w14:textId="77777777" w:rsidTr="0078476C">
        <w:trPr>
          <w:trHeight w:val="775"/>
        </w:trPr>
        <w:tc>
          <w:tcPr>
            <w:tcW w:w="460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6D99EB7" w14:textId="77777777" w:rsidR="00C24A41" w:rsidRPr="00BA7288" w:rsidRDefault="00C24A41" w:rsidP="00BA7288">
            <w:pPr>
              <w:spacing w:after="0" w:line="240" w:lineRule="auto"/>
              <w:jc w:val="center"/>
              <w:rPr>
                <w:rFonts w:ascii="Calibri" w:eastAsia="Times New Roman" w:hAnsi="Calibri" w:cs="Calibri"/>
                <w:b/>
                <w:bCs/>
                <w:color w:val="1F4E79"/>
                <w:sz w:val="23"/>
                <w:szCs w:val="23"/>
              </w:rPr>
            </w:pPr>
            <w:r w:rsidRPr="00BA7288">
              <w:rPr>
                <w:rFonts w:ascii="Calibri" w:eastAsia="Times New Roman" w:hAnsi="Calibri" w:cs="Calibri"/>
                <w:b/>
                <w:bCs/>
                <w:color w:val="1F4E79"/>
                <w:sz w:val="23"/>
                <w:szCs w:val="23"/>
              </w:rPr>
              <w:t>Product Description</w:t>
            </w:r>
          </w:p>
        </w:tc>
        <w:tc>
          <w:tcPr>
            <w:tcW w:w="1560" w:type="dxa"/>
            <w:tcBorders>
              <w:top w:val="single" w:sz="8" w:space="0" w:color="auto"/>
              <w:left w:val="nil"/>
              <w:bottom w:val="single" w:sz="8" w:space="0" w:color="auto"/>
              <w:right w:val="single" w:sz="4" w:space="0" w:color="auto"/>
            </w:tcBorders>
          </w:tcPr>
          <w:p w14:paraId="1C170E26" w14:textId="77777777" w:rsidR="00C24A41" w:rsidRDefault="00C24A41" w:rsidP="00BA7288">
            <w:pPr>
              <w:spacing w:after="0" w:line="240" w:lineRule="auto"/>
              <w:jc w:val="center"/>
              <w:rPr>
                <w:rFonts w:ascii="Calibri" w:eastAsia="Times New Roman" w:hAnsi="Calibri" w:cs="Calibri"/>
                <w:b/>
                <w:bCs/>
                <w:color w:val="1F4E79"/>
                <w:sz w:val="23"/>
                <w:szCs w:val="23"/>
              </w:rPr>
            </w:pPr>
          </w:p>
          <w:p w14:paraId="5690602D" w14:textId="2FD577DE" w:rsidR="00C24A41" w:rsidRPr="00BA7288" w:rsidRDefault="00C24A41" w:rsidP="00BA7288">
            <w:pPr>
              <w:spacing w:after="0" w:line="240" w:lineRule="auto"/>
              <w:jc w:val="center"/>
              <w:rPr>
                <w:rFonts w:ascii="Calibri" w:eastAsia="Times New Roman" w:hAnsi="Calibri" w:cs="Calibri"/>
                <w:b/>
                <w:bCs/>
                <w:color w:val="1F4E79"/>
                <w:sz w:val="23"/>
                <w:szCs w:val="23"/>
              </w:rPr>
            </w:pPr>
            <w:r>
              <w:rPr>
                <w:rFonts w:ascii="Calibri" w:eastAsia="Times New Roman" w:hAnsi="Calibri" w:cs="Calibri"/>
                <w:b/>
                <w:bCs/>
                <w:color w:val="1F4E79"/>
                <w:sz w:val="23"/>
                <w:szCs w:val="23"/>
              </w:rPr>
              <w:t>Period</w:t>
            </w:r>
          </w:p>
        </w:tc>
        <w:tc>
          <w:tcPr>
            <w:tcW w:w="1235"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05AA8702" w14:textId="75F5176B" w:rsidR="00C24A41" w:rsidRPr="00BA7288" w:rsidRDefault="00C24A41" w:rsidP="00BA7288">
            <w:pPr>
              <w:spacing w:after="0" w:line="240" w:lineRule="auto"/>
              <w:jc w:val="center"/>
              <w:rPr>
                <w:rFonts w:ascii="Calibri" w:eastAsia="Times New Roman" w:hAnsi="Calibri" w:cs="Calibri"/>
                <w:b/>
                <w:bCs/>
                <w:color w:val="1F4E79"/>
                <w:sz w:val="23"/>
                <w:szCs w:val="23"/>
              </w:rPr>
            </w:pPr>
            <w:r w:rsidRPr="00BA7288">
              <w:rPr>
                <w:rFonts w:ascii="Calibri" w:eastAsia="Times New Roman" w:hAnsi="Calibri" w:cs="Calibri"/>
                <w:b/>
                <w:bCs/>
                <w:color w:val="1F4E79"/>
                <w:sz w:val="23"/>
                <w:szCs w:val="23"/>
              </w:rPr>
              <w:t>Price</w:t>
            </w:r>
          </w:p>
        </w:tc>
        <w:tc>
          <w:tcPr>
            <w:tcW w:w="1955" w:type="dxa"/>
            <w:tcBorders>
              <w:top w:val="single" w:sz="8" w:space="0" w:color="auto"/>
              <w:left w:val="nil"/>
              <w:bottom w:val="single" w:sz="8" w:space="0" w:color="auto"/>
              <w:right w:val="single" w:sz="8" w:space="0" w:color="auto"/>
            </w:tcBorders>
            <w:shd w:val="clear" w:color="auto" w:fill="auto"/>
            <w:vAlign w:val="center"/>
            <w:hideMark/>
          </w:tcPr>
          <w:p w14:paraId="7A0A17DD" w14:textId="77777777" w:rsidR="00C24A41" w:rsidRPr="00BA7288" w:rsidRDefault="00C24A41" w:rsidP="00BA7288">
            <w:pPr>
              <w:spacing w:after="0" w:line="240" w:lineRule="auto"/>
              <w:jc w:val="center"/>
              <w:rPr>
                <w:rFonts w:ascii="Calibri" w:eastAsia="Times New Roman" w:hAnsi="Calibri" w:cs="Calibri"/>
                <w:b/>
                <w:bCs/>
                <w:color w:val="1F4E79"/>
                <w:sz w:val="23"/>
                <w:szCs w:val="23"/>
              </w:rPr>
            </w:pPr>
            <w:r w:rsidRPr="00BA7288">
              <w:rPr>
                <w:rFonts w:ascii="Calibri" w:eastAsia="Times New Roman" w:hAnsi="Calibri" w:cs="Calibri"/>
                <w:b/>
                <w:bCs/>
                <w:color w:val="1F4E79"/>
                <w:sz w:val="23"/>
                <w:szCs w:val="23"/>
              </w:rPr>
              <w:t>Service Delivery Date</w:t>
            </w:r>
            <w:r w:rsidRPr="00BA7288">
              <w:rPr>
                <w:rFonts w:ascii="Calibri" w:eastAsia="Times New Roman" w:hAnsi="Calibri" w:cs="Calibri"/>
                <w:b/>
                <w:bCs/>
                <w:color w:val="2E74B5"/>
                <w:sz w:val="23"/>
                <w:szCs w:val="23"/>
              </w:rPr>
              <w:t xml:space="preserve"> </w:t>
            </w:r>
          </w:p>
        </w:tc>
      </w:tr>
      <w:tr w:rsidR="00C24A41" w:rsidRPr="00BA7288" w14:paraId="474F696D" w14:textId="77777777" w:rsidTr="0078476C">
        <w:trPr>
          <w:trHeight w:val="593"/>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3E44A44D" w14:textId="44438485" w:rsidR="00C24A41" w:rsidRPr="00ED38EC" w:rsidRDefault="006A3674" w:rsidP="00BD6D46">
            <w:pPr>
              <w:spacing w:after="0" w:line="240" w:lineRule="auto"/>
              <w:rPr>
                <w:rFonts w:ascii="Calibri" w:eastAsia="Times New Roman" w:hAnsi="Calibri" w:cstheme="minorHAnsi"/>
                <w:color w:val="1F4E79"/>
                <w:highlight w:val="yellow"/>
              </w:rPr>
            </w:pPr>
            <w:r w:rsidRPr="006A3674">
              <w:rPr>
                <w:rFonts w:ascii="Calibri" w:eastAsia="Times New Roman" w:hAnsi="Calibri" w:cstheme="minorHAnsi"/>
                <w:color w:val="1F4E79"/>
              </w:rPr>
              <w:t>Acquiring Stock Control Implementation and Technical Support</w:t>
            </w:r>
          </w:p>
        </w:tc>
        <w:tc>
          <w:tcPr>
            <w:tcW w:w="1560" w:type="dxa"/>
            <w:tcBorders>
              <w:top w:val="single" w:sz="8" w:space="0" w:color="auto"/>
              <w:left w:val="nil"/>
              <w:bottom w:val="single" w:sz="4" w:space="0" w:color="auto"/>
              <w:right w:val="single" w:sz="4" w:space="0" w:color="auto"/>
            </w:tcBorders>
          </w:tcPr>
          <w:p w14:paraId="61E64B4D" w14:textId="77777777" w:rsidR="00C24A41" w:rsidRDefault="00C24A41" w:rsidP="00BA7288">
            <w:pPr>
              <w:spacing w:after="0" w:line="240" w:lineRule="auto"/>
              <w:rPr>
                <w:rFonts w:ascii="Calibri" w:eastAsia="Times New Roman" w:hAnsi="Calibri" w:cs="Calibri"/>
                <w:color w:val="000000"/>
              </w:rPr>
            </w:pPr>
          </w:p>
          <w:p w14:paraId="09F7845A" w14:textId="07C7E301" w:rsidR="00C24A41" w:rsidRPr="00C24A41" w:rsidRDefault="00C24A41" w:rsidP="00BA7288">
            <w:pPr>
              <w:spacing w:after="0" w:line="240" w:lineRule="auto"/>
              <w:rPr>
                <w:rFonts w:ascii="Calibri" w:eastAsia="Times New Roman" w:hAnsi="Calibri" w:cs="Calibri"/>
                <w:color w:val="000000"/>
              </w:rPr>
            </w:pPr>
          </w:p>
        </w:tc>
        <w:tc>
          <w:tcPr>
            <w:tcW w:w="1235" w:type="dxa"/>
            <w:tcBorders>
              <w:top w:val="nil"/>
              <w:left w:val="single" w:sz="4" w:space="0" w:color="auto"/>
              <w:bottom w:val="single" w:sz="4" w:space="0" w:color="auto"/>
              <w:right w:val="single" w:sz="4" w:space="0" w:color="auto"/>
            </w:tcBorders>
            <w:shd w:val="clear" w:color="auto" w:fill="auto"/>
            <w:noWrap/>
            <w:vAlign w:val="bottom"/>
            <w:hideMark/>
          </w:tcPr>
          <w:p w14:paraId="6A5FE5D4" w14:textId="7BC6855F" w:rsidR="00C24A41" w:rsidRPr="00BA7288" w:rsidRDefault="00C24A41" w:rsidP="00BA7288">
            <w:pPr>
              <w:spacing w:after="0" w:line="240" w:lineRule="auto"/>
              <w:rPr>
                <w:rFonts w:ascii="Calibri" w:eastAsia="Times New Roman" w:hAnsi="Calibri" w:cs="Calibri"/>
                <w:color w:val="000000"/>
              </w:rPr>
            </w:pPr>
            <w:r w:rsidRPr="00BA7288">
              <w:rPr>
                <w:rFonts w:ascii="Calibri" w:eastAsia="Times New Roman" w:hAnsi="Calibri" w:cs="Calibri"/>
                <w:color w:val="000000"/>
              </w:rPr>
              <w:t> </w:t>
            </w:r>
          </w:p>
        </w:tc>
        <w:tc>
          <w:tcPr>
            <w:tcW w:w="1955" w:type="dxa"/>
            <w:tcBorders>
              <w:top w:val="nil"/>
              <w:left w:val="nil"/>
              <w:bottom w:val="single" w:sz="4" w:space="0" w:color="auto"/>
              <w:right w:val="single" w:sz="8" w:space="0" w:color="auto"/>
            </w:tcBorders>
            <w:shd w:val="clear" w:color="auto" w:fill="auto"/>
            <w:noWrap/>
            <w:vAlign w:val="bottom"/>
            <w:hideMark/>
          </w:tcPr>
          <w:p w14:paraId="7C00D745" w14:textId="77777777" w:rsidR="00C24A41" w:rsidRPr="00BA7288" w:rsidRDefault="00C24A41" w:rsidP="00BA7288">
            <w:pPr>
              <w:spacing w:after="0" w:line="240" w:lineRule="auto"/>
              <w:rPr>
                <w:rFonts w:ascii="Calibri" w:eastAsia="Times New Roman" w:hAnsi="Calibri" w:cs="Calibri"/>
                <w:color w:val="000000"/>
              </w:rPr>
            </w:pPr>
            <w:r w:rsidRPr="00BA7288">
              <w:rPr>
                <w:rFonts w:ascii="Calibri" w:eastAsia="Times New Roman" w:hAnsi="Calibri" w:cs="Calibri"/>
                <w:color w:val="000000"/>
              </w:rPr>
              <w:t> </w:t>
            </w:r>
          </w:p>
        </w:tc>
      </w:tr>
    </w:tbl>
    <w:p w14:paraId="3893A15C" w14:textId="5CC4FD39" w:rsidR="00366836" w:rsidRDefault="00366836" w:rsidP="007A7C41">
      <w:pPr>
        <w:jc w:val="both"/>
        <w:rPr>
          <w:rFonts w:cstheme="minorHAnsi"/>
        </w:rPr>
      </w:pPr>
    </w:p>
    <w:p w14:paraId="0B6B41F7" w14:textId="5C190452" w:rsidR="00366836" w:rsidRDefault="00DD6DD4" w:rsidP="007A7C41">
      <w:pPr>
        <w:jc w:val="both"/>
        <w:rPr>
          <w:rFonts w:ascii="Calibri" w:eastAsia="Times New Roman" w:hAnsi="Calibri" w:cs="Calibri"/>
          <w:b/>
          <w:bCs/>
          <w:color w:val="1F4E79"/>
          <w:sz w:val="20"/>
          <w:szCs w:val="20"/>
        </w:rPr>
      </w:pPr>
      <w:r>
        <w:rPr>
          <w:rFonts w:cstheme="minorHAnsi"/>
        </w:rPr>
        <w:t xml:space="preserve">                                                         </w:t>
      </w:r>
      <w:r w:rsidR="00876D36">
        <w:rPr>
          <w:rFonts w:cstheme="minorHAnsi"/>
        </w:rPr>
        <w:t xml:space="preserve">                                        </w:t>
      </w:r>
      <w:r w:rsidR="003F67D4">
        <w:rPr>
          <w:rFonts w:cstheme="minorHAnsi"/>
        </w:rPr>
        <w:tab/>
      </w:r>
      <w:r w:rsidR="003F67D4">
        <w:rPr>
          <w:rFonts w:cstheme="minorHAnsi"/>
        </w:rPr>
        <w:tab/>
      </w:r>
      <w:r w:rsidR="003F67D4">
        <w:rPr>
          <w:rFonts w:cstheme="minorHAnsi"/>
        </w:rPr>
        <w:tab/>
      </w:r>
      <w:r w:rsidRPr="00DD6DD4">
        <w:rPr>
          <w:rFonts w:ascii="Calibri" w:eastAsia="Times New Roman" w:hAnsi="Calibri" w:cs="Calibri"/>
          <w:b/>
          <w:bCs/>
          <w:color w:val="1F4E79"/>
          <w:sz w:val="20"/>
          <w:szCs w:val="20"/>
        </w:rPr>
        <w:t>Total:</w:t>
      </w:r>
    </w:p>
    <w:p w14:paraId="36E221AF" w14:textId="77E6AFA8" w:rsidR="00552BB0" w:rsidRPr="00DF1BFE" w:rsidRDefault="00C24A41" w:rsidP="007A7C41">
      <w:pPr>
        <w:jc w:val="both"/>
        <w:rPr>
          <w:rFonts w:ascii="Calibri" w:eastAsia="Times New Roman" w:hAnsi="Calibri" w:cs="Calibri"/>
          <w:b/>
          <w:bCs/>
          <w:color w:val="1F4E79"/>
          <w:sz w:val="20"/>
          <w:szCs w:val="20"/>
        </w:rPr>
      </w:pPr>
      <w:r>
        <w:rPr>
          <w:rFonts w:ascii="Calibri" w:eastAsia="Times New Roman" w:hAnsi="Calibri" w:cs="Calibri"/>
          <w:b/>
          <w:bCs/>
          <w:color w:val="1F4E79"/>
          <w:sz w:val="20"/>
          <w:szCs w:val="20"/>
          <w:lang w:val="ka-GE"/>
        </w:rPr>
        <w:t xml:space="preserve"> </w:t>
      </w:r>
    </w:p>
    <w:p w14:paraId="05DBDE8A" w14:textId="17343B78" w:rsidR="00552BB0" w:rsidRDefault="00552BB0" w:rsidP="007A7C41">
      <w:pPr>
        <w:jc w:val="both"/>
        <w:rPr>
          <w:rFonts w:ascii="Calibri" w:eastAsia="Times New Roman" w:hAnsi="Calibri" w:cs="Calibri"/>
          <w:b/>
          <w:bCs/>
          <w:color w:val="1F4E79"/>
          <w:sz w:val="20"/>
          <w:szCs w:val="20"/>
        </w:rPr>
      </w:pPr>
    </w:p>
    <w:p w14:paraId="18647F9E" w14:textId="63A78B00" w:rsidR="008E1DAB" w:rsidRPr="001738B3" w:rsidRDefault="008E1DAB" w:rsidP="00936A8F">
      <w:pPr>
        <w:pStyle w:val="Heading3"/>
        <w:rPr>
          <w:rFonts w:asciiTheme="minorHAnsi" w:hAnsiTheme="minorHAnsi" w:cstheme="minorHAnsi"/>
          <w:color w:val="2E74B5" w:themeColor="accent1" w:themeShade="BF"/>
          <w:sz w:val="32"/>
          <w:szCs w:val="32"/>
        </w:rPr>
      </w:pPr>
      <w:bookmarkStart w:id="3" w:name="_Toc130831603"/>
      <w:r w:rsidRPr="001738B3">
        <w:rPr>
          <w:rFonts w:asciiTheme="minorHAnsi" w:hAnsiTheme="minorHAnsi" w:cstheme="minorHAnsi"/>
          <w:color w:val="2E74B5" w:themeColor="accent1" w:themeShade="BF"/>
          <w:sz w:val="32"/>
          <w:szCs w:val="32"/>
        </w:rPr>
        <w:lastRenderedPageBreak/>
        <w:t>Appendix 2: Bank Details</w:t>
      </w:r>
      <w:bookmarkEnd w:id="3"/>
    </w:p>
    <w:tbl>
      <w:tblPr>
        <w:tblStyle w:val="GridTable1Light"/>
        <w:tblW w:w="9445" w:type="dxa"/>
        <w:tblLook w:val="04A0" w:firstRow="1" w:lastRow="0" w:firstColumn="1" w:lastColumn="0" w:noHBand="0" w:noVBand="1"/>
      </w:tblPr>
      <w:tblGrid>
        <w:gridCol w:w="3775"/>
        <w:gridCol w:w="5670"/>
      </w:tblGrid>
      <w:tr w:rsidR="008E1DAB" w:rsidRPr="007A7C41" w14:paraId="7074BEA6" w14:textId="77777777" w:rsidTr="00567A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5" w:type="dxa"/>
            <w:gridSpan w:val="2"/>
          </w:tcPr>
          <w:p w14:paraId="1DD43151" w14:textId="18D939D6" w:rsidR="008E1DAB" w:rsidRPr="007A7C41" w:rsidRDefault="0098301E" w:rsidP="007A7C41">
            <w:pPr>
              <w:spacing w:line="360" w:lineRule="auto"/>
              <w:jc w:val="both"/>
              <w:rPr>
                <w:rFonts w:asciiTheme="minorHAnsi" w:hAnsiTheme="minorHAnsi" w:cstheme="minorHAnsi"/>
                <w:color w:val="1F4E79" w:themeColor="accent1" w:themeShade="80"/>
                <w:lang w:eastAsia="ja-JP"/>
              </w:rPr>
            </w:pPr>
            <w:r w:rsidRPr="007A7C41">
              <w:rPr>
                <w:rFonts w:asciiTheme="minorHAnsi" w:hAnsiTheme="minorHAnsi" w:cstheme="minorHAnsi"/>
                <w:color w:val="1F4E79" w:themeColor="accent1" w:themeShade="80"/>
                <w:lang w:eastAsia="ja-JP"/>
              </w:rPr>
              <w:t xml:space="preserve">Information about bidder organization </w:t>
            </w:r>
          </w:p>
        </w:tc>
      </w:tr>
      <w:tr w:rsidR="008E1DAB" w:rsidRPr="007A7C41" w14:paraId="2D549F5F"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49C2D86C" w14:textId="239DA373" w:rsidR="008E1DAB" w:rsidRPr="007A7C41" w:rsidRDefault="00BF2845" w:rsidP="007A7C41">
            <w:pPr>
              <w:spacing w:line="360" w:lineRule="auto"/>
              <w:jc w:val="both"/>
              <w:rPr>
                <w:rFonts w:asciiTheme="minorHAnsi" w:hAnsiTheme="minorHAnsi" w:cstheme="minorHAnsi"/>
                <w:b w:val="0"/>
                <w:color w:val="1F4E79" w:themeColor="accent1" w:themeShade="80"/>
                <w:lang w:eastAsia="ja-JP"/>
              </w:rPr>
            </w:pPr>
            <w:r w:rsidRPr="007A7C41">
              <w:rPr>
                <w:rFonts w:asciiTheme="minorHAnsi" w:hAnsiTheme="minorHAnsi" w:cstheme="minorHAnsi"/>
                <w:b w:val="0"/>
                <w:color w:val="1F4E79" w:themeColor="accent1" w:themeShade="80"/>
                <w:lang w:eastAsia="ja-JP"/>
              </w:rPr>
              <w:t>Company</w:t>
            </w:r>
            <w:r w:rsidR="0098301E" w:rsidRPr="007A7C41">
              <w:rPr>
                <w:rFonts w:asciiTheme="minorHAnsi" w:hAnsiTheme="minorHAnsi" w:cstheme="minorHAnsi"/>
                <w:b w:val="0"/>
                <w:color w:val="1F4E79" w:themeColor="accent1" w:themeShade="80"/>
                <w:lang w:eastAsia="ja-JP"/>
              </w:rPr>
              <w:t xml:space="preserve"> </w:t>
            </w:r>
            <w:r w:rsidRPr="007A7C41">
              <w:rPr>
                <w:rFonts w:asciiTheme="minorHAnsi" w:hAnsiTheme="minorHAnsi" w:cstheme="minorHAnsi"/>
                <w:b w:val="0"/>
                <w:color w:val="1F4E79" w:themeColor="accent1" w:themeShade="80"/>
                <w:lang w:eastAsia="ja-JP"/>
              </w:rPr>
              <w:t>N</w:t>
            </w:r>
            <w:r w:rsidR="0098301E" w:rsidRPr="007A7C41">
              <w:rPr>
                <w:rFonts w:asciiTheme="minorHAnsi" w:hAnsiTheme="minorHAnsi" w:cstheme="minorHAnsi"/>
                <w:b w:val="0"/>
                <w:color w:val="1F4E79" w:themeColor="accent1" w:themeShade="80"/>
                <w:lang w:eastAsia="ja-JP"/>
              </w:rPr>
              <w:t>ame:</w:t>
            </w:r>
          </w:p>
        </w:tc>
        <w:tc>
          <w:tcPr>
            <w:tcW w:w="5670" w:type="dxa"/>
          </w:tcPr>
          <w:p w14:paraId="52F57349"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51F68850"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2272CFE9" w14:textId="546F0659"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 xml:space="preserve">Company </w:t>
            </w:r>
            <w:r w:rsidR="0098301E" w:rsidRPr="007A7C41">
              <w:rPr>
                <w:rFonts w:asciiTheme="minorHAnsi" w:hAnsiTheme="minorHAnsi" w:cstheme="minorHAnsi"/>
                <w:b w:val="0"/>
                <w:color w:val="1F4E79" w:themeColor="accent1" w:themeShade="80"/>
                <w:lang w:eastAsia="ja-JP"/>
              </w:rPr>
              <w:t>I</w:t>
            </w:r>
            <w:proofErr w:type="spellStart"/>
            <w:r w:rsidRPr="007A7C41">
              <w:rPr>
                <w:rFonts w:asciiTheme="minorHAnsi" w:hAnsiTheme="minorHAnsi" w:cstheme="minorHAnsi"/>
                <w:b w:val="0"/>
                <w:color w:val="1F4E79" w:themeColor="accent1" w:themeShade="80"/>
                <w:lang w:val="ka-GE" w:eastAsia="ja-JP"/>
              </w:rPr>
              <w:t>dentification</w:t>
            </w:r>
            <w:proofErr w:type="spellEnd"/>
            <w:r w:rsidRPr="007A7C41">
              <w:rPr>
                <w:rFonts w:asciiTheme="minorHAnsi" w:hAnsiTheme="minorHAnsi" w:cstheme="minorHAnsi"/>
                <w:b w:val="0"/>
                <w:color w:val="1F4E79" w:themeColor="accent1" w:themeShade="80"/>
                <w:lang w:val="ka-GE" w:eastAsia="ja-JP"/>
              </w:rPr>
              <w:t xml:space="preserve"> </w:t>
            </w:r>
            <w:r w:rsidRPr="007A7C41">
              <w:rPr>
                <w:rFonts w:asciiTheme="minorHAnsi" w:hAnsiTheme="minorHAnsi" w:cstheme="minorHAnsi"/>
                <w:b w:val="0"/>
                <w:color w:val="1F4E79" w:themeColor="accent1" w:themeShade="80"/>
                <w:lang w:eastAsia="ja-JP"/>
              </w:rPr>
              <w:t>N</w:t>
            </w:r>
            <w:proofErr w:type="spellStart"/>
            <w:r w:rsidR="0098301E" w:rsidRPr="007A7C41">
              <w:rPr>
                <w:rFonts w:asciiTheme="minorHAnsi" w:hAnsiTheme="minorHAnsi" w:cstheme="minorHAnsi"/>
                <w:b w:val="0"/>
                <w:color w:val="1F4E79" w:themeColor="accent1" w:themeShade="80"/>
                <w:lang w:val="ka-GE" w:eastAsia="ja-JP"/>
              </w:rPr>
              <w:t>umber</w:t>
            </w:r>
            <w:proofErr w:type="spellEnd"/>
            <w:r w:rsidR="008E1DAB" w:rsidRPr="007A7C41">
              <w:rPr>
                <w:rFonts w:asciiTheme="minorHAnsi" w:hAnsiTheme="minorHAnsi" w:cstheme="minorHAnsi"/>
                <w:b w:val="0"/>
                <w:color w:val="1F4E79" w:themeColor="accent1" w:themeShade="80"/>
                <w:lang w:val="ka-GE" w:eastAsia="ja-JP"/>
              </w:rPr>
              <w:t>:</w:t>
            </w:r>
          </w:p>
        </w:tc>
        <w:tc>
          <w:tcPr>
            <w:tcW w:w="5670" w:type="dxa"/>
          </w:tcPr>
          <w:p w14:paraId="299EF3AA"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0C245731"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79D850CE" w14:textId="276DAD2D"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Company Business</w:t>
            </w:r>
            <w:r w:rsidR="00983170" w:rsidRPr="007A7C41">
              <w:rPr>
                <w:rFonts w:asciiTheme="minorHAnsi" w:hAnsiTheme="minorHAnsi" w:cstheme="minorHAnsi"/>
                <w:b w:val="0"/>
                <w:color w:val="1F4E79" w:themeColor="accent1" w:themeShade="80"/>
                <w:lang w:val="ka-GE" w:eastAsia="ja-JP"/>
              </w:rPr>
              <w:t xml:space="preserve"> </w:t>
            </w:r>
            <w:r w:rsidR="00983170" w:rsidRPr="007A7C41">
              <w:rPr>
                <w:rFonts w:asciiTheme="minorHAnsi" w:hAnsiTheme="minorHAnsi" w:cstheme="minorHAnsi"/>
                <w:b w:val="0"/>
                <w:color w:val="1F4E79" w:themeColor="accent1" w:themeShade="80"/>
                <w:lang w:eastAsia="ja-JP"/>
              </w:rPr>
              <w:t>Address</w:t>
            </w:r>
            <w:r w:rsidR="00983170" w:rsidRPr="007A7C41">
              <w:rPr>
                <w:rFonts w:asciiTheme="minorHAnsi" w:hAnsiTheme="minorHAnsi" w:cstheme="minorHAnsi"/>
                <w:b w:val="0"/>
                <w:color w:val="1F4E79" w:themeColor="accent1" w:themeShade="80"/>
                <w:lang w:val="ka-GE" w:eastAsia="ja-JP"/>
              </w:rPr>
              <w:t>:</w:t>
            </w:r>
          </w:p>
        </w:tc>
        <w:tc>
          <w:tcPr>
            <w:tcW w:w="5670" w:type="dxa"/>
          </w:tcPr>
          <w:p w14:paraId="7AA0F6AD"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69CD0597"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6931AE84" w14:textId="3504BD0F" w:rsidR="008E1DAB" w:rsidRPr="007A7C41" w:rsidRDefault="00983170" w:rsidP="007A7C41">
            <w:pPr>
              <w:spacing w:line="360" w:lineRule="auto"/>
              <w:jc w:val="both"/>
              <w:rPr>
                <w:rFonts w:asciiTheme="minorHAnsi" w:hAnsiTheme="minorHAnsi" w:cstheme="minorHAnsi"/>
                <w:b w:val="0"/>
                <w:color w:val="1F4E79" w:themeColor="accent1" w:themeShade="80"/>
                <w:lang w:eastAsia="ja-JP"/>
              </w:rPr>
            </w:pPr>
            <w:r w:rsidRPr="007A7C41">
              <w:rPr>
                <w:rFonts w:asciiTheme="minorHAnsi" w:hAnsiTheme="minorHAnsi" w:cstheme="minorHAnsi"/>
                <w:b w:val="0"/>
                <w:color w:val="1F4E79" w:themeColor="accent1" w:themeShade="80"/>
                <w:lang w:eastAsia="ja-JP"/>
              </w:rPr>
              <w:t>Address</w:t>
            </w:r>
            <w:r w:rsidR="00BF2845" w:rsidRPr="007A7C41">
              <w:rPr>
                <w:rFonts w:asciiTheme="minorHAnsi" w:hAnsiTheme="minorHAnsi" w:cstheme="minorHAnsi"/>
                <w:b w:val="0"/>
                <w:color w:val="1F4E79" w:themeColor="accent1" w:themeShade="80"/>
                <w:lang w:eastAsia="ja-JP"/>
              </w:rPr>
              <w:t xml:space="preserve"> </w:t>
            </w:r>
            <w:r w:rsidR="00BF2845" w:rsidRPr="0016273B">
              <w:rPr>
                <w:rFonts w:asciiTheme="minorHAnsi" w:hAnsiTheme="minorHAnsi" w:cstheme="minorHAnsi"/>
                <w:b w:val="0"/>
                <w:color w:val="1F4E79" w:themeColor="accent1" w:themeShade="80"/>
                <w:lang w:eastAsia="ja-JP"/>
              </w:rPr>
              <w:t>2</w:t>
            </w:r>
            <w:r w:rsidRPr="0016273B">
              <w:rPr>
                <w:rFonts w:asciiTheme="minorHAnsi" w:hAnsiTheme="minorHAnsi" w:cstheme="minorHAnsi"/>
                <w:b w:val="0"/>
                <w:color w:val="1F4E79" w:themeColor="accent1" w:themeShade="80"/>
                <w:lang w:eastAsia="ja-JP"/>
              </w:rPr>
              <w:t>:</w:t>
            </w:r>
            <w:r w:rsidRPr="007A7C41">
              <w:rPr>
                <w:rFonts w:asciiTheme="minorHAnsi" w:hAnsiTheme="minorHAnsi" w:cstheme="minorHAnsi"/>
                <w:b w:val="0"/>
                <w:color w:val="1F4E79" w:themeColor="accent1" w:themeShade="80"/>
                <w:lang w:eastAsia="ja-JP"/>
              </w:rPr>
              <w:t xml:space="preserve"> (if different from above)</w:t>
            </w:r>
          </w:p>
        </w:tc>
        <w:tc>
          <w:tcPr>
            <w:tcW w:w="5670" w:type="dxa"/>
          </w:tcPr>
          <w:p w14:paraId="3200F53D"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5DA1C884"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795C694A" w14:textId="15EA9986" w:rsidR="008E1DAB" w:rsidRPr="007A7C41" w:rsidRDefault="00BF2845" w:rsidP="007A7C41">
            <w:pPr>
              <w:spacing w:line="360" w:lineRule="auto"/>
              <w:jc w:val="both"/>
              <w:rPr>
                <w:rFonts w:asciiTheme="minorHAnsi" w:hAnsiTheme="minorHAnsi" w:cstheme="minorHAnsi"/>
                <w:b w:val="0"/>
                <w:color w:val="1F4E79" w:themeColor="accent1" w:themeShade="80"/>
                <w:lang w:eastAsia="ja-JP"/>
              </w:rPr>
            </w:pPr>
            <w:r w:rsidRPr="007A7C41">
              <w:rPr>
                <w:rFonts w:asciiTheme="minorHAnsi" w:hAnsiTheme="minorHAnsi" w:cstheme="minorHAnsi"/>
                <w:b w:val="0"/>
                <w:color w:val="1F4E79" w:themeColor="accent1" w:themeShade="80"/>
                <w:lang w:eastAsia="ja-JP"/>
              </w:rPr>
              <w:t>Manager Name and Surname:</w:t>
            </w:r>
          </w:p>
        </w:tc>
        <w:tc>
          <w:tcPr>
            <w:tcW w:w="5670" w:type="dxa"/>
          </w:tcPr>
          <w:p w14:paraId="69402A40"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5D764D0A"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2296660B" w14:textId="6429EB89" w:rsidR="008E1DAB" w:rsidRPr="007A7C41" w:rsidRDefault="00BF2845" w:rsidP="007A7C41">
            <w:pPr>
              <w:spacing w:line="360" w:lineRule="auto"/>
              <w:jc w:val="both"/>
              <w:rPr>
                <w:rFonts w:asciiTheme="minorHAnsi" w:hAnsiTheme="minorHAnsi" w:cstheme="minorHAnsi"/>
                <w:b w:val="0"/>
                <w:color w:val="1F4E79" w:themeColor="accent1" w:themeShade="80"/>
                <w:lang w:eastAsia="ja-JP"/>
              </w:rPr>
            </w:pPr>
            <w:r w:rsidRPr="007A7C41">
              <w:rPr>
                <w:rFonts w:asciiTheme="minorHAnsi" w:hAnsiTheme="minorHAnsi" w:cstheme="minorHAnsi"/>
                <w:b w:val="0"/>
                <w:color w:val="1F4E79" w:themeColor="accent1" w:themeShade="80"/>
                <w:lang w:eastAsia="ja-JP"/>
              </w:rPr>
              <w:t>Manager I</w:t>
            </w:r>
            <w:proofErr w:type="spellStart"/>
            <w:r w:rsidRPr="007A7C41">
              <w:rPr>
                <w:rFonts w:asciiTheme="minorHAnsi" w:hAnsiTheme="minorHAnsi" w:cstheme="minorHAnsi"/>
                <w:b w:val="0"/>
                <w:color w:val="1F4E79" w:themeColor="accent1" w:themeShade="80"/>
                <w:lang w:val="ka-GE" w:eastAsia="ja-JP"/>
              </w:rPr>
              <w:t>dentification</w:t>
            </w:r>
            <w:proofErr w:type="spellEnd"/>
            <w:r w:rsidRPr="007A7C41">
              <w:rPr>
                <w:rFonts w:asciiTheme="minorHAnsi" w:hAnsiTheme="minorHAnsi" w:cstheme="minorHAnsi"/>
                <w:b w:val="0"/>
                <w:color w:val="1F4E79" w:themeColor="accent1" w:themeShade="80"/>
                <w:lang w:val="ka-GE" w:eastAsia="ja-JP"/>
              </w:rPr>
              <w:t xml:space="preserve"> </w:t>
            </w:r>
            <w:r w:rsidRPr="007A7C41">
              <w:rPr>
                <w:rFonts w:asciiTheme="minorHAnsi" w:hAnsiTheme="minorHAnsi" w:cstheme="minorHAnsi"/>
                <w:b w:val="0"/>
                <w:color w:val="1F4E79" w:themeColor="accent1" w:themeShade="80"/>
                <w:lang w:eastAsia="ja-JP"/>
              </w:rPr>
              <w:t>N</w:t>
            </w:r>
            <w:proofErr w:type="spellStart"/>
            <w:r w:rsidRPr="007A7C41">
              <w:rPr>
                <w:rFonts w:asciiTheme="minorHAnsi" w:hAnsiTheme="minorHAnsi" w:cstheme="minorHAnsi"/>
                <w:b w:val="0"/>
                <w:color w:val="1F4E79" w:themeColor="accent1" w:themeShade="80"/>
                <w:lang w:val="ka-GE" w:eastAsia="ja-JP"/>
              </w:rPr>
              <w:t>umber</w:t>
            </w:r>
            <w:proofErr w:type="spellEnd"/>
            <w:r w:rsidRPr="007A7C41">
              <w:rPr>
                <w:rFonts w:asciiTheme="minorHAnsi" w:hAnsiTheme="minorHAnsi" w:cstheme="minorHAnsi"/>
                <w:b w:val="0"/>
                <w:color w:val="1F4E79" w:themeColor="accent1" w:themeShade="80"/>
                <w:lang w:eastAsia="ja-JP"/>
              </w:rPr>
              <w:t>:</w:t>
            </w:r>
          </w:p>
        </w:tc>
        <w:tc>
          <w:tcPr>
            <w:tcW w:w="5670" w:type="dxa"/>
          </w:tcPr>
          <w:p w14:paraId="7ED571A9"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6ECEB572"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1E766129" w14:textId="4C6BB2F6"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Manager Phone Number</w:t>
            </w:r>
            <w:r w:rsidR="008E1DAB" w:rsidRPr="007A7C41">
              <w:rPr>
                <w:rFonts w:asciiTheme="minorHAnsi" w:hAnsiTheme="minorHAnsi" w:cstheme="minorHAnsi"/>
                <w:b w:val="0"/>
                <w:color w:val="1F4E79" w:themeColor="accent1" w:themeShade="80"/>
                <w:lang w:val="ka-GE" w:eastAsia="ja-JP"/>
              </w:rPr>
              <w:t>:</w:t>
            </w:r>
          </w:p>
        </w:tc>
        <w:tc>
          <w:tcPr>
            <w:tcW w:w="5670" w:type="dxa"/>
          </w:tcPr>
          <w:p w14:paraId="3E7A2448"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2B0064B0"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0B13C7B6" w14:textId="033B1DE4"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proofErr w:type="spellStart"/>
            <w:r w:rsidRPr="007A7C41">
              <w:rPr>
                <w:rFonts w:asciiTheme="minorHAnsi" w:hAnsiTheme="minorHAnsi" w:cstheme="minorHAnsi"/>
                <w:b w:val="0"/>
                <w:color w:val="1F4E79" w:themeColor="accent1" w:themeShade="80"/>
                <w:lang w:val="ka-GE" w:eastAsia="ja-JP"/>
              </w:rPr>
              <w:t>Name</w:t>
            </w:r>
            <w:proofErr w:type="spellEnd"/>
            <w:r w:rsidRPr="007A7C41">
              <w:rPr>
                <w:rFonts w:asciiTheme="minorHAnsi" w:hAnsiTheme="minorHAnsi" w:cstheme="minorHAnsi"/>
                <w:b w:val="0"/>
                <w:color w:val="1F4E79" w:themeColor="accent1" w:themeShade="80"/>
                <w:lang w:val="ka-GE" w:eastAsia="ja-JP"/>
              </w:rPr>
              <w:t xml:space="preserve"> </w:t>
            </w:r>
            <w:proofErr w:type="spellStart"/>
            <w:r w:rsidRPr="007A7C41">
              <w:rPr>
                <w:rFonts w:asciiTheme="minorHAnsi" w:hAnsiTheme="minorHAnsi" w:cstheme="minorHAnsi"/>
                <w:b w:val="0"/>
                <w:color w:val="1F4E79" w:themeColor="accent1" w:themeShade="80"/>
                <w:lang w:val="ka-GE" w:eastAsia="ja-JP"/>
              </w:rPr>
              <w:t>and</w:t>
            </w:r>
            <w:proofErr w:type="spellEnd"/>
            <w:r w:rsidRPr="007A7C41">
              <w:rPr>
                <w:rFonts w:asciiTheme="minorHAnsi" w:hAnsiTheme="minorHAnsi" w:cstheme="minorHAnsi"/>
                <w:b w:val="0"/>
                <w:color w:val="1F4E79" w:themeColor="accent1" w:themeShade="80"/>
                <w:lang w:val="ka-GE" w:eastAsia="ja-JP"/>
              </w:rPr>
              <w:t xml:space="preserve"> </w:t>
            </w:r>
            <w:proofErr w:type="spellStart"/>
            <w:r w:rsidRPr="007A7C41">
              <w:rPr>
                <w:rFonts w:asciiTheme="minorHAnsi" w:hAnsiTheme="minorHAnsi" w:cstheme="minorHAnsi"/>
                <w:b w:val="0"/>
                <w:color w:val="1F4E79" w:themeColor="accent1" w:themeShade="80"/>
                <w:lang w:val="ka-GE" w:eastAsia="ja-JP"/>
              </w:rPr>
              <w:t>S</w:t>
            </w:r>
            <w:r w:rsidR="00983170" w:rsidRPr="007A7C41">
              <w:rPr>
                <w:rFonts w:asciiTheme="minorHAnsi" w:hAnsiTheme="minorHAnsi" w:cstheme="minorHAnsi"/>
                <w:b w:val="0"/>
                <w:color w:val="1F4E79" w:themeColor="accent1" w:themeShade="80"/>
                <w:lang w:val="ka-GE" w:eastAsia="ja-JP"/>
              </w:rPr>
              <w:t>urname</w:t>
            </w:r>
            <w:proofErr w:type="spellEnd"/>
            <w:r w:rsidR="00983170" w:rsidRPr="007A7C41">
              <w:rPr>
                <w:rFonts w:asciiTheme="minorHAnsi" w:hAnsiTheme="minorHAnsi" w:cstheme="minorHAnsi"/>
                <w:b w:val="0"/>
                <w:color w:val="1F4E79" w:themeColor="accent1" w:themeShade="80"/>
                <w:lang w:val="ka-GE" w:eastAsia="ja-JP"/>
              </w:rPr>
              <w:t xml:space="preserve"> </w:t>
            </w:r>
            <w:proofErr w:type="spellStart"/>
            <w:r w:rsidR="00983170" w:rsidRPr="007A7C41">
              <w:rPr>
                <w:rFonts w:asciiTheme="minorHAnsi" w:hAnsiTheme="minorHAnsi" w:cstheme="minorHAnsi"/>
                <w:b w:val="0"/>
                <w:color w:val="1F4E79" w:themeColor="accent1" w:themeShade="80"/>
                <w:lang w:val="ka-GE" w:eastAsia="ja-JP"/>
              </w:rPr>
              <w:t>of</w:t>
            </w:r>
            <w:proofErr w:type="spellEnd"/>
            <w:r w:rsidR="00983170" w:rsidRPr="007A7C41">
              <w:rPr>
                <w:rFonts w:asciiTheme="minorHAnsi" w:hAnsiTheme="minorHAnsi" w:cstheme="minorHAnsi"/>
                <w:b w:val="0"/>
                <w:color w:val="1F4E79" w:themeColor="accent1" w:themeShade="80"/>
                <w:lang w:val="ka-GE" w:eastAsia="ja-JP"/>
              </w:rPr>
              <w:t xml:space="preserve"> </w:t>
            </w:r>
            <w:proofErr w:type="spellStart"/>
            <w:r w:rsidR="00983170" w:rsidRPr="007A7C41">
              <w:rPr>
                <w:rFonts w:asciiTheme="minorHAnsi" w:hAnsiTheme="minorHAnsi" w:cstheme="minorHAnsi"/>
                <w:b w:val="0"/>
                <w:color w:val="1F4E79" w:themeColor="accent1" w:themeShade="80"/>
                <w:lang w:val="ka-GE" w:eastAsia="ja-JP"/>
              </w:rPr>
              <w:t>the</w:t>
            </w:r>
            <w:proofErr w:type="spellEnd"/>
            <w:r w:rsidR="00983170" w:rsidRPr="007A7C41">
              <w:rPr>
                <w:rFonts w:asciiTheme="minorHAnsi" w:hAnsiTheme="minorHAnsi" w:cstheme="minorHAnsi"/>
                <w:b w:val="0"/>
                <w:color w:val="1F4E79" w:themeColor="accent1" w:themeShade="80"/>
                <w:lang w:val="ka-GE" w:eastAsia="ja-JP"/>
              </w:rPr>
              <w:t xml:space="preserve"> </w:t>
            </w:r>
            <w:proofErr w:type="spellStart"/>
            <w:r w:rsidR="00983170" w:rsidRPr="007A7C41">
              <w:rPr>
                <w:rFonts w:asciiTheme="minorHAnsi" w:hAnsiTheme="minorHAnsi" w:cstheme="minorHAnsi"/>
                <w:b w:val="0"/>
                <w:color w:val="1F4E79" w:themeColor="accent1" w:themeShade="80"/>
                <w:lang w:val="ka-GE" w:eastAsia="ja-JP"/>
              </w:rPr>
              <w:t>contact</w:t>
            </w:r>
            <w:proofErr w:type="spellEnd"/>
            <w:r w:rsidR="00983170" w:rsidRPr="007A7C41">
              <w:rPr>
                <w:rFonts w:asciiTheme="minorHAnsi" w:hAnsiTheme="minorHAnsi" w:cstheme="minorHAnsi"/>
                <w:b w:val="0"/>
                <w:color w:val="1F4E79" w:themeColor="accent1" w:themeShade="80"/>
                <w:lang w:val="ka-GE" w:eastAsia="ja-JP"/>
              </w:rPr>
              <w:t xml:space="preserve"> </w:t>
            </w:r>
            <w:proofErr w:type="spellStart"/>
            <w:r w:rsidR="00983170" w:rsidRPr="007A7C41">
              <w:rPr>
                <w:rFonts w:asciiTheme="minorHAnsi" w:hAnsiTheme="minorHAnsi" w:cstheme="minorHAnsi"/>
                <w:b w:val="0"/>
                <w:color w:val="1F4E79" w:themeColor="accent1" w:themeShade="80"/>
                <w:lang w:val="ka-GE" w:eastAsia="ja-JP"/>
              </w:rPr>
              <w:t>person</w:t>
            </w:r>
            <w:proofErr w:type="spellEnd"/>
            <w:r w:rsidR="00983170" w:rsidRPr="007A7C41">
              <w:rPr>
                <w:rFonts w:asciiTheme="minorHAnsi" w:hAnsiTheme="minorHAnsi" w:cstheme="minorHAnsi"/>
                <w:b w:val="0"/>
                <w:color w:val="1F4E79" w:themeColor="accent1" w:themeShade="80"/>
                <w:lang w:val="ka-GE" w:eastAsia="ja-JP"/>
              </w:rPr>
              <w:t>:</w:t>
            </w:r>
          </w:p>
        </w:tc>
        <w:tc>
          <w:tcPr>
            <w:tcW w:w="5670" w:type="dxa"/>
          </w:tcPr>
          <w:p w14:paraId="10E136CF"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663BAAE5"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49238456" w14:textId="7539175D"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proofErr w:type="spellStart"/>
            <w:r w:rsidRPr="007A7C41">
              <w:rPr>
                <w:rFonts w:asciiTheme="minorHAnsi" w:hAnsiTheme="minorHAnsi" w:cstheme="minorHAnsi"/>
                <w:b w:val="0"/>
                <w:color w:val="1F4E79" w:themeColor="accent1" w:themeShade="80"/>
                <w:lang w:val="ka-GE" w:eastAsia="ja-JP"/>
              </w:rPr>
              <w:t>Contact</w:t>
            </w:r>
            <w:proofErr w:type="spellEnd"/>
            <w:r w:rsidRPr="007A7C41">
              <w:rPr>
                <w:rFonts w:asciiTheme="minorHAnsi" w:hAnsiTheme="minorHAnsi" w:cstheme="minorHAnsi"/>
                <w:b w:val="0"/>
                <w:color w:val="1F4E79" w:themeColor="accent1" w:themeShade="80"/>
                <w:lang w:val="ka-GE" w:eastAsia="ja-JP"/>
              </w:rPr>
              <w:t xml:space="preserve"> </w:t>
            </w:r>
            <w:proofErr w:type="spellStart"/>
            <w:r w:rsidRPr="007A7C41">
              <w:rPr>
                <w:rFonts w:asciiTheme="minorHAnsi" w:hAnsiTheme="minorHAnsi" w:cstheme="minorHAnsi"/>
                <w:b w:val="0"/>
                <w:color w:val="1F4E79" w:themeColor="accent1" w:themeShade="80"/>
                <w:lang w:val="ka-GE" w:eastAsia="ja-JP"/>
              </w:rPr>
              <w:t>Person</w:t>
            </w:r>
            <w:proofErr w:type="spellEnd"/>
            <w:r w:rsidRPr="007A7C41">
              <w:rPr>
                <w:rFonts w:asciiTheme="minorHAnsi" w:hAnsiTheme="minorHAnsi" w:cstheme="minorHAnsi"/>
                <w:b w:val="0"/>
                <w:color w:val="1F4E79" w:themeColor="accent1" w:themeShade="80"/>
                <w:lang w:val="ka-GE" w:eastAsia="ja-JP"/>
              </w:rPr>
              <w:t xml:space="preserve"> </w:t>
            </w:r>
            <w:r w:rsidRPr="007A7C41">
              <w:rPr>
                <w:rFonts w:asciiTheme="minorHAnsi" w:hAnsiTheme="minorHAnsi" w:cstheme="minorHAnsi"/>
                <w:b w:val="0"/>
                <w:color w:val="1F4E79" w:themeColor="accent1" w:themeShade="80"/>
                <w:lang w:eastAsia="ja-JP"/>
              </w:rPr>
              <w:t>I</w:t>
            </w:r>
            <w:proofErr w:type="spellStart"/>
            <w:r w:rsidRPr="007A7C41">
              <w:rPr>
                <w:rFonts w:asciiTheme="minorHAnsi" w:hAnsiTheme="minorHAnsi" w:cstheme="minorHAnsi"/>
                <w:b w:val="0"/>
                <w:color w:val="1F4E79" w:themeColor="accent1" w:themeShade="80"/>
                <w:lang w:val="ka-GE" w:eastAsia="ja-JP"/>
              </w:rPr>
              <w:t>dentification</w:t>
            </w:r>
            <w:proofErr w:type="spellEnd"/>
            <w:r w:rsidRPr="007A7C41">
              <w:rPr>
                <w:rFonts w:asciiTheme="minorHAnsi" w:hAnsiTheme="minorHAnsi" w:cstheme="minorHAnsi"/>
                <w:b w:val="0"/>
                <w:color w:val="1F4E79" w:themeColor="accent1" w:themeShade="80"/>
                <w:lang w:val="ka-GE" w:eastAsia="ja-JP"/>
              </w:rPr>
              <w:t xml:space="preserve"> </w:t>
            </w:r>
            <w:r w:rsidRPr="007A7C41">
              <w:rPr>
                <w:rFonts w:asciiTheme="minorHAnsi" w:hAnsiTheme="minorHAnsi" w:cstheme="minorHAnsi"/>
                <w:b w:val="0"/>
                <w:color w:val="1F4E79" w:themeColor="accent1" w:themeShade="80"/>
                <w:lang w:eastAsia="ja-JP"/>
              </w:rPr>
              <w:t>N</w:t>
            </w:r>
            <w:proofErr w:type="spellStart"/>
            <w:r w:rsidRPr="007A7C41">
              <w:rPr>
                <w:rFonts w:asciiTheme="minorHAnsi" w:hAnsiTheme="minorHAnsi" w:cstheme="minorHAnsi"/>
                <w:b w:val="0"/>
                <w:color w:val="1F4E79" w:themeColor="accent1" w:themeShade="80"/>
                <w:lang w:val="ka-GE" w:eastAsia="ja-JP"/>
              </w:rPr>
              <w:t>umber</w:t>
            </w:r>
            <w:proofErr w:type="spellEnd"/>
            <w:r w:rsidRPr="007A7C41">
              <w:rPr>
                <w:rFonts w:asciiTheme="minorHAnsi" w:hAnsiTheme="minorHAnsi" w:cstheme="minorHAnsi"/>
                <w:b w:val="0"/>
                <w:color w:val="1F4E79" w:themeColor="accent1" w:themeShade="80"/>
                <w:lang w:val="ka-GE" w:eastAsia="ja-JP"/>
              </w:rPr>
              <w:t>:</w:t>
            </w:r>
          </w:p>
        </w:tc>
        <w:tc>
          <w:tcPr>
            <w:tcW w:w="5670" w:type="dxa"/>
          </w:tcPr>
          <w:p w14:paraId="7298AD42"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5F97D5EA"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1A17FF04" w14:textId="7BC0E860"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Phone</w:t>
            </w:r>
            <w:r w:rsidR="008E1DAB" w:rsidRPr="007A7C41">
              <w:rPr>
                <w:rFonts w:asciiTheme="minorHAnsi" w:hAnsiTheme="minorHAnsi" w:cstheme="minorHAnsi"/>
                <w:b w:val="0"/>
                <w:color w:val="1F4E79" w:themeColor="accent1" w:themeShade="80"/>
                <w:lang w:val="ka-GE" w:eastAsia="ja-JP"/>
              </w:rPr>
              <w:t>:</w:t>
            </w:r>
          </w:p>
        </w:tc>
        <w:tc>
          <w:tcPr>
            <w:tcW w:w="5670" w:type="dxa"/>
          </w:tcPr>
          <w:p w14:paraId="259EFE8B"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1AE2FEF6"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5EF64D6B" w14:textId="1F4FC82C"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E-mail</w:t>
            </w:r>
            <w:r w:rsidR="008E1DAB" w:rsidRPr="007A7C41">
              <w:rPr>
                <w:rFonts w:asciiTheme="minorHAnsi" w:hAnsiTheme="minorHAnsi" w:cstheme="minorHAnsi"/>
                <w:b w:val="0"/>
                <w:color w:val="1F4E79" w:themeColor="accent1" w:themeShade="80"/>
                <w:lang w:val="ka-GE" w:eastAsia="ja-JP"/>
              </w:rPr>
              <w:t>:</w:t>
            </w:r>
          </w:p>
        </w:tc>
        <w:tc>
          <w:tcPr>
            <w:tcW w:w="5670" w:type="dxa"/>
          </w:tcPr>
          <w:p w14:paraId="2A04F2CA"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3DF505EF"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115BD31A" w14:textId="0B938681"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Web-page</w:t>
            </w:r>
            <w:r w:rsidR="008E1DAB" w:rsidRPr="007A7C41">
              <w:rPr>
                <w:rFonts w:asciiTheme="minorHAnsi" w:hAnsiTheme="minorHAnsi" w:cstheme="minorHAnsi"/>
                <w:b w:val="0"/>
                <w:color w:val="1F4E79" w:themeColor="accent1" w:themeShade="80"/>
                <w:lang w:val="ka-GE" w:eastAsia="ja-JP"/>
              </w:rPr>
              <w:t>:</w:t>
            </w:r>
          </w:p>
        </w:tc>
        <w:tc>
          <w:tcPr>
            <w:tcW w:w="5670" w:type="dxa"/>
          </w:tcPr>
          <w:p w14:paraId="0ABE349C"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1BFF69BB"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7BF183AD" w14:textId="690D3C64"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Bank Name</w:t>
            </w:r>
            <w:r w:rsidR="008E1DAB" w:rsidRPr="007A7C41">
              <w:rPr>
                <w:rFonts w:asciiTheme="minorHAnsi" w:hAnsiTheme="minorHAnsi" w:cstheme="minorHAnsi"/>
                <w:b w:val="0"/>
                <w:color w:val="1F4E79" w:themeColor="accent1" w:themeShade="80"/>
                <w:lang w:val="ka-GE" w:eastAsia="ja-JP"/>
              </w:rPr>
              <w:t>:</w:t>
            </w:r>
          </w:p>
        </w:tc>
        <w:tc>
          <w:tcPr>
            <w:tcW w:w="5670" w:type="dxa"/>
          </w:tcPr>
          <w:p w14:paraId="7B558C97"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5E98FA78"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3087DB90" w14:textId="5891805A"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Bank Code:</w:t>
            </w:r>
          </w:p>
        </w:tc>
        <w:tc>
          <w:tcPr>
            <w:tcW w:w="5670" w:type="dxa"/>
          </w:tcPr>
          <w:p w14:paraId="66FEF8BB"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27AA09C5"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2DCDB3F2" w14:textId="462FA207" w:rsidR="008E1DAB" w:rsidRPr="007A7C41" w:rsidRDefault="00BF2845" w:rsidP="007A7C41">
            <w:pPr>
              <w:spacing w:line="360" w:lineRule="auto"/>
              <w:jc w:val="both"/>
              <w:rPr>
                <w:rFonts w:asciiTheme="minorHAnsi" w:hAnsiTheme="minorHAnsi" w:cstheme="minorHAnsi"/>
                <w:b w:val="0"/>
                <w:color w:val="1F4E79" w:themeColor="accent1" w:themeShade="80"/>
                <w:lang w:eastAsia="ja-JP"/>
              </w:rPr>
            </w:pPr>
            <w:r w:rsidRPr="007A7C41">
              <w:rPr>
                <w:rFonts w:asciiTheme="minorHAnsi" w:hAnsiTheme="minorHAnsi" w:cstheme="minorHAnsi"/>
                <w:b w:val="0"/>
                <w:color w:val="1F4E79" w:themeColor="accent1" w:themeShade="80"/>
                <w:lang w:eastAsia="ja-JP"/>
              </w:rPr>
              <w:t>Bank Account Number:</w:t>
            </w:r>
          </w:p>
        </w:tc>
        <w:tc>
          <w:tcPr>
            <w:tcW w:w="5670" w:type="dxa"/>
          </w:tcPr>
          <w:p w14:paraId="477D2966"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bl>
    <w:p w14:paraId="2D8C5A0A" w14:textId="77777777" w:rsidR="008E1DAB" w:rsidRPr="007A7C41" w:rsidRDefault="008E1DAB" w:rsidP="007A7C41">
      <w:pPr>
        <w:jc w:val="both"/>
        <w:rPr>
          <w:rFonts w:cstheme="minorHAnsi"/>
        </w:rPr>
      </w:pPr>
    </w:p>
    <w:p w14:paraId="639AC7DD" w14:textId="77777777" w:rsidR="00040F04" w:rsidRPr="007A7C41" w:rsidRDefault="00040F04" w:rsidP="007A7C41">
      <w:pPr>
        <w:jc w:val="both"/>
        <w:rPr>
          <w:rFonts w:cstheme="minorHAnsi"/>
        </w:rPr>
      </w:pPr>
    </w:p>
    <w:p w14:paraId="43F26046" w14:textId="77777777" w:rsidR="00040F04" w:rsidRPr="007A7C41" w:rsidRDefault="00040F04" w:rsidP="007A7C41">
      <w:pPr>
        <w:jc w:val="both"/>
        <w:rPr>
          <w:rFonts w:cstheme="minorHAnsi"/>
        </w:rPr>
      </w:pPr>
    </w:p>
    <w:p w14:paraId="446438FE" w14:textId="77777777" w:rsidR="00040F04" w:rsidRPr="007A7C41" w:rsidRDefault="00040F04" w:rsidP="007A7C41">
      <w:pPr>
        <w:jc w:val="both"/>
        <w:rPr>
          <w:rFonts w:cstheme="minorHAnsi"/>
        </w:rPr>
      </w:pPr>
    </w:p>
    <w:p w14:paraId="53EB40C3" w14:textId="77777777" w:rsidR="00040F04" w:rsidRPr="007A7C41" w:rsidRDefault="00040F04" w:rsidP="007A7C41">
      <w:pPr>
        <w:jc w:val="both"/>
        <w:rPr>
          <w:rFonts w:cstheme="minorHAnsi"/>
        </w:rPr>
      </w:pPr>
    </w:p>
    <w:p w14:paraId="0320668A" w14:textId="77777777" w:rsidR="00040F04" w:rsidRPr="007A7C41" w:rsidRDefault="00040F04" w:rsidP="007A7C41">
      <w:pPr>
        <w:jc w:val="both"/>
        <w:rPr>
          <w:rFonts w:cstheme="minorHAnsi"/>
        </w:rPr>
      </w:pPr>
      <w:bookmarkStart w:id="4" w:name="_GoBack"/>
      <w:bookmarkEnd w:id="4"/>
    </w:p>
    <w:p w14:paraId="3BA81D28" w14:textId="764E5DBB" w:rsidR="00040F04" w:rsidRPr="007A7C41" w:rsidRDefault="00040F04" w:rsidP="007A7C41">
      <w:pPr>
        <w:jc w:val="both"/>
        <w:rPr>
          <w:rFonts w:cstheme="minorHAnsi"/>
        </w:rPr>
      </w:pPr>
    </w:p>
    <w:sectPr w:rsidR="00040F04" w:rsidRPr="007A7C41" w:rsidSect="00BE23FE">
      <w:headerReference w:type="default" r:id="rId9"/>
      <w:footerReference w:type="default" r:id="rId10"/>
      <w:headerReference w:type="first" r:id="rId11"/>
      <w:pgSz w:w="12240" w:h="15840"/>
      <w:pgMar w:top="0" w:right="1440" w:bottom="1980" w:left="1440"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8BF4044" w16cex:dateUtc="2025-10-10T07:00:00Z"/>
  <w16cex:commentExtensible w16cex:durableId="5C05B28F" w16cex:dateUtc="2025-10-10T07:48:00Z"/>
  <w16cex:commentExtensible w16cex:durableId="58E65A9C" w16cex:dateUtc="2025-10-10T08:01:00Z"/>
  <w16cex:commentExtensible w16cex:durableId="4EF15FB1" w16cex:dateUtc="2025-10-10T0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B81E9B" w16cid:durableId="42CFEBCA"/>
  <w16cid:commentId w16cid:paraId="445B8B4C" w16cid:durableId="48BF4044"/>
  <w16cid:commentId w16cid:paraId="005EBDD9" w16cid:durableId="7679D531"/>
  <w16cid:commentId w16cid:paraId="0DDFC68F" w16cid:durableId="5C05B28F"/>
  <w16cid:commentId w16cid:paraId="64300532" w16cid:durableId="58E65A9C"/>
  <w16cid:commentId w16cid:paraId="36248980" w16cid:durableId="5F308CE3"/>
  <w16cid:commentId w16cid:paraId="3BE04541" w16cid:durableId="4EF15FB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8B178" w14:textId="77777777" w:rsidR="005671E9" w:rsidRDefault="005671E9" w:rsidP="00040F04">
      <w:pPr>
        <w:spacing w:after="0" w:line="240" w:lineRule="auto"/>
      </w:pPr>
      <w:r>
        <w:separator/>
      </w:r>
    </w:p>
  </w:endnote>
  <w:endnote w:type="continuationSeparator" w:id="0">
    <w:p w14:paraId="164CED0A" w14:textId="77777777" w:rsidR="005671E9" w:rsidRDefault="005671E9" w:rsidP="00040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0B227A" w14:paraId="066F1FFE" w14:textId="77777777">
      <w:trPr>
        <w:trHeight w:hRule="exact" w:val="115"/>
        <w:jc w:val="center"/>
      </w:trPr>
      <w:tc>
        <w:tcPr>
          <w:tcW w:w="4686" w:type="dxa"/>
          <w:shd w:val="clear" w:color="auto" w:fill="5B9BD5" w:themeFill="accent1"/>
          <w:tcMar>
            <w:top w:w="0" w:type="dxa"/>
            <w:bottom w:w="0" w:type="dxa"/>
          </w:tcMar>
        </w:tcPr>
        <w:p w14:paraId="091F7092" w14:textId="77777777" w:rsidR="000B227A" w:rsidRDefault="000B227A">
          <w:pPr>
            <w:pStyle w:val="Header"/>
            <w:tabs>
              <w:tab w:val="clear" w:pos="4680"/>
              <w:tab w:val="clear" w:pos="9360"/>
            </w:tabs>
            <w:rPr>
              <w:caps/>
              <w:sz w:val="18"/>
            </w:rPr>
          </w:pPr>
        </w:p>
      </w:tc>
      <w:tc>
        <w:tcPr>
          <w:tcW w:w="4674" w:type="dxa"/>
          <w:shd w:val="clear" w:color="auto" w:fill="5B9BD5" w:themeFill="accent1"/>
          <w:tcMar>
            <w:top w:w="0" w:type="dxa"/>
            <w:bottom w:w="0" w:type="dxa"/>
          </w:tcMar>
        </w:tcPr>
        <w:p w14:paraId="162E39E1" w14:textId="77777777" w:rsidR="000B227A" w:rsidRDefault="000B227A">
          <w:pPr>
            <w:pStyle w:val="Header"/>
            <w:tabs>
              <w:tab w:val="clear" w:pos="4680"/>
              <w:tab w:val="clear" w:pos="9360"/>
            </w:tabs>
            <w:jc w:val="right"/>
            <w:rPr>
              <w:caps/>
              <w:sz w:val="18"/>
            </w:rPr>
          </w:pPr>
        </w:p>
      </w:tc>
    </w:tr>
    <w:tr w:rsidR="000B227A" w14:paraId="5EF3E437" w14:textId="77777777">
      <w:trPr>
        <w:jc w:val="center"/>
      </w:trPr>
      <w:sdt>
        <w:sdtPr>
          <w:rPr>
            <w:caps/>
            <w:color w:val="808080" w:themeColor="background1" w:themeShade="80"/>
            <w:sz w:val="18"/>
            <w:szCs w:val="18"/>
          </w:rPr>
          <w:alias w:val="Author"/>
          <w:tag w:val=""/>
          <w:id w:val="1534151868"/>
          <w:placeholder>
            <w:docPart w:val="3C771584163141C7A88719600D695000"/>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702B100A" w14:textId="77777777" w:rsidR="000B227A" w:rsidRDefault="000B227A" w:rsidP="00040F04">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Georgian Card JSC</w:t>
              </w:r>
            </w:p>
          </w:tc>
        </w:sdtContent>
      </w:sdt>
      <w:tc>
        <w:tcPr>
          <w:tcW w:w="4674" w:type="dxa"/>
          <w:shd w:val="clear" w:color="auto" w:fill="auto"/>
          <w:vAlign w:val="center"/>
        </w:tcPr>
        <w:p w14:paraId="3F133563" w14:textId="39963D98" w:rsidR="000B227A" w:rsidRDefault="000B227A">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7863D9">
            <w:rPr>
              <w:caps/>
              <w:noProof/>
              <w:color w:val="808080" w:themeColor="background1" w:themeShade="80"/>
              <w:sz w:val="18"/>
              <w:szCs w:val="18"/>
            </w:rPr>
            <w:t>10</w:t>
          </w:r>
          <w:r>
            <w:rPr>
              <w:caps/>
              <w:noProof/>
              <w:color w:val="808080" w:themeColor="background1" w:themeShade="80"/>
              <w:sz w:val="18"/>
              <w:szCs w:val="18"/>
            </w:rPr>
            <w:fldChar w:fldCharType="end"/>
          </w:r>
        </w:p>
      </w:tc>
    </w:tr>
  </w:tbl>
  <w:p w14:paraId="4D86F63C" w14:textId="77777777" w:rsidR="000B227A" w:rsidRDefault="000B2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A617C" w14:textId="77777777" w:rsidR="005671E9" w:rsidRDefault="005671E9" w:rsidP="00040F04">
      <w:pPr>
        <w:spacing w:after="0" w:line="240" w:lineRule="auto"/>
      </w:pPr>
      <w:r>
        <w:separator/>
      </w:r>
    </w:p>
  </w:footnote>
  <w:footnote w:type="continuationSeparator" w:id="0">
    <w:p w14:paraId="55537395" w14:textId="77777777" w:rsidR="005671E9" w:rsidRDefault="005671E9" w:rsidP="00040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4F9AA" w14:textId="2F97105F" w:rsidR="000B227A" w:rsidRDefault="000B227A">
    <w:pPr>
      <w:pStyle w:val="Header"/>
    </w:pPr>
    <w:r>
      <w:rPr>
        <w:noProof/>
      </w:rPr>
      <mc:AlternateContent>
        <mc:Choice Requires="wps">
          <w:drawing>
            <wp:anchor distT="0" distB="0" distL="118745" distR="118745" simplePos="0" relativeHeight="251658240" behindDoc="1" locked="0" layoutInCell="1" allowOverlap="0" wp14:anchorId="55D21846" wp14:editId="77FA193B">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8A1F4A" w14:textId="44CFFA5E" w:rsidR="000B227A" w:rsidRDefault="005671E9" w:rsidP="00B211A3">
                          <w:pPr>
                            <w:pStyle w:val="Header"/>
                            <w:tabs>
                              <w:tab w:val="clear" w:pos="4680"/>
                              <w:tab w:val="clear" w:pos="9360"/>
                            </w:tabs>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1E58E6">
                                <w:rPr>
                                  <w:caps/>
                                  <w:color w:val="FFFFFF" w:themeColor="background1"/>
                                </w:rPr>
                                <w:t>Purchasing of Acquiring Stock Control Implementation and Technical Support</w:t>
                              </w:r>
                            </w:sdtContent>
                          </w:sdt>
                          <w:r w:rsidR="000B227A">
                            <w:rPr>
                              <w:caps/>
                              <w:color w:val="FFFFFF" w:themeColor="background1"/>
                            </w:rPr>
                            <w:t xml:space="preserve"> </w:t>
                          </w:r>
                          <w:r w:rsidR="000B227A">
                            <w:rPr>
                              <w:caps/>
                              <w:color w:val="FFFFFF" w:themeColor="background1"/>
                            </w:rPr>
                            <w:tab/>
                            <w:t xml:space="preserve">     </w:t>
                          </w:r>
                          <w:r w:rsidR="000B227A">
                            <w:rPr>
                              <w:b/>
                              <w:caps/>
                              <w:color w:val="FF0000"/>
                              <w:shd w:val="clear" w:color="auto" w:fill="FFFFFF" w:themeFill="background1"/>
                            </w:rPr>
                            <w:t>Public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5D21846" id="Rectangle 197" o:spid="_x0000_s1029" style="position:absolute;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p w14:paraId="7A8A1F4A" w14:textId="44CFFA5E" w:rsidR="000B227A" w:rsidRDefault="00F04214" w:rsidP="00B211A3">
                    <w:pPr>
                      <w:pStyle w:val="Header"/>
                      <w:tabs>
                        <w:tab w:val="clear" w:pos="4680"/>
                        <w:tab w:val="clear" w:pos="9360"/>
                      </w:tabs>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1E58E6">
                          <w:rPr>
                            <w:caps/>
                            <w:color w:val="FFFFFF" w:themeColor="background1"/>
                          </w:rPr>
                          <w:t>Purchasing of Acquiring Stock Control Implementation and Technical Support</w:t>
                        </w:r>
                      </w:sdtContent>
                    </w:sdt>
                    <w:r w:rsidR="000B227A">
                      <w:rPr>
                        <w:caps/>
                        <w:color w:val="FFFFFF" w:themeColor="background1"/>
                      </w:rPr>
                      <w:t xml:space="preserve"> </w:t>
                    </w:r>
                    <w:r w:rsidR="000B227A">
                      <w:rPr>
                        <w:caps/>
                        <w:color w:val="FFFFFF" w:themeColor="background1"/>
                      </w:rPr>
                      <w:tab/>
                      <w:t xml:space="preserve">     </w:t>
                    </w:r>
                    <w:r w:rsidR="000B227A">
                      <w:rPr>
                        <w:b/>
                        <w:caps/>
                        <w:color w:val="FF0000"/>
                        <w:shd w:val="clear" w:color="auto" w:fill="FFFFFF" w:themeFill="background1"/>
                      </w:rPr>
                      <w:t>Public</w:t>
                    </w:r>
                  </w:p>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73D8F" w14:textId="09B5D401" w:rsidR="000B227A" w:rsidRDefault="000B227A">
    <w:pPr>
      <w:pStyle w:val="Header"/>
    </w:pPr>
    <w:r>
      <w:rPr>
        <w:noProof/>
      </w:rPr>
      <w:drawing>
        <wp:anchor distT="0" distB="0" distL="114300" distR="114300" simplePos="0" relativeHeight="251657216" behindDoc="0" locked="0" layoutInCell="1" allowOverlap="1" wp14:anchorId="5EE2304C" wp14:editId="68596365">
          <wp:simplePos x="0" y="0"/>
          <wp:positionH relativeFrom="column">
            <wp:posOffset>-350520</wp:posOffset>
          </wp:positionH>
          <wp:positionV relativeFrom="paragraph">
            <wp:posOffset>-98425</wp:posOffset>
          </wp:positionV>
          <wp:extent cx="730250" cy="386715"/>
          <wp:effectExtent l="0" t="0" r="0" b="0"/>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730250" cy="38671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8745" distR="118745" simplePos="0" relativeHeight="251656192" behindDoc="1" locked="0" layoutInCell="1" allowOverlap="0" wp14:anchorId="591045CD" wp14:editId="1F92D7EC">
              <wp:simplePos x="0" y="0"/>
              <wp:positionH relativeFrom="margin">
                <wp:posOffset>-457200</wp:posOffset>
              </wp:positionH>
              <wp:positionV relativeFrom="page">
                <wp:posOffset>403860</wp:posOffset>
              </wp:positionV>
              <wp:extent cx="6867525" cy="289560"/>
              <wp:effectExtent l="0" t="0" r="9525" b="0"/>
              <wp:wrapSquare wrapText="bothSides"/>
              <wp:docPr id="3" name="Rectangle 3"/>
              <wp:cNvGraphicFramePr/>
              <a:graphic xmlns:a="http://schemas.openxmlformats.org/drawingml/2006/main">
                <a:graphicData uri="http://schemas.microsoft.com/office/word/2010/wordprocessingShape">
                  <wps:wsp>
                    <wps:cNvSpPr/>
                    <wps:spPr>
                      <a:xfrm>
                        <a:off x="0" y="0"/>
                        <a:ext cx="6867525" cy="28956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484652" w14:textId="57B8A2D1" w:rsidR="000B227A" w:rsidRPr="00B211A3" w:rsidRDefault="000B227A" w:rsidP="00040F04">
                          <w:pPr>
                            <w:pStyle w:val="Header"/>
                            <w:tabs>
                              <w:tab w:val="clear" w:pos="4680"/>
                              <w:tab w:val="clear" w:pos="9360"/>
                            </w:tabs>
                            <w:jc w:val="right"/>
                            <w:rPr>
                              <w:rFonts w:ascii="Sylfaen" w:hAnsi="Sylfaen"/>
                              <w:b/>
                              <w:caps/>
                              <w:color w:val="FFFFFF" w:themeColor="background1"/>
                            </w:rPr>
                          </w:pPr>
                          <w:r w:rsidRPr="00B211A3">
                            <w:rPr>
                              <w:b/>
                              <w:caps/>
                              <w:color w:val="FFFFFF" w:themeColor="background1"/>
                            </w:rPr>
                            <w:t>georgian card jsc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1045CD" id="Rectangle 3" o:spid="_x0000_s1030" style="position:absolute;margin-left:-36pt;margin-top:31.8pt;width:540.75pt;height:22.8pt;z-index:-251660288;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" o:allowoverlap="f" fillcolor="#5b9bd5 [3204]" stroked="f" strokeweight="1pt">
              <v:textbox>
                <w:txbxContent>
                  <w:p w14:paraId="60484652" w14:textId="57B8A2D1" w:rsidR="000B227A" w:rsidRPr="00B211A3" w:rsidRDefault="000B227A" w:rsidP="00040F04">
                    <w:pPr>
                      <w:pStyle w:val="Header"/>
                      <w:tabs>
                        <w:tab w:val="clear" w:pos="4680"/>
                        <w:tab w:val="clear" w:pos="9360"/>
                      </w:tabs>
                      <w:jc w:val="right"/>
                      <w:rPr>
                        <w:rFonts w:ascii="Sylfaen" w:hAnsi="Sylfaen"/>
                        <w:b/>
                        <w:caps/>
                        <w:color w:val="FFFFFF" w:themeColor="background1"/>
                      </w:rPr>
                    </w:pPr>
                    <w:r w:rsidRPr="00B211A3">
                      <w:rPr>
                        <w:b/>
                        <w:caps/>
                        <w:color w:val="FFFFFF" w:themeColor="background1"/>
                      </w:rPr>
                      <w:t>georgian card jsc</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72173"/>
    <w:multiLevelType w:val="hybridMultilevel"/>
    <w:tmpl w:val="C2CEF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D2782"/>
    <w:multiLevelType w:val="hybridMultilevel"/>
    <w:tmpl w:val="BCFA5AFE"/>
    <w:lvl w:ilvl="0" w:tplc="3C863F2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D5442"/>
    <w:multiLevelType w:val="multilevel"/>
    <w:tmpl w:val="7284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017F8C"/>
    <w:multiLevelType w:val="hybridMultilevel"/>
    <w:tmpl w:val="930E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C0E56"/>
    <w:multiLevelType w:val="hybridMultilevel"/>
    <w:tmpl w:val="38627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643B78"/>
    <w:multiLevelType w:val="hybridMultilevel"/>
    <w:tmpl w:val="571A18BE"/>
    <w:lvl w:ilvl="0" w:tplc="A7F86AA0">
      <w:start w:val="1"/>
      <w:numFmt w:val="bullet"/>
      <w:lvlText w:val="•"/>
      <w:lvlJc w:val="left"/>
      <w:pPr>
        <w:ind w:left="720" w:hanging="360"/>
      </w:pPr>
    </w:lvl>
    <w:lvl w:ilvl="1" w:tplc="FB7A3810">
      <w:start w:val="1"/>
      <w:numFmt w:val="bullet"/>
      <w:lvlText w:val="◦"/>
      <w:lvlJc w:val="left"/>
      <w:pPr>
        <w:ind w:left="1080" w:hanging="360"/>
      </w:pPr>
    </w:lvl>
    <w:lvl w:ilvl="2" w:tplc="1F069942">
      <w:numFmt w:val="decimal"/>
      <w:lvlText w:val=""/>
      <w:lvlJc w:val="left"/>
    </w:lvl>
    <w:lvl w:ilvl="3" w:tplc="E9DEAA24">
      <w:numFmt w:val="decimal"/>
      <w:lvlText w:val=""/>
      <w:lvlJc w:val="left"/>
    </w:lvl>
    <w:lvl w:ilvl="4" w:tplc="DA98999C">
      <w:numFmt w:val="decimal"/>
      <w:lvlText w:val=""/>
      <w:lvlJc w:val="left"/>
    </w:lvl>
    <w:lvl w:ilvl="5" w:tplc="6A9AFE94">
      <w:numFmt w:val="decimal"/>
      <w:lvlText w:val=""/>
      <w:lvlJc w:val="left"/>
    </w:lvl>
    <w:lvl w:ilvl="6" w:tplc="1E9C9976">
      <w:numFmt w:val="decimal"/>
      <w:lvlText w:val=""/>
      <w:lvlJc w:val="left"/>
    </w:lvl>
    <w:lvl w:ilvl="7" w:tplc="AD58A6CE">
      <w:numFmt w:val="decimal"/>
      <w:lvlText w:val=""/>
      <w:lvlJc w:val="left"/>
    </w:lvl>
    <w:lvl w:ilvl="8" w:tplc="D6B2267A">
      <w:numFmt w:val="decimal"/>
      <w:lvlText w:val=""/>
      <w:lvlJc w:val="left"/>
    </w:lvl>
  </w:abstractNum>
  <w:abstractNum w:abstractNumId="6" w15:restartNumberingAfterBreak="0">
    <w:nsid w:val="3B736C15"/>
    <w:multiLevelType w:val="hybridMultilevel"/>
    <w:tmpl w:val="4EE28842"/>
    <w:lvl w:ilvl="0" w:tplc="3C863F26">
      <w:numFmt w:val="bullet"/>
      <w:lvlText w:val=""/>
      <w:lvlJc w:val="left"/>
      <w:pPr>
        <w:ind w:left="1350" w:hanging="360"/>
      </w:pPr>
      <w:rPr>
        <w:rFonts w:ascii="Symbol" w:eastAsiaTheme="minorHAnsi" w:hAnsi="Symbol" w:cstheme="minorBid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3D145682"/>
    <w:multiLevelType w:val="hybridMultilevel"/>
    <w:tmpl w:val="EB6C44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E81FEB"/>
    <w:multiLevelType w:val="hybridMultilevel"/>
    <w:tmpl w:val="E146F3F4"/>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4994086D"/>
    <w:multiLevelType w:val="hybridMultilevel"/>
    <w:tmpl w:val="BA4A3E7C"/>
    <w:lvl w:ilvl="0" w:tplc="9F087D92">
      <w:numFmt w:val="bullet"/>
      <w:lvlText w:val="•"/>
      <w:lvlJc w:val="left"/>
      <w:pPr>
        <w:ind w:left="720" w:hanging="360"/>
      </w:pPr>
      <w:rPr>
        <w:rFonts w:ascii="Aptos" w:eastAsiaTheme="minorHAnsi" w:hAnsi="Aptos" w:cstheme="minorBidi" w:hint="default"/>
      </w:rPr>
    </w:lvl>
    <w:lvl w:ilvl="1" w:tplc="A8125156">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153D30"/>
    <w:multiLevelType w:val="hybridMultilevel"/>
    <w:tmpl w:val="B2EA6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921BA1"/>
    <w:multiLevelType w:val="hybridMultilevel"/>
    <w:tmpl w:val="1B84F388"/>
    <w:lvl w:ilvl="0" w:tplc="3C863F2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9347869"/>
    <w:multiLevelType w:val="hybridMultilevel"/>
    <w:tmpl w:val="4D68DFF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79481BDF"/>
    <w:multiLevelType w:val="multilevel"/>
    <w:tmpl w:val="D346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12"/>
  </w:num>
  <w:num w:numId="4">
    <w:abstractNumId w:val="7"/>
  </w:num>
  <w:num w:numId="5">
    <w:abstractNumId w:val="4"/>
  </w:num>
  <w:num w:numId="6">
    <w:abstractNumId w:val="0"/>
  </w:num>
  <w:num w:numId="7">
    <w:abstractNumId w:val="13"/>
  </w:num>
  <w:num w:numId="8">
    <w:abstractNumId w:val="2"/>
  </w:num>
  <w:num w:numId="9">
    <w:abstractNumId w:val="11"/>
  </w:num>
  <w:num w:numId="10">
    <w:abstractNumId w:val="9"/>
  </w:num>
  <w:num w:numId="11">
    <w:abstractNumId w:val="6"/>
  </w:num>
  <w:num w:numId="12">
    <w:abstractNumId w:val="1"/>
  </w:num>
  <w:num w:numId="13">
    <w:abstractNumId w:val="5"/>
    <w:lvlOverride w:ilvl="0">
      <w:startOverride w:val="1"/>
    </w:lvlOverride>
  </w:num>
  <w:num w:numId="1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076"/>
    <w:rsid w:val="00006570"/>
    <w:rsid w:val="00010D74"/>
    <w:rsid w:val="00010F8E"/>
    <w:rsid w:val="00040F04"/>
    <w:rsid w:val="00067EC5"/>
    <w:rsid w:val="000856C9"/>
    <w:rsid w:val="00093859"/>
    <w:rsid w:val="000B227A"/>
    <w:rsid w:val="000D243F"/>
    <w:rsid w:val="000D2BDC"/>
    <w:rsid w:val="000D3B8B"/>
    <w:rsid w:val="000F119C"/>
    <w:rsid w:val="000F59FF"/>
    <w:rsid w:val="001050C5"/>
    <w:rsid w:val="00105225"/>
    <w:rsid w:val="00115001"/>
    <w:rsid w:val="00117C12"/>
    <w:rsid w:val="00120E53"/>
    <w:rsid w:val="001242AF"/>
    <w:rsid w:val="001250A9"/>
    <w:rsid w:val="00133967"/>
    <w:rsid w:val="00140573"/>
    <w:rsid w:val="001515EA"/>
    <w:rsid w:val="00160C0D"/>
    <w:rsid w:val="001621D3"/>
    <w:rsid w:val="0016273B"/>
    <w:rsid w:val="001738B3"/>
    <w:rsid w:val="00180A2C"/>
    <w:rsid w:val="001A3396"/>
    <w:rsid w:val="001A4720"/>
    <w:rsid w:val="001B5FD6"/>
    <w:rsid w:val="001C17B6"/>
    <w:rsid w:val="001C44D3"/>
    <w:rsid w:val="001E58E6"/>
    <w:rsid w:val="002037EA"/>
    <w:rsid w:val="0020667D"/>
    <w:rsid w:val="00221077"/>
    <w:rsid w:val="00231705"/>
    <w:rsid w:val="00233BBE"/>
    <w:rsid w:val="00235190"/>
    <w:rsid w:val="002436A8"/>
    <w:rsid w:val="00245FF9"/>
    <w:rsid w:val="00250F57"/>
    <w:rsid w:val="0025266A"/>
    <w:rsid w:val="00253636"/>
    <w:rsid w:val="00276DCE"/>
    <w:rsid w:val="002A2E6A"/>
    <w:rsid w:val="002C491C"/>
    <w:rsid w:val="002F1B55"/>
    <w:rsid w:val="002F6744"/>
    <w:rsid w:val="00315125"/>
    <w:rsid w:val="00317D76"/>
    <w:rsid w:val="003404A0"/>
    <w:rsid w:val="00352829"/>
    <w:rsid w:val="00366836"/>
    <w:rsid w:val="00367582"/>
    <w:rsid w:val="0038722D"/>
    <w:rsid w:val="0038748A"/>
    <w:rsid w:val="0039161B"/>
    <w:rsid w:val="003934C2"/>
    <w:rsid w:val="003A7D89"/>
    <w:rsid w:val="003C0B5C"/>
    <w:rsid w:val="003C7FC1"/>
    <w:rsid w:val="003D7BFD"/>
    <w:rsid w:val="003F67D4"/>
    <w:rsid w:val="00404CF5"/>
    <w:rsid w:val="00415F70"/>
    <w:rsid w:val="00434F94"/>
    <w:rsid w:val="00437450"/>
    <w:rsid w:val="00445E2D"/>
    <w:rsid w:val="00460F6F"/>
    <w:rsid w:val="00462CFA"/>
    <w:rsid w:val="00464C66"/>
    <w:rsid w:val="004701A2"/>
    <w:rsid w:val="00470C5B"/>
    <w:rsid w:val="00480918"/>
    <w:rsid w:val="00481688"/>
    <w:rsid w:val="004A48A5"/>
    <w:rsid w:val="004D06F1"/>
    <w:rsid w:val="004E7EC0"/>
    <w:rsid w:val="004F46A9"/>
    <w:rsid w:val="0050617B"/>
    <w:rsid w:val="005061CF"/>
    <w:rsid w:val="00552BB0"/>
    <w:rsid w:val="00556894"/>
    <w:rsid w:val="00565F63"/>
    <w:rsid w:val="005671E9"/>
    <w:rsid w:val="00567AED"/>
    <w:rsid w:val="00597890"/>
    <w:rsid w:val="005A01DE"/>
    <w:rsid w:val="005C0BF4"/>
    <w:rsid w:val="005C11C4"/>
    <w:rsid w:val="005C3076"/>
    <w:rsid w:val="005D7C90"/>
    <w:rsid w:val="005E5DB6"/>
    <w:rsid w:val="006354E1"/>
    <w:rsid w:val="00653AAF"/>
    <w:rsid w:val="00653C4F"/>
    <w:rsid w:val="0066439D"/>
    <w:rsid w:val="006730A0"/>
    <w:rsid w:val="00673E10"/>
    <w:rsid w:val="00693F17"/>
    <w:rsid w:val="006954AD"/>
    <w:rsid w:val="006A11A0"/>
    <w:rsid w:val="006A3674"/>
    <w:rsid w:val="006D6C25"/>
    <w:rsid w:val="00703B66"/>
    <w:rsid w:val="007137E8"/>
    <w:rsid w:val="00720CA4"/>
    <w:rsid w:val="00731E7F"/>
    <w:rsid w:val="00734425"/>
    <w:rsid w:val="00735632"/>
    <w:rsid w:val="00736688"/>
    <w:rsid w:val="00761676"/>
    <w:rsid w:val="0078476C"/>
    <w:rsid w:val="007863D9"/>
    <w:rsid w:val="00790898"/>
    <w:rsid w:val="00796C6A"/>
    <w:rsid w:val="007A7C41"/>
    <w:rsid w:val="007C2E11"/>
    <w:rsid w:val="007D7C3B"/>
    <w:rsid w:val="00816920"/>
    <w:rsid w:val="00825501"/>
    <w:rsid w:val="00837B9B"/>
    <w:rsid w:val="00842917"/>
    <w:rsid w:val="008513A6"/>
    <w:rsid w:val="00876D36"/>
    <w:rsid w:val="0088581A"/>
    <w:rsid w:val="008E1DAB"/>
    <w:rsid w:val="00917BE0"/>
    <w:rsid w:val="00936A8F"/>
    <w:rsid w:val="00942584"/>
    <w:rsid w:val="009564BE"/>
    <w:rsid w:val="009628F5"/>
    <w:rsid w:val="0096612E"/>
    <w:rsid w:val="00982FC4"/>
    <w:rsid w:val="0098301E"/>
    <w:rsid w:val="00983170"/>
    <w:rsid w:val="00984236"/>
    <w:rsid w:val="009B4D30"/>
    <w:rsid w:val="009B63D7"/>
    <w:rsid w:val="009D4BCE"/>
    <w:rsid w:val="009E4A8A"/>
    <w:rsid w:val="009F04CC"/>
    <w:rsid w:val="009F2067"/>
    <w:rsid w:val="00A227CA"/>
    <w:rsid w:val="00A64B36"/>
    <w:rsid w:val="00A67FD7"/>
    <w:rsid w:val="00A807E3"/>
    <w:rsid w:val="00A86D34"/>
    <w:rsid w:val="00AB09EC"/>
    <w:rsid w:val="00AE26D3"/>
    <w:rsid w:val="00AE26EA"/>
    <w:rsid w:val="00AF6820"/>
    <w:rsid w:val="00AF713A"/>
    <w:rsid w:val="00B01B90"/>
    <w:rsid w:val="00B16B73"/>
    <w:rsid w:val="00B211A3"/>
    <w:rsid w:val="00B2140B"/>
    <w:rsid w:val="00B448B5"/>
    <w:rsid w:val="00B6056D"/>
    <w:rsid w:val="00B63B3C"/>
    <w:rsid w:val="00B646E0"/>
    <w:rsid w:val="00B659E6"/>
    <w:rsid w:val="00B7551C"/>
    <w:rsid w:val="00B80ECE"/>
    <w:rsid w:val="00B86CA0"/>
    <w:rsid w:val="00B95FA3"/>
    <w:rsid w:val="00BA698A"/>
    <w:rsid w:val="00BA7288"/>
    <w:rsid w:val="00BD2C73"/>
    <w:rsid w:val="00BD6D46"/>
    <w:rsid w:val="00BE23FE"/>
    <w:rsid w:val="00BF1101"/>
    <w:rsid w:val="00BF13CD"/>
    <w:rsid w:val="00BF2845"/>
    <w:rsid w:val="00C00432"/>
    <w:rsid w:val="00C24A41"/>
    <w:rsid w:val="00C32654"/>
    <w:rsid w:val="00C3657B"/>
    <w:rsid w:val="00C502BF"/>
    <w:rsid w:val="00C512CB"/>
    <w:rsid w:val="00C522BF"/>
    <w:rsid w:val="00C72109"/>
    <w:rsid w:val="00C81F29"/>
    <w:rsid w:val="00C94004"/>
    <w:rsid w:val="00C95143"/>
    <w:rsid w:val="00C968E3"/>
    <w:rsid w:val="00CC2499"/>
    <w:rsid w:val="00CC73A0"/>
    <w:rsid w:val="00CD6D56"/>
    <w:rsid w:val="00D104DE"/>
    <w:rsid w:val="00D11DDF"/>
    <w:rsid w:val="00D150DC"/>
    <w:rsid w:val="00D31EF9"/>
    <w:rsid w:val="00D3344D"/>
    <w:rsid w:val="00D4135D"/>
    <w:rsid w:val="00D41E13"/>
    <w:rsid w:val="00D50CC2"/>
    <w:rsid w:val="00D6179F"/>
    <w:rsid w:val="00D64DAA"/>
    <w:rsid w:val="00D81D8A"/>
    <w:rsid w:val="00DA2B20"/>
    <w:rsid w:val="00DA7C4D"/>
    <w:rsid w:val="00DB21C2"/>
    <w:rsid w:val="00DB3DC6"/>
    <w:rsid w:val="00DB4109"/>
    <w:rsid w:val="00DB565E"/>
    <w:rsid w:val="00DB787B"/>
    <w:rsid w:val="00DD6DD4"/>
    <w:rsid w:val="00DE1002"/>
    <w:rsid w:val="00DF1BFE"/>
    <w:rsid w:val="00E06F75"/>
    <w:rsid w:val="00E13C7E"/>
    <w:rsid w:val="00E25251"/>
    <w:rsid w:val="00E2681A"/>
    <w:rsid w:val="00E44AE7"/>
    <w:rsid w:val="00E53AF6"/>
    <w:rsid w:val="00EA3116"/>
    <w:rsid w:val="00EA4EAD"/>
    <w:rsid w:val="00EA7B22"/>
    <w:rsid w:val="00EC0B4C"/>
    <w:rsid w:val="00EC2668"/>
    <w:rsid w:val="00ED38EC"/>
    <w:rsid w:val="00EE69A9"/>
    <w:rsid w:val="00EF657F"/>
    <w:rsid w:val="00F017B3"/>
    <w:rsid w:val="00F04214"/>
    <w:rsid w:val="00F23C5B"/>
    <w:rsid w:val="00F44ADF"/>
    <w:rsid w:val="00F504C5"/>
    <w:rsid w:val="00F626B6"/>
    <w:rsid w:val="00F7024B"/>
    <w:rsid w:val="00F711B3"/>
    <w:rsid w:val="00F777C4"/>
    <w:rsid w:val="00FB42E5"/>
    <w:rsid w:val="00FF245A"/>
    <w:rsid w:val="00FF2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92F00"/>
  <w15:chartTrackingRefBased/>
  <w15:docId w15:val="{980E684D-51A2-4847-8A31-71F65E04A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6A8F"/>
    <w:pPr>
      <w:keepNext/>
      <w:keepLines/>
      <w:spacing w:before="240" w:after="0"/>
      <w:jc w:val="both"/>
      <w:outlineLvl w:val="0"/>
    </w:pPr>
    <w:rPr>
      <w:rFonts w:eastAsiaTheme="majorEastAsia" w:cstheme="minorHAnsi"/>
      <w:b/>
      <w:color w:val="2E74B5" w:themeColor="accent1" w:themeShade="BF"/>
      <w:sz w:val="36"/>
      <w:szCs w:val="32"/>
    </w:rPr>
  </w:style>
  <w:style w:type="paragraph" w:styleId="Heading2">
    <w:name w:val="heading 2"/>
    <w:basedOn w:val="Heading1"/>
    <w:next w:val="Normal"/>
    <w:link w:val="Heading2Char"/>
    <w:uiPriority w:val="9"/>
    <w:unhideWhenUsed/>
    <w:qFormat/>
    <w:rsid w:val="00936A8F"/>
    <w:pPr>
      <w:outlineLvl w:val="1"/>
    </w:pPr>
    <w:rPr>
      <w:b w:val="0"/>
      <w:sz w:val="28"/>
    </w:rPr>
  </w:style>
  <w:style w:type="paragraph" w:styleId="Heading3">
    <w:name w:val="heading 3"/>
    <w:basedOn w:val="Normal"/>
    <w:next w:val="Normal"/>
    <w:link w:val="Heading3Char"/>
    <w:uiPriority w:val="9"/>
    <w:unhideWhenUsed/>
    <w:qFormat/>
    <w:rsid w:val="00936A8F"/>
    <w:pPr>
      <w:keepNext/>
      <w:keepLines/>
      <w:pageBreakBefore/>
      <w:spacing w:after="240"/>
      <w:outlineLvl w:val="2"/>
    </w:pPr>
    <w:rPr>
      <w:rFonts w:asciiTheme="majorHAnsi" w:eastAsiaTheme="majorEastAsia" w:hAnsiTheme="majorHAnsi" w:cstheme="majorBidi"/>
      <w:b/>
      <w:color w:val="1F4D78" w:themeColor="accent1" w:themeShade="7F"/>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0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F04"/>
  </w:style>
  <w:style w:type="paragraph" w:styleId="Footer">
    <w:name w:val="footer"/>
    <w:basedOn w:val="Normal"/>
    <w:link w:val="FooterChar"/>
    <w:uiPriority w:val="99"/>
    <w:unhideWhenUsed/>
    <w:rsid w:val="00040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F04"/>
  </w:style>
  <w:style w:type="paragraph" w:styleId="NoSpacing">
    <w:name w:val="No Spacing"/>
    <w:link w:val="NoSpacingChar"/>
    <w:uiPriority w:val="1"/>
    <w:qFormat/>
    <w:rsid w:val="00040F04"/>
    <w:pPr>
      <w:spacing w:after="0" w:line="240" w:lineRule="auto"/>
    </w:pPr>
    <w:rPr>
      <w:rFonts w:eastAsiaTheme="minorEastAsia"/>
    </w:rPr>
  </w:style>
  <w:style w:type="character" w:customStyle="1" w:styleId="NoSpacingChar">
    <w:name w:val="No Spacing Char"/>
    <w:basedOn w:val="DefaultParagraphFont"/>
    <w:link w:val="NoSpacing"/>
    <w:uiPriority w:val="1"/>
    <w:rsid w:val="00040F04"/>
    <w:rPr>
      <w:rFonts w:eastAsiaTheme="minorEastAsia"/>
    </w:rPr>
  </w:style>
  <w:style w:type="character" w:styleId="Hyperlink">
    <w:name w:val="Hyperlink"/>
    <w:basedOn w:val="DefaultParagraphFont"/>
    <w:uiPriority w:val="99"/>
    <w:unhideWhenUsed/>
    <w:rsid w:val="00DB565E"/>
    <w:rPr>
      <w:color w:val="0563C1" w:themeColor="hyperlink"/>
      <w:u w:val="single"/>
    </w:rPr>
  </w:style>
  <w:style w:type="character" w:customStyle="1" w:styleId="Heading1Char">
    <w:name w:val="Heading 1 Char"/>
    <w:basedOn w:val="DefaultParagraphFont"/>
    <w:link w:val="Heading1"/>
    <w:uiPriority w:val="9"/>
    <w:rsid w:val="00936A8F"/>
    <w:rPr>
      <w:rFonts w:eastAsiaTheme="majorEastAsia" w:cstheme="minorHAnsi"/>
      <w:b/>
      <w:color w:val="2E74B5" w:themeColor="accent1" w:themeShade="BF"/>
      <w:sz w:val="36"/>
      <w:szCs w:val="32"/>
    </w:rPr>
  </w:style>
  <w:style w:type="paragraph" w:styleId="TOCHeading">
    <w:name w:val="TOC Heading"/>
    <w:basedOn w:val="Heading1"/>
    <w:next w:val="Normal"/>
    <w:uiPriority w:val="39"/>
    <w:unhideWhenUsed/>
    <w:qFormat/>
    <w:rsid w:val="00BF1101"/>
    <w:pPr>
      <w:outlineLvl w:val="9"/>
    </w:pPr>
  </w:style>
  <w:style w:type="paragraph" w:styleId="ListParagraph">
    <w:name w:val="List Paragraph"/>
    <w:basedOn w:val="Normal"/>
    <w:qFormat/>
    <w:rsid w:val="00D64DAA"/>
    <w:pPr>
      <w:ind w:left="720"/>
      <w:contextualSpacing/>
    </w:pPr>
  </w:style>
  <w:style w:type="character" w:styleId="CommentReference">
    <w:name w:val="annotation reference"/>
    <w:basedOn w:val="DefaultParagraphFont"/>
    <w:uiPriority w:val="99"/>
    <w:semiHidden/>
    <w:unhideWhenUsed/>
    <w:rsid w:val="001242AF"/>
    <w:rPr>
      <w:sz w:val="16"/>
      <w:szCs w:val="16"/>
    </w:rPr>
  </w:style>
  <w:style w:type="paragraph" w:styleId="CommentText">
    <w:name w:val="annotation text"/>
    <w:basedOn w:val="Normal"/>
    <w:link w:val="CommentTextChar"/>
    <w:uiPriority w:val="99"/>
    <w:unhideWhenUsed/>
    <w:rsid w:val="001242AF"/>
    <w:pPr>
      <w:spacing w:line="240" w:lineRule="auto"/>
    </w:pPr>
    <w:rPr>
      <w:sz w:val="20"/>
      <w:szCs w:val="20"/>
    </w:rPr>
  </w:style>
  <w:style w:type="character" w:customStyle="1" w:styleId="CommentTextChar">
    <w:name w:val="Comment Text Char"/>
    <w:basedOn w:val="DefaultParagraphFont"/>
    <w:link w:val="CommentText"/>
    <w:uiPriority w:val="99"/>
    <w:rsid w:val="001242AF"/>
    <w:rPr>
      <w:sz w:val="20"/>
      <w:szCs w:val="20"/>
    </w:rPr>
  </w:style>
  <w:style w:type="paragraph" w:styleId="CommentSubject">
    <w:name w:val="annotation subject"/>
    <w:basedOn w:val="CommentText"/>
    <w:next w:val="CommentText"/>
    <w:link w:val="CommentSubjectChar"/>
    <w:uiPriority w:val="99"/>
    <w:semiHidden/>
    <w:unhideWhenUsed/>
    <w:rsid w:val="001242AF"/>
    <w:rPr>
      <w:b/>
      <w:bCs/>
    </w:rPr>
  </w:style>
  <w:style w:type="character" w:customStyle="1" w:styleId="CommentSubjectChar">
    <w:name w:val="Comment Subject Char"/>
    <w:basedOn w:val="CommentTextChar"/>
    <w:link w:val="CommentSubject"/>
    <w:uiPriority w:val="99"/>
    <w:semiHidden/>
    <w:rsid w:val="001242AF"/>
    <w:rPr>
      <w:b/>
      <w:bCs/>
      <w:sz w:val="20"/>
      <w:szCs w:val="20"/>
    </w:rPr>
  </w:style>
  <w:style w:type="paragraph" w:styleId="BalloonText">
    <w:name w:val="Balloon Text"/>
    <w:basedOn w:val="Normal"/>
    <w:link w:val="BalloonTextChar"/>
    <w:uiPriority w:val="99"/>
    <w:semiHidden/>
    <w:unhideWhenUsed/>
    <w:rsid w:val="001242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2AF"/>
    <w:rPr>
      <w:rFonts w:ascii="Segoe UI" w:hAnsi="Segoe UI" w:cs="Segoe UI"/>
      <w:sz w:val="18"/>
      <w:szCs w:val="18"/>
    </w:rPr>
  </w:style>
  <w:style w:type="table" w:styleId="GridTable1Light">
    <w:name w:val="Grid Table 1 Light"/>
    <w:basedOn w:val="TableNormal"/>
    <w:uiPriority w:val="46"/>
    <w:rsid w:val="00D11DDF"/>
    <w:pPr>
      <w:spacing w:after="0" w:line="240" w:lineRule="auto"/>
    </w:pPr>
    <w:rPr>
      <w:rFonts w:ascii="Sylfaen" w:hAnsi="Sylfaen"/>
      <w:color w:val="404040" w:themeColor="text1" w:themeTint="BF"/>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3A7D89"/>
    <w:pPr>
      <w:spacing w:after="100"/>
    </w:pPr>
  </w:style>
  <w:style w:type="character" w:styleId="PlaceholderText">
    <w:name w:val="Placeholder Text"/>
    <w:basedOn w:val="DefaultParagraphFont"/>
    <w:uiPriority w:val="99"/>
    <w:semiHidden/>
    <w:rsid w:val="00B211A3"/>
    <w:rPr>
      <w:color w:val="808080"/>
    </w:rPr>
  </w:style>
  <w:style w:type="character" w:customStyle="1" w:styleId="Heading2Char">
    <w:name w:val="Heading 2 Char"/>
    <w:basedOn w:val="DefaultParagraphFont"/>
    <w:link w:val="Heading2"/>
    <w:uiPriority w:val="9"/>
    <w:rsid w:val="00936A8F"/>
    <w:rPr>
      <w:rFonts w:eastAsiaTheme="majorEastAsia" w:cstheme="minorHAnsi"/>
      <w:color w:val="2E74B5" w:themeColor="accent1" w:themeShade="BF"/>
      <w:sz w:val="28"/>
      <w:szCs w:val="32"/>
    </w:rPr>
  </w:style>
  <w:style w:type="character" w:customStyle="1" w:styleId="Heading3Char">
    <w:name w:val="Heading 3 Char"/>
    <w:basedOn w:val="DefaultParagraphFont"/>
    <w:link w:val="Heading3"/>
    <w:uiPriority w:val="9"/>
    <w:rsid w:val="00936A8F"/>
    <w:rPr>
      <w:rFonts w:asciiTheme="majorHAnsi" w:eastAsiaTheme="majorEastAsia" w:hAnsiTheme="majorHAnsi" w:cstheme="majorBidi"/>
      <w:b/>
      <w:color w:val="1F4D78" w:themeColor="accent1" w:themeShade="7F"/>
      <w:sz w:val="36"/>
      <w:szCs w:val="24"/>
    </w:rPr>
  </w:style>
  <w:style w:type="paragraph" w:styleId="TOC2">
    <w:name w:val="toc 2"/>
    <w:basedOn w:val="Normal"/>
    <w:next w:val="Normal"/>
    <w:autoRedefine/>
    <w:uiPriority w:val="39"/>
    <w:unhideWhenUsed/>
    <w:rsid w:val="00460F6F"/>
    <w:pPr>
      <w:spacing w:after="100"/>
      <w:ind w:left="220"/>
    </w:pPr>
  </w:style>
  <w:style w:type="paragraph" w:styleId="TOC3">
    <w:name w:val="toc 3"/>
    <w:basedOn w:val="Normal"/>
    <w:next w:val="Normal"/>
    <w:autoRedefine/>
    <w:uiPriority w:val="39"/>
    <w:unhideWhenUsed/>
    <w:rsid w:val="00460F6F"/>
    <w:pPr>
      <w:spacing w:after="100"/>
      <w:ind w:left="440"/>
    </w:pPr>
  </w:style>
  <w:style w:type="paragraph" w:styleId="Revision">
    <w:name w:val="Revision"/>
    <w:hidden/>
    <w:uiPriority w:val="99"/>
    <w:semiHidden/>
    <w:rsid w:val="002F1B55"/>
    <w:pPr>
      <w:spacing w:after="0" w:line="240" w:lineRule="auto"/>
    </w:pPr>
  </w:style>
  <w:style w:type="paragraph" w:styleId="NormalWeb">
    <w:name w:val="Normal (Web)"/>
    <w:basedOn w:val="Normal"/>
    <w:uiPriority w:val="99"/>
    <w:unhideWhenUsed/>
    <w:rsid w:val="00720C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0CA4"/>
    <w:rPr>
      <w:b/>
      <w:bCs/>
    </w:rPr>
  </w:style>
  <w:style w:type="character" w:styleId="Emphasis">
    <w:name w:val="Emphasis"/>
    <w:basedOn w:val="DefaultParagraphFont"/>
    <w:uiPriority w:val="20"/>
    <w:qFormat/>
    <w:rsid w:val="00F017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027">
      <w:bodyDiv w:val="1"/>
      <w:marLeft w:val="0"/>
      <w:marRight w:val="0"/>
      <w:marTop w:val="0"/>
      <w:marBottom w:val="0"/>
      <w:divBdr>
        <w:top w:val="none" w:sz="0" w:space="0" w:color="auto"/>
        <w:left w:val="none" w:sz="0" w:space="0" w:color="auto"/>
        <w:bottom w:val="none" w:sz="0" w:space="0" w:color="auto"/>
        <w:right w:val="none" w:sz="0" w:space="0" w:color="auto"/>
      </w:divBdr>
    </w:div>
    <w:div w:id="20523104">
      <w:bodyDiv w:val="1"/>
      <w:marLeft w:val="0"/>
      <w:marRight w:val="0"/>
      <w:marTop w:val="0"/>
      <w:marBottom w:val="0"/>
      <w:divBdr>
        <w:top w:val="none" w:sz="0" w:space="0" w:color="auto"/>
        <w:left w:val="none" w:sz="0" w:space="0" w:color="auto"/>
        <w:bottom w:val="none" w:sz="0" w:space="0" w:color="auto"/>
        <w:right w:val="none" w:sz="0" w:space="0" w:color="auto"/>
      </w:divBdr>
    </w:div>
    <w:div w:id="108085930">
      <w:bodyDiv w:val="1"/>
      <w:marLeft w:val="0"/>
      <w:marRight w:val="0"/>
      <w:marTop w:val="0"/>
      <w:marBottom w:val="0"/>
      <w:divBdr>
        <w:top w:val="none" w:sz="0" w:space="0" w:color="auto"/>
        <w:left w:val="none" w:sz="0" w:space="0" w:color="auto"/>
        <w:bottom w:val="none" w:sz="0" w:space="0" w:color="auto"/>
        <w:right w:val="none" w:sz="0" w:space="0" w:color="auto"/>
      </w:divBdr>
    </w:div>
    <w:div w:id="147325847">
      <w:bodyDiv w:val="1"/>
      <w:marLeft w:val="0"/>
      <w:marRight w:val="0"/>
      <w:marTop w:val="0"/>
      <w:marBottom w:val="0"/>
      <w:divBdr>
        <w:top w:val="none" w:sz="0" w:space="0" w:color="auto"/>
        <w:left w:val="none" w:sz="0" w:space="0" w:color="auto"/>
        <w:bottom w:val="none" w:sz="0" w:space="0" w:color="auto"/>
        <w:right w:val="none" w:sz="0" w:space="0" w:color="auto"/>
      </w:divBdr>
    </w:div>
    <w:div w:id="330572843">
      <w:bodyDiv w:val="1"/>
      <w:marLeft w:val="0"/>
      <w:marRight w:val="0"/>
      <w:marTop w:val="0"/>
      <w:marBottom w:val="0"/>
      <w:divBdr>
        <w:top w:val="none" w:sz="0" w:space="0" w:color="auto"/>
        <w:left w:val="none" w:sz="0" w:space="0" w:color="auto"/>
        <w:bottom w:val="none" w:sz="0" w:space="0" w:color="auto"/>
        <w:right w:val="none" w:sz="0" w:space="0" w:color="auto"/>
      </w:divBdr>
    </w:div>
    <w:div w:id="330717095">
      <w:bodyDiv w:val="1"/>
      <w:marLeft w:val="0"/>
      <w:marRight w:val="0"/>
      <w:marTop w:val="0"/>
      <w:marBottom w:val="0"/>
      <w:divBdr>
        <w:top w:val="none" w:sz="0" w:space="0" w:color="auto"/>
        <w:left w:val="none" w:sz="0" w:space="0" w:color="auto"/>
        <w:bottom w:val="none" w:sz="0" w:space="0" w:color="auto"/>
        <w:right w:val="none" w:sz="0" w:space="0" w:color="auto"/>
      </w:divBdr>
    </w:div>
    <w:div w:id="341595211">
      <w:bodyDiv w:val="1"/>
      <w:marLeft w:val="0"/>
      <w:marRight w:val="0"/>
      <w:marTop w:val="0"/>
      <w:marBottom w:val="0"/>
      <w:divBdr>
        <w:top w:val="none" w:sz="0" w:space="0" w:color="auto"/>
        <w:left w:val="none" w:sz="0" w:space="0" w:color="auto"/>
        <w:bottom w:val="none" w:sz="0" w:space="0" w:color="auto"/>
        <w:right w:val="none" w:sz="0" w:space="0" w:color="auto"/>
      </w:divBdr>
    </w:div>
    <w:div w:id="491916167">
      <w:bodyDiv w:val="1"/>
      <w:marLeft w:val="0"/>
      <w:marRight w:val="0"/>
      <w:marTop w:val="0"/>
      <w:marBottom w:val="0"/>
      <w:divBdr>
        <w:top w:val="none" w:sz="0" w:space="0" w:color="auto"/>
        <w:left w:val="none" w:sz="0" w:space="0" w:color="auto"/>
        <w:bottom w:val="none" w:sz="0" w:space="0" w:color="auto"/>
        <w:right w:val="none" w:sz="0" w:space="0" w:color="auto"/>
      </w:divBdr>
    </w:div>
    <w:div w:id="491988932">
      <w:bodyDiv w:val="1"/>
      <w:marLeft w:val="0"/>
      <w:marRight w:val="0"/>
      <w:marTop w:val="0"/>
      <w:marBottom w:val="0"/>
      <w:divBdr>
        <w:top w:val="none" w:sz="0" w:space="0" w:color="auto"/>
        <w:left w:val="none" w:sz="0" w:space="0" w:color="auto"/>
        <w:bottom w:val="none" w:sz="0" w:space="0" w:color="auto"/>
        <w:right w:val="none" w:sz="0" w:space="0" w:color="auto"/>
      </w:divBdr>
    </w:div>
    <w:div w:id="710769758">
      <w:bodyDiv w:val="1"/>
      <w:marLeft w:val="0"/>
      <w:marRight w:val="0"/>
      <w:marTop w:val="0"/>
      <w:marBottom w:val="0"/>
      <w:divBdr>
        <w:top w:val="none" w:sz="0" w:space="0" w:color="auto"/>
        <w:left w:val="none" w:sz="0" w:space="0" w:color="auto"/>
        <w:bottom w:val="none" w:sz="0" w:space="0" w:color="auto"/>
        <w:right w:val="none" w:sz="0" w:space="0" w:color="auto"/>
      </w:divBdr>
    </w:div>
    <w:div w:id="882408253">
      <w:bodyDiv w:val="1"/>
      <w:marLeft w:val="0"/>
      <w:marRight w:val="0"/>
      <w:marTop w:val="0"/>
      <w:marBottom w:val="0"/>
      <w:divBdr>
        <w:top w:val="none" w:sz="0" w:space="0" w:color="auto"/>
        <w:left w:val="none" w:sz="0" w:space="0" w:color="auto"/>
        <w:bottom w:val="none" w:sz="0" w:space="0" w:color="auto"/>
        <w:right w:val="none" w:sz="0" w:space="0" w:color="auto"/>
      </w:divBdr>
    </w:div>
    <w:div w:id="907694010">
      <w:bodyDiv w:val="1"/>
      <w:marLeft w:val="0"/>
      <w:marRight w:val="0"/>
      <w:marTop w:val="0"/>
      <w:marBottom w:val="0"/>
      <w:divBdr>
        <w:top w:val="none" w:sz="0" w:space="0" w:color="auto"/>
        <w:left w:val="none" w:sz="0" w:space="0" w:color="auto"/>
        <w:bottom w:val="none" w:sz="0" w:space="0" w:color="auto"/>
        <w:right w:val="none" w:sz="0" w:space="0" w:color="auto"/>
      </w:divBdr>
    </w:div>
    <w:div w:id="1305038231">
      <w:bodyDiv w:val="1"/>
      <w:marLeft w:val="0"/>
      <w:marRight w:val="0"/>
      <w:marTop w:val="0"/>
      <w:marBottom w:val="0"/>
      <w:divBdr>
        <w:top w:val="none" w:sz="0" w:space="0" w:color="auto"/>
        <w:left w:val="none" w:sz="0" w:space="0" w:color="auto"/>
        <w:bottom w:val="none" w:sz="0" w:space="0" w:color="auto"/>
        <w:right w:val="none" w:sz="0" w:space="0" w:color="auto"/>
      </w:divBdr>
    </w:div>
    <w:div w:id="1435898011">
      <w:bodyDiv w:val="1"/>
      <w:marLeft w:val="0"/>
      <w:marRight w:val="0"/>
      <w:marTop w:val="0"/>
      <w:marBottom w:val="0"/>
      <w:divBdr>
        <w:top w:val="none" w:sz="0" w:space="0" w:color="auto"/>
        <w:left w:val="none" w:sz="0" w:space="0" w:color="auto"/>
        <w:bottom w:val="none" w:sz="0" w:space="0" w:color="auto"/>
        <w:right w:val="none" w:sz="0" w:space="0" w:color="auto"/>
      </w:divBdr>
    </w:div>
    <w:div w:id="1569881228">
      <w:bodyDiv w:val="1"/>
      <w:marLeft w:val="0"/>
      <w:marRight w:val="0"/>
      <w:marTop w:val="0"/>
      <w:marBottom w:val="0"/>
      <w:divBdr>
        <w:top w:val="none" w:sz="0" w:space="0" w:color="auto"/>
        <w:left w:val="none" w:sz="0" w:space="0" w:color="auto"/>
        <w:bottom w:val="none" w:sz="0" w:space="0" w:color="auto"/>
        <w:right w:val="none" w:sz="0" w:space="0" w:color="auto"/>
      </w:divBdr>
    </w:div>
    <w:div w:id="1592591246">
      <w:bodyDiv w:val="1"/>
      <w:marLeft w:val="0"/>
      <w:marRight w:val="0"/>
      <w:marTop w:val="0"/>
      <w:marBottom w:val="0"/>
      <w:divBdr>
        <w:top w:val="none" w:sz="0" w:space="0" w:color="auto"/>
        <w:left w:val="none" w:sz="0" w:space="0" w:color="auto"/>
        <w:bottom w:val="none" w:sz="0" w:space="0" w:color="auto"/>
        <w:right w:val="none" w:sz="0" w:space="0" w:color="auto"/>
      </w:divBdr>
    </w:div>
    <w:div w:id="1661959981">
      <w:bodyDiv w:val="1"/>
      <w:marLeft w:val="0"/>
      <w:marRight w:val="0"/>
      <w:marTop w:val="0"/>
      <w:marBottom w:val="0"/>
      <w:divBdr>
        <w:top w:val="none" w:sz="0" w:space="0" w:color="auto"/>
        <w:left w:val="none" w:sz="0" w:space="0" w:color="auto"/>
        <w:bottom w:val="none" w:sz="0" w:space="0" w:color="auto"/>
        <w:right w:val="none" w:sz="0" w:space="0" w:color="auto"/>
      </w:divBdr>
    </w:div>
    <w:div w:id="1668751832">
      <w:bodyDiv w:val="1"/>
      <w:marLeft w:val="0"/>
      <w:marRight w:val="0"/>
      <w:marTop w:val="0"/>
      <w:marBottom w:val="0"/>
      <w:divBdr>
        <w:top w:val="none" w:sz="0" w:space="0" w:color="auto"/>
        <w:left w:val="none" w:sz="0" w:space="0" w:color="auto"/>
        <w:bottom w:val="none" w:sz="0" w:space="0" w:color="auto"/>
        <w:right w:val="none" w:sz="0" w:space="0" w:color="auto"/>
      </w:divBdr>
    </w:div>
    <w:div w:id="1811290647">
      <w:bodyDiv w:val="1"/>
      <w:marLeft w:val="0"/>
      <w:marRight w:val="0"/>
      <w:marTop w:val="0"/>
      <w:marBottom w:val="0"/>
      <w:divBdr>
        <w:top w:val="none" w:sz="0" w:space="0" w:color="auto"/>
        <w:left w:val="none" w:sz="0" w:space="0" w:color="auto"/>
        <w:bottom w:val="none" w:sz="0" w:space="0" w:color="auto"/>
        <w:right w:val="none" w:sz="0" w:space="0" w:color="auto"/>
      </w:divBdr>
    </w:div>
    <w:div w:id="1815639033">
      <w:bodyDiv w:val="1"/>
      <w:marLeft w:val="0"/>
      <w:marRight w:val="0"/>
      <w:marTop w:val="0"/>
      <w:marBottom w:val="0"/>
      <w:divBdr>
        <w:top w:val="none" w:sz="0" w:space="0" w:color="auto"/>
        <w:left w:val="none" w:sz="0" w:space="0" w:color="auto"/>
        <w:bottom w:val="none" w:sz="0" w:space="0" w:color="auto"/>
        <w:right w:val="none" w:sz="0" w:space="0" w:color="auto"/>
      </w:divBdr>
    </w:div>
    <w:div w:id="1946038502">
      <w:bodyDiv w:val="1"/>
      <w:marLeft w:val="0"/>
      <w:marRight w:val="0"/>
      <w:marTop w:val="0"/>
      <w:marBottom w:val="0"/>
      <w:divBdr>
        <w:top w:val="none" w:sz="0" w:space="0" w:color="auto"/>
        <w:left w:val="none" w:sz="0" w:space="0" w:color="auto"/>
        <w:bottom w:val="none" w:sz="0" w:space="0" w:color="auto"/>
        <w:right w:val="none" w:sz="0" w:space="0" w:color="auto"/>
      </w:divBdr>
    </w:div>
    <w:div w:id="206938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771584163141C7A88719600D695000"/>
        <w:category>
          <w:name w:val="General"/>
          <w:gallery w:val="placeholder"/>
        </w:category>
        <w:types>
          <w:type w:val="bbPlcHdr"/>
        </w:types>
        <w:behaviors>
          <w:behavior w:val="content"/>
        </w:behaviors>
        <w:guid w:val="{96D9951F-1C7D-47C3-AA2A-4A466E72754D}"/>
      </w:docPartPr>
      <w:docPartBody>
        <w:p w:rsidR="00955A81" w:rsidRDefault="002A3E4A" w:rsidP="002A3E4A">
          <w:pPr>
            <w:pStyle w:val="3C771584163141C7A88719600D695000"/>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E4A"/>
    <w:rsid w:val="00047685"/>
    <w:rsid w:val="000522BC"/>
    <w:rsid w:val="0019648B"/>
    <w:rsid w:val="00197D91"/>
    <w:rsid w:val="00203A3F"/>
    <w:rsid w:val="0028697B"/>
    <w:rsid w:val="002A3E4A"/>
    <w:rsid w:val="003447B9"/>
    <w:rsid w:val="003A3D01"/>
    <w:rsid w:val="003B6182"/>
    <w:rsid w:val="003B6230"/>
    <w:rsid w:val="003C193A"/>
    <w:rsid w:val="003D548D"/>
    <w:rsid w:val="004017D9"/>
    <w:rsid w:val="004323A1"/>
    <w:rsid w:val="00593948"/>
    <w:rsid w:val="005C2533"/>
    <w:rsid w:val="00713D5D"/>
    <w:rsid w:val="00784A99"/>
    <w:rsid w:val="008264D3"/>
    <w:rsid w:val="008D13CD"/>
    <w:rsid w:val="008F0145"/>
    <w:rsid w:val="00903E35"/>
    <w:rsid w:val="00955A81"/>
    <w:rsid w:val="00994BE8"/>
    <w:rsid w:val="009B463A"/>
    <w:rsid w:val="00A215CF"/>
    <w:rsid w:val="00BA523D"/>
    <w:rsid w:val="00BC738A"/>
    <w:rsid w:val="00C22852"/>
    <w:rsid w:val="00C807C0"/>
    <w:rsid w:val="00CB2753"/>
    <w:rsid w:val="00CD2871"/>
    <w:rsid w:val="00D42137"/>
    <w:rsid w:val="00D878BD"/>
    <w:rsid w:val="00D97EC3"/>
    <w:rsid w:val="00DF3716"/>
    <w:rsid w:val="00E2681A"/>
    <w:rsid w:val="00EA4EAD"/>
    <w:rsid w:val="00EB6D71"/>
    <w:rsid w:val="00FA5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2137"/>
    <w:rPr>
      <w:color w:val="808080"/>
    </w:rPr>
  </w:style>
  <w:style w:type="paragraph" w:customStyle="1" w:styleId="3C771584163141C7A88719600D695000">
    <w:name w:val="3C771584163141C7A88719600D695000"/>
    <w:rsid w:val="002A3E4A"/>
  </w:style>
  <w:style w:type="paragraph" w:customStyle="1" w:styleId="F86CD28AD4764B59BE090E81555639DD">
    <w:name w:val="F86CD28AD4764B59BE090E81555639DD"/>
    <w:rsid w:val="00D421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document includes the statement of Georgian Card JSC about the proposals to purchase the product (including services). Document includes procurement’s procedure, where the requirements may be described in terms of conceptual principle (in general), but also with functional and result-oriented specifications – without mentioning a specific way (detailed technical specifications) to achieve the desired result </Abstract>
  <CompanyAddress/>
  <CompanyPhone/>
  <CompanyFax/>
  <CompanyEmail>tenders@gc.ge</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595C82-890D-4CA9-AAD9-8934029E0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1429</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Purchasing of Acquiring Stock Control Implementation and Technical Support</vt:lpstr>
    </vt:vector>
  </TitlesOfParts>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Purchasing of Acquiring Stock Control Implementation and Technical Support</dc:title>
  <dc:subject>Request for Tender Proposal</dc:subject>
  <dc:creator>Georgian Card JSC</dc:creator>
  <cp:keywords/>
  <dc:description/>
  <cp:lastModifiedBy>Mariam Tabatadze</cp:lastModifiedBy>
  <cp:revision>7</cp:revision>
  <cp:lastPrinted>2024-05-02T13:13:00Z</cp:lastPrinted>
  <dcterms:created xsi:type="dcterms:W3CDTF">2026-05-04T14:17:00Z</dcterms:created>
  <dcterms:modified xsi:type="dcterms:W3CDTF">2026-05-05T09:31:00Z</dcterms:modified>
</cp:coreProperties>
</file>