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D962" w14:textId="77777777" w:rsidR="00551F84" w:rsidRPr="00551F84" w:rsidRDefault="00551F84" w:rsidP="00551F84">
      <w:pPr>
        <w:jc w:val="center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ტექნიკური დავალება (TOR)</w:t>
      </w:r>
    </w:p>
    <w:p w14:paraId="5E8A7152" w14:textId="58FC89EA" w:rsidR="00551F84" w:rsidRPr="00551F84" w:rsidRDefault="009C7D9E" w:rsidP="00551F84">
      <w:pPr>
        <w:jc w:val="center"/>
        <w:rPr>
          <w:rFonts w:ascii="Sylfaen" w:hAnsi="Sylfaen" w:cs="Sylfaen"/>
          <w:b/>
          <w:bCs/>
        </w:rPr>
      </w:pPr>
      <w:r w:rsidRPr="009C7D9E">
        <w:rPr>
          <w:rFonts w:ascii="Sylfaen" w:hAnsi="Sylfaen" w:cs="Sylfaen"/>
          <w:b/>
          <w:bCs/>
        </w:rPr>
        <w:t>მდინარე მტკვარზე ა</w:t>
      </w:r>
      <w:r>
        <w:rPr>
          <w:rFonts w:ascii="Sylfaen" w:hAnsi="Sylfaen" w:cs="Sylfaen"/>
          <w:b/>
          <w:bCs/>
        </w:rPr>
        <w:t xml:space="preserve">რსებული </w:t>
      </w:r>
      <w:r w:rsidRPr="009C7D9E">
        <w:rPr>
          <w:rFonts w:ascii="Sylfaen" w:hAnsi="Sylfaen" w:cs="Sylfaen"/>
          <w:b/>
          <w:bCs/>
        </w:rPr>
        <w:t xml:space="preserve">მილსადენის ხიდის </w:t>
      </w:r>
      <w:r w:rsidR="00551F84" w:rsidRPr="00551F84">
        <w:rPr>
          <w:rFonts w:ascii="Sylfaen" w:hAnsi="Sylfaen" w:cs="Sylfaen"/>
          <w:b/>
          <w:bCs/>
        </w:rPr>
        <w:t>რეაბილიტაციის საინჟინრო პროექტირება</w:t>
      </w:r>
    </w:p>
    <w:p w14:paraId="1DCDA78B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238B3F9B" w14:textId="5BD88E08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1. დავალების მიზანი</w:t>
      </w:r>
    </w:p>
    <w:p w14:paraId="04B05003" w14:textId="080683F0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 xml:space="preserve">წინამდებარე ტექნიკური დავალების მიზანია </w:t>
      </w:r>
      <w:r w:rsidR="009C7D9E" w:rsidRPr="009C7D9E">
        <w:rPr>
          <w:rFonts w:ascii="Sylfaen" w:hAnsi="Sylfaen" w:cs="Sylfaen"/>
        </w:rPr>
        <w:t xml:space="preserve">მდინარე მტკვარზე არსებული მილსადენის ხიდის </w:t>
      </w:r>
      <w:r w:rsidRPr="00551F84">
        <w:rPr>
          <w:rFonts w:ascii="Sylfaen" w:hAnsi="Sylfaen" w:cs="Sylfaen"/>
        </w:rPr>
        <w:t>(სრული სიგრძე: 531.73 მ) რეაბილიტაციისათვის დეტალური სამშენებლო პროექტის მომზადების მიზნით შესაბამისი კვალიფიკაციის მქონე საინჟინრო საკონსულტაციო მომსახურების შესყიდვა.</w:t>
      </w:r>
    </w:p>
    <w:p w14:paraId="6CCCC1A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დავალება მოიცავს არსებული ინფრასტრუქტურის კონსტრუქციულ შეფასებასა და რეაბილიტაციის შესაძლო ტექნიკური ალტერნატივების ანალიზს, მათ შორის Ø820 მმ დიამეტრის ორი ფოლადის მილსადენის გამოყენების შესაძლებლობის განხილვას აკვედუკის სისტემის თვითმზიდ კონსტრუქციულ ელემენტებად.</w:t>
      </w:r>
    </w:p>
    <w:p w14:paraId="5A3071F6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კონსულტანტი ვალდებულია განსაზღვროს ტექნიკურად, ეკონომიკურად და ოპერაციულად ოპტიმალური რეაბილიტაციის სტრატეგია და უზრუნველყოს მშენებლობისათვის საჭირო დეტალური საინჟინრო პროექტის შემუშავება.</w:t>
      </w:r>
    </w:p>
    <w:p w14:paraId="20489E5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1CEEC26D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 საინჟინრო მომსახურების მოცულობა</w:t>
      </w:r>
    </w:p>
    <w:p w14:paraId="02042D72" w14:textId="75A142C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2.1 კონსტრუქციული დიაგნოსტიკა და მდგომარეობის შეფასება</w:t>
      </w:r>
    </w:p>
    <w:p w14:paraId="755023D6" w14:textId="3722862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 xml:space="preserve">კონსულტანტი ვალდებულია განახორციელოს </w:t>
      </w:r>
      <w:r w:rsidR="00A43994" w:rsidRPr="00A43994">
        <w:rPr>
          <w:rFonts w:ascii="Sylfaen" w:hAnsi="Sylfaen" w:cs="Sylfaen"/>
        </w:rPr>
        <w:t>მდინარე მტკვარზე არსებული მილსადენის ხიდის</w:t>
      </w:r>
      <w:r w:rsidRPr="00551F84">
        <w:rPr>
          <w:rFonts w:ascii="Sylfaen" w:hAnsi="Sylfaen" w:cs="Sylfaen"/>
        </w:rPr>
        <w:t xml:space="preserve"> კონსტრუქციული სისტემის სრული დიაგნოსტიკა, რომელიც მოიცავს მილსადენებს, საყრდენებსა და ქვეკონსტრუქციებს.</w:t>
      </w:r>
    </w:p>
    <w:p w14:paraId="0CC0634F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კვლევა უნდა ეფუძნებოდეს შესაბამის არადესტრუქციულ ტესტირებას (NDT), საველე და ვიზუალურ ინსპექტირებას, არსებული მდგომარეობისა და ნარჩენი მზიდუნარიანობის განსაზღვრის მიზნით.</w:t>
      </w:r>
    </w:p>
    <w:p w14:paraId="00734EF7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ასევე უნდა შესრულდეს აკვედუკის გეომეტრიული აზომვები, გადახრების, დეფორმაციების, ჩაჯდომებისა და ბრუნვების იდენტიფიცირებისათვის.</w:t>
      </w:r>
    </w:p>
    <w:p w14:paraId="081F3671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ფოლადის მილსადენების შეფასება მოიცავს:</w:t>
      </w:r>
    </w:p>
    <w:p w14:paraId="1216784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ულტრაბგერით სისქის გაზომვებს;</w:t>
      </w:r>
    </w:p>
    <w:p w14:paraId="03113C9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შედუღების ნაკერების არადესტრუქციულ კონტროლს;</w:t>
      </w:r>
    </w:p>
    <w:p w14:paraId="474E7646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lastRenderedPageBreak/>
        <w:t>* ვიზუალურ ინსპექტირებას შესაბამისი ზედაპირის მომზადების შემდეგ;</w:t>
      </w:r>
    </w:p>
    <w:p w14:paraId="281C3A38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ადგილზე სიმაგრის (hardness) ტესტირებას ფოლადის მექანიკური მახასიათებლების დასადგენად.</w:t>
      </w:r>
    </w:p>
    <w:p w14:paraId="5DF2383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30631622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რკინაბეტონის კონსტრუქციების (ბურჯები, რიგელები) შეფასება მოიცავს:</w:t>
      </w:r>
    </w:p>
    <w:p w14:paraId="25E643A3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ბეტონის სიმტკიცის განსაზღვრას;</w:t>
      </w:r>
    </w:p>
    <w:p w14:paraId="0DBD77F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არმატურის აღმოჩენასა და სქემატიზაციას;</w:t>
      </w:r>
    </w:p>
    <w:p w14:paraId="38B11275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კარბონატაციის სიღრმისა და კოროზიული პროცესების შეფასებას;</w:t>
      </w:r>
    </w:p>
    <w:p w14:paraId="7C1DDB68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კონსტრუქციული ელემენტების დეტალურ ინსპექტირებას.</w:t>
      </w:r>
    </w:p>
    <w:p w14:paraId="2690CB7F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1BDB8927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2.2 საინჟინრო ალტერნატივების შეფასება</w:t>
      </w:r>
    </w:p>
    <w:p w14:paraId="5C2CF9EE" w14:textId="13BA3C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 xml:space="preserve">კონსულტანტმა უნდა შეიმუშაოს და შეაფასოს </w:t>
      </w:r>
      <w:r w:rsidR="00A43994" w:rsidRPr="00A43994">
        <w:rPr>
          <w:rFonts w:ascii="Sylfaen" w:hAnsi="Sylfaen" w:cs="Sylfaen"/>
        </w:rPr>
        <w:t>მდინარე მტკვარზე არსებული მილსადენის ხიდის</w:t>
      </w:r>
      <w:r w:rsidRPr="00551F84">
        <w:rPr>
          <w:rFonts w:ascii="Sylfaen" w:hAnsi="Sylfaen" w:cs="Sylfaen"/>
        </w:rPr>
        <w:t xml:space="preserve"> რეაბილიტაციის ტექნიკურად განხორციელებადი ალტერნატიული გადაწყვეტები.</w:t>
      </w:r>
    </w:p>
    <w:p w14:paraId="0CDBC976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მინიმუმ განსახილველია შემდეგი ვარიანტები:</w:t>
      </w:r>
    </w:p>
    <w:p w14:paraId="4D2C2F8B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1. არსებული ზედა კონსტრუქციის რეაბილიტაცია და გამაგრება არსებული სქემის შენარჩუნებით;</w:t>
      </w:r>
    </w:p>
    <w:p w14:paraId="3328BA5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2. Ø820 მმ მილსადენების გამოყენება როგორც თვითმზიდი კონსტრუქციული ელემენტები;</w:t>
      </w:r>
    </w:p>
    <w:p w14:paraId="3C827DF1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3. მილსადენებისათვის ახალი მსუბუქი საყრდენი კონსტრუქციის მოწყობა;</w:t>
      </w:r>
    </w:p>
    <w:p w14:paraId="75265F90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4. ინსპექციისა და ტექნიკური მომსახურებისათვის ახალი მსუბუქი სავალი ბილიკის მოწყობა;</w:t>
      </w:r>
    </w:p>
    <w:p w14:paraId="5C2D0F6C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5. მილსადენების დაზიანებული მონაკვეთების ნაწილობრივი ჩანაცვლება.</w:t>
      </w:r>
    </w:p>
    <w:p w14:paraId="1962AB32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თითოეული ალტერნატივა უნდა შეფასდეს შემდეგი კრიტერიუმებით:</w:t>
      </w:r>
    </w:p>
    <w:p w14:paraId="4F8C11D0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კონსტრუქციული უსაფრთხოება;</w:t>
      </w:r>
    </w:p>
    <w:p w14:paraId="4B9447A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მშენებლობის განხორციელებადობა;</w:t>
      </w:r>
    </w:p>
    <w:p w14:paraId="128EC65D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ოპერაციული რისკები;</w:t>
      </w:r>
    </w:p>
    <w:p w14:paraId="0A5CA3B2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ეკონომიკური ეფექტიანობა;</w:t>
      </w:r>
    </w:p>
    <w:p w14:paraId="1F00A933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lastRenderedPageBreak/>
        <w:t>* გრძელვადიანი ექსპლუატაციისა და მოვლის მოთხოვნები.</w:t>
      </w:r>
    </w:p>
    <w:p w14:paraId="7767D29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65067BCA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კონსულტანტმა უნდა წარმოადგინოს ოპტიმალური გადაწყვეტა შესაბამისი ტექნიკურ-ეკონომიკური დასაბუთებით.</w:t>
      </w:r>
    </w:p>
    <w:p w14:paraId="63302191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4884906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2.3 მილსადენების რეაბილიტაცია და გამაგრება</w:t>
      </w:r>
    </w:p>
    <w:p w14:paraId="54B50D27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დაზიანებების გამოვლენის შემთხვევაში კონსულტანტმა უნდა განსაზღვროს შესაბამისი სარეაბილიტაციო ღონისძიებები, მათ შორის:</w:t>
      </w:r>
    </w:p>
    <w:p w14:paraId="1A2E98E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ლოკალური გამაგრება ფოლადის გარსებით ან შედუღებული ფირფიტებით;</w:t>
      </w:r>
    </w:p>
    <w:p w14:paraId="08ADB09D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მნიშვნელოვნად დაზიანებული მონაკვეთების ჩანაცვლება;</w:t>
      </w:r>
    </w:p>
    <w:p w14:paraId="0A5D3BD3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ზედაპირის მომზადება და ანტიკოროზიული დამცავი საფარების შერჩევა.</w:t>
      </w:r>
    </w:p>
    <w:p w14:paraId="09A4317A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იმ შემთხვევაში, თუ მილსადენები გამოყენებული იქნება როგორც ძირითადი მზიდი ელემენტები, უნდა უზრუნველყოფილ იქნას მათი საკმარისი მზიდუნარიანობა ყველა შესაბამისი დატვირთვის პირობებში.</w:t>
      </w:r>
    </w:p>
    <w:p w14:paraId="5D24E3D1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6B44C275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2.4 დემონტაჟისა და კონსტრუქციის გამსუბუქების სტრატეგია</w:t>
      </w:r>
    </w:p>
    <w:p w14:paraId="35780497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არსებული კონსტრუქციული ელემენტების დემონტაჟის საჭიროების შემთხვევაში კონსულტანტმა უნდა შეიმუშაოს დეტალური მეთოდოლოგია, რომელიც მოიცავს:</w:t>
      </w:r>
    </w:p>
    <w:p w14:paraId="4D6453B0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ბეტონის საფარისა და ფილების მოხსნას;</w:t>
      </w:r>
    </w:p>
    <w:p w14:paraId="1CEB7216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გრძივი და განივი კოჭების დემონტაჟს;</w:t>
      </w:r>
    </w:p>
    <w:p w14:paraId="0F848618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დემონტაჟის პროცესში დატვირთვების გადანაწილების ანალიზს;</w:t>
      </w:r>
    </w:p>
    <w:p w14:paraId="6A1900DC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კონსტრუქციის ქცევის შეფასებას დატვირთვის მოხსნის შემდეგ.</w:t>
      </w:r>
    </w:p>
    <w:p w14:paraId="5C42F653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288D8F5C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2.5 ინსპექციისა და მომსახურების სავალი ბილიკის პროექტირება</w:t>
      </w:r>
    </w:p>
    <w:p w14:paraId="71BCE4DF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პროექტი უნდა ითვალისწინებდეს ახალი სავალი ბილიკის მოწყობას, რომელიც:</w:t>
      </w:r>
    </w:p>
    <w:p w14:paraId="3C8831F4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უნდა იყოს მსუბუქი ფოლადის კონსტრუქცია (სასურველია გალვანიზებული);</w:t>
      </w:r>
    </w:p>
    <w:p w14:paraId="4FF1255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lastRenderedPageBreak/>
        <w:t>* უნდა მოიცავდეს მეტალის გისოსებიან იატაკს (Tramex ტიპის);</w:t>
      </w:r>
    </w:p>
    <w:p w14:paraId="71329AA6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უნდა უზრუნველყოფდეს თერმული დეფორმაციების კომპენსაციას (დამოუკიდებელი ან მოძრავი კვანძებით).</w:t>
      </w:r>
    </w:p>
    <w:p w14:paraId="1CE907BC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729FD068" w14:textId="7949BD1D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2.6 რკინაბეტონის კონსტრუქციებისა და საყრდენების რეაბილიტაცია</w:t>
      </w:r>
    </w:p>
    <w:p w14:paraId="5B280F7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  <w:b/>
          <w:bCs/>
        </w:rPr>
        <w:t xml:space="preserve">კონსულტანტმა უნდა განსაზღვროს სარეაბილიტაციო ღონისძიებები, მათ </w:t>
      </w:r>
      <w:r w:rsidRPr="00551F84">
        <w:rPr>
          <w:rFonts w:ascii="Sylfaen" w:hAnsi="Sylfaen" w:cs="Sylfaen"/>
        </w:rPr>
        <w:t>შორის:</w:t>
      </w:r>
    </w:p>
    <w:p w14:paraId="66B0C8B5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დაზიანებული ბეტონის მოცილება;</w:t>
      </w:r>
    </w:p>
    <w:p w14:paraId="2710C09D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არმატურის პასივაცია;</w:t>
      </w:r>
    </w:p>
    <w:p w14:paraId="48BA205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სტრუქტურული შეკეთება შესაბამისი სარემონტო მასალებით;</w:t>
      </w:r>
    </w:p>
    <w:p w14:paraId="2777E3F4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საჭიროების შემთხვევაში დამცავი საფარების გამოყენება.</w:t>
      </w:r>
    </w:p>
    <w:p w14:paraId="3D70D78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2D08AE8F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ასევე უნდა განხორციელდეს საყრდენების (bearings) ინსპექტირება, რეაბილიტაცია ან ჩანაცვლება, რაც მოიცავს:</w:t>
      </w:r>
    </w:p>
    <w:p w14:paraId="1F45100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კონსტრუქციის აწევის პროცედურებს;</w:t>
      </w:r>
    </w:p>
    <w:p w14:paraId="3784FD0A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დაზიანებული ელემენტების ჩანაცვლებას;</w:t>
      </w:r>
    </w:p>
    <w:p w14:paraId="03EC4553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თანამედროვე საყრდენი სისტემების (მაგ., ნეოპრენი/PTFE) მონტაჟს.</w:t>
      </w:r>
    </w:p>
    <w:p w14:paraId="1A2C28B8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42753A81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3. კონსტრუქციული ანალიზი და გაანგარიშება</w:t>
      </w:r>
    </w:p>
    <w:p w14:paraId="3DDC3BCD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კონსულტანტმა უნდა შეიმუშაოს აკვედუკის სამგანზომილებიანი (3D) კონსტრუქციული მოდელი და უზრუნველყოს მისი მუშაობის ანალიზი შესაბამისი დატვირთვების კომბინაციებში.</w:t>
      </w:r>
    </w:p>
    <w:p w14:paraId="30FC6668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  <w:sz w:val="8"/>
          <w:szCs w:val="8"/>
        </w:rPr>
      </w:pPr>
    </w:p>
    <w:p w14:paraId="21DE170B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ანალიზი უნდა მოიცავდეს:</w:t>
      </w:r>
    </w:p>
    <w:p w14:paraId="4C80E29B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ზღვრულ მდგომარეობებს (ULS);</w:t>
      </w:r>
    </w:p>
    <w:p w14:paraId="07822C0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საექსპლუატაციო მდგომარეობებს (SLS);</w:t>
      </w:r>
    </w:p>
    <w:p w14:paraId="27E0BD1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დასაშვებ დეფორმაციებს.</w:t>
      </w:r>
    </w:p>
    <w:p w14:paraId="106533DE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72826B58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5ABA7826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24BF0CAB" w14:textId="105CFF4A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გასათვალისწინებელი დატვირთვები:</w:t>
      </w:r>
    </w:p>
    <w:p w14:paraId="036944CF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საკუთარი წონა;</w:t>
      </w:r>
    </w:p>
    <w:p w14:paraId="788165A1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წყლის დატვირთვა (~1.06–1.10 ტ/მ);</w:t>
      </w:r>
    </w:p>
    <w:p w14:paraId="1724C6A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ქარის დატვირთვა;</w:t>
      </w:r>
    </w:p>
    <w:p w14:paraId="78E6B7FB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სეისმური ზემოქმედება (მოქმედი ნორმების შესაბამისად);</w:t>
      </w:r>
    </w:p>
    <w:p w14:paraId="462D0FEB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ტემპერატურული ზემოქმედება;</w:t>
      </w:r>
    </w:p>
    <w:p w14:paraId="49C88E66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ჰიდრავლიკური დარტყმა.</w:t>
      </w:r>
    </w:p>
    <w:p w14:paraId="15927A68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ასევე უნდა შემოწმდეს კონსტრუქციული სტაბილურობა (ლოკალური დაკარგვა, ოვალიზაცია, დაღლილობა) და ასიმეტრიული სამუშაო რეჟიმები.</w:t>
      </w:r>
    </w:p>
    <w:p w14:paraId="2F6E9C3B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66E7E686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4. მშენებლობის მეთოდოლოგია</w:t>
      </w:r>
    </w:p>
    <w:p w14:paraId="76D66EC2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კონსულტანტმა უნდა შეიმუშაოს მშენებლობის განხორციელების მეთოდოლოგია, რომელიც მოიცავს:</w:t>
      </w:r>
    </w:p>
    <w:p w14:paraId="6604601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სამუშაოების ეტაპობრივ განხორციელებას;</w:t>
      </w:r>
    </w:p>
    <w:p w14:paraId="50E77B8B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დროებითი კონსტრუქციების საჭიროებას;</w:t>
      </w:r>
    </w:p>
    <w:p w14:paraId="5B7B62E1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მშენებლობის პროცესში სტაბილურობის უზრუნველყოფას;</w:t>
      </w:r>
    </w:p>
    <w:p w14:paraId="278D3459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მომსახურების შეწყვეტის მინიმიზაციის ღონისძიებებს.</w:t>
      </w:r>
    </w:p>
    <w:p w14:paraId="42D75D5D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5B259C70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5. ოპერაციული და გარემოსდაცვითი მოთხოვნები</w:t>
      </w:r>
    </w:p>
    <w:p w14:paraId="16FCFC2E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წყალმომარაგების უწყვეტობა:</w:t>
      </w:r>
    </w:p>
    <w:p w14:paraId="0263234B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უნდა უზრუნველყოფილ იქნას წყალმომარაგების უწყვეტობა ან შეფერხებების მინიმიზაცია.</w:t>
      </w:r>
    </w:p>
    <w:p w14:paraId="2BE66FE1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გარემოს დაცვა:</w:t>
      </w:r>
    </w:p>
    <w:p w14:paraId="425EC51C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უნდა განხორციელდეს ყველა აუცილებელი ღონისძიება მტკვრის მდინარის დაბინძურების თავიდან ასაცილებლად.</w:t>
      </w:r>
    </w:p>
    <w:p w14:paraId="0BAB5F23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2894DD3A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49086028" w14:textId="77777777" w:rsid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5A63208C" w14:textId="71F7C333" w:rsid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6. პროექტის განხორციელების ეტაპები</w:t>
      </w:r>
    </w:p>
    <w:p w14:paraId="632669CE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03A859D5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ფაზა I (30%) – დიაგნოსტიკა და ალტერნატივების შეფასება</w:t>
      </w:r>
    </w:p>
    <w:p w14:paraId="6C8AE5D7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ვადა: 4 კვირა</w:t>
      </w:r>
    </w:p>
    <w:p w14:paraId="27A0626B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4EEC5958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ფაზა II (60%) – დეტალური პროექტის სამუშაო ვერსია</w:t>
      </w:r>
    </w:p>
    <w:p w14:paraId="5C2C60D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ვადა: 8 კვირა</w:t>
      </w:r>
    </w:p>
    <w:p w14:paraId="2D8B9961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5F87FB73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ფაზა III (100%) – საბოლოო პროექტი და სატენდერო დოკუმენტაცია</w:t>
      </w:r>
    </w:p>
    <w:p w14:paraId="7EC6431D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ვადა: 4 კვირა</w:t>
      </w:r>
    </w:p>
    <w:p w14:paraId="69F17E5F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</w:p>
    <w:p w14:paraId="7089E617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7. კონსულტანტის საკვალიფიკაციო მოთხოვნები</w:t>
      </w:r>
    </w:p>
    <w:p w14:paraId="22A8C754" w14:textId="77777777" w:rsidR="00551F84" w:rsidRPr="00551F84" w:rsidRDefault="00551F84" w:rsidP="00551F84">
      <w:pPr>
        <w:jc w:val="both"/>
        <w:rPr>
          <w:rFonts w:ascii="Sylfaen" w:hAnsi="Sylfaen" w:cs="Sylfaen"/>
          <w:b/>
          <w:bCs/>
        </w:rPr>
      </w:pPr>
      <w:r w:rsidRPr="00551F84">
        <w:rPr>
          <w:rFonts w:ascii="Sylfaen" w:hAnsi="Sylfaen" w:cs="Sylfaen"/>
          <w:b/>
          <w:bCs/>
        </w:rPr>
        <w:t>კონსულტანტს უნდა ჰქონდეს გამოცდილება შემდეგ სფეროებში:</w:t>
      </w:r>
    </w:p>
    <w:p w14:paraId="3FF393CB" w14:textId="77777777" w:rsidR="00551F84" w:rsidRPr="00551F84" w:rsidRDefault="00551F84" w:rsidP="00551F84">
      <w:pPr>
        <w:jc w:val="both"/>
        <w:rPr>
          <w:rFonts w:ascii="Sylfaen" w:hAnsi="Sylfaen" w:cs="Sylfaen"/>
        </w:rPr>
      </w:pPr>
    </w:p>
    <w:p w14:paraId="7E79A803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ხიდების ან ანალოგიური კონსტრუქციების რეაბილიტაცია;</w:t>
      </w:r>
    </w:p>
    <w:p w14:paraId="1C2F700E" w14:textId="77777777" w:rsidR="00551F84" w:rsidRPr="00551F84" w:rsidRDefault="00551F84" w:rsidP="00551F84">
      <w:pPr>
        <w:jc w:val="both"/>
        <w:rPr>
          <w:rFonts w:ascii="Sylfaen" w:hAnsi="Sylfaen" w:cs="Sylfaen"/>
        </w:rPr>
      </w:pPr>
      <w:r w:rsidRPr="00551F84">
        <w:rPr>
          <w:rFonts w:ascii="Sylfaen" w:hAnsi="Sylfaen" w:cs="Sylfaen"/>
        </w:rPr>
        <w:t>* მილსადენების კონსტრუქციული პროექტირება;</w:t>
      </w:r>
    </w:p>
    <w:p w14:paraId="1C39BA08" w14:textId="62EA9164" w:rsidR="004051E8" w:rsidRPr="00551F84" w:rsidRDefault="00551F84" w:rsidP="00551F84">
      <w:pPr>
        <w:jc w:val="both"/>
      </w:pPr>
      <w:r w:rsidRPr="00551F84">
        <w:rPr>
          <w:rFonts w:ascii="Sylfaen" w:hAnsi="Sylfaen" w:cs="Sylfaen"/>
        </w:rPr>
        <w:t>* არანაკლებ 100 მ მალების ან 300 მ-ზე მეტი სიგრძის პროექტების განხორციელება.</w:t>
      </w:r>
    </w:p>
    <w:sectPr w:rsidR="004051E8" w:rsidRPr="00551F84" w:rsidSect="00BF1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B33"/>
    <w:multiLevelType w:val="multilevel"/>
    <w:tmpl w:val="1EE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08F8"/>
    <w:multiLevelType w:val="multilevel"/>
    <w:tmpl w:val="7EA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823D8"/>
    <w:multiLevelType w:val="multilevel"/>
    <w:tmpl w:val="C158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A5CAA"/>
    <w:multiLevelType w:val="multilevel"/>
    <w:tmpl w:val="53AE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126AC"/>
    <w:multiLevelType w:val="multilevel"/>
    <w:tmpl w:val="8EB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31A"/>
    <w:multiLevelType w:val="multilevel"/>
    <w:tmpl w:val="3BC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838E7"/>
    <w:multiLevelType w:val="multilevel"/>
    <w:tmpl w:val="8F9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46EBA"/>
    <w:multiLevelType w:val="multilevel"/>
    <w:tmpl w:val="5B9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04EDF"/>
    <w:multiLevelType w:val="multilevel"/>
    <w:tmpl w:val="ECF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97DB9"/>
    <w:multiLevelType w:val="multilevel"/>
    <w:tmpl w:val="F9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10C3C"/>
    <w:multiLevelType w:val="multilevel"/>
    <w:tmpl w:val="0BC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853CD"/>
    <w:multiLevelType w:val="multilevel"/>
    <w:tmpl w:val="296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40CBC"/>
    <w:multiLevelType w:val="multilevel"/>
    <w:tmpl w:val="77E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E5E42"/>
    <w:multiLevelType w:val="multilevel"/>
    <w:tmpl w:val="86D6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77218"/>
    <w:multiLevelType w:val="multilevel"/>
    <w:tmpl w:val="C756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C0CEB"/>
    <w:multiLevelType w:val="multilevel"/>
    <w:tmpl w:val="A04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569133">
    <w:abstractNumId w:val="1"/>
  </w:num>
  <w:num w:numId="2" w16cid:durableId="1456868944">
    <w:abstractNumId w:val="11"/>
  </w:num>
  <w:num w:numId="3" w16cid:durableId="1255675821">
    <w:abstractNumId w:val="8"/>
  </w:num>
  <w:num w:numId="4" w16cid:durableId="1756509278">
    <w:abstractNumId w:val="12"/>
  </w:num>
  <w:num w:numId="5" w16cid:durableId="1739554429">
    <w:abstractNumId w:val="7"/>
  </w:num>
  <w:num w:numId="6" w16cid:durableId="232744817">
    <w:abstractNumId w:val="10"/>
  </w:num>
  <w:num w:numId="7" w16cid:durableId="217976794">
    <w:abstractNumId w:val="4"/>
  </w:num>
  <w:num w:numId="8" w16cid:durableId="1204095449">
    <w:abstractNumId w:val="9"/>
  </w:num>
  <w:num w:numId="9" w16cid:durableId="1504510051">
    <w:abstractNumId w:val="13"/>
  </w:num>
  <w:num w:numId="10" w16cid:durableId="1095663168">
    <w:abstractNumId w:val="0"/>
  </w:num>
  <w:num w:numId="11" w16cid:durableId="1638607894">
    <w:abstractNumId w:val="5"/>
  </w:num>
  <w:num w:numId="12" w16cid:durableId="812914021">
    <w:abstractNumId w:val="2"/>
  </w:num>
  <w:num w:numId="13" w16cid:durableId="1500464513">
    <w:abstractNumId w:val="15"/>
  </w:num>
  <w:num w:numId="14" w16cid:durableId="1877085257">
    <w:abstractNumId w:val="6"/>
  </w:num>
  <w:num w:numId="15" w16cid:durableId="1792899080">
    <w:abstractNumId w:val="14"/>
  </w:num>
  <w:num w:numId="16" w16cid:durableId="615067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77"/>
    <w:rsid w:val="001F7991"/>
    <w:rsid w:val="002003F6"/>
    <w:rsid w:val="002673EF"/>
    <w:rsid w:val="002743DC"/>
    <w:rsid w:val="0031097B"/>
    <w:rsid w:val="00347DCF"/>
    <w:rsid w:val="003C71A2"/>
    <w:rsid w:val="004051E8"/>
    <w:rsid w:val="00551F84"/>
    <w:rsid w:val="005C4795"/>
    <w:rsid w:val="006A5D27"/>
    <w:rsid w:val="009076CF"/>
    <w:rsid w:val="0094741F"/>
    <w:rsid w:val="009C7D9E"/>
    <w:rsid w:val="00A10E77"/>
    <w:rsid w:val="00A112E4"/>
    <w:rsid w:val="00A43994"/>
    <w:rsid w:val="00A44AE7"/>
    <w:rsid w:val="00BA2B2C"/>
    <w:rsid w:val="00BF123C"/>
    <w:rsid w:val="00C77C32"/>
    <w:rsid w:val="00CB79BB"/>
    <w:rsid w:val="00E01CBE"/>
    <w:rsid w:val="00F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42AB"/>
  <w15:chartTrackingRefBased/>
  <w15:docId w15:val="{9441E94A-EFCA-47D8-8E26-D74524F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 Estebanez, Miguel Angel</dc:creator>
  <cp:keywords/>
  <dc:description/>
  <cp:lastModifiedBy>Mariam Silagadze</cp:lastModifiedBy>
  <cp:revision>7</cp:revision>
  <dcterms:created xsi:type="dcterms:W3CDTF">2026-03-18T14:22:00Z</dcterms:created>
  <dcterms:modified xsi:type="dcterms:W3CDTF">2026-04-30T05:16:00Z</dcterms:modified>
</cp:coreProperties>
</file>