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53792" w14:textId="7B987E32" w:rsidR="009F3427" w:rsidRPr="002D2BD9" w:rsidRDefault="009F3427" w:rsidP="00C56C69">
      <w:pPr>
        <w:pStyle w:val="06"/>
      </w:pPr>
    </w:p>
    <w:p w14:paraId="2D819A75" w14:textId="32449DFF" w:rsidR="00E24F1D" w:rsidRDefault="00435954" w:rsidP="001261F7">
      <w:pPr>
        <w:pStyle w:val="06"/>
        <w:rPr>
          <w:lang w:val="ka-GE"/>
        </w:rPr>
      </w:pPr>
      <w:r w:rsidRPr="00E91635">
        <w:rPr>
          <w:lang w:val="ka-GE"/>
        </w:rPr>
        <w:t>სს „სილქნეტი</w:t>
      </w:r>
      <w:r>
        <w:rPr>
          <w:lang w:val="ka-GE"/>
        </w:rPr>
        <w:t xml:space="preserve">“ </w:t>
      </w:r>
      <w:r w:rsidRPr="00E91635">
        <w:rPr>
          <w:lang w:val="ka-GE"/>
        </w:rPr>
        <w:t xml:space="preserve">გიწვევთ </w:t>
      </w:r>
      <w:r w:rsidRPr="00E91635">
        <w:rPr>
          <w:szCs w:val="18"/>
          <w:lang w:val="ka-GE"/>
        </w:rPr>
        <w:t>ტენდერში  მონაწილეობის  მისაღებად და გაცნობებთ</w:t>
      </w:r>
      <w:r>
        <w:rPr>
          <w:szCs w:val="18"/>
        </w:rPr>
        <w:t>,</w:t>
      </w:r>
      <w:r w:rsidRPr="00E91635">
        <w:rPr>
          <w:szCs w:val="18"/>
          <w:lang w:val="ka-GE"/>
        </w:rPr>
        <w:t xml:space="preserve"> რომ</w:t>
      </w:r>
      <w:r>
        <w:t xml:space="preserve"> </w:t>
      </w:r>
      <w:r w:rsidR="001261F7">
        <w:rPr>
          <w:lang w:val="ka-GE"/>
        </w:rPr>
        <w:t xml:space="preserve">ცხადდება ტენდერი </w:t>
      </w:r>
      <w:r w:rsidR="0035488A">
        <w:rPr>
          <w:lang w:val="ka-GE"/>
        </w:rPr>
        <w:t xml:space="preserve">შემდეგი დასახელების </w:t>
      </w:r>
      <w:r w:rsidR="00F50BCD">
        <w:rPr>
          <w:lang w:val="ka-GE"/>
        </w:rPr>
        <w:t xml:space="preserve">და რაოდენობის </w:t>
      </w:r>
      <w:r w:rsidR="00790C08">
        <w:rPr>
          <w:lang w:val="ka-GE"/>
        </w:rPr>
        <w:t xml:space="preserve">კომპიუტერული ტექნიკის </w:t>
      </w:r>
      <w:r w:rsidR="00F50BCD">
        <w:rPr>
          <w:lang w:val="ka-GE"/>
        </w:rPr>
        <w:t xml:space="preserve"> შესყიდვაზე</w:t>
      </w:r>
      <w:r w:rsidR="0035488A">
        <w:rPr>
          <w:lang w:val="ka-GE"/>
        </w:rPr>
        <w:t>:</w:t>
      </w:r>
    </w:p>
    <w:p w14:paraId="600F39BE" w14:textId="77777777" w:rsidR="0035488A" w:rsidRDefault="0035488A" w:rsidP="001261F7">
      <w:pPr>
        <w:pStyle w:val="06"/>
        <w:rPr>
          <w:lang w:val="ka-GE"/>
        </w:rPr>
      </w:pPr>
    </w:p>
    <w:tbl>
      <w:tblPr>
        <w:tblW w:w="9107" w:type="dxa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6322"/>
        <w:gridCol w:w="630"/>
      </w:tblGrid>
      <w:tr w:rsidR="002D2BD9" w:rsidRPr="008A406D" w14:paraId="7C25B763" w14:textId="77777777" w:rsidTr="002D2BD9">
        <w:trPr>
          <w:trHeight w:val="300"/>
        </w:trPr>
        <w:tc>
          <w:tcPr>
            <w:tcW w:w="2155" w:type="dxa"/>
            <w:noWrap/>
            <w:vAlign w:val="center"/>
            <w:hideMark/>
          </w:tcPr>
          <w:p w14:paraId="463D3085" w14:textId="77777777" w:rsidR="002D2BD9" w:rsidRPr="008A406D" w:rsidRDefault="002D2BD9" w:rsidP="008A40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bookmarkStart w:id="0" w:name="_Hlk189472308"/>
            <w:proofErr w:type="spellStart"/>
            <w:r w:rsidRPr="008A406D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6322" w:type="dxa"/>
            <w:noWrap/>
            <w:vAlign w:val="center"/>
            <w:hideMark/>
          </w:tcPr>
          <w:p w14:paraId="347B3F20" w14:textId="77777777" w:rsidR="002D2BD9" w:rsidRPr="008A406D" w:rsidRDefault="002D2BD9" w:rsidP="008A40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A406D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მონაცემები</w:t>
            </w:r>
            <w:proofErr w:type="spellEnd"/>
          </w:p>
        </w:tc>
        <w:tc>
          <w:tcPr>
            <w:tcW w:w="630" w:type="dxa"/>
            <w:noWrap/>
            <w:vAlign w:val="center"/>
            <w:hideMark/>
          </w:tcPr>
          <w:p w14:paraId="77317C2C" w14:textId="77777777" w:rsidR="002D2BD9" w:rsidRPr="008A406D" w:rsidRDefault="002D2BD9" w:rsidP="008A40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8A406D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რ-</w:t>
            </w:r>
            <w:proofErr w:type="spellStart"/>
            <w:r w:rsidRPr="008A406D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ბა</w:t>
            </w:r>
            <w:proofErr w:type="spellEnd"/>
          </w:p>
        </w:tc>
      </w:tr>
      <w:tr w:rsidR="002D2BD9" w:rsidRPr="008A406D" w14:paraId="35FD36BD" w14:textId="77777777" w:rsidTr="002D2BD9">
        <w:trPr>
          <w:trHeight w:val="836"/>
        </w:trPr>
        <w:tc>
          <w:tcPr>
            <w:tcW w:w="2155" w:type="dxa"/>
            <w:noWrap/>
            <w:vAlign w:val="center"/>
            <w:hideMark/>
          </w:tcPr>
          <w:p w14:paraId="4DF93C69" w14:textId="77777777" w:rsidR="002D2BD9" w:rsidRPr="008A406D" w:rsidRDefault="002D2BD9" w:rsidP="008A406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bookmarkStart w:id="1" w:name="_Hlk158736325"/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ბრენდ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სისტემური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ბლოკი</w:t>
            </w:r>
            <w:proofErr w:type="spellEnd"/>
          </w:p>
        </w:tc>
        <w:tc>
          <w:tcPr>
            <w:tcW w:w="6322" w:type="dxa"/>
            <w:vAlign w:val="center"/>
            <w:hideMark/>
          </w:tcPr>
          <w:p w14:paraId="6D8F7443" w14:textId="7BAD82DB" w:rsidR="002D2BD9" w:rsidRPr="001C7B22" w:rsidRDefault="002D2BD9" w:rsidP="008A406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</w:pP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>Lenovo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 xml:space="preserve">ThinkCentre 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პროცესორ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ი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- intel Core i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არანაკლებ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1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თაობა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ოპერატიული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მეხსიერება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-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32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GB;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მყარი</w:t>
            </w:r>
            <w:proofErr w:type="spellEnd"/>
            <w:proofErr w:type="gram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დისკი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-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1 TB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SSD;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აუცილებელი </w:t>
            </w:r>
            <w:proofErr w:type="spellStart"/>
            <w:r w:rsidRPr="003D11FB">
              <w:rPr>
                <w:rFonts w:eastAsia="Times New Roman" w:cs="Calibri"/>
                <w:color w:val="000000"/>
                <w:sz w:val="16"/>
                <w:szCs w:val="16"/>
              </w:rPr>
              <w:t>ინტერფეის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ები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: </w:t>
            </w:r>
            <w:r w:rsidRPr="003D11FB">
              <w:rPr>
                <w:rFonts w:eastAsia="Times New Roman" w:cs="Calibri"/>
                <w:color w:val="000000"/>
                <w:sz w:val="16"/>
                <w:szCs w:val="16"/>
              </w:rPr>
              <w:t>HDMI, USB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2.0</w:t>
            </w:r>
            <w:r w:rsidRPr="003D11FB">
              <w:rPr>
                <w:rFonts w:eastAsia="Times New Roman" w:cs="Calibri"/>
                <w:color w:val="000000"/>
                <w:sz w:val="16"/>
                <w:szCs w:val="16"/>
              </w:rPr>
              <w:t>, USB 3.2, RJ-45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043EE1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; გარანტია - 3 წელი. (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უნდა იყოს სტანდარტული ქეისი - </w:t>
            </w:r>
            <w:r w:rsidRPr="00043EE1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„Tower“)</w:t>
            </w:r>
          </w:p>
        </w:tc>
        <w:tc>
          <w:tcPr>
            <w:tcW w:w="630" w:type="dxa"/>
            <w:noWrap/>
            <w:vAlign w:val="center"/>
            <w:hideMark/>
          </w:tcPr>
          <w:p w14:paraId="336C32AA" w14:textId="460C6A39" w:rsidR="002D2BD9" w:rsidRPr="00D81508" w:rsidRDefault="002D2BD9" w:rsidP="008A406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  <w:t>50</w:t>
            </w:r>
          </w:p>
        </w:tc>
      </w:tr>
      <w:bookmarkEnd w:id="1"/>
      <w:tr w:rsidR="002D2BD9" w:rsidRPr="008A406D" w14:paraId="7231BE5E" w14:textId="77777777" w:rsidTr="002D2BD9">
        <w:trPr>
          <w:trHeight w:val="836"/>
        </w:trPr>
        <w:tc>
          <w:tcPr>
            <w:tcW w:w="2155" w:type="dxa"/>
            <w:noWrap/>
            <w:vAlign w:val="center"/>
          </w:tcPr>
          <w:p w14:paraId="7D3C5B6A" w14:textId="69945374" w:rsidR="002D2BD9" w:rsidRPr="008A406D" w:rsidRDefault="002D2BD9" w:rsidP="0025718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ბრენდ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სისტემური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ბლოკი</w:t>
            </w:r>
            <w:proofErr w:type="spellEnd"/>
          </w:p>
        </w:tc>
        <w:tc>
          <w:tcPr>
            <w:tcW w:w="6322" w:type="dxa"/>
            <w:vAlign w:val="center"/>
          </w:tcPr>
          <w:p w14:paraId="0F8BE25A" w14:textId="3D36C24B" w:rsidR="002D2BD9" w:rsidRPr="008A406D" w:rsidRDefault="002D2BD9" w:rsidP="0025718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>Lenovo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 xml:space="preserve">ThinkCentre 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პროცესორ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ი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- intel Core i5,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არანაკლებ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1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თაობა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;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ოპერატიული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მეხსიერება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-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16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GB;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მყარი</w:t>
            </w:r>
            <w:proofErr w:type="spellEnd"/>
            <w:proofErr w:type="gram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დისკი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-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512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GB SSD;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აუცილებელი </w:t>
            </w:r>
            <w:proofErr w:type="spellStart"/>
            <w:r w:rsidRPr="003D11FB">
              <w:rPr>
                <w:rFonts w:eastAsia="Times New Roman" w:cs="Calibri"/>
                <w:color w:val="000000"/>
                <w:sz w:val="16"/>
                <w:szCs w:val="16"/>
              </w:rPr>
              <w:t>ინტერფეის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ები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: </w:t>
            </w:r>
            <w:r w:rsidRPr="003D11FB">
              <w:rPr>
                <w:rFonts w:eastAsia="Times New Roman" w:cs="Calibri"/>
                <w:color w:val="000000"/>
                <w:sz w:val="16"/>
                <w:szCs w:val="16"/>
              </w:rPr>
              <w:t>HDMI, USB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2.0</w:t>
            </w:r>
            <w:r w:rsidRPr="003D11FB">
              <w:rPr>
                <w:rFonts w:eastAsia="Times New Roman" w:cs="Calibri"/>
                <w:color w:val="000000"/>
                <w:sz w:val="16"/>
                <w:szCs w:val="16"/>
              </w:rPr>
              <w:t>, USB 3.2, RJ-45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043EE1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; გარანტია - 3 წელი. (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უნდა იყოს სტანდარტული ქეისი - </w:t>
            </w:r>
            <w:r w:rsidRPr="00043EE1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„Tower“)</w:t>
            </w:r>
          </w:p>
        </w:tc>
        <w:tc>
          <w:tcPr>
            <w:tcW w:w="630" w:type="dxa"/>
            <w:noWrap/>
            <w:vAlign w:val="center"/>
          </w:tcPr>
          <w:p w14:paraId="04775F74" w14:textId="0257BB55" w:rsidR="002D2BD9" w:rsidRDefault="002D2BD9" w:rsidP="0025718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  <w:t>190</w:t>
            </w:r>
          </w:p>
        </w:tc>
      </w:tr>
      <w:tr w:rsidR="002D2BD9" w:rsidRPr="008A406D" w14:paraId="13348B0A" w14:textId="77777777" w:rsidTr="002D2BD9">
        <w:trPr>
          <w:trHeight w:val="755"/>
        </w:trPr>
        <w:tc>
          <w:tcPr>
            <w:tcW w:w="2155" w:type="dxa"/>
            <w:vAlign w:val="center"/>
            <w:hideMark/>
          </w:tcPr>
          <w:p w14:paraId="4E29CB3F" w14:textId="745BFADB" w:rsidR="002D2BD9" w:rsidRPr="008A406D" w:rsidRDefault="002D2BD9" w:rsidP="0025718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მონიტორი</w:t>
            </w:r>
            <w:proofErr w:type="spellEnd"/>
          </w:p>
        </w:tc>
        <w:tc>
          <w:tcPr>
            <w:tcW w:w="6322" w:type="dxa"/>
            <w:vAlign w:val="center"/>
            <w:hideMark/>
          </w:tcPr>
          <w:p w14:paraId="346720E1" w14:textId="7918F2BF" w:rsidR="002D2BD9" w:rsidRPr="00043EE1" w:rsidRDefault="002D2BD9" w:rsidP="0025718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Lenovo </w:t>
            </w: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>Think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 xml:space="preserve">Vision 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/</w:t>
            </w:r>
            <w:proofErr w:type="gramEnd"/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ეკრანის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ზომა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: 24"; 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მონიტორის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ტიპი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: LED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ეკრანის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ტიპი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: FHD; 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მატრიცა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ips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განახლების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სიხშირე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: 75 </w:t>
            </w: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hz</w:t>
            </w:r>
            <w:proofErr w:type="spellEnd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;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გარანტია - 2 წელი (უნდა იყოს ევროპული ელ. კვებით)</w:t>
            </w:r>
          </w:p>
        </w:tc>
        <w:tc>
          <w:tcPr>
            <w:tcW w:w="630" w:type="dxa"/>
            <w:noWrap/>
            <w:vAlign w:val="center"/>
            <w:hideMark/>
          </w:tcPr>
          <w:p w14:paraId="73652E47" w14:textId="519075FC" w:rsidR="002D2BD9" w:rsidRPr="00257182" w:rsidRDefault="002D2BD9" w:rsidP="002571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  <w:t>370</w:t>
            </w:r>
          </w:p>
        </w:tc>
      </w:tr>
      <w:tr w:rsidR="002D2BD9" w:rsidRPr="008A406D" w14:paraId="498FB28E" w14:textId="77777777" w:rsidTr="002D2BD9">
        <w:trPr>
          <w:trHeight w:val="620"/>
        </w:trPr>
        <w:tc>
          <w:tcPr>
            <w:tcW w:w="2155" w:type="dxa"/>
            <w:vAlign w:val="center"/>
          </w:tcPr>
          <w:p w14:paraId="3098EF3F" w14:textId="5C1D92F0" w:rsidR="002D2BD9" w:rsidRPr="008A406D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მონიტორი</w:t>
            </w:r>
            <w:proofErr w:type="spellEnd"/>
          </w:p>
        </w:tc>
        <w:tc>
          <w:tcPr>
            <w:tcW w:w="6322" w:type="dxa"/>
            <w:vAlign w:val="center"/>
          </w:tcPr>
          <w:p w14:paraId="761F0CF0" w14:textId="087CBC7D" w:rsidR="002D2BD9" w:rsidRPr="00043EE1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>Lenovo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>Think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2D2BD9">
              <w:rPr>
                <w:rFonts w:eastAsia="Times New Roman" w:cs="Calibri"/>
                <w:color w:val="000000"/>
                <w:sz w:val="16"/>
                <w:szCs w:val="16"/>
              </w:rPr>
              <w:t>Vision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ეკრანის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ზომა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 2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7</w:t>
            </w:r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";  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მონიტორის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ტიპი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 : LED 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ეკრანის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ტიპი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 : FHD;  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მატრიცა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ips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განახლების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სიხშირე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 : 75 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hz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;  </w:t>
            </w:r>
            <w:proofErr w:type="spellStart"/>
            <w:r w:rsidR="00931686">
              <w:rPr>
                <w:rFonts w:eastAsia="Times New Roman" w:cs="Calibri"/>
                <w:color w:val="000000"/>
                <w:sz w:val="16"/>
                <w:szCs w:val="16"/>
              </w:rPr>
              <w:t>ლიფტისებურად</w:t>
            </w:r>
            <w:proofErr w:type="spellEnd"/>
            <w:r w:rsidR="00931686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31686">
              <w:rPr>
                <w:rFonts w:eastAsia="Times New Roman" w:cs="Calibri"/>
                <w:color w:val="000000"/>
                <w:sz w:val="16"/>
                <w:szCs w:val="16"/>
              </w:rPr>
              <w:t>მოძრავი</w:t>
            </w:r>
            <w:proofErr w:type="spellEnd"/>
            <w:r w:rsidR="00931686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31686">
              <w:rPr>
                <w:rFonts w:eastAsia="Times New Roman" w:cs="Calibri"/>
                <w:color w:val="000000"/>
                <w:sz w:val="16"/>
                <w:szCs w:val="16"/>
              </w:rPr>
              <w:t>სამაგრი</w:t>
            </w:r>
            <w:proofErr w:type="spellEnd"/>
            <w:r w:rsidR="00931686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31686">
              <w:rPr>
                <w:rFonts w:eastAsia="Times New Roman" w:cs="Calibri"/>
                <w:color w:val="000000"/>
                <w:sz w:val="16"/>
                <w:szCs w:val="16"/>
              </w:rPr>
              <w:t>ფეხით</w:t>
            </w:r>
            <w:proofErr w:type="spellEnd"/>
            <w:r w:rsidR="00931686">
              <w:rPr>
                <w:rFonts w:eastAsia="Times New Roman" w:cs="Calibri"/>
                <w:color w:val="000000"/>
                <w:sz w:val="16"/>
                <w:szCs w:val="16"/>
              </w:rPr>
              <w:t xml:space="preserve">; </w:t>
            </w:r>
            <w:r w:rsidR="00931686"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გარანტია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წელი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უნდა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იყოს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ევროპული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ელ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კვებით</w:t>
            </w:r>
            <w:proofErr w:type="spellEnd"/>
            <w:r w:rsidRPr="00043EE1">
              <w:rPr>
                <w:rFonts w:eastAsia="Times New Roman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30" w:type="dxa"/>
            <w:noWrap/>
            <w:vAlign w:val="center"/>
          </w:tcPr>
          <w:p w14:paraId="20405737" w14:textId="14E27B04" w:rsidR="002D2BD9" w:rsidRDefault="002D2BD9" w:rsidP="0025566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  <w:t>100</w:t>
            </w:r>
          </w:p>
        </w:tc>
      </w:tr>
      <w:tr w:rsidR="002D2BD9" w:rsidRPr="008A406D" w14:paraId="33A4B7BE" w14:textId="77777777" w:rsidTr="002D2BD9">
        <w:trPr>
          <w:trHeight w:val="701"/>
        </w:trPr>
        <w:tc>
          <w:tcPr>
            <w:tcW w:w="2155" w:type="dxa"/>
            <w:noWrap/>
            <w:vAlign w:val="center"/>
            <w:hideMark/>
          </w:tcPr>
          <w:p w14:paraId="61C6CA4F" w14:textId="77777777" w:rsidR="002D2BD9" w:rsidRPr="008A406D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ლეპტოპი</w:t>
            </w:r>
            <w:proofErr w:type="spellEnd"/>
          </w:p>
        </w:tc>
        <w:tc>
          <w:tcPr>
            <w:tcW w:w="6322" w:type="dxa"/>
            <w:vAlign w:val="center"/>
            <w:hideMark/>
          </w:tcPr>
          <w:p w14:paraId="224C2413" w14:textId="7D31918D" w:rsidR="002D2BD9" w:rsidRPr="00AE00AE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Lenovo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ThinkPad E14 /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>პროცესორ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ი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 - intel Core i5, </w:t>
            </w:r>
            <w:proofErr w:type="spellStart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>არანაკლებ</w:t>
            </w:r>
            <w:proofErr w:type="spellEnd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 1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>თაობა</w:t>
            </w:r>
            <w:proofErr w:type="spellEnd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ან 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AMD Ryzen 7 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არანაკლებ მე-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7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</w:t>
            </w:r>
            <w:proofErr w:type="gramStart"/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გენერაცია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/</w:t>
            </w:r>
            <w:proofErr w:type="gramEnd"/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მყარი დისკი -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1TB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SSD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/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ოპერატიული მეხსიერება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16GB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RAM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/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>ეკრანის</w:t>
            </w:r>
            <w:proofErr w:type="spellEnd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>ზომა</w:t>
            </w:r>
            <w:proofErr w:type="spellEnd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 - 14"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(გარანტია - 3 წელი)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noWrap/>
            <w:vAlign w:val="center"/>
            <w:hideMark/>
          </w:tcPr>
          <w:p w14:paraId="5E10AB8A" w14:textId="39628CB5" w:rsidR="002D2BD9" w:rsidRPr="00D81508" w:rsidRDefault="002D2BD9" w:rsidP="0025566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  <w:t>130</w:t>
            </w:r>
          </w:p>
        </w:tc>
      </w:tr>
      <w:tr w:rsidR="002D2BD9" w:rsidRPr="008A406D" w14:paraId="5DF89BA2" w14:textId="77777777" w:rsidTr="002D2BD9">
        <w:trPr>
          <w:trHeight w:val="701"/>
        </w:trPr>
        <w:tc>
          <w:tcPr>
            <w:tcW w:w="2155" w:type="dxa"/>
            <w:noWrap/>
            <w:vAlign w:val="center"/>
          </w:tcPr>
          <w:p w14:paraId="770B0149" w14:textId="48391F17" w:rsidR="002D2BD9" w:rsidRPr="008A406D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>ლეპტოპი</w:t>
            </w:r>
            <w:proofErr w:type="spellEnd"/>
          </w:p>
        </w:tc>
        <w:tc>
          <w:tcPr>
            <w:tcW w:w="6322" w:type="dxa"/>
            <w:vAlign w:val="center"/>
          </w:tcPr>
          <w:p w14:paraId="7C3D39A3" w14:textId="62178138" w:rsidR="002D2BD9" w:rsidRPr="00A74B4E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Lenovo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ThinkPad E1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 xml:space="preserve"> /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>პროცესორ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ი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 - intel Core i5, </w:t>
            </w:r>
            <w:proofErr w:type="spellStart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>არანაკლებ</w:t>
            </w:r>
            <w:proofErr w:type="spellEnd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 1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>თაობა</w:t>
            </w:r>
            <w:proofErr w:type="spellEnd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ან 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AMD Ryzen 7 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არანაკლებ მე-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7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</w:t>
            </w:r>
            <w:proofErr w:type="gramStart"/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გენერაცია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/</w:t>
            </w:r>
            <w:proofErr w:type="gramEnd"/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მყარი დისკი -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1TB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SSD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/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ოპერატიული მეხსიერება 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16GB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RAM</w:t>
            </w:r>
            <w:r w:rsidRPr="00A74B4E">
              <w:rPr>
                <w:rFonts w:eastAsia="Times New Roman" w:cs="Calibri"/>
                <w:color w:val="000000"/>
                <w:sz w:val="16"/>
                <w:szCs w:val="16"/>
              </w:rPr>
              <w:t>/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>ეკრანის</w:t>
            </w:r>
            <w:proofErr w:type="spellEnd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>ზომა</w:t>
            </w:r>
            <w:proofErr w:type="spellEnd"/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 xml:space="preserve"> - 1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5.6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</w:rPr>
              <w:t>"</w:t>
            </w:r>
            <w:r w:rsidRPr="00AE00AE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(გარანტია - 3 წელი)</w:t>
            </w:r>
            <w:r w:rsidRPr="008A406D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noWrap/>
            <w:vAlign w:val="center"/>
          </w:tcPr>
          <w:p w14:paraId="53D9269D" w14:textId="2C8BAC2F" w:rsidR="002D2BD9" w:rsidRDefault="002D2BD9" w:rsidP="0025566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  <w:t>40</w:t>
            </w:r>
          </w:p>
        </w:tc>
      </w:tr>
      <w:tr w:rsidR="002D2BD9" w:rsidRPr="008A406D" w14:paraId="1C5E1ED0" w14:textId="77777777" w:rsidTr="002D2BD9">
        <w:trPr>
          <w:trHeight w:val="701"/>
        </w:trPr>
        <w:tc>
          <w:tcPr>
            <w:tcW w:w="2155" w:type="dxa"/>
            <w:noWrap/>
            <w:vAlign w:val="center"/>
          </w:tcPr>
          <w:p w14:paraId="6A68FF85" w14:textId="4F034604" w:rsidR="002D2BD9" w:rsidRPr="00257182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უწყვეტი კვების წყარო</w:t>
            </w:r>
          </w:p>
        </w:tc>
        <w:tc>
          <w:tcPr>
            <w:tcW w:w="6322" w:type="dxa"/>
            <w:vAlign w:val="center"/>
          </w:tcPr>
          <w:p w14:paraId="591F8707" w14:textId="0BD534CD" w:rsidR="002D2BD9" w:rsidRPr="00197D2A" w:rsidRDefault="002D2BD9" w:rsidP="00255665">
            <w:pPr>
              <w:spacing w:after="0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APC </w:t>
            </w:r>
            <w:proofErr w:type="gramStart"/>
            <w:r w:rsidRPr="00257182">
              <w:rPr>
                <w:rFonts w:eastAsia="Times New Roman" w:cs="Calibri"/>
                <w:color w:val="000000"/>
                <w:sz w:val="16"/>
                <w:szCs w:val="16"/>
              </w:rPr>
              <w:t>UPS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257182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არანაკლებ</w:t>
            </w:r>
            <w:proofErr w:type="gramEnd"/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800 - </w:t>
            </w:r>
            <w:r w:rsidRPr="009B0F5A">
              <w:rPr>
                <w:rFonts w:eastAsia="Times New Roman" w:cs="Calibri"/>
                <w:color w:val="000000"/>
                <w:sz w:val="16"/>
                <w:szCs w:val="16"/>
              </w:rPr>
              <w:t>850VA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9B0F5A">
              <w:rPr>
                <w:rFonts w:eastAsia="Times New Roman" w:cs="Calibri"/>
                <w:color w:val="000000"/>
                <w:sz w:val="16"/>
                <w:szCs w:val="16"/>
              </w:rPr>
              <w:t>/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9B0F5A">
              <w:rPr>
                <w:rFonts w:eastAsia="Times New Roman" w:cs="Calibri"/>
                <w:color w:val="000000"/>
                <w:sz w:val="16"/>
                <w:szCs w:val="16"/>
              </w:rPr>
              <w:t>480W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ან </w:t>
            </w:r>
            <w:r w:rsidRPr="00197D2A">
              <w:rPr>
                <w:rFonts w:cs="Calibri"/>
                <w:color w:val="000000"/>
                <w:sz w:val="16"/>
                <w:szCs w:val="16"/>
              </w:rPr>
              <w:t>510W 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F22206">
              <w:rPr>
                <w:rFonts w:eastAsia="Times New Roman" w:cs="Calibri"/>
                <w:color w:val="000000"/>
                <w:sz w:val="16"/>
                <w:szCs w:val="16"/>
              </w:rPr>
              <w:t>Line Interactive UPS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/ 3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ან 4</w:t>
            </w:r>
            <w:r w:rsidRPr="000A6CDE">
              <w:rPr>
                <w:rFonts w:eastAsia="Times New Roman" w:cs="Calibri"/>
                <w:color w:val="000000"/>
                <w:sz w:val="16"/>
                <w:szCs w:val="16"/>
              </w:rPr>
              <w:t xml:space="preserve"> x </w:t>
            </w:r>
            <w:proofErr w:type="spellStart"/>
            <w:r w:rsidRPr="000A6CDE">
              <w:rPr>
                <w:rFonts w:eastAsia="Times New Roman" w:cs="Calibri"/>
                <w:color w:val="000000"/>
                <w:sz w:val="16"/>
                <w:szCs w:val="16"/>
              </w:rPr>
              <w:t>Schuko</w:t>
            </w:r>
            <w:proofErr w:type="spellEnd"/>
            <w:r w:rsidRPr="000A6CDE">
              <w:rPr>
                <w:rFonts w:eastAsia="Times New Roman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European </w:t>
            </w:r>
            <w:r w:rsidRPr="000A6CDE">
              <w:rPr>
                <w:rFonts w:eastAsia="Times New Roman" w:cs="Calibri"/>
                <w:color w:val="000000"/>
                <w:sz w:val="16"/>
                <w:szCs w:val="16"/>
              </w:rPr>
              <w:t>output)</w:t>
            </w:r>
          </w:p>
        </w:tc>
        <w:tc>
          <w:tcPr>
            <w:tcW w:w="630" w:type="dxa"/>
            <w:noWrap/>
            <w:vAlign w:val="center"/>
          </w:tcPr>
          <w:p w14:paraId="298BFF18" w14:textId="5519A372" w:rsidR="002D2BD9" w:rsidRDefault="002D2BD9" w:rsidP="0025566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  <w:t>200</w:t>
            </w:r>
          </w:p>
        </w:tc>
      </w:tr>
      <w:tr w:rsidR="002D2BD9" w:rsidRPr="008A406D" w14:paraId="7C9DD099" w14:textId="77777777" w:rsidTr="002D2BD9">
        <w:trPr>
          <w:trHeight w:val="701"/>
        </w:trPr>
        <w:tc>
          <w:tcPr>
            <w:tcW w:w="2155" w:type="dxa"/>
            <w:noWrap/>
            <w:vAlign w:val="center"/>
          </w:tcPr>
          <w:p w14:paraId="2286F09C" w14:textId="082959B6" w:rsidR="002D2BD9" w:rsidRPr="00257182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პრინტერი</w:t>
            </w:r>
          </w:p>
        </w:tc>
        <w:tc>
          <w:tcPr>
            <w:tcW w:w="6322" w:type="dxa"/>
            <w:vAlign w:val="center"/>
          </w:tcPr>
          <w:p w14:paraId="2DC955FB" w14:textId="48738B53" w:rsidR="002D2BD9" w:rsidRPr="00A74B4E" w:rsidRDefault="002D2BD9" w:rsidP="0025566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B1648">
              <w:rPr>
                <w:rFonts w:eastAsia="Times New Roman" w:cs="Calibri"/>
                <w:color w:val="000000"/>
                <w:sz w:val="16"/>
                <w:szCs w:val="16"/>
              </w:rPr>
              <w:t>HP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1B1648">
              <w:rPr>
                <w:rFonts w:eastAsia="Times New Roman" w:cs="Calibri"/>
                <w:color w:val="000000"/>
                <w:sz w:val="16"/>
                <w:szCs w:val="16"/>
              </w:rPr>
              <w:t>LaserJet Pro M4103dw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257182">
              <w:rPr>
                <w:rFonts w:eastAsia="Times New Roman" w:cs="Calibri"/>
                <w:color w:val="000000"/>
                <w:sz w:val="16"/>
                <w:szCs w:val="16"/>
              </w:rPr>
              <w:t>ლაზერული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7182">
              <w:rPr>
                <w:rFonts w:eastAsia="Times New Roman" w:cs="Calibri"/>
                <w:color w:val="000000"/>
                <w:sz w:val="16"/>
                <w:szCs w:val="16"/>
              </w:rPr>
              <w:t>შავ-</w:t>
            </w:r>
            <w:proofErr w:type="gramStart"/>
            <w:r w:rsidRPr="00257182">
              <w:rPr>
                <w:rFonts w:eastAsia="Times New Roman" w:cs="Calibri"/>
                <w:color w:val="000000"/>
                <w:sz w:val="16"/>
                <w:szCs w:val="16"/>
              </w:rPr>
              <w:t>თეთრი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;</w:t>
            </w:r>
            <w:proofErr w:type="gramEnd"/>
            <w:r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r w:rsidRPr="00257182">
              <w:rPr>
                <w:rFonts w:eastAsia="Times New Roman" w:cs="Calibri"/>
                <w:color w:val="000000"/>
                <w:sz w:val="16"/>
                <w:szCs w:val="16"/>
              </w:rPr>
              <w:t>A4</w:t>
            </w:r>
          </w:p>
        </w:tc>
        <w:tc>
          <w:tcPr>
            <w:tcW w:w="630" w:type="dxa"/>
            <w:noWrap/>
            <w:vAlign w:val="center"/>
          </w:tcPr>
          <w:p w14:paraId="1FF458B3" w14:textId="4E9D5D10" w:rsidR="002D2BD9" w:rsidRDefault="002D2BD9" w:rsidP="0025566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lang w:val="ka-GE"/>
              </w:rPr>
              <w:t>40</w:t>
            </w:r>
          </w:p>
        </w:tc>
      </w:tr>
      <w:bookmarkEnd w:id="0"/>
    </w:tbl>
    <w:p w14:paraId="7FBD3148" w14:textId="27A72442" w:rsidR="00C22D47" w:rsidRDefault="00C22D47" w:rsidP="00B43E3C">
      <w:pPr>
        <w:tabs>
          <w:tab w:val="left" w:pos="2500"/>
        </w:tabs>
        <w:rPr>
          <w:rFonts w:ascii="Sylfaen" w:hAnsi="Sylfaen"/>
          <w:sz w:val="16"/>
          <w:szCs w:val="16"/>
          <w:lang w:val="ka-GE"/>
        </w:rPr>
      </w:pPr>
    </w:p>
    <w:p w14:paraId="3538F89A" w14:textId="195ABC86" w:rsidR="00754700" w:rsidRDefault="00F50BCD" w:rsidP="00B43E3C">
      <w:pPr>
        <w:tabs>
          <w:tab w:val="left" w:pos="2500"/>
        </w:tabs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წინადადება უნდა მოიცავდეს ფასებს </w:t>
      </w:r>
      <w:r w:rsidRPr="00E1797C">
        <w:rPr>
          <w:rFonts w:ascii="Sylfaen" w:hAnsi="Sylfaen"/>
          <w:sz w:val="16"/>
          <w:szCs w:val="16"/>
          <w:lang w:val="ka-GE"/>
        </w:rPr>
        <w:t>საქართველოს კანონმდებლობით გათვალისწინებული ყველა გადასახადის, მათ შორის</w:t>
      </w:r>
      <w:r w:rsidRPr="00982D28">
        <w:rPr>
          <w:lang w:val="ka-GE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 დღგ-ს ჩათვლით</w:t>
      </w:r>
      <w:r w:rsidR="00546344">
        <w:rPr>
          <w:rFonts w:ascii="Sylfaen" w:hAnsi="Sylfaen"/>
          <w:sz w:val="16"/>
          <w:szCs w:val="16"/>
          <w:lang w:val="ka-GE"/>
        </w:rPr>
        <w:t>, მოწოდების ვადებს, საგარანტიო  და  გადახდის პირობებს</w:t>
      </w:r>
      <w:r w:rsidR="00754700">
        <w:rPr>
          <w:rFonts w:ascii="Sylfaen" w:hAnsi="Sylfaen"/>
          <w:sz w:val="16"/>
          <w:szCs w:val="16"/>
          <w:lang w:val="ka-GE"/>
        </w:rPr>
        <w:t>.</w:t>
      </w:r>
    </w:p>
    <w:p w14:paraId="72F68713" w14:textId="16C7BFD6" w:rsidR="0076200C" w:rsidRDefault="00D727CC" w:rsidP="00FB297C">
      <w:pPr>
        <w:pStyle w:val="06"/>
        <w:rPr>
          <w:color w:val="000000" w:themeColor="text1"/>
          <w:shd w:val="clear" w:color="auto" w:fill="FFFFFF"/>
          <w:lang w:val="ka-GE"/>
        </w:rPr>
      </w:pPr>
      <w:r w:rsidRPr="00FA182C">
        <w:rPr>
          <w:color w:val="000000" w:themeColor="text1"/>
          <w:shd w:val="clear" w:color="auto" w:fill="FFFFFF"/>
          <w:lang w:val="ka-GE"/>
        </w:rPr>
        <w:t xml:space="preserve"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 </w:t>
      </w:r>
    </w:p>
    <w:p w14:paraId="7BCAB9E0" w14:textId="3C8F9218" w:rsidR="003A2924" w:rsidRPr="003A2924" w:rsidRDefault="003A2924" w:rsidP="003A2924">
      <w:pPr>
        <w:pStyle w:val="06"/>
        <w:rPr>
          <w:rFonts w:cs="Sylfaen"/>
          <w:lang w:val="ka-GE"/>
        </w:rPr>
      </w:pPr>
      <w:r w:rsidRPr="00982D28">
        <w:rPr>
          <w:rFonts w:cs="Sylfaen"/>
          <w:lang w:val="ka-GE"/>
        </w:rPr>
        <w:t>დაინტერესებულმა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კომპანიებმა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სატენდერო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წინადადება</w:t>
      </w:r>
      <w:r>
        <w:rPr>
          <w:rFonts w:cs="Sylfaen"/>
          <w:lang w:val="ka-GE"/>
        </w:rPr>
        <w:t xml:space="preserve">, </w:t>
      </w:r>
      <w:r w:rsidRPr="005C35FE">
        <w:rPr>
          <w:rFonts w:cs="Sylfaen"/>
          <w:lang w:val="ka-GE"/>
        </w:rPr>
        <w:t xml:space="preserve"> საჭირო დოკუმენტები და საკონტაქტო ინფორმაცია </w:t>
      </w:r>
      <w:r w:rsidRPr="00982D28">
        <w:rPr>
          <w:rFonts w:cs="Sylfaen"/>
          <w:lang w:val="ka-GE"/>
        </w:rPr>
        <w:t>უნდა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წარმოადგინონ</w:t>
      </w:r>
      <w:r w:rsidRPr="005C35FE">
        <w:rPr>
          <w:rFonts w:cs="Sylfaen"/>
          <w:lang w:val="ka-GE"/>
        </w:rPr>
        <w:t xml:space="preserve">  </w:t>
      </w:r>
      <w:r w:rsidRPr="00982D28">
        <w:rPr>
          <w:rFonts w:cs="Sylfaen"/>
          <w:lang w:val="ka-GE"/>
        </w:rPr>
        <w:t>დალუქული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კონვერტით</w:t>
      </w:r>
      <w:r w:rsidRPr="005C35FE">
        <w:rPr>
          <w:rFonts w:cs="Sylfaen"/>
          <w:lang w:val="ka-GE"/>
        </w:rPr>
        <w:t xml:space="preserve"> 202</w:t>
      </w:r>
      <w:r w:rsidR="00931686">
        <w:rPr>
          <w:rFonts w:cs="Sylfaen"/>
          <w:lang w:val="ka-GE"/>
        </w:rPr>
        <w:t>6</w:t>
      </w:r>
      <w:r w:rsidRPr="005C35FE">
        <w:rPr>
          <w:rFonts w:cs="Sylfaen"/>
          <w:lang w:val="ka-GE"/>
        </w:rPr>
        <w:t xml:space="preserve"> წლის </w:t>
      </w:r>
      <w:r w:rsidR="00931686">
        <w:rPr>
          <w:rFonts w:cs="Sylfaen"/>
          <w:lang w:val="ka-GE"/>
        </w:rPr>
        <w:t>2</w:t>
      </w:r>
      <w:r w:rsidR="00623C7B">
        <w:rPr>
          <w:rFonts w:cs="Sylfaen"/>
          <w:lang w:val="ka-GE"/>
        </w:rPr>
        <w:t>8</w:t>
      </w:r>
      <w:r w:rsidR="00931686">
        <w:rPr>
          <w:rFonts w:cs="Sylfaen"/>
          <w:lang w:val="ka-GE"/>
        </w:rPr>
        <w:t xml:space="preserve"> მაისის</w:t>
      </w:r>
      <w:r w:rsidR="00A74B4E">
        <w:rPr>
          <w:rFonts w:cs="Sylfaen"/>
          <w:lang w:val="ka-GE"/>
        </w:rPr>
        <w:t xml:space="preserve"> </w:t>
      </w:r>
      <w:r w:rsidRPr="005C35FE">
        <w:rPr>
          <w:rFonts w:cs="Sylfaen"/>
          <w:lang w:val="ka-GE"/>
        </w:rPr>
        <w:t xml:space="preserve">ჩათვლით (18:00 </w:t>
      </w:r>
      <w:r w:rsidRPr="00982D28">
        <w:rPr>
          <w:rFonts w:cs="Sylfaen"/>
          <w:lang w:val="ka-GE"/>
        </w:rPr>
        <w:t>საათი</w:t>
      </w:r>
      <w:r w:rsidRPr="005C35FE">
        <w:rPr>
          <w:rFonts w:cs="Sylfaen"/>
          <w:lang w:val="ka-GE"/>
        </w:rPr>
        <w:t>)</w:t>
      </w:r>
      <w:r>
        <w:rPr>
          <w:rFonts w:cs="Sylfaen"/>
        </w:rPr>
        <w:t xml:space="preserve"> </w:t>
      </w:r>
      <w:r>
        <w:rPr>
          <w:rFonts w:cs="Sylfaen"/>
          <w:lang w:val="ka-GE"/>
        </w:rPr>
        <w:t>ქვემოთ მითითებულ მისამართზე.</w:t>
      </w:r>
    </w:p>
    <w:p w14:paraId="08172A9F" w14:textId="77777777" w:rsidR="003A2924" w:rsidRPr="00FA182C" w:rsidRDefault="003A2924" w:rsidP="00FB297C">
      <w:pPr>
        <w:pStyle w:val="06"/>
        <w:rPr>
          <w:lang w:val="ka-GE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3420"/>
      </w:tblGrid>
      <w:tr w:rsidR="005F43BF" w:rsidRPr="004105F3" w14:paraId="50C7DE09" w14:textId="77777777" w:rsidTr="00CD06B2">
        <w:trPr>
          <w:trHeight w:val="188"/>
        </w:trPr>
        <w:tc>
          <w:tcPr>
            <w:tcW w:w="4878" w:type="dxa"/>
          </w:tcPr>
          <w:p w14:paraId="40FCBAE3" w14:textId="77777777" w:rsidR="005F43BF" w:rsidRPr="004105F3" w:rsidRDefault="005F43BF" w:rsidP="002A31F2">
            <w:pPr>
              <w:pStyle w:val="06"/>
              <w:rPr>
                <w:lang w:val="ka-GE"/>
              </w:rPr>
            </w:pPr>
            <w:r>
              <w:rPr>
                <w:lang w:val="ka-GE"/>
              </w:rPr>
              <w:t xml:space="preserve">ტენდერის </w:t>
            </w:r>
            <w:r w:rsidR="002A31F2">
              <w:rPr>
                <w:lang w:val="ka-GE"/>
              </w:rPr>
              <w:t>ნომერი:</w:t>
            </w:r>
          </w:p>
        </w:tc>
        <w:tc>
          <w:tcPr>
            <w:tcW w:w="3420" w:type="dxa"/>
          </w:tcPr>
          <w:p w14:paraId="3A9A6956" w14:textId="0F74C73E" w:rsidR="005F43BF" w:rsidRPr="00A74B4E" w:rsidRDefault="00766199" w:rsidP="00D356A9">
            <w:pPr>
              <w:pStyle w:val="06"/>
              <w:rPr>
                <w:color w:val="0D0D0D" w:themeColor="text1" w:themeTint="F2"/>
                <w:highlight w:val="yellow"/>
              </w:rPr>
            </w:pPr>
            <w:r w:rsidRPr="00766199">
              <w:rPr>
                <w:color w:val="0D0D0D" w:themeColor="text1" w:themeTint="F2"/>
                <w:lang w:val="ka-GE"/>
              </w:rPr>
              <w:t>20</w:t>
            </w:r>
            <w:r w:rsidR="00931686">
              <w:rPr>
                <w:color w:val="0D0D0D" w:themeColor="text1" w:themeTint="F2"/>
                <w:lang w:val="ka-GE"/>
              </w:rPr>
              <w:t>26</w:t>
            </w:r>
            <w:r w:rsidRPr="00766199">
              <w:rPr>
                <w:color w:val="0D0D0D" w:themeColor="text1" w:themeTint="F2"/>
                <w:lang w:val="ka-GE"/>
              </w:rPr>
              <w:t>/0</w:t>
            </w:r>
            <w:r w:rsidR="00931686">
              <w:rPr>
                <w:color w:val="0D0D0D" w:themeColor="text1" w:themeTint="F2"/>
                <w:lang w:val="ka-GE"/>
              </w:rPr>
              <w:t>12</w:t>
            </w:r>
          </w:p>
        </w:tc>
      </w:tr>
      <w:tr w:rsidR="005F43BF" w:rsidRPr="004105F3" w14:paraId="33EB2310" w14:textId="77777777" w:rsidTr="00CD06B2">
        <w:trPr>
          <w:trHeight w:val="188"/>
        </w:trPr>
        <w:tc>
          <w:tcPr>
            <w:tcW w:w="4878" w:type="dxa"/>
          </w:tcPr>
          <w:p w14:paraId="1E9DD849" w14:textId="77777777" w:rsidR="005F43BF" w:rsidRPr="004105F3" w:rsidRDefault="005F43BF" w:rsidP="00CD06B2">
            <w:pPr>
              <w:pStyle w:val="06"/>
              <w:rPr>
                <w:lang w:val="ka-GE"/>
              </w:rPr>
            </w:pPr>
            <w:r w:rsidRPr="004105F3">
              <w:rPr>
                <w:lang w:val="ka-GE"/>
              </w:rPr>
              <w:t>ტენდერში</w:t>
            </w:r>
            <w:r w:rsidRPr="004105F3">
              <w:t xml:space="preserve"> </w:t>
            </w:r>
            <w:proofErr w:type="spellStart"/>
            <w:r w:rsidRPr="004105F3">
              <w:t>მონაწილეობის</w:t>
            </w:r>
            <w:proofErr w:type="spellEnd"/>
            <w:r w:rsidRPr="004105F3">
              <w:t xml:space="preserve"> </w:t>
            </w:r>
            <w:proofErr w:type="spellStart"/>
            <w:r w:rsidRPr="004105F3">
              <w:t>მისაღებად</w:t>
            </w:r>
            <w:proofErr w:type="spellEnd"/>
            <w:r w:rsidRPr="004105F3">
              <w:t xml:space="preserve"> </w:t>
            </w:r>
            <w:proofErr w:type="spellStart"/>
            <w:r w:rsidRPr="004105F3">
              <w:t>განცხადებები</w:t>
            </w:r>
            <w:proofErr w:type="spellEnd"/>
            <w:r w:rsidRPr="004105F3">
              <w:t xml:space="preserve"> </w:t>
            </w:r>
            <w:proofErr w:type="spellStart"/>
            <w:r w:rsidRPr="004105F3">
              <w:t>მიიღება</w:t>
            </w:r>
            <w:proofErr w:type="spellEnd"/>
          </w:p>
        </w:tc>
        <w:tc>
          <w:tcPr>
            <w:tcW w:w="3420" w:type="dxa"/>
          </w:tcPr>
          <w:p w14:paraId="287F3A45" w14:textId="3A72157E" w:rsidR="005F43BF" w:rsidRPr="000F7C35" w:rsidRDefault="005F43BF" w:rsidP="00D356A9">
            <w:pPr>
              <w:pStyle w:val="06"/>
              <w:rPr>
                <w:lang w:val="ka-GE"/>
              </w:rPr>
            </w:pPr>
            <w:r w:rsidRPr="00C76E6D">
              <w:t>20</w:t>
            </w:r>
            <w:r w:rsidR="0035488A">
              <w:rPr>
                <w:lang w:val="ka-GE"/>
              </w:rPr>
              <w:t>2</w:t>
            </w:r>
            <w:r w:rsidR="00931686">
              <w:rPr>
                <w:lang w:val="ka-GE"/>
              </w:rPr>
              <w:t>6</w:t>
            </w:r>
            <w:r>
              <w:rPr>
                <w:lang w:val="ka-GE"/>
              </w:rPr>
              <w:t xml:space="preserve"> </w:t>
            </w:r>
            <w:r w:rsidRPr="00C76E6D">
              <w:rPr>
                <w:lang w:val="ka-GE"/>
              </w:rPr>
              <w:t xml:space="preserve"> </w:t>
            </w:r>
            <w:proofErr w:type="spellStart"/>
            <w:r w:rsidRPr="00C12CB4">
              <w:rPr>
                <w:color w:val="000000" w:themeColor="text1"/>
              </w:rPr>
              <w:t>წლის</w:t>
            </w:r>
            <w:proofErr w:type="spellEnd"/>
            <w:r w:rsidR="0016032B">
              <w:rPr>
                <w:color w:val="000000" w:themeColor="text1"/>
                <w:lang w:val="ka-GE"/>
              </w:rPr>
              <w:t xml:space="preserve"> 2 ივნისის </w:t>
            </w:r>
            <w:r>
              <w:rPr>
                <w:lang w:val="ka-GE"/>
              </w:rPr>
              <w:t>ჩათვლით</w:t>
            </w:r>
          </w:p>
        </w:tc>
      </w:tr>
      <w:tr w:rsidR="005F43BF" w:rsidRPr="004105F3" w14:paraId="3191A3F5" w14:textId="77777777" w:rsidTr="00CD06B2">
        <w:tc>
          <w:tcPr>
            <w:tcW w:w="4878" w:type="dxa"/>
          </w:tcPr>
          <w:p w14:paraId="5EACE6EA" w14:textId="77777777" w:rsidR="005F43BF" w:rsidRPr="004105F3" w:rsidRDefault="005F43BF" w:rsidP="00CD06B2">
            <w:pPr>
              <w:pStyle w:val="06"/>
              <w:rPr>
                <w:lang w:val="ka-GE"/>
              </w:rPr>
            </w:pPr>
            <w:proofErr w:type="spellStart"/>
            <w:r w:rsidRPr="004105F3">
              <w:t>განაცხადების</w:t>
            </w:r>
            <w:proofErr w:type="spellEnd"/>
            <w:r w:rsidRPr="004105F3">
              <w:t xml:space="preserve"> </w:t>
            </w:r>
            <w:proofErr w:type="spellStart"/>
            <w:r w:rsidRPr="004105F3">
              <w:t>მიღება</w:t>
            </w:r>
            <w:proofErr w:type="spellEnd"/>
            <w:r w:rsidRPr="004105F3">
              <w:t xml:space="preserve"> </w:t>
            </w:r>
            <w:r w:rsidRPr="004105F3">
              <w:rPr>
                <w:lang w:val="ka-GE"/>
              </w:rPr>
              <w:t>ხორციელდება</w:t>
            </w:r>
            <w:r w:rsidRPr="004105F3">
              <w:t xml:space="preserve"> </w:t>
            </w:r>
            <w:proofErr w:type="spellStart"/>
            <w:r w:rsidRPr="004105F3">
              <w:t>სამუშაო</w:t>
            </w:r>
            <w:proofErr w:type="spellEnd"/>
            <w:r w:rsidRPr="004105F3">
              <w:t xml:space="preserve"> </w:t>
            </w:r>
            <w:proofErr w:type="spellStart"/>
            <w:r w:rsidRPr="004105F3">
              <w:t>დღეებში</w:t>
            </w:r>
            <w:proofErr w:type="spellEnd"/>
            <w:r w:rsidRPr="004105F3">
              <w:t xml:space="preserve">  </w:t>
            </w:r>
          </w:p>
        </w:tc>
        <w:tc>
          <w:tcPr>
            <w:tcW w:w="3420" w:type="dxa"/>
          </w:tcPr>
          <w:p w14:paraId="2A239180" w14:textId="77777777" w:rsidR="005F43BF" w:rsidRPr="00C76E6D" w:rsidRDefault="005F43BF" w:rsidP="00CD06B2">
            <w:pPr>
              <w:pStyle w:val="06"/>
              <w:rPr>
                <w:lang w:val="ka-GE"/>
              </w:rPr>
            </w:pPr>
            <w:r w:rsidRPr="00C76E6D">
              <w:t xml:space="preserve">10 </w:t>
            </w:r>
            <w:proofErr w:type="spellStart"/>
            <w:r w:rsidRPr="00C76E6D">
              <w:t>საათიდან</w:t>
            </w:r>
            <w:proofErr w:type="spellEnd"/>
            <w:r w:rsidRPr="00C76E6D">
              <w:t xml:space="preserve"> 18 </w:t>
            </w:r>
            <w:proofErr w:type="spellStart"/>
            <w:r w:rsidRPr="00C76E6D">
              <w:t>საათამდე</w:t>
            </w:r>
            <w:proofErr w:type="spellEnd"/>
          </w:p>
        </w:tc>
      </w:tr>
    </w:tbl>
    <w:p w14:paraId="3B4BBA48" w14:textId="77777777" w:rsidR="005F43BF" w:rsidRDefault="005F43BF" w:rsidP="005F43BF">
      <w:pPr>
        <w:pStyle w:val="02"/>
        <w:numPr>
          <w:ilvl w:val="0"/>
          <w:numId w:val="0"/>
        </w:numPr>
      </w:pPr>
    </w:p>
    <w:p w14:paraId="350B7031" w14:textId="77777777" w:rsidR="009017AC" w:rsidRPr="005F43BF" w:rsidRDefault="009017AC" w:rsidP="005F43BF">
      <w:pPr>
        <w:pStyle w:val="02"/>
        <w:numPr>
          <w:ilvl w:val="0"/>
          <w:numId w:val="0"/>
        </w:numPr>
      </w:pPr>
    </w:p>
    <w:p w14:paraId="6336328C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  <w:r>
        <w:rPr>
          <w:lang w:val="ka-GE"/>
        </w:rPr>
        <w:t>ტენდერში მონაწილეობის მიღებისათვის საჭირო დოკუმენტები:</w:t>
      </w:r>
    </w:p>
    <w:tbl>
      <w:tblPr>
        <w:tblStyle w:val="TableGrid"/>
        <w:tblpPr w:leftFromText="180" w:rightFromText="180" w:vertAnchor="text" w:horzAnchor="margin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10062"/>
      </w:tblGrid>
      <w:tr w:rsidR="005F43BF" w:rsidRPr="002A1687" w14:paraId="7DE21840" w14:textId="77777777" w:rsidTr="003E6F80">
        <w:tc>
          <w:tcPr>
            <w:tcW w:w="378" w:type="dxa"/>
          </w:tcPr>
          <w:p w14:paraId="313E0F42" w14:textId="77777777" w:rsidR="005F43BF" w:rsidRPr="002A1687" w:rsidRDefault="005F43BF" w:rsidP="00CD06B2">
            <w:pPr>
              <w:pStyle w:val="06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34DC2E1F" w14:textId="77777777" w:rsidR="005F43BF" w:rsidRPr="00567877" w:rsidRDefault="005F43BF" w:rsidP="00CD06B2">
            <w:pPr>
              <w:pStyle w:val="06"/>
            </w:pPr>
            <w:r w:rsidRPr="002A1687">
              <w:rPr>
                <w:lang w:val="ka-GE"/>
              </w:rPr>
              <w:t>უახლესი ამონაწერი სამეწარმეო რეესტრიდან</w:t>
            </w:r>
            <w:r>
              <w:t>;</w:t>
            </w:r>
          </w:p>
        </w:tc>
      </w:tr>
      <w:tr w:rsidR="005F43BF" w:rsidRPr="002A1687" w14:paraId="0BC0D6EB" w14:textId="77777777" w:rsidTr="003E6F80">
        <w:tc>
          <w:tcPr>
            <w:tcW w:w="378" w:type="dxa"/>
          </w:tcPr>
          <w:p w14:paraId="65C949E8" w14:textId="77777777" w:rsidR="005F43BF" w:rsidRPr="00B7781B" w:rsidRDefault="005F43BF" w:rsidP="00CD06B2">
            <w:pPr>
              <w:pStyle w:val="06"/>
            </w:pPr>
            <w:r>
              <w:t>2</w:t>
            </w:r>
          </w:p>
        </w:tc>
        <w:tc>
          <w:tcPr>
            <w:tcW w:w="10062" w:type="dxa"/>
          </w:tcPr>
          <w:p w14:paraId="76253074" w14:textId="77777777" w:rsidR="005F43BF" w:rsidRPr="00567877" w:rsidRDefault="005F43BF" w:rsidP="00CD06B2">
            <w:pPr>
              <w:pStyle w:val="06"/>
            </w:pPr>
            <w:r w:rsidRPr="002A1687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>
              <w:rPr>
                <w:lang w:val="ka-GE"/>
              </w:rPr>
              <w:t>ის ასლი</w:t>
            </w:r>
            <w:r>
              <w:t>;</w:t>
            </w:r>
          </w:p>
        </w:tc>
      </w:tr>
      <w:tr w:rsidR="005F43BF" w:rsidRPr="002A1687" w14:paraId="7CFD33B0" w14:textId="77777777" w:rsidTr="003E6F80">
        <w:tc>
          <w:tcPr>
            <w:tcW w:w="378" w:type="dxa"/>
          </w:tcPr>
          <w:p w14:paraId="0001A3C2" w14:textId="77777777" w:rsidR="005F43BF" w:rsidRPr="00B7781B" w:rsidRDefault="005F43BF" w:rsidP="00CD06B2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59F3E74C" w14:textId="77777777" w:rsidR="005F43BF" w:rsidRPr="00EC0A95" w:rsidRDefault="005F43BF" w:rsidP="00EC0A95">
            <w:pPr>
              <w:pStyle w:val="06"/>
              <w:rPr>
                <w:lang w:val="ka-GE"/>
              </w:rPr>
            </w:pPr>
            <w:r w:rsidRPr="002A1687">
              <w:rPr>
                <w:lang w:val="ka-GE"/>
              </w:rPr>
              <w:t xml:space="preserve">კომპანიის კლიენტების სია და სარეკომენდაციო </w:t>
            </w:r>
            <w:r w:rsidR="00EC0A95">
              <w:rPr>
                <w:lang w:val="ka-GE"/>
              </w:rPr>
              <w:t>წერილებ</w:t>
            </w:r>
            <w:r w:rsidR="002A31F2">
              <w:rPr>
                <w:lang w:val="ka-GE"/>
              </w:rPr>
              <w:t>ი</w:t>
            </w:r>
            <w:r w:rsidR="00EC0A95">
              <w:rPr>
                <w:lang w:val="ka-GE"/>
              </w:rPr>
              <w:t xml:space="preserve"> (მინიმუმ 3 კომპანიის)</w:t>
            </w:r>
          </w:p>
        </w:tc>
      </w:tr>
    </w:tbl>
    <w:p w14:paraId="18B4CFEA" w14:textId="77777777" w:rsidR="005F43BF" w:rsidRDefault="005F43BF" w:rsidP="005F43BF">
      <w:pPr>
        <w:pStyle w:val="06"/>
        <w:rPr>
          <w:sz w:val="18"/>
          <w:szCs w:val="18"/>
        </w:rPr>
      </w:pPr>
    </w:p>
    <w:p w14:paraId="6614D3C9" w14:textId="77777777" w:rsidR="00193B26" w:rsidRPr="00B7781B" w:rsidRDefault="00193B26" w:rsidP="005F43BF">
      <w:pPr>
        <w:pStyle w:val="06"/>
        <w:rPr>
          <w:sz w:val="18"/>
          <w:szCs w:val="18"/>
        </w:rPr>
      </w:pPr>
    </w:p>
    <w:p w14:paraId="6B9909EA" w14:textId="77777777" w:rsidR="005F43BF" w:rsidRPr="00E17EEB" w:rsidRDefault="005F43BF" w:rsidP="005F43BF">
      <w:pPr>
        <w:pStyle w:val="02"/>
        <w:numPr>
          <w:ilvl w:val="0"/>
          <w:numId w:val="0"/>
        </w:numPr>
        <w:rPr>
          <w:lang w:val="ka-GE"/>
        </w:rPr>
      </w:pPr>
      <w:r>
        <w:rPr>
          <w:lang w:val="ka-GE"/>
        </w:rPr>
        <w:t xml:space="preserve">ტენდერში მონაწილეობის მიღებისათვის საჭირო დოკუმენტები/ფორმები </w:t>
      </w:r>
      <w:r w:rsidRPr="00F66BF3">
        <w:rPr>
          <w:lang w:val="ka-GE"/>
        </w:rPr>
        <w:t>წარმოდგენილი უნდა იყოს</w:t>
      </w:r>
      <w:r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5F43BF" w:rsidRPr="002A1687" w14:paraId="48D32A56" w14:textId="77777777" w:rsidTr="00CD06B2">
        <w:trPr>
          <w:trHeight w:val="70"/>
        </w:trPr>
        <w:tc>
          <w:tcPr>
            <w:tcW w:w="10458" w:type="dxa"/>
          </w:tcPr>
          <w:p w14:paraId="691E41E7" w14:textId="77777777" w:rsidR="005F43BF" w:rsidRPr="006F6254" w:rsidRDefault="005F43BF" w:rsidP="00CD06B2">
            <w:pPr>
              <w:pStyle w:val="06"/>
            </w:pPr>
            <w:r w:rsidRPr="006F6254">
              <w:rPr>
                <w:lang w:val="ka-GE"/>
              </w:rPr>
              <w:t>მყარი კოპი</w:t>
            </w:r>
            <w:r>
              <w:rPr>
                <w:lang w:val="ka-GE"/>
              </w:rPr>
              <w:t>ო</w:t>
            </w:r>
            <w:r w:rsidRPr="006F6254">
              <w:rPr>
                <w:lang w:val="ka-GE"/>
              </w:rPr>
              <w:t>ს სახით დალუქულ კონვერტში;</w:t>
            </w:r>
          </w:p>
        </w:tc>
      </w:tr>
      <w:tr w:rsidR="005F43BF" w:rsidRPr="002A1687" w14:paraId="2FD833B5" w14:textId="77777777" w:rsidTr="00CD06B2">
        <w:trPr>
          <w:trHeight w:val="70"/>
        </w:trPr>
        <w:tc>
          <w:tcPr>
            <w:tcW w:w="10458" w:type="dxa"/>
          </w:tcPr>
          <w:p w14:paraId="680C02E7" w14:textId="77777777" w:rsidR="005F43BF" w:rsidRPr="006F6254" w:rsidRDefault="005F43BF" w:rsidP="00CD06B2">
            <w:pPr>
              <w:pStyle w:val="BodyText"/>
              <w:spacing w:after="0"/>
              <w:rPr>
                <w:rFonts w:ascii="Sylfaen" w:hAnsi="Sylfaen"/>
                <w:spacing w:val="4"/>
                <w:sz w:val="16"/>
                <w:szCs w:val="16"/>
                <w:lang w:val="en-US"/>
              </w:rPr>
            </w:pPr>
            <w:proofErr w:type="spellStart"/>
            <w:r w:rsidRPr="006F6254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>კონვერტზე</w:t>
            </w:r>
            <w:proofErr w:type="spellEnd"/>
            <w:r w:rsidRPr="006F6254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აღნი</w:t>
            </w:r>
            <w:r>
              <w:rPr>
                <w:rFonts w:ascii="Sylfaen" w:hAnsi="Sylfaen"/>
                <w:spacing w:val="4"/>
                <w:sz w:val="16"/>
                <w:szCs w:val="16"/>
                <w:lang w:val="en-US"/>
              </w:rPr>
              <w:t>შ</w:t>
            </w:r>
            <w:r w:rsidRPr="006F6254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 xml:space="preserve">ნული უნდა იყოს </w:t>
            </w:r>
            <w:proofErr w:type="spellStart"/>
            <w:r w:rsidRPr="006F6254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>ტენდერის</w:t>
            </w:r>
            <w:proofErr w:type="spellEnd"/>
            <w:r w:rsidRPr="006F6254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6F6254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>ნომერი</w:t>
            </w:r>
            <w:proofErr w:type="spellEnd"/>
            <w:r w:rsidRPr="006F6254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;</w:t>
            </w:r>
          </w:p>
        </w:tc>
      </w:tr>
      <w:tr w:rsidR="005F43BF" w:rsidRPr="002A1687" w14:paraId="2034995B" w14:textId="77777777" w:rsidTr="00CD06B2">
        <w:trPr>
          <w:trHeight w:val="70"/>
        </w:trPr>
        <w:tc>
          <w:tcPr>
            <w:tcW w:w="10458" w:type="dxa"/>
          </w:tcPr>
          <w:p w14:paraId="14446DCA" w14:textId="77777777" w:rsidR="005F43BF" w:rsidRPr="006F6254" w:rsidRDefault="005F43BF" w:rsidP="00CD06B2">
            <w:pPr>
              <w:pStyle w:val="06"/>
              <w:rPr>
                <w:lang w:val="ka-GE"/>
              </w:rPr>
            </w:pPr>
            <w:r w:rsidRPr="006F6254">
              <w:rPr>
                <w:lang w:val="ka-GE"/>
              </w:rPr>
              <w:t>მყარი კოპიო</w:t>
            </w:r>
            <w:r>
              <w:rPr>
                <w:lang w:val="ka-GE"/>
              </w:rPr>
              <w:t>,</w:t>
            </w:r>
            <w:r w:rsidRPr="006F6254">
              <w:rPr>
                <w:lang w:val="ka-GE"/>
              </w:rPr>
              <w:t xml:space="preserve">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216FDBAD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</w:p>
    <w:p w14:paraId="5B4B492C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  <w:r>
        <w:rPr>
          <w:lang w:val="ka-GE"/>
        </w:rPr>
        <w:t>ტენდერში გამარჯვების შემთხვევაში, წარმოსადგენი დოკუმენტაცია:</w:t>
      </w:r>
    </w:p>
    <w:tbl>
      <w:tblPr>
        <w:tblW w:w="9644" w:type="dxa"/>
        <w:tblInd w:w="93" w:type="dxa"/>
        <w:tblLook w:val="04A0" w:firstRow="1" w:lastRow="0" w:firstColumn="1" w:lastColumn="0" w:noHBand="0" w:noVBand="1"/>
      </w:tblPr>
      <w:tblGrid>
        <w:gridCol w:w="431"/>
        <w:gridCol w:w="9213"/>
      </w:tblGrid>
      <w:tr w:rsidR="005F43BF" w:rsidRPr="00B7781B" w14:paraId="32DF1654" w14:textId="77777777" w:rsidTr="008A406D">
        <w:trPr>
          <w:trHeight w:val="202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30834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lastRenderedPageBreak/>
              <w:t>1</w:t>
            </w:r>
          </w:p>
        </w:tc>
        <w:tc>
          <w:tcPr>
            <w:tcW w:w="9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EB053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5F43BF" w:rsidRPr="00B7781B" w14:paraId="4C4CAD0B" w14:textId="77777777" w:rsidTr="008A406D">
        <w:trPr>
          <w:trHeight w:val="158"/>
        </w:trPr>
        <w:tc>
          <w:tcPr>
            <w:tcW w:w="4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85481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EB759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5F43BF" w:rsidRPr="00B7781B" w14:paraId="311EC888" w14:textId="77777777" w:rsidTr="008A406D">
        <w:trPr>
          <w:trHeight w:val="193"/>
        </w:trPr>
        <w:tc>
          <w:tcPr>
            <w:tcW w:w="4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7656D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AC5B0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5F43BF" w:rsidRPr="00B7781B" w14:paraId="6D464367" w14:textId="77777777" w:rsidTr="008A406D">
        <w:trPr>
          <w:trHeight w:val="340"/>
        </w:trPr>
        <w:tc>
          <w:tcPr>
            <w:tcW w:w="4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FC9D9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F4566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5F43BF" w:rsidRPr="00B7781B" w14:paraId="7D8DE0EA" w14:textId="77777777" w:rsidTr="008A406D">
        <w:trPr>
          <w:trHeight w:val="158"/>
        </w:trPr>
        <w:tc>
          <w:tcPr>
            <w:tcW w:w="4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4AF18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DFC1E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46FA5EED" w14:textId="77777777" w:rsidR="005F43BF" w:rsidRPr="005F43BF" w:rsidRDefault="005F43BF" w:rsidP="005F43BF">
      <w:pPr>
        <w:pStyle w:val="02"/>
        <w:numPr>
          <w:ilvl w:val="0"/>
          <w:numId w:val="0"/>
        </w:numPr>
      </w:pPr>
    </w:p>
    <w:p w14:paraId="0E1895EC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  <w:r w:rsidRPr="002A1687">
        <w:rPr>
          <w:lang w:val="ka-GE"/>
        </w:rPr>
        <w:t>რეკვიზიტები</w:t>
      </w:r>
    </w:p>
    <w:tbl>
      <w:tblPr>
        <w:tblW w:w="8177" w:type="dxa"/>
        <w:tblInd w:w="93" w:type="dxa"/>
        <w:tblLook w:val="04A0" w:firstRow="1" w:lastRow="0" w:firstColumn="1" w:lastColumn="0" w:noHBand="0" w:noVBand="1"/>
      </w:tblPr>
      <w:tblGrid>
        <w:gridCol w:w="4280"/>
        <w:gridCol w:w="3897"/>
      </w:tblGrid>
      <w:tr w:rsidR="005F43BF" w:rsidRPr="00FD3F0A" w14:paraId="5A167FF3" w14:textId="77777777" w:rsidTr="00C33701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C40D2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3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F9A13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5F43BF" w:rsidRPr="00FD3F0A" w14:paraId="2A01880D" w14:textId="77777777" w:rsidTr="00C33701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77E33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12ABD" w14:textId="77777777" w:rsidR="005F43BF" w:rsidRPr="000B169D" w:rsidRDefault="001261F7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მიხეილ იაშაღაშვილი</w:t>
            </w:r>
          </w:p>
        </w:tc>
      </w:tr>
      <w:tr w:rsidR="005F43BF" w:rsidRPr="00FD3F0A" w14:paraId="3EAF393E" w14:textId="77777777" w:rsidTr="00C33701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D2A13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ტელეფონი</w:t>
            </w:r>
            <w:proofErr w:type="spellEnd"/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: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3DC17" w14:textId="77777777" w:rsidR="005F43BF" w:rsidRPr="00FD3F0A" w:rsidRDefault="005F43BF" w:rsidP="001261F7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zh-CN"/>
              </w:rPr>
              <w:t xml:space="preserve">+995 </w:t>
            </w:r>
            <w:r w:rsidR="001261F7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593 903233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   </w:t>
            </w:r>
          </w:p>
        </w:tc>
      </w:tr>
      <w:tr w:rsidR="005F43BF" w:rsidRPr="00FD3F0A" w14:paraId="4AE2C76A" w14:textId="77777777" w:rsidTr="00C33701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33E606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0C609A" w14:textId="77777777" w:rsidR="005F43BF" w:rsidRPr="00C33701" w:rsidRDefault="005F43BF" w:rsidP="002D0727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</w:t>
            </w:r>
            <w:hyperlink r:id="rId8" w:history="1">
              <w:r w:rsidR="002D0727" w:rsidRPr="007608FB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eastAsia="zh-CN"/>
                </w:rPr>
                <w:t>tenders</w:t>
              </w:r>
              <w:r w:rsidR="002D0727" w:rsidRPr="007608FB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@silknet.com</w:t>
              </w:r>
            </w:hyperlink>
            <w:r w:rsidR="00C3370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; </w:t>
            </w:r>
            <w:r w:rsidR="0016032B">
              <w:fldChar w:fldCharType="begin"/>
            </w:r>
            <w:r w:rsidR="0016032B">
              <w:instrText xml:space="preserve"> HYPERLINK "mailto:miashaghashvili@silknet.com" </w:instrText>
            </w:r>
            <w:r w:rsidR="0016032B">
              <w:fldChar w:fldCharType="separate"/>
            </w:r>
            <w:r w:rsidR="00C33701" w:rsidRPr="00C62E52">
              <w:rPr>
                <w:rStyle w:val="Hyperlink"/>
                <w:rFonts w:ascii="Sylfaen" w:eastAsia="Times New Roman" w:hAnsi="Sylfaen" w:cs="Calibri"/>
                <w:sz w:val="16"/>
                <w:szCs w:val="16"/>
                <w:lang w:eastAsia="zh-CN"/>
              </w:rPr>
              <w:t>miashaghashvili@silknet.com</w:t>
            </w:r>
            <w:r w:rsidR="0016032B">
              <w:rPr>
                <w:rStyle w:val="Hyperlink"/>
                <w:rFonts w:ascii="Sylfaen" w:eastAsia="Times New Roman" w:hAnsi="Sylfaen" w:cs="Calibri"/>
                <w:sz w:val="16"/>
                <w:szCs w:val="16"/>
                <w:lang w:eastAsia="zh-CN"/>
              </w:rPr>
              <w:fldChar w:fldCharType="end"/>
            </w:r>
            <w:r w:rsidR="00C33701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; </w:t>
            </w:r>
          </w:p>
        </w:tc>
      </w:tr>
      <w:tr w:rsidR="005F43BF" w:rsidRPr="00FD3F0A" w14:paraId="6DB4A74A" w14:textId="77777777" w:rsidTr="00C33701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914AE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</w:t>
            </w:r>
            <w:proofErr w:type="spellEnd"/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3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B5BFB" w14:textId="77777777" w:rsidR="005F43BF" w:rsidRPr="00756D77" w:rsidRDefault="005F43BF" w:rsidP="00D356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</w:t>
            </w:r>
            <w:proofErr w:type="spellStart"/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თბილისი</w:t>
            </w:r>
            <w:proofErr w:type="spellEnd"/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, </w:t>
            </w:r>
            <w:r w:rsidR="00D356A9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ჰეიდარ ალიევის სანაპირო 7</w:t>
            </w:r>
          </w:p>
        </w:tc>
      </w:tr>
    </w:tbl>
    <w:p w14:paraId="1E20BCFD" w14:textId="77777777" w:rsidR="009F2CD6" w:rsidRDefault="009F2CD6" w:rsidP="005F43BF">
      <w:pPr>
        <w:pStyle w:val="06"/>
        <w:rPr>
          <w:lang w:val="ka-GE"/>
        </w:rPr>
      </w:pPr>
    </w:p>
    <w:p w14:paraId="68FEED81" w14:textId="77777777" w:rsidR="005F43BF" w:rsidRPr="003E6F80" w:rsidRDefault="005F43BF" w:rsidP="005F43BF">
      <w:pPr>
        <w:pStyle w:val="06"/>
        <w:rPr>
          <w:lang w:val="ka-GE"/>
        </w:rPr>
      </w:pPr>
      <w:r w:rsidRPr="003E6F80">
        <w:rPr>
          <w:lang w:val="ka-GE"/>
        </w:rPr>
        <w:t xml:space="preserve">ს.ს. </w:t>
      </w:r>
      <w:r w:rsidRPr="00C76E6D">
        <w:rPr>
          <w:lang w:val="ka-GE"/>
        </w:rPr>
        <w:t>,,</w:t>
      </w:r>
      <w:r w:rsidRPr="003E6F80">
        <w:rPr>
          <w:lang w:val="ka-GE"/>
        </w:rPr>
        <w:t>სილქნეტი</w:t>
      </w:r>
      <w:r w:rsidRPr="00C76E6D">
        <w:rPr>
          <w:lang w:val="ka-GE"/>
        </w:rPr>
        <w:t>“</w:t>
      </w:r>
      <w:r w:rsidRPr="003E6F80">
        <w:rPr>
          <w:lang w:val="ka-GE"/>
        </w:rPr>
        <w:t xml:space="preserve"> უფლებას იტოვებს მიიღოს </w:t>
      </w:r>
      <w:r w:rsidRPr="00C76E6D">
        <w:rPr>
          <w:lang w:val="ka-GE"/>
        </w:rPr>
        <w:t>სატენდერო</w:t>
      </w:r>
      <w:r w:rsidRPr="003E6F80">
        <w:rPr>
          <w:lang w:val="ka-GE"/>
        </w:rPr>
        <w:t xml:space="preserve"> წინადადება სრულად ან ნაწილ</w:t>
      </w:r>
      <w:r w:rsidRPr="00C76E6D">
        <w:rPr>
          <w:lang w:val="ka-GE"/>
        </w:rPr>
        <w:t>ობრივ</w:t>
      </w:r>
      <w:r>
        <w:rPr>
          <w:lang w:val="ka-GE"/>
        </w:rPr>
        <w:t>;</w:t>
      </w:r>
      <w:r w:rsidRPr="003E6F80">
        <w:rPr>
          <w:lang w:val="ka-GE"/>
        </w:rPr>
        <w:t xml:space="preserve"> </w:t>
      </w:r>
    </w:p>
    <w:p w14:paraId="3F7B5DB0" w14:textId="713E5B14" w:rsidR="005F43BF" w:rsidRPr="008A406D" w:rsidRDefault="005F43BF" w:rsidP="008A406D">
      <w:pPr>
        <w:pStyle w:val="06"/>
        <w:rPr>
          <w:lang w:val="ka-GE"/>
        </w:rPr>
      </w:pPr>
      <w:r w:rsidRPr="003E6F80">
        <w:rPr>
          <w:lang w:val="ka-GE"/>
        </w:rPr>
        <w:t xml:space="preserve">ს.ს. </w:t>
      </w:r>
      <w:r w:rsidRPr="00C76E6D">
        <w:rPr>
          <w:lang w:val="ka-GE"/>
        </w:rPr>
        <w:t>,,</w:t>
      </w:r>
      <w:r w:rsidRPr="003E6F80">
        <w:rPr>
          <w:lang w:val="ka-GE"/>
        </w:rPr>
        <w:t>სილქნეტი</w:t>
      </w:r>
      <w:r w:rsidRPr="00C76E6D">
        <w:rPr>
          <w:lang w:val="ka-GE"/>
        </w:rPr>
        <w:t>“</w:t>
      </w:r>
      <w:r w:rsidRPr="003E6F80">
        <w:rPr>
          <w:lang w:val="ka-GE"/>
        </w:rPr>
        <w:t xml:space="preserve"> </w:t>
      </w:r>
      <w:r w:rsidRPr="00C76E6D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</w:t>
      </w:r>
    </w:p>
    <w:sectPr w:rsidR="005F43BF" w:rsidRPr="008A406D" w:rsidSect="00192D3D">
      <w:headerReference w:type="default" r:id="rId9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C31B9" w14:textId="77777777" w:rsidR="00D85862" w:rsidRDefault="00D85862" w:rsidP="009F0F15">
      <w:pPr>
        <w:spacing w:after="0" w:line="240" w:lineRule="auto"/>
      </w:pPr>
      <w:r>
        <w:separator/>
      </w:r>
    </w:p>
  </w:endnote>
  <w:endnote w:type="continuationSeparator" w:id="0">
    <w:p w14:paraId="513D7E08" w14:textId="77777777" w:rsidR="00D85862" w:rsidRDefault="00D85862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70CFC" w14:textId="77777777" w:rsidR="00D85862" w:rsidRDefault="00D85862" w:rsidP="009F0F15">
      <w:pPr>
        <w:spacing w:after="0" w:line="240" w:lineRule="auto"/>
      </w:pPr>
      <w:r>
        <w:separator/>
      </w:r>
    </w:p>
  </w:footnote>
  <w:footnote w:type="continuationSeparator" w:id="0">
    <w:p w14:paraId="65759D27" w14:textId="77777777" w:rsidR="00D85862" w:rsidRDefault="00D85862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2F8CA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280732C1" wp14:editId="3732D355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37DB"/>
    <w:multiLevelType w:val="hybridMultilevel"/>
    <w:tmpl w:val="1D9E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48C2"/>
    <w:multiLevelType w:val="hybridMultilevel"/>
    <w:tmpl w:val="1A46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2"/>
  </w:num>
  <w:num w:numId="5">
    <w:abstractNumId w:val="5"/>
  </w:num>
  <w:num w:numId="6">
    <w:abstractNumId w:val="5"/>
  </w:num>
  <w:num w:numId="7">
    <w:abstractNumId w:val="5"/>
  </w:num>
  <w:num w:numId="8">
    <w:abstractNumId w:val="11"/>
  </w:num>
  <w:num w:numId="9">
    <w:abstractNumId w:val="5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1"/>
  </w:num>
  <w:num w:numId="12">
    <w:abstractNumId w:val="5"/>
  </w:num>
  <w:num w:numId="13">
    <w:abstractNumId w:val="5"/>
  </w:num>
  <w:num w:numId="14">
    <w:abstractNumId w:val="8"/>
  </w:num>
  <w:num w:numId="15">
    <w:abstractNumId w:val="10"/>
  </w:num>
  <w:num w:numId="16">
    <w:abstractNumId w:val="17"/>
  </w:num>
  <w:num w:numId="17">
    <w:abstractNumId w:val="4"/>
  </w:num>
  <w:num w:numId="18">
    <w:abstractNumId w:val="18"/>
  </w:num>
  <w:num w:numId="19">
    <w:abstractNumId w:val="13"/>
  </w:num>
  <w:num w:numId="20">
    <w:abstractNumId w:val="6"/>
  </w:num>
  <w:num w:numId="21">
    <w:abstractNumId w:val="16"/>
  </w:num>
  <w:num w:numId="22">
    <w:abstractNumId w:val="12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proofState w:spelling="clean" w:grammar="clean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16E71"/>
    <w:rsid w:val="00031688"/>
    <w:rsid w:val="0003206A"/>
    <w:rsid w:val="00043EE1"/>
    <w:rsid w:val="00045616"/>
    <w:rsid w:val="00045B01"/>
    <w:rsid w:val="00047835"/>
    <w:rsid w:val="00047941"/>
    <w:rsid w:val="00064B1B"/>
    <w:rsid w:val="00065978"/>
    <w:rsid w:val="00087ABE"/>
    <w:rsid w:val="000A6CDE"/>
    <w:rsid w:val="000B107C"/>
    <w:rsid w:val="000B169D"/>
    <w:rsid w:val="000B4077"/>
    <w:rsid w:val="000B4580"/>
    <w:rsid w:val="000E4183"/>
    <w:rsid w:val="000E49C8"/>
    <w:rsid w:val="000F3660"/>
    <w:rsid w:val="000F4263"/>
    <w:rsid w:val="000F7C35"/>
    <w:rsid w:val="00102398"/>
    <w:rsid w:val="00112273"/>
    <w:rsid w:val="001249FA"/>
    <w:rsid w:val="001261F7"/>
    <w:rsid w:val="0012624C"/>
    <w:rsid w:val="001437D9"/>
    <w:rsid w:val="0016032B"/>
    <w:rsid w:val="00163577"/>
    <w:rsid w:val="00174244"/>
    <w:rsid w:val="0018079D"/>
    <w:rsid w:val="00182597"/>
    <w:rsid w:val="00192D3D"/>
    <w:rsid w:val="0019312C"/>
    <w:rsid w:val="00193B26"/>
    <w:rsid w:val="00197D2A"/>
    <w:rsid w:val="001B1648"/>
    <w:rsid w:val="001C0FFD"/>
    <w:rsid w:val="001C7B22"/>
    <w:rsid w:val="001E531D"/>
    <w:rsid w:val="001E75F2"/>
    <w:rsid w:val="001F2818"/>
    <w:rsid w:val="001F2E45"/>
    <w:rsid w:val="0020214D"/>
    <w:rsid w:val="00226551"/>
    <w:rsid w:val="002417FF"/>
    <w:rsid w:val="00244792"/>
    <w:rsid w:val="0025439B"/>
    <w:rsid w:val="00255665"/>
    <w:rsid w:val="00257182"/>
    <w:rsid w:val="0026558C"/>
    <w:rsid w:val="00271F75"/>
    <w:rsid w:val="00274E25"/>
    <w:rsid w:val="002803A5"/>
    <w:rsid w:val="00283087"/>
    <w:rsid w:val="00284242"/>
    <w:rsid w:val="002A1687"/>
    <w:rsid w:val="002A31F2"/>
    <w:rsid w:val="002B5751"/>
    <w:rsid w:val="002D0727"/>
    <w:rsid w:val="002D10BD"/>
    <w:rsid w:val="002D2BD9"/>
    <w:rsid w:val="002E164D"/>
    <w:rsid w:val="002E5284"/>
    <w:rsid w:val="0030514F"/>
    <w:rsid w:val="00306294"/>
    <w:rsid w:val="00317377"/>
    <w:rsid w:val="00317A29"/>
    <w:rsid w:val="00317F57"/>
    <w:rsid w:val="0032053B"/>
    <w:rsid w:val="003239BF"/>
    <w:rsid w:val="0034102F"/>
    <w:rsid w:val="0034179E"/>
    <w:rsid w:val="003423D8"/>
    <w:rsid w:val="0035488A"/>
    <w:rsid w:val="003575E0"/>
    <w:rsid w:val="00382797"/>
    <w:rsid w:val="003A0119"/>
    <w:rsid w:val="003A2924"/>
    <w:rsid w:val="003A59C2"/>
    <w:rsid w:val="003B1265"/>
    <w:rsid w:val="003C19A1"/>
    <w:rsid w:val="003C4AE1"/>
    <w:rsid w:val="003D0CE6"/>
    <w:rsid w:val="003D11FB"/>
    <w:rsid w:val="003E4540"/>
    <w:rsid w:val="003E4A99"/>
    <w:rsid w:val="003E6F80"/>
    <w:rsid w:val="003F14E4"/>
    <w:rsid w:val="003F64F0"/>
    <w:rsid w:val="0040348D"/>
    <w:rsid w:val="00406165"/>
    <w:rsid w:val="004105F3"/>
    <w:rsid w:val="0041082C"/>
    <w:rsid w:val="004152D0"/>
    <w:rsid w:val="004167D9"/>
    <w:rsid w:val="00424CB1"/>
    <w:rsid w:val="00426BCD"/>
    <w:rsid w:val="00435954"/>
    <w:rsid w:val="00473FED"/>
    <w:rsid w:val="00475DBA"/>
    <w:rsid w:val="004921FF"/>
    <w:rsid w:val="00495A40"/>
    <w:rsid w:val="004C48D3"/>
    <w:rsid w:val="004E54AC"/>
    <w:rsid w:val="004E6782"/>
    <w:rsid w:val="00500394"/>
    <w:rsid w:val="00534292"/>
    <w:rsid w:val="005351C9"/>
    <w:rsid w:val="00546344"/>
    <w:rsid w:val="00552C2C"/>
    <w:rsid w:val="00556353"/>
    <w:rsid w:val="00557A9A"/>
    <w:rsid w:val="005607A4"/>
    <w:rsid w:val="00567877"/>
    <w:rsid w:val="0057152D"/>
    <w:rsid w:val="00576145"/>
    <w:rsid w:val="00580CCB"/>
    <w:rsid w:val="0058323A"/>
    <w:rsid w:val="005923F1"/>
    <w:rsid w:val="005A69BC"/>
    <w:rsid w:val="005B4E45"/>
    <w:rsid w:val="005D04F6"/>
    <w:rsid w:val="005D474A"/>
    <w:rsid w:val="005F12F7"/>
    <w:rsid w:val="005F2D54"/>
    <w:rsid w:val="005F43BF"/>
    <w:rsid w:val="00600ADC"/>
    <w:rsid w:val="00614628"/>
    <w:rsid w:val="0061587E"/>
    <w:rsid w:val="00623C7B"/>
    <w:rsid w:val="006345D1"/>
    <w:rsid w:val="00637094"/>
    <w:rsid w:val="006374A9"/>
    <w:rsid w:val="00652E99"/>
    <w:rsid w:val="00672B1F"/>
    <w:rsid w:val="00686CDB"/>
    <w:rsid w:val="00692003"/>
    <w:rsid w:val="006A22C0"/>
    <w:rsid w:val="006A3C5E"/>
    <w:rsid w:val="006B63FE"/>
    <w:rsid w:val="006C1271"/>
    <w:rsid w:val="006C4953"/>
    <w:rsid w:val="006D71B2"/>
    <w:rsid w:val="006F6254"/>
    <w:rsid w:val="006F7C84"/>
    <w:rsid w:val="0071066D"/>
    <w:rsid w:val="007309C7"/>
    <w:rsid w:val="00731048"/>
    <w:rsid w:val="00743826"/>
    <w:rsid w:val="007457B5"/>
    <w:rsid w:val="00754700"/>
    <w:rsid w:val="00756D77"/>
    <w:rsid w:val="0076200C"/>
    <w:rsid w:val="00766199"/>
    <w:rsid w:val="00775A75"/>
    <w:rsid w:val="00787723"/>
    <w:rsid w:val="00790C08"/>
    <w:rsid w:val="00796EA6"/>
    <w:rsid w:val="007974F6"/>
    <w:rsid w:val="007A4AD0"/>
    <w:rsid w:val="007B0FF1"/>
    <w:rsid w:val="007C2B63"/>
    <w:rsid w:val="007E444F"/>
    <w:rsid w:val="007E7321"/>
    <w:rsid w:val="007E7CC5"/>
    <w:rsid w:val="00800B3E"/>
    <w:rsid w:val="0081178F"/>
    <w:rsid w:val="008249CF"/>
    <w:rsid w:val="008339FF"/>
    <w:rsid w:val="0083533E"/>
    <w:rsid w:val="00835C5D"/>
    <w:rsid w:val="00842D4F"/>
    <w:rsid w:val="008476F4"/>
    <w:rsid w:val="00890510"/>
    <w:rsid w:val="00895D61"/>
    <w:rsid w:val="008A406D"/>
    <w:rsid w:val="008A68AF"/>
    <w:rsid w:val="008B563F"/>
    <w:rsid w:val="008B696F"/>
    <w:rsid w:val="008F107A"/>
    <w:rsid w:val="008F75BF"/>
    <w:rsid w:val="009017AC"/>
    <w:rsid w:val="00931686"/>
    <w:rsid w:val="0095460D"/>
    <w:rsid w:val="00967E93"/>
    <w:rsid w:val="00975A23"/>
    <w:rsid w:val="009809F1"/>
    <w:rsid w:val="00995922"/>
    <w:rsid w:val="00996380"/>
    <w:rsid w:val="00997265"/>
    <w:rsid w:val="009A5801"/>
    <w:rsid w:val="009B0F5A"/>
    <w:rsid w:val="009C06B6"/>
    <w:rsid w:val="009C143C"/>
    <w:rsid w:val="009C7BFA"/>
    <w:rsid w:val="009E0FCC"/>
    <w:rsid w:val="009F0F15"/>
    <w:rsid w:val="009F2CD6"/>
    <w:rsid w:val="009F3427"/>
    <w:rsid w:val="009F4092"/>
    <w:rsid w:val="009F43F4"/>
    <w:rsid w:val="00A051C6"/>
    <w:rsid w:val="00A21EC9"/>
    <w:rsid w:val="00A27459"/>
    <w:rsid w:val="00A42342"/>
    <w:rsid w:val="00A53233"/>
    <w:rsid w:val="00A55C94"/>
    <w:rsid w:val="00A741A1"/>
    <w:rsid w:val="00A74B4E"/>
    <w:rsid w:val="00A77D55"/>
    <w:rsid w:val="00A80607"/>
    <w:rsid w:val="00A8269C"/>
    <w:rsid w:val="00AA5736"/>
    <w:rsid w:val="00AB0FC9"/>
    <w:rsid w:val="00AD2FF8"/>
    <w:rsid w:val="00AD3D44"/>
    <w:rsid w:val="00AE00AE"/>
    <w:rsid w:val="00AE370E"/>
    <w:rsid w:val="00AF389B"/>
    <w:rsid w:val="00B03FF1"/>
    <w:rsid w:val="00B04B91"/>
    <w:rsid w:val="00B07F12"/>
    <w:rsid w:val="00B122D8"/>
    <w:rsid w:val="00B31BB9"/>
    <w:rsid w:val="00B3732C"/>
    <w:rsid w:val="00B40FAE"/>
    <w:rsid w:val="00B43E3C"/>
    <w:rsid w:val="00B54708"/>
    <w:rsid w:val="00B55859"/>
    <w:rsid w:val="00B660BA"/>
    <w:rsid w:val="00B67A64"/>
    <w:rsid w:val="00B72050"/>
    <w:rsid w:val="00B756F0"/>
    <w:rsid w:val="00B91D32"/>
    <w:rsid w:val="00B926A8"/>
    <w:rsid w:val="00B97257"/>
    <w:rsid w:val="00BA5252"/>
    <w:rsid w:val="00BC0DF7"/>
    <w:rsid w:val="00BC1933"/>
    <w:rsid w:val="00BC4EDB"/>
    <w:rsid w:val="00BD78BD"/>
    <w:rsid w:val="00BE3FE9"/>
    <w:rsid w:val="00BE7342"/>
    <w:rsid w:val="00BF3352"/>
    <w:rsid w:val="00C154E2"/>
    <w:rsid w:val="00C22D47"/>
    <w:rsid w:val="00C24C54"/>
    <w:rsid w:val="00C33701"/>
    <w:rsid w:val="00C36439"/>
    <w:rsid w:val="00C41C7A"/>
    <w:rsid w:val="00C45DB1"/>
    <w:rsid w:val="00C53290"/>
    <w:rsid w:val="00C56C69"/>
    <w:rsid w:val="00C600F3"/>
    <w:rsid w:val="00C76E6D"/>
    <w:rsid w:val="00C82C57"/>
    <w:rsid w:val="00C841CE"/>
    <w:rsid w:val="00CA017D"/>
    <w:rsid w:val="00CB2EAD"/>
    <w:rsid w:val="00CC1D0A"/>
    <w:rsid w:val="00CC343F"/>
    <w:rsid w:val="00CC4A3E"/>
    <w:rsid w:val="00CD0BAA"/>
    <w:rsid w:val="00CD52C5"/>
    <w:rsid w:val="00CD60A9"/>
    <w:rsid w:val="00CD735F"/>
    <w:rsid w:val="00CE43CC"/>
    <w:rsid w:val="00CE55D1"/>
    <w:rsid w:val="00CF256E"/>
    <w:rsid w:val="00CF2602"/>
    <w:rsid w:val="00CF51EF"/>
    <w:rsid w:val="00D06AEC"/>
    <w:rsid w:val="00D22580"/>
    <w:rsid w:val="00D27F24"/>
    <w:rsid w:val="00D32BA3"/>
    <w:rsid w:val="00D356A9"/>
    <w:rsid w:val="00D36427"/>
    <w:rsid w:val="00D3750E"/>
    <w:rsid w:val="00D679D8"/>
    <w:rsid w:val="00D727CC"/>
    <w:rsid w:val="00D81508"/>
    <w:rsid w:val="00D85862"/>
    <w:rsid w:val="00D863AF"/>
    <w:rsid w:val="00DB1F53"/>
    <w:rsid w:val="00DB7FA3"/>
    <w:rsid w:val="00DC2D08"/>
    <w:rsid w:val="00DD6B50"/>
    <w:rsid w:val="00DF54F8"/>
    <w:rsid w:val="00E1797C"/>
    <w:rsid w:val="00E17EEB"/>
    <w:rsid w:val="00E21A58"/>
    <w:rsid w:val="00E23AD0"/>
    <w:rsid w:val="00E24F1D"/>
    <w:rsid w:val="00E47C81"/>
    <w:rsid w:val="00E65264"/>
    <w:rsid w:val="00EC0A95"/>
    <w:rsid w:val="00EC1A23"/>
    <w:rsid w:val="00ED5BC4"/>
    <w:rsid w:val="00EE6160"/>
    <w:rsid w:val="00EE6557"/>
    <w:rsid w:val="00EF5CFA"/>
    <w:rsid w:val="00F07147"/>
    <w:rsid w:val="00F14D6C"/>
    <w:rsid w:val="00F14F03"/>
    <w:rsid w:val="00F16AFB"/>
    <w:rsid w:val="00F20A70"/>
    <w:rsid w:val="00F22206"/>
    <w:rsid w:val="00F505E7"/>
    <w:rsid w:val="00F50BCD"/>
    <w:rsid w:val="00F65694"/>
    <w:rsid w:val="00F65F2E"/>
    <w:rsid w:val="00F66BF3"/>
    <w:rsid w:val="00F8618E"/>
    <w:rsid w:val="00F914BD"/>
    <w:rsid w:val="00FA0646"/>
    <w:rsid w:val="00FA182C"/>
    <w:rsid w:val="00FA633F"/>
    <w:rsid w:val="00FA79BC"/>
    <w:rsid w:val="00FB297C"/>
    <w:rsid w:val="00FD3EDB"/>
    <w:rsid w:val="00FD5F7D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F41539"/>
  <w15:docId w15:val="{1EC10483-8EAC-4312-9505-7D61E905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ilk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D41F4-A599-43EE-A642-F9366B9E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Microsoft Office User</cp:lastModifiedBy>
  <cp:revision>63</cp:revision>
  <cp:lastPrinted>2012-07-18T15:13:00Z</cp:lastPrinted>
  <dcterms:created xsi:type="dcterms:W3CDTF">2022-05-16T05:42:00Z</dcterms:created>
  <dcterms:modified xsi:type="dcterms:W3CDTF">2026-05-27T08:35:00Z</dcterms:modified>
</cp:coreProperties>
</file>