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852D" w14:textId="69572565" w:rsidR="00947A48" w:rsidRPr="00947A48" w:rsidRDefault="00EB6815" w:rsidP="00947A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შ.პ.ს. „აკად. ო. ღუდუშაურის სახელობის ეროვნული სამედიცინო ცენტრი“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აცხადებს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სამედიცინო ინვენტარის შესყიდვასთან დაკანშირებით</w:t>
      </w:r>
      <w:r w:rsidR="00CA5E06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ნეონატოლოგიური დეპარტამენტისთვის</w:t>
      </w:r>
    </w:p>
    <w:p w14:paraId="67A7C2AC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წარმოსადგენი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დოკუმენტ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(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ებ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)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29E42A96" w14:textId="796A2326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 მიწოდებისა და ინსტალაციის ღირებულება</w:t>
      </w:r>
    </w:p>
    <w:p w14:paraId="314277C3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მიმოხილვა</w:t>
      </w:r>
    </w:p>
    <w:p w14:paraId="5DF94150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ინფორმაცია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მოწოდების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ვადებსა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3E4B9339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ინფორამცია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საგარანტიო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შესახებ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745BC087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საკონტაქტო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პროექტის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მენეჯერის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მონაცემები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7EF5FE8A" w14:textId="142AE019" w:rsidR="00947A48" w:rsidRPr="008E2C8C" w:rsidRDefault="00947A48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უკანასკნელი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>
        <w:rPr>
          <w:rFonts w:eastAsia="Times New Roman" w:cs="Arial"/>
          <w:color w:val="141B3D"/>
          <w:sz w:val="20"/>
          <w:szCs w:val="20"/>
          <w:lang w:val="ka-GE"/>
        </w:rPr>
        <w:t>3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წლის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მანძილზე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განხორციელებული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ანალოგიური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პროექტების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ჩამონათვალი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დამკვეთი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ორგანიზაციის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საკონტაკტო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მითითებითა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გაცემული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რეკომენდაცია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არსებობის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შეთხვევაში</w:t>
      </w:r>
      <w:r>
        <w:rPr>
          <w:rFonts w:eastAsia="Times New Roman" w:cs="Arial"/>
          <w:color w:val="141B3D"/>
          <w:sz w:val="20"/>
          <w:szCs w:val="20"/>
          <w:lang w:val="ka-GE"/>
        </w:rPr>
        <w:t xml:space="preserve">, მათ შორის 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შემოთავაზებული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ინვენტარის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სხვა დაწესებულებაში რეალიზაციისა და ინსტალაციის შესახებ.</w:t>
      </w:r>
    </w:p>
    <w:p w14:paraId="7C57BDD6" w14:textId="6F48C0FE" w:rsidR="008E2C8C" w:rsidRPr="00947A48" w:rsidRDefault="008E2C8C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პროდუქციის სერტიფიკატები, პასპორტი და ტესტირების გავლის დამადასტურებელი დოკუმენტები.</w:t>
      </w:r>
    </w:p>
    <w:p w14:paraId="3E32EBF2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შენიშვნა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42926779" w14:textId="77777777" w:rsidR="00947A48" w:rsidRPr="00947A48" w:rsidRDefault="00947A48" w:rsidP="00947A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განიხილება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მხოლოდ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რომლებიც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მოიცავს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ზემოთ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ჩამოთვლილ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ყველა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პუნქტს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05986E84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შესყიდვის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ობიექტის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მიწოდების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ვადა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,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ადგილი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მიწოდების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პირობა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43D48476" w14:textId="32124A1B" w:rsidR="00947A48" w:rsidRPr="00947A48" w:rsidRDefault="00947A48" w:rsidP="00947A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გამარჯვებულმა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კომპანიამ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თ გათვალისწინებულ ვადებში უნდა უზრუნველყოს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სამედიცინო ინვენტარის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მიწოდება.</w:t>
      </w:r>
    </w:p>
    <w:p w14:paraId="4AEA79C9" w14:textId="77777777" w:rsidR="00947A48" w:rsidRPr="00947A48" w:rsidRDefault="00947A48" w:rsidP="00947A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/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მომსახურების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მოწოდება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ეტაპობრივად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მოქმედების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მანძილზე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შესაბამისად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204EE279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შენიშვნა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0D52F641" w14:textId="77AD1906" w:rsidR="00947A48" w:rsidRPr="00947A48" w:rsidRDefault="00947A48" w:rsidP="00947A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/მომსახურების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სამუშაო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საათებში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42BDDB3A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წინადადების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ფასი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ანგარიშსწორების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პირობები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08902215" w14:textId="77777777" w:rsidR="00947A48" w:rsidRPr="00947A48" w:rsidRDefault="00947A48" w:rsidP="00947A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ხარჯები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რომლებიც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ფასში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იქნება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გათვალისწინებული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დაექვემდებარება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ანაზღაურებას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 </w:t>
      </w:r>
    </w:p>
    <w:p w14:paraId="1C782339" w14:textId="60995A35" w:rsidR="00947A48" w:rsidRPr="00947A48" w:rsidRDefault="00947A48" w:rsidP="00947A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კლინიკის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ანაზღაურება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გაწერილი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დაცვით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7626821C" w14:textId="5CDE9DD2" w:rsidR="00947A48" w:rsidRDefault="00CE3E4F" w:rsidP="00947A48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სამედიცინო ინვენვტარის მახასიათებლები:</w:t>
      </w:r>
    </w:p>
    <w:p w14:paraId="1A853BB1" w14:textId="635969AA" w:rsidR="00292D2F" w:rsidRDefault="00292D2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7B882A53" w14:textId="22155926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მახასიათებლები მოცემულია ექსელის ფაილში, აუცილებელი პირობაა შემოთავაზების დროს ზუსტად განისაზღვროს შემოთავაზებული პროდუქციის ზომები</w:t>
      </w:r>
      <w:r w:rsidR="00135B80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. </w:t>
      </w:r>
      <w:r w:rsidR="00CA5E06"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აუცილებელია</w:t>
      </w:r>
      <w:r w:rsidR="00135B80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კატალოგის თან დართვა.</w:t>
      </w:r>
    </w:p>
    <w:p w14:paraId="23DAD70C" w14:textId="77777777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3AE3A6DB" w14:textId="63E7FD64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შესაძლებელია, შემოთავაზება გაკეთდეს მოთხოვნილი სამედიცინო ინვენტარის როგორც სრულ, ასევე ნაწილ პროდუქციაზე.</w:t>
      </w:r>
    </w:p>
    <w:p w14:paraId="7693AFC7" w14:textId="77777777" w:rsidR="00BD73C1" w:rsidRDefault="00BD73C1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47EBFFE6" w14:textId="00176E11" w:rsidR="00947A48" w:rsidRDefault="00947A48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ინფორმაცია</w:t>
      </w:r>
      <w:r w:rsidRPr="00947A4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პრეტენდენტებისათვის</w:t>
      </w:r>
      <w:r w:rsidRPr="00947A4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:</w:t>
      </w:r>
    </w:p>
    <w:p w14:paraId="1DE63EF2" w14:textId="77777777" w:rsidR="002F742F" w:rsidRPr="00947A48" w:rsidRDefault="002F742F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7481E823" w14:textId="778031D3" w:rsidR="00947A48" w:rsidRPr="002F742F" w:rsidRDefault="00CE3E4F" w:rsidP="00BC788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მიწოდება 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აღნიშნულ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სფეროში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საქართველოს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კანონმდებლობისა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საერთაშორისო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სტანდარტების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მოთხოვნათა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დაცვით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. მათ შორის </w:t>
      </w: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შემოთავაზებული ინვენტარი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უნდა აკმაყოფილებდეს საქართველო</w:t>
      </w:r>
      <w:r w:rsid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ში მოქმედი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კანონმდებლობისა და საერთაშორისო სტანდარტების</w:t>
      </w:r>
      <w:r w:rsid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მოთხოვნებს.</w:t>
      </w:r>
    </w:p>
    <w:p w14:paraId="79E55012" w14:textId="78A429D2" w:rsidR="002F742F" w:rsidRPr="00947A48" w:rsidRDefault="002F742F" w:rsidP="00BC788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lastRenderedPageBreak/>
        <w:t>მახასიათებლების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ზომა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ტევადობა</w:t>
      </w:r>
      <w:r>
        <w:rPr>
          <w:rFonts w:eastAsia="Times New Roman" w:cs="Arial"/>
          <w:color w:val="141B3D"/>
          <w:sz w:val="20"/>
          <w:szCs w:val="20"/>
          <w:lang w:val="ka-GE"/>
        </w:rPr>
        <w:t xml:space="preserve"> და ა.შ.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ცვლილება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შესაძლებელია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მხოლოდ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მცირე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მაჩვენებლ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ებ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ით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36B38A84" w14:textId="66C80D9E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შემოთავაზების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ბოლო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: 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202</w:t>
      </w:r>
      <w:r w:rsidR="00CE3E4F">
        <w:rPr>
          <w:rFonts w:eastAsia="Times New Roman" w:cs="Arial"/>
          <w:b/>
          <w:bCs/>
          <w:color w:val="E03E2D"/>
          <w:sz w:val="20"/>
          <w:szCs w:val="20"/>
          <w:lang w:val="ka-GE"/>
        </w:rPr>
        <w:t>6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წლის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</w:t>
      </w:r>
      <w:r w:rsidR="00CA5E06">
        <w:rPr>
          <w:rFonts w:eastAsia="Times New Roman" w:cs="Arial"/>
          <w:b/>
          <w:bCs/>
          <w:color w:val="E03E2D"/>
          <w:sz w:val="20"/>
          <w:szCs w:val="20"/>
        </w:rPr>
        <w:t>05</w:t>
      </w:r>
      <w:r>
        <w:rPr>
          <w:rFonts w:eastAsia="Times New Roman" w:cs="Arial"/>
          <w:b/>
          <w:bCs/>
          <w:color w:val="E03E2D"/>
          <w:sz w:val="20"/>
          <w:szCs w:val="20"/>
          <w:lang w:val="ka-GE"/>
        </w:rPr>
        <w:t xml:space="preserve"> </w:t>
      </w:r>
      <w:r w:rsidR="00CA5E06"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მაისი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18:00 </w:t>
      </w:r>
      <w:r w:rsidRPr="00947A48"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საათი</w:t>
      </w:r>
      <w:r w:rsidRPr="00947A48">
        <w:rPr>
          <w:rFonts w:ascii="Arial" w:eastAsia="Times New Roman" w:hAnsi="Arial" w:cs="Arial"/>
          <w:color w:val="E03E2D"/>
          <w:sz w:val="20"/>
          <w:szCs w:val="20"/>
          <w:lang w:val="ka-GE"/>
        </w:rPr>
        <w:t>;</w:t>
      </w:r>
    </w:p>
    <w:p w14:paraId="20D5B0EA" w14:textId="15042E3E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გადმოგზავნილი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იყოსმითითებულ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ფოსტაზე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: </w:t>
      </w:r>
      <w:r w:rsidR="00CE3E4F">
        <w:rPr>
          <w:rFonts w:ascii="Sylfaen" w:eastAsia="Times New Roman" w:hAnsi="Sylfaen" w:cs="Arial"/>
          <w:b/>
          <w:bCs/>
          <w:color w:val="0FB7FF"/>
          <w:sz w:val="20"/>
          <w:szCs w:val="20"/>
          <w:u w:val="single"/>
        </w:rPr>
        <w:t>purchase@gudushauri.ge</w:t>
      </w:r>
    </w:p>
    <w:p w14:paraId="40F0B502" w14:textId="3AD216F8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ამავე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მეილიდან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კლინიკის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მხრიდან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მოხდება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პრეტენდენტისგან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წინადადებისმიღების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დადასტურება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.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სხვა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შემთხვევაში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გთხოვთ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დაგვიკავშირდეთ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განცხადებაში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მითითებულ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საკონტაქტო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ნომერზე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  <w:r w:rsidR="00292D2F">
        <w:rPr>
          <w:rFonts w:eastAsia="Times New Roman" w:cs="Arial"/>
          <w:color w:val="141B3D"/>
          <w:sz w:val="20"/>
          <w:szCs w:val="20"/>
        </w:rPr>
        <w:t>599 46 41 30</w:t>
      </w:r>
    </w:p>
    <w:p w14:paraId="6A12D583" w14:textId="77777777" w:rsidR="00292D2F" w:rsidRDefault="00292D2F" w:rsidP="00947A4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</w:pPr>
    </w:p>
    <w:p w14:paraId="3863C713" w14:textId="77777777" w:rsidR="007A071B" w:rsidRDefault="007A071B">
      <w:pP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</w:pPr>
    </w:p>
    <w:p w14:paraId="1F97432E" w14:textId="77777777" w:rsidR="00CE3E4F" w:rsidRPr="00947A48" w:rsidRDefault="00CE3E4F">
      <w:pPr>
        <w:rPr>
          <w:lang w:val="ka-GE"/>
        </w:rPr>
      </w:pPr>
    </w:p>
    <w:sectPr w:rsidR="00CE3E4F" w:rsidRPr="00947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719A" w14:textId="77777777" w:rsidR="00116524" w:rsidRDefault="00116524" w:rsidP="00292D2F">
      <w:pPr>
        <w:spacing w:after="0" w:line="240" w:lineRule="auto"/>
      </w:pPr>
      <w:r>
        <w:separator/>
      </w:r>
    </w:p>
  </w:endnote>
  <w:endnote w:type="continuationSeparator" w:id="0">
    <w:p w14:paraId="4CE0F486" w14:textId="77777777" w:rsidR="00116524" w:rsidRDefault="00116524" w:rsidP="0029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573A" w14:textId="77777777" w:rsidR="00116524" w:rsidRDefault="00116524" w:rsidP="00292D2F">
      <w:pPr>
        <w:spacing w:after="0" w:line="240" w:lineRule="auto"/>
      </w:pPr>
      <w:r>
        <w:separator/>
      </w:r>
    </w:p>
  </w:footnote>
  <w:footnote w:type="continuationSeparator" w:id="0">
    <w:p w14:paraId="4BDC8063" w14:textId="77777777" w:rsidR="00116524" w:rsidRDefault="00116524" w:rsidP="0029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C0"/>
    <w:multiLevelType w:val="multilevel"/>
    <w:tmpl w:val="5AF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34BB"/>
    <w:multiLevelType w:val="multilevel"/>
    <w:tmpl w:val="523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40DBE"/>
    <w:multiLevelType w:val="multilevel"/>
    <w:tmpl w:val="D0B0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B0F59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E5AF8"/>
    <w:multiLevelType w:val="multilevel"/>
    <w:tmpl w:val="521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91795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5BA"/>
    <w:multiLevelType w:val="multilevel"/>
    <w:tmpl w:val="1320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51B74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56E01"/>
    <w:multiLevelType w:val="multilevel"/>
    <w:tmpl w:val="E8B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41AD5"/>
    <w:multiLevelType w:val="hybridMultilevel"/>
    <w:tmpl w:val="3DD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C149E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786075">
    <w:abstractNumId w:val="1"/>
  </w:num>
  <w:num w:numId="2" w16cid:durableId="601760274">
    <w:abstractNumId w:val="8"/>
  </w:num>
  <w:num w:numId="3" w16cid:durableId="1326786091">
    <w:abstractNumId w:val="0"/>
  </w:num>
  <w:num w:numId="4" w16cid:durableId="1403138475">
    <w:abstractNumId w:val="6"/>
  </w:num>
  <w:num w:numId="5" w16cid:durableId="1638602406">
    <w:abstractNumId w:val="7"/>
  </w:num>
  <w:num w:numId="6" w16cid:durableId="1595629718">
    <w:abstractNumId w:val="4"/>
  </w:num>
  <w:num w:numId="7" w16cid:durableId="1259483968">
    <w:abstractNumId w:val="2"/>
  </w:num>
  <w:num w:numId="8" w16cid:durableId="911550621">
    <w:abstractNumId w:val="10"/>
  </w:num>
  <w:num w:numId="9" w16cid:durableId="392897128">
    <w:abstractNumId w:val="3"/>
  </w:num>
  <w:num w:numId="10" w16cid:durableId="1672486059">
    <w:abstractNumId w:val="5"/>
  </w:num>
  <w:num w:numId="11" w16cid:durableId="1135758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FB"/>
    <w:rsid w:val="00081545"/>
    <w:rsid w:val="00116524"/>
    <w:rsid w:val="00135B80"/>
    <w:rsid w:val="00163A15"/>
    <w:rsid w:val="0020361F"/>
    <w:rsid w:val="00292D2F"/>
    <w:rsid w:val="002F742F"/>
    <w:rsid w:val="00394600"/>
    <w:rsid w:val="003B72B4"/>
    <w:rsid w:val="004159C8"/>
    <w:rsid w:val="004A512A"/>
    <w:rsid w:val="006C2059"/>
    <w:rsid w:val="007516A1"/>
    <w:rsid w:val="00774341"/>
    <w:rsid w:val="007838C9"/>
    <w:rsid w:val="007A071B"/>
    <w:rsid w:val="007C0599"/>
    <w:rsid w:val="00873AF3"/>
    <w:rsid w:val="008C00CF"/>
    <w:rsid w:val="008E2C8C"/>
    <w:rsid w:val="00947A48"/>
    <w:rsid w:val="00954D42"/>
    <w:rsid w:val="00962A77"/>
    <w:rsid w:val="009D721E"/>
    <w:rsid w:val="00B1213C"/>
    <w:rsid w:val="00B22527"/>
    <w:rsid w:val="00B92DB5"/>
    <w:rsid w:val="00BC7886"/>
    <w:rsid w:val="00BD73C1"/>
    <w:rsid w:val="00CA5E06"/>
    <w:rsid w:val="00CE3E4F"/>
    <w:rsid w:val="00CE5D59"/>
    <w:rsid w:val="00D82AFB"/>
    <w:rsid w:val="00DC1463"/>
    <w:rsid w:val="00DD0B6C"/>
    <w:rsid w:val="00EA0648"/>
    <w:rsid w:val="00EB6815"/>
    <w:rsid w:val="00F072EB"/>
    <w:rsid w:val="00FA5312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0192"/>
  <w15:chartTrackingRefBased/>
  <w15:docId w15:val="{F46E711E-B8BD-4E16-91E2-054CB94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48"/>
    <w:pPr>
      <w:ind w:left="720"/>
      <w:contextualSpacing/>
    </w:pPr>
  </w:style>
  <w:style w:type="table" w:styleId="TableGrid">
    <w:name w:val="Table Grid"/>
    <w:basedOn w:val="TableNormal"/>
    <w:uiPriority w:val="39"/>
    <w:rsid w:val="008C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7886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D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D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0D83-FB89-498A-AE07-7D04F5ED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19</cp:revision>
  <cp:lastPrinted>2025-04-14T14:18:00Z</cp:lastPrinted>
  <dcterms:created xsi:type="dcterms:W3CDTF">2024-03-25T14:38:00Z</dcterms:created>
  <dcterms:modified xsi:type="dcterms:W3CDTF">2026-05-20T09:09:00Z</dcterms:modified>
</cp:coreProperties>
</file>