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C9AC" w14:textId="4E429FAE" w:rsidR="00720F83" w:rsidRPr="00905499" w:rsidRDefault="00720F83" w:rsidP="00720F83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  <w:r w:rsidR="00DC3FF3" w:rsidRPr="00DC3FF3">
        <w:rPr>
          <w:rFonts w:ascii="Sylfaen" w:hAnsi="Sylfaen"/>
          <w:noProof/>
          <w:color w:val="000000"/>
          <w:sz w:val="18"/>
          <w:szCs w:val="18"/>
        </w:rPr>
        <w:drawing>
          <wp:inline distT="0" distB="0" distL="0" distR="0" wp14:anchorId="6CF4A2B6" wp14:editId="512BE4EF">
            <wp:extent cx="6193367" cy="1600200"/>
            <wp:effectExtent l="0" t="0" r="0" b="0"/>
            <wp:docPr id="4" name="Picture 1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44" cy="16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8CD43" w14:textId="178286D8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8A74DE4" w14:textId="17B176A8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456419C4" w14:textId="3EAFF83B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11A5015" w14:textId="4EDE1BCB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97F10F7" w14:textId="68BD94F1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1ABABDAF" w14:textId="1F9236E2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090B900F" w14:textId="7BA0FF89" w:rsidR="00720F83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1BA24CBE" w14:textId="77777777" w:rsidR="00720F83" w:rsidRPr="00905499" w:rsidRDefault="00720F83" w:rsidP="00720F83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3C66DED4" w14:textId="40046B95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517F41A2" w14:textId="1B0CD92B" w:rsidR="00720F83" w:rsidRPr="00905499" w:rsidRDefault="00720F83" w:rsidP="00720F8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ტენდერის მიზანი</w:t>
      </w:r>
    </w:p>
    <w:p w14:paraId="1A05BCCB" w14:textId="3F31D0E9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69288286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Pr="00905499">
        <w:rPr>
          <w:rFonts w:ascii="Sylfaen" w:hAnsi="Sylfaen" w:cs="Sylfaen"/>
          <w:sz w:val="20"/>
          <w:lang w:val="ka-GE"/>
        </w:rPr>
        <w:t xml:space="preserve"> სპეციფიკაციები</w:t>
      </w:r>
    </w:p>
    <w:p w14:paraId="52243328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>
        <w:rPr>
          <w:rFonts w:ascii="Sylfaen" w:hAnsi="Sylfaen" w:cs="Sylfaen"/>
          <w:sz w:val="20"/>
          <w:lang w:val="ka-GE"/>
        </w:rPr>
        <w:t>პრეტენდენტის</w:t>
      </w:r>
      <w:r w:rsidRPr="00905499">
        <w:rPr>
          <w:rFonts w:ascii="Sylfaen" w:hAnsi="Sylfaen" w:cs="Sylfaen"/>
          <w:sz w:val="20"/>
          <w:lang w:val="ka-GE"/>
        </w:rPr>
        <w:t xml:space="preserve"> მიმართ</w:t>
      </w:r>
    </w:p>
    <w:p w14:paraId="51CB75A0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056C4AC7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267D6AFE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347E5CAE" w14:textId="77777777" w:rsidR="00720F83" w:rsidRPr="00905499" w:rsidRDefault="00720F83" w:rsidP="00720F83">
      <w:pPr>
        <w:pStyle w:val="ListParagraph"/>
        <w:numPr>
          <w:ilvl w:val="0"/>
          <w:numId w:val="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EB640D8" w14:textId="77777777" w:rsidR="00720F83" w:rsidRPr="004E367D" w:rsidRDefault="00720F83" w:rsidP="00720F83">
      <w:pPr>
        <w:rPr>
          <w:rFonts w:ascii="Sylfaen" w:hAnsi="Sylfaen" w:cs="Sylfaen"/>
          <w:sz w:val="20"/>
          <w:lang w:val="en-US"/>
        </w:rPr>
      </w:pPr>
    </w:p>
    <w:p w14:paraId="60E2A32A" w14:textId="77777777" w:rsidR="00720F83" w:rsidRPr="00905499" w:rsidRDefault="00720F83" w:rsidP="00720F83">
      <w:pPr>
        <w:ind w:left="360"/>
        <w:rPr>
          <w:rFonts w:ascii="Sylfaen" w:hAnsi="Sylfaen" w:cs="Sylfaen"/>
          <w:sz w:val="20"/>
          <w:lang w:val="ka-GE"/>
        </w:rPr>
      </w:pPr>
    </w:p>
    <w:p w14:paraId="719A7678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BFCF3B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27DEB2A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3B39734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C83C6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18339F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813BCB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1DFBD34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6A414B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A57A613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8AF9DA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19FD698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BF85A1C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1A5DCA8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30EF5DE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FFB2182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0416C97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8EFBA11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C1F685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1B05B7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B6F633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80FEFA0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6689295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4CC4694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BBC7D8C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9293F46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E6D2AFC" w14:textId="77777777" w:rsidR="00720F83" w:rsidRPr="00905499" w:rsidRDefault="00720F83" w:rsidP="00720F8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16D51F" w14:textId="53F0625E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ტენდერის მიზანი</w:t>
      </w:r>
    </w:p>
    <w:p w14:paraId="4E6AF680" w14:textId="32B16385" w:rsidR="00B364E9" w:rsidRPr="00B364E9" w:rsidRDefault="00DC3FF3" w:rsidP="00B364E9">
      <w:pPr>
        <w:rPr>
          <w:rFonts w:ascii="Sylfaen" w:hAnsi="Sylfaen" w:cs="Sylfaen"/>
          <w:b/>
          <w:bCs/>
          <w:lang w:val="en-US"/>
        </w:rPr>
      </w:pPr>
      <w:proofErr w:type="spellStart"/>
      <w:r w:rsidRPr="00B364E9">
        <w:rPr>
          <w:rFonts w:ascii="Sylfaen" w:hAnsi="Sylfaen" w:cs="Sylfaen"/>
          <w:b/>
          <w:bCs/>
        </w:rPr>
        <w:t>როგორც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საქართველოს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კლინიკების,ასევე</w:t>
      </w:r>
      <w:proofErr w:type="spellEnd"/>
      <w:proofErr w:type="gram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სს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ვიანის</w:t>
      </w:r>
      <w:r>
        <w:rPr>
          <w:rFonts w:ascii="Sylfaen" w:hAnsi="Sylfaen" w:cs="Sylfaen"/>
          <w:b/>
          <w:bCs/>
        </w:rPr>
        <w:t>ა</w:t>
      </w:r>
      <w:proofErr w:type="spellEnd"/>
      <w:r w:rsidRPr="00B364E9">
        <w:rPr>
          <w:rFonts w:ascii="Sylfaen" w:hAnsi="Sylfaen" w:cs="Sylfaen"/>
          <w:b/>
          <w:bCs/>
        </w:rPr>
        <w:t xml:space="preserve"> და </w:t>
      </w:r>
      <w:proofErr w:type="spellStart"/>
      <w:r w:rsidRPr="00B364E9">
        <w:rPr>
          <w:rFonts w:ascii="Sylfaen" w:hAnsi="Sylfaen" w:cs="Sylfaen"/>
          <w:b/>
          <w:bCs/>
        </w:rPr>
        <w:t>მასში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შემავალი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კომპანიებისთვის</w:t>
      </w:r>
      <w:proofErr w:type="spellEnd"/>
      <w:r w:rsidRPr="00B364E9">
        <w:rPr>
          <w:rFonts w:ascii="Sylfaen" w:hAnsi="Sylfaen" w:cs="Sylfaen"/>
          <w:b/>
          <w:bCs/>
        </w:rPr>
        <w:t xml:space="preserve"> (შპს „</w:t>
      </w:r>
      <w:proofErr w:type="spellStart"/>
      <w:r w:rsidRPr="00B364E9">
        <w:rPr>
          <w:rFonts w:ascii="Sylfaen" w:hAnsi="Sylfaen" w:cs="Sylfaen"/>
          <w:b/>
          <w:bCs/>
        </w:rPr>
        <w:t>კავკასიის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მედიცინის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proofErr w:type="gramStart"/>
      <w:r w:rsidRPr="00B364E9">
        <w:rPr>
          <w:rFonts w:ascii="Sylfaen" w:hAnsi="Sylfaen" w:cs="Sylfaen"/>
          <w:b/>
          <w:bCs/>
        </w:rPr>
        <w:t>ცენტრი</w:t>
      </w:r>
      <w:proofErr w:type="spellEnd"/>
      <w:r w:rsidRPr="00B364E9">
        <w:rPr>
          <w:rFonts w:ascii="Sylfaen" w:hAnsi="Sylfaen" w:cs="Sylfaen"/>
          <w:b/>
          <w:bCs/>
        </w:rPr>
        <w:t>“</w:t>
      </w:r>
      <w:proofErr w:type="gramEnd"/>
      <w:r w:rsidRPr="00B364E9">
        <w:rPr>
          <w:rFonts w:ascii="Sylfaen" w:hAnsi="Sylfaen" w:cs="Sylfaen"/>
          <w:b/>
          <w:bCs/>
        </w:rPr>
        <w:t>, შპს „</w:t>
      </w:r>
      <w:proofErr w:type="spellStart"/>
      <w:r w:rsidRPr="00B364E9">
        <w:rPr>
          <w:rFonts w:ascii="Sylfaen" w:hAnsi="Sylfaen" w:cs="Sylfaen"/>
          <w:b/>
          <w:bCs/>
        </w:rPr>
        <w:t>ვიან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proofErr w:type="gramStart"/>
      <w:r w:rsidRPr="00B364E9">
        <w:rPr>
          <w:rFonts w:ascii="Sylfaen" w:hAnsi="Sylfaen" w:cs="Sylfaen"/>
          <w:b/>
          <w:bCs/>
        </w:rPr>
        <w:t>ლოჯისტიკა</w:t>
      </w:r>
      <w:proofErr w:type="spellEnd"/>
      <w:r w:rsidRPr="00B364E9">
        <w:rPr>
          <w:rFonts w:ascii="Sylfaen" w:hAnsi="Sylfaen" w:cs="Sylfaen"/>
          <w:b/>
          <w:bCs/>
        </w:rPr>
        <w:t>“ და</w:t>
      </w:r>
      <w:proofErr w:type="gramEnd"/>
      <w:r w:rsidRPr="00B364E9">
        <w:rPr>
          <w:rFonts w:ascii="Sylfaen" w:hAnsi="Sylfaen" w:cs="Sylfaen"/>
          <w:b/>
          <w:bCs/>
        </w:rPr>
        <w:t xml:space="preserve"> შპს „</w:t>
      </w:r>
      <w:proofErr w:type="spellStart"/>
      <w:r w:rsidRPr="00B364E9">
        <w:rPr>
          <w:rFonts w:ascii="Sylfaen" w:hAnsi="Sylfaen" w:cs="Sylfaen"/>
          <w:b/>
          <w:bCs/>
        </w:rPr>
        <w:t>დასავლეთ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საქართველოს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სამედიცინო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proofErr w:type="gramStart"/>
      <w:r w:rsidRPr="00B364E9">
        <w:rPr>
          <w:rFonts w:ascii="Sylfaen" w:hAnsi="Sylfaen" w:cs="Sylfaen"/>
          <w:b/>
          <w:bCs/>
        </w:rPr>
        <w:t>ცენტრი</w:t>
      </w:r>
      <w:proofErr w:type="spellEnd"/>
      <w:r w:rsidRPr="00B364E9">
        <w:rPr>
          <w:rFonts w:ascii="Sylfaen" w:hAnsi="Sylfaen" w:cs="Sylfaen"/>
          <w:b/>
          <w:bCs/>
        </w:rPr>
        <w:t>“),  </w:t>
      </w:r>
      <w:proofErr w:type="spellStart"/>
      <w:r w:rsidRPr="00B364E9">
        <w:rPr>
          <w:rFonts w:ascii="Sylfaen" w:hAnsi="Sylfaen" w:cs="Sylfaen"/>
          <w:b/>
          <w:bCs/>
        </w:rPr>
        <w:t>პრეტენდენტებს</w:t>
      </w:r>
      <w:proofErr w:type="spellEnd"/>
      <w:proofErr w:type="gram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სთავაზობს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გამოცხადებულ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ტენდერში</w:t>
      </w:r>
      <w:proofErr w:type="spellEnd"/>
      <w:r w:rsidRPr="00B364E9">
        <w:rPr>
          <w:rFonts w:ascii="Sylfaen" w:hAnsi="Sylfaen" w:cs="Sylfaen"/>
          <w:b/>
          <w:bCs/>
        </w:rPr>
        <w:t>: „</w:t>
      </w:r>
      <w:proofErr w:type="spellStart"/>
      <w:r w:rsidR="00F37C1A">
        <w:rPr>
          <w:rFonts w:ascii="Sylfaen" w:hAnsi="Sylfaen" w:cs="Sylfaen"/>
          <w:b/>
          <w:bCs/>
        </w:rPr>
        <w:t>სამეურნეო</w:t>
      </w:r>
      <w:proofErr w:type="spellEnd"/>
      <w:r w:rsidR="00F37C1A">
        <w:rPr>
          <w:rFonts w:ascii="Sylfaen" w:hAnsi="Sylfaen" w:cs="Sylfaen"/>
          <w:b/>
          <w:bCs/>
        </w:rPr>
        <w:t xml:space="preserve"> </w:t>
      </w:r>
      <w:proofErr w:type="spellStart"/>
      <w:r w:rsidR="00F37C1A">
        <w:rPr>
          <w:rFonts w:ascii="Sylfaen" w:hAnsi="Sylfaen" w:cs="Sylfaen"/>
          <w:b/>
          <w:bCs/>
        </w:rPr>
        <w:t>პროდუქციის</w:t>
      </w:r>
      <w:proofErr w:type="spellEnd"/>
      <w:r w:rsidR="00F37C1A">
        <w:rPr>
          <w:rFonts w:ascii="Sylfaen" w:hAnsi="Sylfaen" w:cs="Sylfaen"/>
          <w:b/>
          <w:bCs/>
        </w:rPr>
        <w:t xml:space="preserve"> </w:t>
      </w:r>
      <w:proofErr w:type="spellStart"/>
      <w:proofErr w:type="gramStart"/>
      <w:r w:rsidR="00F37C1A">
        <w:rPr>
          <w:rFonts w:ascii="Sylfaen" w:hAnsi="Sylfaen" w:cs="Sylfaen"/>
          <w:b/>
          <w:bCs/>
        </w:rPr>
        <w:t>შესყიდვა</w:t>
      </w:r>
      <w:proofErr w:type="spellEnd"/>
      <w:r w:rsidRPr="00B364E9">
        <w:rPr>
          <w:rFonts w:ascii="Sylfaen" w:hAnsi="Sylfaen" w:cs="Sylfaen"/>
          <w:b/>
          <w:bCs/>
        </w:rPr>
        <w:t>“ -</w:t>
      </w:r>
      <w:proofErr w:type="gram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მონაწილეობასა</w:t>
      </w:r>
      <w:proofErr w:type="spellEnd"/>
      <w:r w:rsidRPr="00B364E9">
        <w:rPr>
          <w:rFonts w:ascii="Sylfaen" w:hAnsi="Sylfaen" w:cs="Sylfaen"/>
          <w:b/>
          <w:bCs/>
        </w:rPr>
        <w:t xml:space="preserve"> და </w:t>
      </w:r>
      <w:proofErr w:type="spellStart"/>
      <w:r w:rsidRPr="00B364E9">
        <w:rPr>
          <w:rFonts w:ascii="Sylfaen" w:hAnsi="Sylfaen" w:cs="Sylfaen"/>
          <w:b/>
          <w:bCs/>
        </w:rPr>
        <w:t>წინადადების</w:t>
      </w:r>
      <w:proofErr w:type="spellEnd"/>
      <w:r w:rsidRPr="00B364E9">
        <w:rPr>
          <w:rFonts w:ascii="Sylfaen" w:hAnsi="Sylfaen" w:cs="Sylfaen"/>
          <w:b/>
          <w:bCs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</w:rPr>
        <w:t>წარმოდგენას</w:t>
      </w:r>
      <w:proofErr w:type="spellEnd"/>
      <w:r w:rsidRPr="00B364E9">
        <w:rPr>
          <w:rFonts w:ascii="Sylfaen" w:hAnsi="Sylfaen" w:cs="Sylfaen"/>
          <w:b/>
          <w:bCs/>
        </w:rPr>
        <w:t>.</w:t>
      </w:r>
    </w:p>
    <w:p w14:paraId="787F6164" w14:textId="77777777" w:rsidR="00B364E9" w:rsidRPr="00B364E9" w:rsidRDefault="00B364E9" w:rsidP="00B364E9">
      <w:pPr>
        <w:rPr>
          <w:rFonts w:ascii="Sylfaen" w:hAnsi="Sylfaen" w:cs="Sylfaen"/>
          <w:b/>
          <w:bCs/>
          <w:lang w:val="en-US"/>
        </w:rPr>
      </w:pPr>
      <w:proofErr w:type="spellStart"/>
      <w:r w:rsidRPr="00B364E9">
        <w:rPr>
          <w:rFonts w:ascii="Sylfaen" w:hAnsi="Sylfaen" w:cs="Sylfaen"/>
          <w:b/>
          <w:bCs/>
          <w:lang w:val="en-US"/>
        </w:rPr>
        <w:t>წინამდებარე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დოკუმენტის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მიზანია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,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პრეტენდენტს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განემარტოს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შემსყიდველის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მოთხოვნები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და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პირობები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სრულყოფილი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სატენდერო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წინადადების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წარსადგენად</w:t>
      </w:r>
      <w:proofErr w:type="spellEnd"/>
      <w:r w:rsidRPr="00B364E9">
        <w:rPr>
          <w:rFonts w:ascii="Sylfaen" w:hAnsi="Sylfaen" w:cs="Sylfaen"/>
          <w:b/>
          <w:bCs/>
          <w:lang w:val="en-US"/>
        </w:rPr>
        <w:t>.</w:t>
      </w:r>
    </w:p>
    <w:p w14:paraId="49C831D0" w14:textId="77777777" w:rsidR="00B364E9" w:rsidRPr="00B364E9" w:rsidRDefault="00B364E9" w:rsidP="00B364E9">
      <w:pPr>
        <w:rPr>
          <w:rFonts w:ascii="Sylfaen" w:hAnsi="Sylfaen" w:cs="Sylfaen"/>
          <w:b/>
          <w:bCs/>
          <w:lang w:val="en-US"/>
        </w:rPr>
      </w:pPr>
      <w:proofErr w:type="spellStart"/>
      <w:r w:rsidRPr="00B364E9">
        <w:rPr>
          <w:rFonts w:ascii="Sylfaen" w:hAnsi="Sylfaen" w:cs="Sylfaen"/>
          <w:b/>
          <w:bCs/>
          <w:lang w:val="en-US"/>
        </w:rPr>
        <w:t>გამარჯვებულ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პირთან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1-წლიანი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ნასყიდობის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ხელშეკრულებას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გააფორმებს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>:</w:t>
      </w:r>
    </w:p>
    <w:p w14:paraId="202BD567" w14:textId="57B1A74B" w:rsidR="00B364E9" w:rsidRPr="00B364E9" w:rsidRDefault="00A927CE" w:rsidP="00A927CE">
      <w:pPr>
        <w:rPr>
          <w:rFonts w:ascii="Sylfaen" w:hAnsi="Sylfaen" w:cs="Sylfaen"/>
          <w:b/>
          <w:bCs/>
          <w:lang w:val="en-US"/>
        </w:rPr>
      </w:pPr>
      <w:r>
        <w:rPr>
          <w:rFonts w:ascii="Sylfaen" w:hAnsi="Sylfaen" w:cs="Sylfaen"/>
          <w:b/>
          <w:bCs/>
          <w:lang w:val="en-US"/>
        </w:rPr>
        <w:t xml:space="preserve">     </w:t>
      </w:r>
      <w:proofErr w:type="spellStart"/>
      <w:r w:rsidR="00B364E9" w:rsidRPr="00B364E9">
        <w:rPr>
          <w:rFonts w:ascii="Sylfaen" w:hAnsi="Sylfaen" w:cs="Sylfaen"/>
          <w:b/>
          <w:bCs/>
          <w:lang w:val="en-US"/>
        </w:rPr>
        <w:t>სს</w:t>
      </w:r>
      <w:proofErr w:type="spellEnd"/>
      <w:r w:rsidR="00B364E9"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proofErr w:type="gramStart"/>
      <w:r w:rsidR="00B364E9" w:rsidRPr="00B364E9">
        <w:rPr>
          <w:rFonts w:ascii="Sylfaen" w:hAnsi="Sylfaen" w:cs="Sylfaen"/>
          <w:b/>
          <w:bCs/>
          <w:lang w:val="en-US"/>
        </w:rPr>
        <w:t>ვიან</w:t>
      </w:r>
      <w:r>
        <w:rPr>
          <w:rFonts w:ascii="Sylfaen" w:hAnsi="Sylfaen" w:cs="Sylfaen"/>
          <w:b/>
          <w:bCs/>
          <w:lang w:val="en-US"/>
        </w:rPr>
        <w:t>ი</w:t>
      </w:r>
      <w:proofErr w:type="spellEnd"/>
      <w:r w:rsidR="00B364E9" w:rsidRPr="00B364E9">
        <w:rPr>
          <w:rFonts w:ascii="Sylfaen" w:hAnsi="Sylfaen" w:cs="Sylfaen"/>
          <w:b/>
          <w:bCs/>
          <w:lang w:val="en-US"/>
        </w:rPr>
        <w:t>;</w:t>
      </w:r>
      <w:proofErr w:type="gramEnd"/>
    </w:p>
    <w:p w14:paraId="4CA685EB" w14:textId="32409D96" w:rsidR="00B364E9" w:rsidRPr="00B364E9" w:rsidRDefault="00B364E9" w:rsidP="00A927CE">
      <w:pPr>
        <w:ind w:left="270"/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 xml:space="preserve">შპს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დასავლეთ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საქართველოს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სამედიცინო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proofErr w:type="gramStart"/>
      <w:r w:rsidRPr="00B364E9">
        <w:rPr>
          <w:rFonts w:ascii="Sylfaen" w:hAnsi="Sylfaen" w:cs="Sylfaen"/>
          <w:b/>
          <w:bCs/>
          <w:lang w:val="en-US"/>
        </w:rPr>
        <w:t>ცენტ</w:t>
      </w:r>
      <w:r w:rsidR="00A927CE">
        <w:rPr>
          <w:rFonts w:ascii="Sylfaen" w:hAnsi="Sylfaen" w:cs="Sylfaen"/>
          <w:b/>
          <w:bCs/>
          <w:lang w:val="en-US"/>
        </w:rPr>
        <w:t>რი</w:t>
      </w:r>
      <w:proofErr w:type="spellEnd"/>
      <w:r w:rsidRPr="00B364E9">
        <w:rPr>
          <w:rFonts w:ascii="Sylfaen" w:hAnsi="Sylfaen" w:cs="Sylfaen"/>
          <w:b/>
          <w:bCs/>
          <w:lang w:val="en-US"/>
        </w:rPr>
        <w:t>;</w:t>
      </w:r>
      <w:proofErr w:type="gramEnd"/>
    </w:p>
    <w:p w14:paraId="2B6C565F" w14:textId="5B359A80" w:rsidR="00B364E9" w:rsidRPr="00B364E9" w:rsidRDefault="00B364E9" w:rsidP="00A927CE">
      <w:pPr>
        <w:ind w:left="270"/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 xml:space="preserve">შპს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კავკასიის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მედიცინის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ცენტრ</w:t>
      </w:r>
      <w:r w:rsidR="00A927CE">
        <w:rPr>
          <w:rFonts w:ascii="Sylfaen" w:hAnsi="Sylfaen" w:cs="Sylfaen"/>
          <w:b/>
          <w:bCs/>
          <w:lang w:val="en-US"/>
        </w:rPr>
        <w:t>ი</w:t>
      </w:r>
      <w:proofErr w:type="spellEnd"/>
      <w:r w:rsidRPr="00B364E9">
        <w:rPr>
          <w:rFonts w:ascii="Sylfaen" w:hAnsi="Sylfaen" w:cs="Sylfaen"/>
          <w:b/>
          <w:bCs/>
          <w:lang w:val="en-US"/>
        </w:rPr>
        <w:t>;</w:t>
      </w:r>
    </w:p>
    <w:p w14:paraId="763A57B8" w14:textId="62CED886" w:rsidR="00B364E9" w:rsidRPr="00B364E9" w:rsidRDefault="00B364E9" w:rsidP="00A927CE">
      <w:pPr>
        <w:ind w:left="270"/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 xml:space="preserve">შპს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ვიან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ლოჯისტიკ</w:t>
      </w:r>
      <w:r w:rsidR="00A927CE">
        <w:rPr>
          <w:rFonts w:ascii="Sylfaen" w:hAnsi="Sylfaen" w:cs="Sylfaen"/>
          <w:b/>
          <w:bCs/>
          <w:lang w:val="en-US"/>
        </w:rPr>
        <w:t>ა</w:t>
      </w:r>
      <w:proofErr w:type="spellEnd"/>
      <w:r w:rsidRPr="00B364E9">
        <w:rPr>
          <w:rFonts w:ascii="Sylfaen" w:hAnsi="Sylfaen" w:cs="Sylfaen"/>
          <w:b/>
          <w:bCs/>
          <w:lang w:val="en-US"/>
        </w:rPr>
        <w:t>;</w:t>
      </w:r>
    </w:p>
    <w:p w14:paraId="0BD9ADBB" w14:textId="214FF1A2" w:rsidR="00A927CE" w:rsidRPr="00A927CE" w:rsidRDefault="00B364E9" w:rsidP="00A927CE">
      <w:pPr>
        <w:ind w:left="270"/>
        <w:rPr>
          <w:rFonts w:ascii="Sylfaen" w:hAnsi="Sylfaen" w:cs="Sylfaen"/>
          <w:b/>
          <w:bCs/>
          <w:lang w:val="en-US"/>
        </w:rPr>
      </w:pPr>
      <w:proofErr w:type="spellStart"/>
      <w:r w:rsidRPr="00B364E9">
        <w:rPr>
          <w:rFonts w:ascii="Sylfaen" w:hAnsi="Sylfaen" w:cs="Sylfaen"/>
          <w:b/>
          <w:bCs/>
          <w:lang w:val="en-US"/>
        </w:rPr>
        <w:t>სს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საქართველოს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კლინიკ</w:t>
      </w:r>
      <w:r w:rsidR="00A927CE">
        <w:rPr>
          <w:rFonts w:ascii="Sylfaen" w:hAnsi="Sylfaen" w:cs="Sylfaen"/>
          <w:b/>
          <w:bCs/>
          <w:lang w:val="en-US"/>
        </w:rPr>
        <w:t>ები</w:t>
      </w:r>
      <w:proofErr w:type="spellEnd"/>
    </w:p>
    <w:p w14:paraId="4D6DD6B1" w14:textId="11489662" w:rsidR="00B364E9" w:rsidRPr="00A927CE" w:rsidRDefault="00A927CE" w:rsidP="00B364E9">
      <w:pPr>
        <w:rPr>
          <w:rFonts w:ascii="Calibri" w:hAnsi="Calibri" w:cs="Calibri"/>
          <w:color w:val="000000"/>
          <w:sz w:val="20"/>
          <w:lang w:val="en-US"/>
        </w:rPr>
      </w:pPr>
      <w:r>
        <w:rPr>
          <w:rFonts w:ascii="Sylfaen" w:hAnsi="Sylfaen" w:cs="Sylfaen"/>
          <w:b/>
          <w:bCs/>
          <w:lang w:val="en-US"/>
        </w:rPr>
        <w:t xml:space="preserve">     </w:t>
      </w:r>
      <w:proofErr w:type="spellStart"/>
      <w:r w:rsidR="00B364E9" w:rsidRPr="00B364E9">
        <w:rPr>
          <w:rFonts w:ascii="Sylfaen" w:hAnsi="Sylfaen" w:cs="Sylfaen"/>
          <w:b/>
          <w:bCs/>
          <w:lang w:val="en-US"/>
        </w:rPr>
        <w:t>წყალტუბოს</w:t>
      </w:r>
      <w:proofErr w:type="spellEnd"/>
      <w:r w:rsidR="00B364E9"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="00B364E9" w:rsidRPr="00B364E9">
        <w:rPr>
          <w:rFonts w:ascii="Sylfaen" w:hAnsi="Sylfaen" w:cs="Sylfaen"/>
          <w:b/>
          <w:bCs/>
          <w:lang w:val="en-US"/>
        </w:rPr>
        <w:t>რაიონული</w:t>
      </w:r>
      <w:proofErr w:type="spellEnd"/>
      <w:r w:rsidR="00B364E9"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="00B364E9" w:rsidRPr="00B364E9">
        <w:rPr>
          <w:rFonts w:ascii="Sylfaen" w:hAnsi="Sylfaen" w:cs="Sylfaen"/>
          <w:b/>
          <w:bCs/>
          <w:lang w:val="en-US"/>
        </w:rPr>
        <w:t>საავადმყოფო</w:t>
      </w:r>
      <w:proofErr w:type="spellEnd"/>
      <w:r w:rsidR="00B364E9" w:rsidRPr="00B364E9">
        <w:rPr>
          <w:rFonts w:ascii="Sylfaen" w:hAnsi="Sylfaen" w:cs="Sylfaen"/>
          <w:b/>
          <w:bCs/>
          <w:lang w:val="en-US"/>
        </w:rPr>
        <w:t xml:space="preserve"> </w:t>
      </w:r>
    </w:p>
    <w:p w14:paraId="09D22A5B" w14:textId="6AA745F5" w:rsidR="00B364E9" w:rsidRPr="00B364E9" w:rsidRDefault="00B364E9" w:rsidP="00B364E9">
      <w:pPr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 xml:space="preserve">     </w:t>
      </w:r>
      <w:r w:rsidR="00763763">
        <w:rPr>
          <w:rFonts w:ascii="Sylfaen" w:hAnsi="Sylfaen" w:cs="Sylfaen"/>
          <w:b/>
          <w:bCs/>
          <w:lang w:val="ka-GE"/>
        </w:rPr>
        <w:t xml:space="preserve">სს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ემერჯენსი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სერვისი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</w:p>
    <w:p w14:paraId="5EAFA7AB" w14:textId="39169ACE" w:rsidR="00B364E9" w:rsidRDefault="00B364E9" w:rsidP="00B364E9">
      <w:pPr>
        <w:rPr>
          <w:rFonts w:ascii="Sylfaen" w:hAnsi="Sylfaen" w:cs="Sylfaen"/>
          <w:b/>
          <w:bCs/>
          <w:lang w:val="en-US"/>
        </w:rPr>
      </w:pPr>
      <w:r w:rsidRPr="00B364E9">
        <w:rPr>
          <w:rFonts w:ascii="Sylfaen" w:hAnsi="Sylfaen" w:cs="Sylfaen"/>
          <w:b/>
          <w:bCs/>
          <w:lang w:val="en-US"/>
        </w:rPr>
        <w:t xml:space="preserve">     </w:t>
      </w:r>
      <w:proofErr w:type="spellStart"/>
      <w:r w:rsidR="00763763">
        <w:rPr>
          <w:rFonts w:ascii="Sylfaen" w:hAnsi="Sylfaen" w:cs="Sylfaen"/>
          <w:b/>
          <w:bCs/>
          <w:lang w:val="en-US"/>
        </w:rPr>
        <w:t>სი</w:t>
      </w:r>
      <w:r w:rsidRPr="00B364E9">
        <w:rPr>
          <w:rFonts w:ascii="Sylfaen" w:hAnsi="Sylfaen" w:cs="Sylfaen"/>
          <w:b/>
          <w:bCs/>
          <w:lang w:val="en-US"/>
        </w:rPr>
        <w:t>სისხლის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lang w:val="en-US"/>
        </w:rPr>
        <w:t>ცენტრი</w:t>
      </w:r>
      <w:proofErr w:type="spellEnd"/>
      <w:r w:rsidRPr="00B364E9">
        <w:rPr>
          <w:rFonts w:ascii="Sylfaen" w:hAnsi="Sylfaen" w:cs="Sylfaen"/>
          <w:b/>
          <w:bCs/>
          <w:lang w:val="en-US"/>
        </w:rPr>
        <w:t xml:space="preserve"> </w:t>
      </w:r>
    </w:p>
    <w:p w14:paraId="5D4B5D3A" w14:textId="79C42677" w:rsidR="00763763" w:rsidRDefault="00763763" w:rsidP="00B364E9">
      <w:pPr>
        <w:rPr>
          <w:rFonts w:ascii="Sylfaen" w:hAnsi="Sylfaen" w:cs="Sylfaen"/>
          <w:b/>
          <w:bCs/>
          <w:lang w:val="en-US"/>
        </w:rPr>
      </w:pPr>
      <w:r>
        <w:rPr>
          <w:rFonts w:ascii="Sylfaen" w:hAnsi="Sylfaen" w:cs="Sylfaen"/>
          <w:b/>
          <w:bCs/>
          <w:lang w:val="en-US"/>
        </w:rPr>
        <w:t xml:space="preserve">     </w:t>
      </w:r>
      <w:proofErr w:type="spellStart"/>
      <w:r>
        <w:rPr>
          <w:rFonts w:ascii="Sylfaen" w:hAnsi="Sylfaen" w:cs="Sylfaen"/>
          <w:b/>
          <w:bCs/>
          <w:lang w:val="en-US"/>
        </w:rPr>
        <w:t>სს</w:t>
      </w:r>
      <w:proofErr w:type="spellEnd"/>
      <w:r>
        <w:rPr>
          <w:rFonts w:ascii="Sylfaen" w:hAnsi="Sylfaen" w:cs="Sylfaen"/>
          <w:b/>
          <w:bCs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n-US"/>
        </w:rPr>
        <w:t>პედიატრი</w:t>
      </w:r>
      <w:proofErr w:type="spellEnd"/>
      <w:r>
        <w:rPr>
          <w:rFonts w:ascii="Sylfaen" w:hAnsi="Sylfaen" w:cs="Sylfaen"/>
          <w:b/>
          <w:bCs/>
          <w:lang w:val="en-US"/>
        </w:rPr>
        <w:t xml:space="preserve">  </w:t>
      </w:r>
    </w:p>
    <w:p w14:paraId="2925CFCA" w14:textId="77777777" w:rsidR="00A927CE" w:rsidRPr="00B364E9" w:rsidRDefault="00A927CE" w:rsidP="00B364E9">
      <w:pPr>
        <w:rPr>
          <w:rFonts w:ascii="Sylfaen" w:hAnsi="Sylfaen" w:cs="Sylfaen"/>
          <w:b/>
          <w:bCs/>
          <w:lang w:val="en-US"/>
        </w:rPr>
      </w:pPr>
    </w:p>
    <w:p w14:paraId="1E5D419A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7AAA8131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  <w:t>შერჩევის პროცესის მიმდინარეობა</w:t>
      </w:r>
    </w:p>
    <w:p w14:paraId="7A2B233E" w14:textId="77777777" w:rsidR="00720F83" w:rsidRPr="00905499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>
        <w:rPr>
          <w:rFonts w:ascii="Sylfaen" w:hAnsi="Sylfaen" w:cs="Sylfaen"/>
          <w:sz w:val="20"/>
          <w:lang w:val="ka-GE"/>
        </w:rPr>
        <w:t>განრიგით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63F3F7D5" w14:textId="77777777" w:rsidR="00720F83" w:rsidRPr="00905499" w:rsidRDefault="00720F83" w:rsidP="00720F83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79ABB85E" w14:textId="3C98968A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პრეტენდენტებმა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სატენდერო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წინადადება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უნდა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წარმოადგინონ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არაუგვიანეს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202</w:t>
      </w:r>
      <w:r w:rsidR="00763763">
        <w:rPr>
          <w:rFonts w:ascii="Sylfaen" w:hAnsi="Sylfaen" w:cs="Sylfaen"/>
          <w:sz w:val="20"/>
          <w:lang w:val="en-US"/>
        </w:rPr>
        <w:t>6</w:t>
      </w:r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წლის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r w:rsidR="00DC3FF3">
        <w:rPr>
          <w:rFonts w:ascii="Sylfaen" w:hAnsi="Sylfaen" w:cs="Sylfaen"/>
          <w:sz w:val="20"/>
          <w:lang w:val="en-US"/>
        </w:rPr>
        <w:t xml:space="preserve"> </w:t>
      </w:r>
      <w:r w:rsidR="00763763">
        <w:rPr>
          <w:rFonts w:ascii="Sylfaen" w:hAnsi="Sylfaen" w:cs="Sylfaen"/>
          <w:sz w:val="20"/>
          <w:lang w:val="en-US"/>
        </w:rPr>
        <w:t xml:space="preserve">1 </w:t>
      </w:r>
      <w:proofErr w:type="spellStart"/>
      <w:r w:rsidR="00763763">
        <w:rPr>
          <w:rFonts w:ascii="Sylfaen" w:hAnsi="Sylfaen" w:cs="Sylfaen"/>
          <w:sz w:val="20"/>
          <w:lang w:val="en-US"/>
        </w:rPr>
        <w:t>ინისის</w:t>
      </w:r>
      <w:proofErr w:type="spellEnd"/>
      <w:r w:rsidR="00763763">
        <w:rPr>
          <w:rFonts w:ascii="Sylfaen" w:hAnsi="Sylfaen" w:cs="Sylfaen"/>
          <w:sz w:val="20"/>
          <w:lang w:val="en-US"/>
        </w:rPr>
        <w:t xml:space="preserve"> </w:t>
      </w:r>
      <w:r w:rsidRPr="00B364E9">
        <w:rPr>
          <w:rFonts w:ascii="Sylfaen" w:hAnsi="Sylfaen" w:cs="Sylfaen"/>
          <w:sz w:val="20"/>
          <w:lang w:val="en-US"/>
        </w:rPr>
        <w:t xml:space="preserve">18:00 </w:t>
      </w:r>
      <w:proofErr w:type="spellStart"/>
      <w:r w:rsidRPr="00B364E9">
        <w:rPr>
          <w:rFonts w:ascii="Sylfaen" w:hAnsi="Sylfaen" w:cs="Sylfaen"/>
          <w:sz w:val="20"/>
          <w:lang w:val="en-US"/>
        </w:rPr>
        <w:t>საათისა</w:t>
      </w:r>
      <w:proofErr w:type="spellEnd"/>
      <w:r w:rsidRPr="00B364E9">
        <w:rPr>
          <w:rFonts w:ascii="Sylfaen" w:hAnsi="Sylfaen" w:cs="Sylfaen"/>
          <w:sz w:val="20"/>
          <w:lang w:val="en-US"/>
        </w:rPr>
        <w:t>.</w:t>
      </w:r>
    </w:p>
    <w:p w14:paraId="4BCCDCD1" w14:textId="77777777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შემსყიდველი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განიხილავს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შემოსულ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სატენდერო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წინადადებებს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და </w:t>
      </w:r>
      <w:proofErr w:type="spellStart"/>
      <w:r w:rsidRPr="00B364E9">
        <w:rPr>
          <w:rFonts w:ascii="Sylfaen" w:hAnsi="Sylfaen" w:cs="Sylfaen"/>
          <w:sz w:val="20"/>
          <w:lang w:val="en-US"/>
        </w:rPr>
        <w:t>მოახდენს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პრეტენდენტ</w:t>
      </w:r>
      <w:proofErr w:type="spellEnd"/>
      <w:r w:rsidRPr="00B364E9">
        <w:rPr>
          <w:rFonts w:ascii="Sylfaen" w:hAnsi="Sylfaen" w:cs="Sylfaen"/>
          <w:sz w:val="20"/>
          <w:lang w:val="en-US"/>
        </w:rPr>
        <w:t>/</w:t>
      </w:r>
      <w:proofErr w:type="spellStart"/>
      <w:r w:rsidRPr="00B364E9">
        <w:rPr>
          <w:rFonts w:ascii="Sylfaen" w:hAnsi="Sylfaen" w:cs="Sylfaen"/>
          <w:sz w:val="20"/>
          <w:lang w:val="en-US"/>
        </w:rPr>
        <w:t>ებ</w:t>
      </w:r>
      <w:proofErr w:type="spellEnd"/>
      <w:r w:rsidRPr="00B364E9">
        <w:rPr>
          <w:rFonts w:ascii="Sylfaen" w:hAnsi="Sylfaen" w:cs="Sylfaen"/>
          <w:sz w:val="20"/>
          <w:lang w:val="en-US"/>
        </w:rPr>
        <w:t>/</w:t>
      </w:r>
      <w:proofErr w:type="spellStart"/>
      <w:r w:rsidRPr="00B364E9">
        <w:rPr>
          <w:rFonts w:ascii="Sylfaen" w:hAnsi="Sylfaen" w:cs="Sylfaen"/>
          <w:sz w:val="20"/>
          <w:lang w:val="en-US"/>
        </w:rPr>
        <w:t>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, </w:t>
      </w:r>
      <w:proofErr w:type="spellStart"/>
      <w:r w:rsidRPr="00B364E9">
        <w:rPr>
          <w:rFonts w:ascii="Sylfaen" w:hAnsi="Sylfaen" w:cs="Sylfaen"/>
          <w:sz w:val="20"/>
          <w:lang w:val="en-US"/>
        </w:rPr>
        <w:t>წარმოდგენილი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წინადადებების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შეფასებასა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და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გამარჯვებული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კომპანიის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გამოვლენას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, </w:t>
      </w:r>
      <w:proofErr w:type="spellStart"/>
      <w:r w:rsidRPr="00B364E9">
        <w:rPr>
          <w:rFonts w:ascii="Sylfaen" w:hAnsi="Sylfaen" w:cs="Sylfaen"/>
          <w:sz w:val="20"/>
          <w:lang w:val="en-US"/>
        </w:rPr>
        <w:t>წინასწარ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განსაზღვრული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შერჩევის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კრიტერიუმების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მიხედვით</w:t>
      </w:r>
      <w:proofErr w:type="spellEnd"/>
      <w:r w:rsidRPr="00B364E9">
        <w:rPr>
          <w:rFonts w:ascii="Sylfaen" w:hAnsi="Sylfaen" w:cs="Sylfaen"/>
          <w:sz w:val="20"/>
          <w:lang w:val="en-US"/>
        </w:rPr>
        <w:t>.</w:t>
      </w:r>
    </w:p>
    <w:p w14:paraId="0D4022B5" w14:textId="08BCB351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საჭიროების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შემთხვევაში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, </w:t>
      </w:r>
      <w:proofErr w:type="spellStart"/>
      <w:r w:rsidRPr="00B364E9">
        <w:rPr>
          <w:rFonts w:ascii="Sylfaen" w:hAnsi="Sylfaen" w:cs="Sylfaen"/>
          <w:sz w:val="20"/>
          <w:lang w:val="en-US"/>
        </w:rPr>
        <w:t>შერჩეულ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პრეტენდენტ</w:t>
      </w:r>
      <w:proofErr w:type="spellEnd"/>
      <w:r w:rsidRPr="00B364E9">
        <w:rPr>
          <w:rFonts w:ascii="Sylfaen" w:hAnsi="Sylfaen" w:cs="Sylfaen"/>
          <w:sz w:val="20"/>
          <w:lang w:val="en-US"/>
        </w:rPr>
        <w:t>/</w:t>
      </w:r>
      <w:proofErr w:type="spellStart"/>
      <w:r w:rsidRPr="00B364E9">
        <w:rPr>
          <w:rFonts w:ascii="Sylfaen" w:hAnsi="Sylfaen" w:cs="Sylfaen"/>
          <w:sz w:val="20"/>
          <w:lang w:val="en-US"/>
        </w:rPr>
        <w:t>ებ</w:t>
      </w:r>
      <w:proofErr w:type="spellEnd"/>
      <w:r w:rsidRPr="00B364E9">
        <w:rPr>
          <w:rFonts w:ascii="Sylfaen" w:hAnsi="Sylfaen" w:cs="Sylfaen"/>
          <w:sz w:val="20"/>
          <w:lang w:val="en-US"/>
        </w:rPr>
        <w:t>/</w:t>
      </w:r>
      <w:proofErr w:type="spellStart"/>
      <w:r w:rsidRPr="00B364E9">
        <w:rPr>
          <w:rFonts w:ascii="Sylfaen" w:hAnsi="Sylfaen" w:cs="Sylfaen"/>
          <w:sz w:val="20"/>
          <w:lang w:val="en-US"/>
        </w:rPr>
        <w:t>თან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ჩატარდება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დამატებითი</w:t>
      </w:r>
      <w:proofErr w:type="spellEnd"/>
      <w:r w:rsidR="00A927CE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მოლაპარაკებები</w:t>
      </w:r>
      <w:proofErr w:type="spellEnd"/>
      <w:r w:rsidRPr="00B364E9">
        <w:rPr>
          <w:rFonts w:ascii="Sylfaen" w:hAnsi="Sylfaen" w:cs="Sylfaen"/>
          <w:sz w:val="20"/>
          <w:lang w:val="en-US"/>
        </w:rPr>
        <w:t>.</w:t>
      </w:r>
    </w:p>
    <w:p w14:paraId="708038FE" w14:textId="77777777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დამკვეთის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მხრიდან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, </w:t>
      </w:r>
      <w:proofErr w:type="spellStart"/>
      <w:r w:rsidRPr="00B364E9">
        <w:rPr>
          <w:rFonts w:ascii="Sylfaen" w:hAnsi="Sylfaen" w:cs="Sylfaen"/>
          <w:sz w:val="20"/>
          <w:lang w:val="en-US"/>
        </w:rPr>
        <w:t>შერჩევითად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მოხდება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ნიმუშების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წარდგენი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მოთხოვნა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პრეტენდენტებთან</w:t>
      </w:r>
      <w:proofErr w:type="spellEnd"/>
      <w:r w:rsidRPr="00B364E9">
        <w:rPr>
          <w:rFonts w:ascii="Sylfaen" w:hAnsi="Sylfaen" w:cs="Sylfaen"/>
          <w:sz w:val="20"/>
          <w:lang w:val="en-US"/>
        </w:rPr>
        <w:t>.</w:t>
      </w:r>
    </w:p>
    <w:p w14:paraId="02174DCE" w14:textId="77777777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საბოლოო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ეტაპზე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გამარჯვებულთან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გაფორმდება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ხელშეკრულება</w:t>
      </w:r>
      <w:proofErr w:type="spellEnd"/>
      <w:r w:rsidRPr="00B364E9">
        <w:rPr>
          <w:rFonts w:ascii="Sylfaen" w:hAnsi="Sylfaen" w:cs="Sylfaen"/>
          <w:sz w:val="20"/>
          <w:lang w:val="en-US"/>
        </w:rPr>
        <w:t>.</w:t>
      </w:r>
    </w:p>
    <w:p w14:paraId="5310901B" w14:textId="77777777" w:rsidR="00B364E9" w:rsidRPr="00B364E9" w:rsidRDefault="00B364E9" w:rsidP="00B364E9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ტენდერი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განხორციელდება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შემდეგ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ვადებში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>:</w:t>
      </w:r>
    </w:p>
    <w:p w14:paraId="2FD87DEC" w14:textId="77777777" w:rsidR="00720F83" w:rsidRPr="00905499" w:rsidRDefault="00720F83" w:rsidP="00720F83">
      <w:pPr>
        <w:numPr>
          <w:ilvl w:val="0"/>
          <w:numId w:val="1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1F6381EE" w14:textId="77777777" w:rsidR="00720F83" w:rsidRPr="00905499" w:rsidRDefault="00720F83" w:rsidP="00720F83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5C6EE027" w14:textId="3A4402CD" w:rsidR="00B364E9" w:rsidRPr="00B364E9" w:rsidRDefault="00B364E9" w:rsidP="00B364E9">
      <w:pPr>
        <w:numPr>
          <w:ilvl w:val="0"/>
          <w:numId w:val="13"/>
        </w:numPr>
        <w:tabs>
          <w:tab w:val="left" w:pos="1440"/>
        </w:tabs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ტენდერის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გამოცხადება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: </w:t>
      </w:r>
      <w:r w:rsidR="00763763">
        <w:rPr>
          <w:rFonts w:ascii="Sylfaen" w:hAnsi="Sylfaen" w:cs="Sylfaen"/>
          <w:b/>
          <w:bCs/>
          <w:sz w:val="20"/>
          <w:lang w:val="en-US"/>
        </w:rPr>
        <w:t>2</w:t>
      </w:r>
      <w:r w:rsidR="0016674D">
        <w:rPr>
          <w:rFonts w:ascii="Sylfaen" w:hAnsi="Sylfaen" w:cs="Sylfaen"/>
          <w:b/>
          <w:bCs/>
          <w:sz w:val="20"/>
          <w:lang w:val="en-US"/>
        </w:rPr>
        <w:t>2</w:t>
      </w:r>
      <w:r w:rsidR="00763763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="00763763">
        <w:rPr>
          <w:rFonts w:ascii="Sylfaen" w:hAnsi="Sylfaen" w:cs="Sylfaen"/>
          <w:b/>
          <w:bCs/>
          <w:sz w:val="20"/>
          <w:lang w:val="en-US"/>
        </w:rPr>
        <w:t>მაისი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202</w:t>
      </w:r>
      <w:r w:rsidR="00763763">
        <w:rPr>
          <w:rFonts w:ascii="Sylfaen" w:hAnsi="Sylfaen" w:cs="Sylfaen"/>
          <w:sz w:val="20"/>
          <w:lang w:val="en-US"/>
        </w:rPr>
        <w:t>6</w:t>
      </w:r>
    </w:p>
    <w:p w14:paraId="249A1AC7" w14:textId="3AE45C4A" w:rsidR="00B364E9" w:rsidRPr="007A2100" w:rsidRDefault="00B364E9" w:rsidP="007A2100">
      <w:pPr>
        <w:numPr>
          <w:ilvl w:val="0"/>
          <w:numId w:val="13"/>
        </w:numPr>
        <w:tabs>
          <w:tab w:val="left" w:pos="1440"/>
        </w:tabs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სატენდერო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წინადადებების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მიღება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: </w:t>
      </w:r>
      <w:r w:rsidR="00763763">
        <w:rPr>
          <w:rFonts w:ascii="Sylfaen" w:hAnsi="Sylfaen" w:cs="Sylfaen"/>
          <w:b/>
          <w:bCs/>
          <w:sz w:val="20"/>
          <w:lang w:val="en-US"/>
        </w:rPr>
        <w:t xml:space="preserve">1 </w:t>
      </w:r>
      <w:proofErr w:type="spellStart"/>
      <w:r w:rsidR="00763763">
        <w:rPr>
          <w:rFonts w:ascii="Sylfaen" w:hAnsi="Sylfaen" w:cs="Sylfaen"/>
          <w:b/>
          <w:bCs/>
          <w:sz w:val="20"/>
          <w:lang w:val="en-US"/>
        </w:rPr>
        <w:t>ივნისი</w:t>
      </w:r>
      <w:proofErr w:type="spellEnd"/>
      <w:r w:rsidRPr="007A2100">
        <w:rPr>
          <w:rFonts w:ascii="Sylfaen" w:hAnsi="Sylfaen" w:cs="Sylfaen"/>
          <w:b/>
          <w:bCs/>
          <w:sz w:val="20"/>
          <w:lang w:val="en-US"/>
        </w:rPr>
        <w:t xml:space="preserve"> 202</w:t>
      </w:r>
      <w:r w:rsidR="00763763">
        <w:rPr>
          <w:rFonts w:ascii="Sylfaen" w:hAnsi="Sylfaen" w:cs="Sylfaen"/>
          <w:b/>
          <w:bCs/>
          <w:sz w:val="20"/>
          <w:lang w:val="en-US"/>
        </w:rPr>
        <w:t>6</w:t>
      </w:r>
    </w:p>
    <w:p w14:paraId="4701F944" w14:textId="4246B49F" w:rsidR="00B364E9" w:rsidRPr="00B364E9" w:rsidRDefault="00B364E9" w:rsidP="00B364E9">
      <w:pPr>
        <w:numPr>
          <w:ilvl w:val="0"/>
          <w:numId w:val="13"/>
        </w:numPr>
        <w:tabs>
          <w:tab w:val="left" w:pos="1440"/>
        </w:tabs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გამარჯვებული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პრეტენდენტ</w:t>
      </w:r>
      <w:proofErr w:type="spellEnd"/>
      <w:r w:rsidRPr="00B364E9">
        <w:rPr>
          <w:rFonts w:ascii="Sylfaen" w:hAnsi="Sylfaen" w:cs="Sylfaen"/>
          <w:sz w:val="20"/>
          <w:lang w:val="en-US"/>
        </w:rPr>
        <w:t>/</w:t>
      </w:r>
      <w:proofErr w:type="spellStart"/>
      <w:r w:rsidRPr="00B364E9">
        <w:rPr>
          <w:rFonts w:ascii="Sylfaen" w:hAnsi="Sylfaen" w:cs="Sylfaen"/>
          <w:sz w:val="20"/>
          <w:lang w:val="en-US"/>
        </w:rPr>
        <w:t>ებ</w:t>
      </w:r>
      <w:proofErr w:type="spellEnd"/>
      <w:r w:rsidRPr="00B364E9">
        <w:rPr>
          <w:rFonts w:ascii="Sylfaen" w:hAnsi="Sylfaen" w:cs="Sylfaen"/>
          <w:sz w:val="20"/>
          <w:lang w:val="en-US"/>
        </w:rPr>
        <w:t>/</w:t>
      </w:r>
      <w:proofErr w:type="spellStart"/>
      <w:r w:rsidRPr="00B364E9">
        <w:rPr>
          <w:rFonts w:ascii="Sylfaen" w:hAnsi="Sylfaen" w:cs="Sylfaen"/>
          <w:sz w:val="20"/>
          <w:lang w:val="en-US"/>
        </w:rPr>
        <w:t>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გამოვლენა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და </w:t>
      </w:r>
      <w:proofErr w:type="spellStart"/>
      <w:r w:rsidRPr="00B364E9">
        <w:rPr>
          <w:rFonts w:ascii="Sylfaen" w:hAnsi="Sylfaen" w:cs="Sylfaen"/>
          <w:sz w:val="20"/>
          <w:lang w:val="en-US"/>
        </w:rPr>
        <w:t>შეტყობინების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გაგზავნა</w:t>
      </w:r>
      <w:proofErr w:type="spellEnd"/>
      <w:r w:rsidRPr="00B364E9">
        <w:rPr>
          <w:rFonts w:ascii="Sylfaen" w:hAnsi="Sylfaen" w:cs="Sylfaen"/>
          <w:sz w:val="20"/>
          <w:lang w:val="en-US"/>
        </w:rPr>
        <w:t>: </w:t>
      </w:r>
      <w:r w:rsidR="00763763">
        <w:rPr>
          <w:rFonts w:ascii="Sylfaen" w:hAnsi="Sylfaen" w:cs="Sylfaen"/>
          <w:sz w:val="20"/>
          <w:lang w:val="en-US"/>
        </w:rPr>
        <w:t xml:space="preserve">10 </w:t>
      </w:r>
      <w:proofErr w:type="spellStart"/>
      <w:r w:rsidR="00763763">
        <w:rPr>
          <w:rFonts w:ascii="Sylfaen" w:hAnsi="Sylfaen" w:cs="Sylfaen"/>
          <w:sz w:val="20"/>
          <w:lang w:val="en-US"/>
        </w:rPr>
        <w:t>ივნისი</w:t>
      </w:r>
      <w:proofErr w:type="spellEnd"/>
      <w:r w:rsidR="00763763">
        <w:rPr>
          <w:rFonts w:ascii="Sylfaen" w:hAnsi="Sylfaen" w:cs="Sylfaen"/>
          <w:sz w:val="20"/>
          <w:lang w:val="en-US"/>
        </w:rPr>
        <w:t xml:space="preserve"> </w:t>
      </w:r>
      <w:r w:rsidRPr="00B364E9">
        <w:rPr>
          <w:rFonts w:ascii="Sylfaen" w:hAnsi="Sylfaen" w:cs="Sylfaen"/>
          <w:sz w:val="20"/>
          <w:lang w:val="en-US"/>
        </w:rPr>
        <w:t xml:space="preserve"> 202</w:t>
      </w:r>
      <w:r w:rsidR="00763763">
        <w:rPr>
          <w:rFonts w:ascii="Sylfaen" w:hAnsi="Sylfaen" w:cs="Sylfaen"/>
          <w:sz w:val="20"/>
          <w:lang w:val="en-US"/>
        </w:rPr>
        <w:t>6</w:t>
      </w:r>
    </w:p>
    <w:p w14:paraId="31C48FA7" w14:textId="2740ABAC" w:rsidR="00B364E9" w:rsidRPr="00B364E9" w:rsidRDefault="00B364E9" w:rsidP="00B364E9">
      <w:pPr>
        <w:numPr>
          <w:ilvl w:val="0"/>
          <w:numId w:val="13"/>
        </w:numPr>
        <w:tabs>
          <w:tab w:val="left" w:pos="1440"/>
        </w:tabs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ხელშეკრულების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გაფორმება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: </w:t>
      </w:r>
      <w:r w:rsidR="00763763">
        <w:rPr>
          <w:rFonts w:ascii="Sylfaen" w:hAnsi="Sylfaen" w:cs="Sylfaen"/>
          <w:sz w:val="20"/>
          <w:lang w:val="en-US"/>
        </w:rPr>
        <w:t xml:space="preserve">20 </w:t>
      </w:r>
      <w:proofErr w:type="spellStart"/>
      <w:r w:rsidR="00763763">
        <w:rPr>
          <w:rFonts w:ascii="Sylfaen" w:hAnsi="Sylfaen" w:cs="Sylfaen"/>
          <w:sz w:val="20"/>
          <w:lang w:val="en-US"/>
        </w:rPr>
        <w:t>ივნისი</w:t>
      </w:r>
      <w:proofErr w:type="spellEnd"/>
      <w:r w:rsidR="00763763">
        <w:rPr>
          <w:rFonts w:ascii="Sylfaen" w:hAnsi="Sylfaen" w:cs="Sylfaen"/>
          <w:sz w:val="20"/>
          <w:lang w:val="en-US"/>
        </w:rPr>
        <w:t xml:space="preserve"> </w:t>
      </w:r>
      <w:r w:rsidR="00F37C1A">
        <w:rPr>
          <w:rFonts w:ascii="Sylfaen" w:hAnsi="Sylfaen" w:cs="Sylfaen"/>
          <w:sz w:val="20"/>
          <w:lang w:val="en-US"/>
        </w:rPr>
        <w:t xml:space="preserve"> </w:t>
      </w:r>
      <w:r w:rsidRPr="00B364E9">
        <w:rPr>
          <w:rFonts w:ascii="Sylfaen" w:hAnsi="Sylfaen" w:cs="Sylfaen"/>
          <w:sz w:val="20"/>
          <w:lang w:val="en-US"/>
        </w:rPr>
        <w:t xml:space="preserve">  202</w:t>
      </w:r>
      <w:r w:rsidR="00763763">
        <w:rPr>
          <w:rFonts w:ascii="Sylfaen" w:hAnsi="Sylfaen" w:cs="Sylfaen"/>
          <w:sz w:val="20"/>
          <w:lang w:val="en-US"/>
        </w:rPr>
        <w:t>6</w:t>
      </w:r>
    </w:p>
    <w:p w14:paraId="620CAC5C" w14:textId="77777777" w:rsidR="00720F83" w:rsidRPr="00905499" w:rsidRDefault="00720F83" w:rsidP="00720F83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B3D276E" w14:textId="77777777" w:rsidR="00720F83" w:rsidRPr="00905499" w:rsidRDefault="00720F83" w:rsidP="00720F83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შეაჩეროს, შეწყვიტო</w:t>
      </w:r>
      <w:r>
        <w:rPr>
          <w:rFonts w:ascii="Sylfaen" w:hAnsi="Sylfaen"/>
          <w:iCs/>
          <w:sz w:val="20"/>
          <w:lang w:val="ka-GE"/>
        </w:rPr>
        <w:t>ს</w:t>
      </w:r>
      <w:r w:rsidRPr="00905499">
        <w:rPr>
          <w:rFonts w:ascii="Sylfaen" w:hAnsi="Sylfaen"/>
          <w:iCs/>
          <w:sz w:val="20"/>
          <w:lang w:val="ka-GE"/>
        </w:rPr>
        <w:t xml:space="preserve"> ან/და გამოაცხადოს ახალი ტენდერი პრეტენდენტ/ებ/თან წინასწარი შეთანხმების გარეშე</w:t>
      </w:r>
      <w:r>
        <w:rPr>
          <w:rFonts w:ascii="Sylfaen" w:hAnsi="Sylfaen"/>
          <w:iCs/>
          <w:sz w:val="20"/>
          <w:lang w:val="ka-GE"/>
        </w:rPr>
        <w:t>, საკუთარი შეხედულებისამებრ.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141E70EB" w14:textId="77777777" w:rsidR="00720F83" w:rsidRPr="00905499" w:rsidRDefault="00720F83" w:rsidP="00720F83">
      <w:pPr>
        <w:ind w:left="720"/>
        <w:rPr>
          <w:rFonts w:ascii="Sylfaen" w:hAnsi="Sylfaen"/>
          <w:iCs/>
          <w:sz w:val="20"/>
          <w:lang w:val="ka-GE"/>
        </w:rPr>
      </w:pPr>
    </w:p>
    <w:p w14:paraId="6EDEA58F" w14:textId="77777777" w:rsidR="00720F83" w:rsidRPr="00905499" w:rsidRDefault="00720F83" w:rsidP="00720F83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შეჩერების/შეწყვეტის შესახებ ინფორმაციის მიღება პრეტენდენტ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ს შეეძლებათ სატენდერო განცხადების პორტალზე.</w:t>
      </w:r>
    </w:p>
    <w:p w14:paraId="6E825602" w14:textId="77777777" w:rsidR="00720F83" w:rsidRPr="00905499" w:rsidRDefault="00720F83" w:rsidP="00720F83">
      <w:pPr>
        <w:ind w:left="720"/>
        <w:rPr>
          <w:rFonts w:ascii="Sylfaen" w:hAnsi="Sylfaen"/>
          <w:iCs/>
          <w:sz w:val="20"/>
          <w:lang w:val="ka-GE"/>
        </w:rPr>
      </w:pPr>
    </w:p>
    <w:p w14:paraId="192A7CB2" w14:textId="77777777" w:rsidR="00720F83" w:rsidRDefault="00720F83" w:rsidP="00720F83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გაფორმებამდე</w:t>
      </w:r>
      <w:r w:rsidRPr="00905499">
        <w:rPr>
          <w:rFonts w:ascii="Sylfaen" w:hAnsi="Sylfaen"/>
          <w:iCs/>
          <w:sz w:val="20"/>
          <w:lang w:val="ka-GE"/>
        </w:rPr>
        <w:t xml:space="preserve"> გააფართოვოს ან შეცვალოს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ინფორმაცია განთავსდება სატენდერო განცხადებების პორტალზე. </w:t>
      </w:r>
    </w:p>
    <w:p w14:paraId="0DFE76C8" w14:textId="77777777" w:rsidR="00720F83" w:rsidRDefault="00720F83" w:rsidP="00720F83">
      <w:pPr>
        <w:rPr>
          <w:rFonts w:ascii="Sylfaen" w:hAnsi="Sylfaen"/>
          <w:iCs/>
          <w:sz w:val="20"/>
          <w:lang w:val="ka-GE"/>
        </w:rPr>
      </w:pPr>
    </w:p>
    <w:p w14:paraId="761FA062" w14:textId="77777777" w:rsidR="00720F83" w:rsidRDefault="00720F83" w:rsidP="00720F83">
      <w:pPr>
        <w:rPr>
          <w:rFonts w:ascii="Sylfaen" w:hAnsi="Sylfaen"/>
          <w:iCs/>
          <w:sz w:val="20"/>
          <w:lang w:val="ka-GE"/>
        </w:rPr>
      </w:pPr>
    </w:p>
    <w:p w14:paraId="4842176F" w14:textId="77777777" w:rsidR="001A0532" w:rsidRDefault="001A0532" w:rsidP="00720F83">
      <w:pPr>
        <w:rPr>
          <w:rFonts w:ascii="Sylfaen" w:hAnsi="Sylfaen"/>
          <w:iCs/>
          <w:sz w:val="20"/>
          <w:lang w:val="ka-GE"/>
        </w:rPr>
      </w:pPr>
    </w:p>
    <w:p w14:paraId="3658C59D" w14:textId="77777777" w:rsidR="00720F83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>
        <w:rPr>
          <w:rFonts w:ascii="Sylfaen" w:hAnsi="Sylfaen" w:cs="Sylfaen"/>
          <w:b/>
          <w:sz w:val="20"/>
          <w:lang w:val="ka-GE"/>
        </w:rPr>
        <w:t>მომსახურების/საქონლის</w:t>
      </w:r>
      <w:r w:rsidRPr="00905499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>აღწერილობა/სპეციფიკაციები</w:t>
      </w:r>
    </w:p>
    <w:p w14:paraId="06A1F52D" w14:textId="77777777" w:rsidR="00720F83" w:rsidRDefault="00720F83" w:rsidP="00720F83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E476A5C" w14:textId="03831484" w:rsidR="00720F83" w:rsidRDefault="00720F83" w:rsidP="00720F83">
      <w:pPr>
        <w:spacing w:before="120" w:after="120"/>
        <w:ind w:left="360" w:hanging="360"/>
        <w:contextualSpacing/>
        <w:rPr>
          <w:rFonts w:ascii="Sylfaen" w:hAnsi="Sylfaen"/>
          <w:noProof/>
          <w:sz w:val="20"/>
          <w:lang w:val="ka-GE"/>
        </w:rPr>
      </w:pPr>
      <w:r w:rsidRPr="004743D3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>
        <w:rPr>
          <w:rFonts w:ascii="Sylfaen" w:hAnsi="Sylfaen" w:cs="Sylfaen"/>
          <w:b/>
          <w:sz w:val="20"/>
          <w:lang w:val="ka-GE"/>
        </w:rPr>
        <w:t>საქონელი:</w:t>
      </w:r>
      <w:r>
        <w:rPr>
          <w:rFonts w:ascii="Sylfaen" w:hAnsi="Sylfaen" w:cs="Sylfaen"/>
          <w:sz w:val="20"/>
          <w:lang w:val="ka-GE"/>
        </w:rPr>
        <w:t xml:space="preserve"> </w:t>
      </w:r>
      <w:r w:rsidR="00F17CCC">
        <w:rPr>
          <w:rFonts w:ascii="Sylfaen" w:hAnsi="Sylfaen" w:cs="Sylfaen"/>
          <w:noProof/>
          <w:sz w:val="20"/>
          <w:lang w:val="ka-GE"/>
        </w:rPr>
        <w:t>საკანცელარიო საქონლის</w:t>
      </w:r>
      <w:r w:rsidRPr="00467F22">
        <w:rPr>
          <w:rFonts w:ascii="Sylfaen" w:hAnsi="Sylfaen" w:cs="Sylfaen"/>
          <w:noProof/>
          <w:sz w:val="20"/>
          <w:lang w:val="ka-GE"/>
        </w:rPr>
        <w:t xml:space="preserve"> შესყიდვა</w:t>
      </w:r>
      <w:r w:rsidRPr="00467F22">
        <w:rPr>
          <w:rFonts w:ascii="Sylfaen" w:hAnsi="Sylfaen"/>
          <w:noProof/>
          <w:sz w:val="20"/>
          <w:lang w:val="ka-GE"/>
        </w:rPr>
        <w:t xml:space="preserve"> </w:t>
      </w:r>
      <w:r w:rsidRPr="00A05475">
        <w:rPr>
          <w:rFonts w:ascii="Sylfaen" w:hAnsi="Sylfaen"/>
          <w:b/>
          <w:bCs/>
          <w:noProof/>
          <w:sz w:val="20"/>
          <w:lang w:val="ka-GE"/>
        </w:rPr>
        <w:t>დანართი N1</w:t>
      </w:r>
      <w:r w:rsidR="00F17CCC" w:rsidRPr="00A05475">
        <w:rPr>
          <w:rFonts w:ascii="Sylfaen" w:hAnsi="Sylfaen"/>
          <w:b/>
          <w:bCs/>
          <w:noProof/>
          <w:sz w:val="20"/>
          <w:lang w:val="ka-GE"/>
        </w:rPr>
        <w:t>-ს</w:t>
      </w:r>
      <w:r>
        <w:rPr>
          <w:rFonts w:ascii="Sylfaen" w:hAnsi="Sylfaen"/>
          <w:noProof/>
          <w:sz w:val="20"/>
          <w:lang w:val="ka-GE"/>
        </w:rPr>
        <w:t xml:space="preserve"> </w:t>
      </w:r>
      <w:r w:rsidRPr="00467F22">
        <w:rPr>
          <w:rFonts w:ascii="Sylfaen" w:hAnsi="Sylfaen"/>
          <w:noProof/>
          <w:sz w:val="20"/>
          <w:lang w:val="ka-GE"/>
        </w:rPr>
        <w:t>შესაბამისად.</w:t>
      </w:r>
    </w:p>
    <w:p w14:paraId="690BBDE5" w14:textId="77777777" w:rsidR="00720F83" w:rsidRDefault="00720F83" w:rsidP="00720F83">
      <w:pPr>
        <w:rPr>
          <w:rFonts w:ascii="Sylfaen" w:hAnsi="Sylfaen" w:cs="Sylfaen"/>
          <w:sz w:val="20"/>
          <w:lang w:val="ka-GE"/>
        </w:rPr>
      </w:pPr>
    </w:p>
    <w:p w14:paraId="0280EAD0" w14:textId="77777777" w:rsidR="00720F83" w:rsidRDefault="00720F83" w:rsidP="00720F83">
      <w:pPr>
        <w:pStyle w:val="ListParagrap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პროდუქციის მიწოდების ადგილი:  </w:t>
      </w:r>
    </w:p>
    <w:p w14:paraId="26BCE144" w14:textId="1E16559E" w:rsidR="00720F83" w:rsidRPr="003D50F5" w:rsidRDefault="00720F83" w:rsidP="00720F83">
      <w:pPr>
        <w:pStyle w:val="ListParagraph"/>
        <w:numPr>
          <w:ilvl w:val="0"/>
          <w:numId w:val="7"/>
        </w:numPr>
        <w:rPr>
          <w:rFonts w:ascii="Sylfaen" w:hAnsi="Sylfaen" w:cs="Sylfaen"/>
          <w:sz w:val="20"/>
          <w:lang w:val="ka-GE"/>
        </w:rPr>
      </w:pPr>
      <w:r w:rsidRPr="00A05475">
        <w:rPr>
          <w:rFonts w:ascii="Sylfaen" w:hAnsi="Sylfaen" w:cs="Sylfaen"/>
          <w:b/>
          <w:bCs/>
          <w:sz w:val="20"/>
          <w:lang w:val="ka-GE"/>
        </w:rPr>
        <w:t>სს“ვიანი“</w:t>
      </w:r>
      <w:r w:rsidR="00786084" w:rsidRPr="00A05475">
        <w:rPr>
          <w:rFonts w:ascii="Sylfaen" w:hAnsi="Sylfaen" w:cs="Sylfaen"/>
          <w:b/>
          <w:bCs/>
          <w:sz w:val="20"/>
          <w:lang w:val="ka-GE"/>
        </w:rPr>
        <w:t>-ს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3D50F5">
        <w:rPr>
          <w:rFonts w:ascii="Sylfaen" w:hAnsi="Sylfaen" w:cs="Sylfaen"/>
          <w:sz w:val="20"/>
          <w:lang w:val="ka-GE"/>
        </w:rPr>
        <w:t>ქსელში შემავალ</w:t>
      </w:r>
      <w:r>
        <w:rPr>
          <w:rFonts w:ascii="Sylfaen" w:hAnsi="Sylfaen" w:cs="Sylfaen"/>
          <w:sz w:val="20"/>
          <w:lang w:val="ka-GE"/>
        </w:rPr>
        <w:t xml:space="preserve">ი </w:t>
      </w:r>
      <w:r w:rsidR="00786084">
        <w:rPr>
          <w:rFonts w:ascii="Sylfaen" w:hAnsi="Sylfaen" w:cs="Sylfaen"/>
          <w:sz w:val="20"/>
          <w:lang w:val="ka-GE"/>
        </w:rPr>
        <w:t xml:space="preserve">კომპანიები და </w:t>
      </w:r>
      <w:r w:rsidR="00786084" w:rsidRPr="00A05475">
        <w:rPr>
          <w:rFonts w:ascii="Sylfaen" w:hAnsi="Sylfaen" w:cs="Sylfaen"/>
          <w:b/>
          <w:bCs/>
          <w:sz w:val="20"/>
          <w:lang w:val="ka-GE"/>
        </w:rPr>
        <w:t>სს „საქართველოს კლინიკები“</w:t>
      </w:r>
      <w:r w:rsidRPr="00A05475">
        <w:rPr>
          <w:rFonts w:ascii="Sylfaen" w:hAnsi="Sylfaen" w:cs="Sylfaen"/>
          <w:b/>
          <w:bCs/>
          <w:sz w:val="20"/>
          <w:lang w:val="ka-GE"/>
        </w:rPr>
        <w:t>.</w:t>
      </w:r>
      <w:r>
        <w:rPr>
          <w:rFonts w:ascii="Sylfaen" w:hAnsi="Sylfaen" w:cs="Sylfaen"/>
          <w:sz w:val="20"/>
          <w:lang w:val="ka-GE"/>
        </w:rPr>
        <w:t xml:space="preserve"> დეტალური მისამართებისთვის </w:t>
      </w:r>
      <w:r w:rsidRPr="003D50F5">
        <w:rPr>
          <w:rFonts w:ascii="Sylfaen" w:hAnsi="Sylfaen" w:cs="Sylfaen"/>
          <w:sz w:val="20"/>
          <w:lang w:val="ka-GE"/>
        </w:rPr>
        <w:t xml:space="preserve">იხილეთ </w:t>
      </w:r>
      <w:r w:rsidRPr="00A05475">
        <w:rPr>
          <w:rFonts w:ascii="Sylfaen" w:hAnsi="Sylfaen" w:cs="Sylfaen"/>
          <w:b/>
          <w:bCs/>
          <w:sz w:val="20"/>
          <w:lang w:val="ka-GE"/>
        </w:rPr>
        <w:t>დანართი #</w:t>
      </w:r>
      <w:r w:rsidR="00862647" w:rsidRPr="00A05475">
        <w:rPr>
          <w:rFonts w:ascii="Sylfaen" w:hAnsi="Sylfaen" w:cs="Sylfaen"/>
          <w:b/>
          <w:bCs/>
          <w:sz w:val="20"/>
          <w:lang w:val="ka-GE"/>
        </w:rPr>
        <w:t>5</w:t>
      </w:r>
      <w:r>
        <w:rPr>
          <w:rFonts w:ascii="Sylfaen" w:hAnsi="Sylfaen" w:cs="Sylfaen"/>
          <w:sz w:val="20"/>
          <w:lang w:val="ka-GE"/>
        </w:rPr>
        <w:t xml:space="preserve"> - </w:t>
      </w:r>
      <w:r w:rsidR="00786084">
        <w:rPr>
          <w:rFonts w:ascii="Sylfaen" w:hAnsi="Sylfaen" w:cs="Sylfaen"/>
          <w:sz w:val="20"/>
          <w:lang w:val="ka-GE"/>
        </w:rPr>
        <w:t>ექსელის ფაილად.</w:t>
      </w:r>
    </w:p>
    <w:p w14:paraId="371AADEB" w14:textId="77777777" w:rsidR="00720F83" w:rsidRPr="003D50F5" w:rsidRDefault="00720F83" w:rsidP="00720F83">
      <w:pPr>
        <w:rPr>
          <w:rFonts w:ascii="Sylfaen" w:hAnsi="Sylfaen" w:cs="Sylfaen"/>
          <w:b/>
          <w:sz w:val="20"/>
          <w:lang w:val="ka-GE"/>
        </w:rPr>
      </w:pPr>
    </w:p>
    <w:p w14:paraId="158EF467" w14:textId="77777777" w:rsidR="00720F83" w:rsidRPr="008D187E" w:rsidRDefault="00720F83" w:rsidP="00720F83">
      <w:pPr>
        <w:rPr>
          <w:rFonts w:ascii="Sylfaen" w:hAnsi="Sylfaen" w:cs="Sylfaen"/>
          <w:sz w:val="20"/>
          <w:lang w:val="ka-GE"/>
        </w:rPr>
      </w:pPr>
    </w:p>
    <w:p w14:paraId="2842D9B4" w14:textId="77777777" w:rsidR="00720F83" w:rsidRPr="003D50F5" w:rsidRDefault="00720F83" w:rsidP="00720F83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  <w:r w:rsidRPr="003D50F5">
        <w:rPr>
          <w:rFonts w:ascii="Sylfaen" w:hAnsi="Sylfaen" w:cs="Sylfaen"/>
          <w:b/>
          <w:sz w:val="20"/>
          <w:lang w:val="ka-GE"/>
        </w:rPr>
        <w:t>დამატებითი ინფორმაცია:</w:t>
      </w:r>
    </w:p>
    <w:p w14:paraId="3536715A" w14:textId="77777777" w:rsidR="00B364E9" w:rsidRPr="00B364E9" w:rsidRDefault="00B364E9" w:rsidP="00B364E9">
      <w:pPr>
        <w:numPr>
          <w:ilvl w:val="0"/>
          <w:numId w:val="14"/>
        </w:numPr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გამარჯვებულ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კომპანიასთან</w:t>
      </w:r>
      <w:proofErr w:type="spellEnd"/>
      <w:r w:rsidRPr="00B364E9">
        <w:rPr>
          <w:rFonts w:ascii="Sylfaen" w:hAnsi="Sylfaen" w:cs="Sylfaen"/>
          <w:sz w:val="20"/>
          <w:lang w:val="en-US"/>
        </w:rPr>
        <w:t> 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სს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“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ვიანი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>“</w:t>
      </w:r>
      <w:r w:rsidRPr="00B364E9">
        <w:rPr>
          <w:rFonts w:ascii="Sylfaen" w:hAnsi="Sylfaen" w:cs="Sylfaen"/>
          <w:sz w:val="20"/>
          <w:lang w:val="en-US"/>
        </w:rPr>
        <w:t xml:space="preserve"> და </w:t>
      </w:r>
      <w:proofErr w:type="spellStart"/>
      <w:r w:rsidRPr="00B364E9">
        <w:rPr>
          <w:rFonts w:ascii="Sylfaen" w:hAnsi="Sylfaen" w:cs="Sylfaen"/>
          <w:sz w:val="20"/>
          <w:lang w:val="en-US"/>
        </w:rPr>
        <w:t>მასში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შემავალი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კომპანიები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ასევე</w:t>
      </w:r>
      <w:proofErr w:type="spellEnd"/>
      <w:r w:rsidRPr="00B364E9">
        <w:rPr>
          <w:rFonts w:ascii="Sylfaen" w:hAnsi="Sylfaen" w:cs="Sylfaen"/>
          <w:sz w:val="20"/>
          <w:lang w:val="en-US"/>
        </w:rPr>
        <w:t> 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სს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„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საქართველოს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კლინიკები“</w:t>
      </w:r>
      <w:r w:rsidRPr="00B364E9">
        <w:rPr>
          <w:rFonts w:ascii="Sylfaen" w:hAnsi="Sylfaen" w:cs="Sylfaen"/>
          <w:sz w:val="20"/>
          <w:lang w:val="en-US"/>
        </w:rPr>
        <w:t>გააფორმებს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ხელშეკრულებას</w:t>
      </w:r>
      <w:proofErr w:type="spellEnd"/>
      <w:r w:rsidRPr="00B364E9">
        <w:rPr>
          <w:rFonts w:ascii="Sylfaen" w:hAnsi="Sylfaen" w:cs="Sylfaen"/>
          <w:sz w:val="20"/>
          <w:lang w:val="en-US"/>
        </w:rPr>
        <w:t> </w:t>
      </w:r>
      <w:r w:rsidRPr="00B364E9">
        <w:rPr>
          <w:rFonts w:ascii="Sylfaen" w:hAnsi="Sylfaen" w:cs="Sylfaen"/>
          <w:b/>
          <w:bCs/>
          <w:sz w:val="20"/>
          <w:lang w:val="en-US"/>
        </w:rPr>
        <w:t>1 (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ერთი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>)</w:t>
      </w:r>
      <w:r w:rsidRPr="00B364E9">
        <w:rPr>
          <w:rFonts w:ascii="Sylfaen" w:hAnsi="Sylfaen" w:cs="Sylfaen"/>
          <w:sz w:val="20"/>
          <w:lang w:val="en-US"/>
        </w:rPr>
        <w:t> </w:t>
      </w:r>
      <w:proofErr w:type="spellStart"/>
      <w:r w:rsidRPr="00B364E9">
        <w:rPr>
          <w:rFonts w:ascii="Sylfaen" w:hAnsi="Sylfaen" w:cs="Sylfaen"/>
          <w:sz w:val="20"/>
          <w:lang w:val="en-US"/>
        </w:rPr>
        <w:t>წლის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ვადით</w:t>
      </w:r>
      <w:proofErr w:type="spellEnd"/>
      <w:r w:rsidRPr="00B364E9">
        <w:rPr>
          <w:rFonts w:ascii="Sylfaen" w:hAnsi="Sylfaen" w:cs="Sylfaen"/>
          <w:sz w:val="20"/>
          <w:lang w:val="en-US"/>
        </w:rPr>
        <w:t>.</w:t>
      </w:r>
    </w:p>
    <w:p w14:paraId="04A767A9" w14:textId="77777777" w:rsidR="00B364E9" w:rsidRPr="00B364E9" w:rsidRDefault="00B364E9" w:rsidP="00B364E9">
      <w:pPr>
        <w:numPr>
          <w:ilvl w:val="0"/>
          <w:numId w:val="14"/>
        </w:numPr>
        <w:rPr>
          <w:rFonts w:ascii="Sylfaen" w:hAnsi="Sylfaen" w:cs="Sylfaen"/>
          <w:sz w:val="20"/>
          <w:lang w:val="en-US"/>
        </w:rPr>
      </w:pPr>
      <w:proofErr w:type="spellStart"/>
      <w:r w:rsidRPr="00B364E9">
        <w:rPr>
          <w:rFonts w:ascii="Sylfaen" w:hAnsi="Sylfaen" w:cs="Sylfaen"/>
          <w:sz w:val="20"/>
          <w:lang w:val="en-US"/>
        </w:rPr>
        <w:t>ანგარიშსწორება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იწარმოებს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ლარში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(</w:t>
      </w:r>
      <w:proofErr w:type="spellStart"/>
      <w:r w:rsidRPr="00B364E9">
        <w:rPr>
          <w:rFonts w:ascii="Sylfaen" w:hAnsi="Sylfaen" w:cs="Sylfaen"/>
          <w:sz w:val="20"/>
          <w:lang w:val="en-US"/>
        </w:rPr>
        <w:t>ეროვნულ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ვალუტაში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), </w:t>
      </w:r>
      <w:proofErr w:type="spellStart"/>
      <w:r w:rsidRPr="00B364E9">
        <w:rPr>
          <w:rFonts w:ascii="Sylfaen" w:hAnsi="Sylfaen" w:cs="Sylfaen"/>
          <w:sz w:val="20"/>
          <w:lang w:val="en-US"/>
        </w:rPr>
        <w:t>შემდეგი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კონსიგნაციის</w:t>
      </w:r>
      <w:proofErr w:type="spellEnd"/>
      <w:r w:rsidRPr="00B364E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sz w:val="20"/>
          <w:lang w:val="en-US"/>
        </w:rPr>
        <w:t>პირობით</w:t>
      </w:r>
      <w:proofErr w:type="spellEnd"/>
      <w:r w:rsidRPr="00B364E9">
        <w:rPr>
          <w:rFonts w:ascii="Sylfaen" w:hAnsi="Sylfaen" w:cs="Sylfaen"/>
          <w:sz w:val="20"/>
          <w:lang w:val="en-US"/>
        </w:rPr>
        <w:t>: 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მიმდინარე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თვის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ჭრილში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მოწოდებული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პროდუქციის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საფასურის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ანაზღაურება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მომდევნო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თვის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 xml:space="preserve"> 30 </w:t>
      </w:r>
      <w:proofErr w:type="spellStart"/>
      <w:r w:rsidRPr="00B364E9">
        <w:rPr>
          <w:rFonts w:ascii="Sylfaen" w:hAnsi="Sylfaen" w:cs="Sylfaen"/>
          <w:b/>
          <w:bCs/>
          <w:sz w:val="20"/>
          <w:lang w:val="en-US"/>
        </w:rPr>
        <w:t>რიცხვამდე</w:t>
      </w:r>
      <w:proofErr w:type="spellEnd"/>
      <w:r w:rsidRPr="00B364E9">
        <w:rPr>
          <w:rFonts w:ascii="Sylfaen" w:hAnsi="Sylfaen" w:cs="Sylfaen"/>
          <w:b/>
          <w:bCs/>
          <w:sz w:val="20"/>
          <w:lang w:val="en-US"/>
        </w:rPr>
        <w:t>.</w:t>
      </w:r>
    </w:p>
    <w:p w14:paraId="25406955" w14:textId="7D47D7C9" w:rsidR="00B364E9" w:rsidRPr="00B364E9" w:rsidRDefault="00B364E9" w:rsidP="00B364E9">
      <w:pPr>
        <w:rPr>
          <w:rFonts w:ascii="Sylfaen" w:hAnsi="Sylfaen" w:cs="Sylfaen"/>
          <w:b/>
          <w:bCs/>
          <w:sz w:val="20"/>
          <w:lang w:val="en-US"/>
        </w:rPr>
      </w:pPr>
    </w:p>
    <w:p w14:paraId="316FA8F8" w14:textId="77777777" w:rsidR="00720F83" w:rsidRPr="00E43BDB" w:rsidRDefault="00720F83" w:rsidP="00720F83">
      <w:pPr>
        <w:rPr>
          <w:rFonts w:ascii="Sylfaen" w:hAnsi="Sylfaen" w:cs="Sylfaen"/>
          <w:sz w:val="20"/>
          <w:lang w:val="ka-GE"/>
        </w:rPr>
      </w:pPr>
    </w:p>
    <w:p w14:paraId="23B1FC46" w14:textId="0DD6EF8C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შერჩევის კრიტერიუმები და მოთხოვნები მომწოდებლის მიმართ</w:t>
      </w:r>
      <w:r w:rsidR="00647B72">
        <w:rPr>
          <w:rFonts w:ascii="Sylfaen" w:hAnsi="Sylfaen" w:cs="Sylfaen"/>
          <w:b/>
          <w:sz w:val="20"/>
          <w:lang w:val="en-US"/>
        </w:rPr>
        <w:t>:</w:t>
      </w:r>
    </w:p>
    <w:p w14:paraId="7E27DC86" w14:textId="77777777" w:rsidR="00720F83" w:rsidRPr="00905499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>
        <w:rPr>
          <w:rFonts w:ascii="Sylfaen" w:hAnsi="Sylfaen" w:cs="Sylfaen"/>
          <w:sz w:val="20"/>
          <w:lang w:val="ka-GE"/>
        </w:rPr>
        <w:t>მომწოდებლის</w:t>
      </w:r>
      <w:r w:rsidRPr="00905499">
        <w:rPr>
          <w:rFonts w:ascii="Sylfaen" w:hAnsi="Sylfaen" w:cs="Sylfaen"/>
          <w:sz w:val="20"/>
          <w:lang w:val="ka-GE"/>
        </w:rPr>
        <w:t xml:space="preserve"> შერჩევა მოხდება </w:t>
      </w:r>
      <w:r>
        <w:rPr>
          <w:rFonts w:ascii="Sylfaen" w:hAnsi="Sylfaen" w:cs="Sylfaen"/>
          <w:sz w:val="20"/>
          <w:lang w:val="ka-GE"/>
        </w:rPr>
        <w:t xml:space="preserve">შემსყიდველის მოთხოვნებთან შესაბამისობისა და წარმოდგენილი სატენდერო დოკუმენტაციის გათვალისწინებით. </w:t>
      </w:r>
    </w:p>
    <w:p w14:paraId="5A43EB60" w14:textId="77777777" w:rsidR="00720F83" w:rsidRPr="00905499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AA9B4E3" w14:textId="77777777" w:rsidR="00720F83" w:rsidRPr="00905499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წინადადების განხილვა მოხდება მხოლოდ </w:t>
      </w:r>
      <w:r>
        <w:rPr>
          <w:rFonts w:ascii="Sylfaen" w:hAnsi="Sylfaen" w:cs="Sylfaen"/>
          <w:sz w:val="20"/>
          <w:lang w:val="ka-GE"/>
        </w:rPr>
        <w:t>სრულყოფილად</w:t>
      </w:r>
      <w:r w:rsidRPr="00905499">
        <w:rPr>
          <w:rFonts w:ascii="Sylfaen" w:hAnsi="Sylfaen" w:cs="Sylfaen"/>
          <w:sz w:val="20"/>
          <w:lang w:val="ka-GE"/>
        </w:rPr>
        <w:t xml:space="preserve"> წარმოდგენილი დოკუმენტაციის</w:t>
      </w:r>
      <w:r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B8D61B3" w14:textId="77777777" w:rsidR="00720F83" w:rsidRPr="00A73140" w:rsidRDefault="00720F83" w:rsidP="00720F83">
      <w:pPr>
        <w:tabs>
          <w:tab w:val="left" w:pos="720"/>
        </w:tabs>
        <w:rPr>
          <w:rFonts w:ascii="Sylfaen" w:hAnsi="Sylfaen" w:cs="Sylfaen"/>
          <w:sz w:val="20"/>
          <w:lang w:val="en-US"/>
        </w:rPr>
      </w:pPr>
    </w:p>
    <w:p w14:paraId="59E9E5F8" w14:textId="77777777" w:rsidR="00720F83" w:rsidRPr="00905499" w:rsidRDefault="00720F83" w:rsidP="00720F83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წინადადებები შეფასდება შემდეგი კრიტერიუმების მიხედვით:</w:t>
      </w:r>
    </w:p>
    <w:p w14:paraId="7D28420B" w14:textId="77777777" w:rsidR="00720F83" w:rsidRPr="00905499" w:rsidRDefault="00720F83" w:rsidP="00720F83">
      <w:pPr>
        <w:rPr>
          <w:rFonts w:ascii="Sylfaen" w:hAnsi="Sylfaen" w:cs="Sylfaen"/>
          <w:b/>
          <w:sz w:val="20"/>
          <w:lang w:val="ka-GE"/>
        </w:rPr>
      </w:pPr>
    </w:p>
    <w:p w14:paraId="0C7A8FDE" w14:textId="77777777" w:rsidR="00720F83" w:rsidRPr="00905499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 w:rsidRPr="00905499">
        <w:rPr>
          <w:rFonts w:ascii="Sylfaen" w:hAnsi="Sylfaen" w:cs="Sylfaen"/>
          <w:sz w:val="20"/>
          <w:lang w:val="ka-GE"/>
        </w:rPr>
        <w:t>მომსახურების ფასი</w:t>
      </w:r>
    </w:p>
    <w:p w14:paraId="54EDF277" w14:textId="77777777" w:rsidR="00720F83" w:rsidRPr="00905499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მოწოდების </w:t>
      </w:r>
      <w:r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477BAF9F" w14:textId="77777777" w:rsidR="00720F83" w:rsidRPr="00905499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lastRenderedPageBreak/>
        <w:t>საგარანტიო პირობა</w:t>
      </w:r>
      <w:r>
        <w:rPr>
          <w:rFonts w:ascii="Sylfaen" w:hAnsi="Sylfaen" w:cs="Sylfaen"/>
          <w:sz w:val="20"/>
          <w:lang w:val="ka-GE"/>
        </w:rPr>
        <w:t xml:space="preserve"> / მომსახურება</w:t>
      </w:r>
    </w:p>
    <w:p w14:paraId="6F0D5248" w14:textId="77777777" w:rsidR="00720F83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კომპანიის გამოცდილება</w:t>
      </w:r>
      <w:r>
        <w:rPr>
          <w:rFonts w:ascii="Sylfaen" w:hAnsi="Sylfaen" w:cs="Sylfaen"/>
          <w:sz w:val="20"/>
          <w:lang w:val="ka-GE"/>
        </w:rPr>
        <w:t>/ სანდოობა</w:t>
      </w:r>
    </w:p>
    <w:p w14:paraId="6D1A8718" w14:textId="77777777" w:rsidR="00720F83" w:rsidRPr="00905499" w:rsidRDefault="00720F83" w:rsidP="00720F83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2DBD9623" w14:textId="77777777" w:rsidR="00720F83" w:rsidRPr="00905499" w:rsidRDefault="00720F83" w:rsidP="00720F83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83A4128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1DE293CB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  <w:r w:rsidRPr="004743D3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>
        <w:rPr>
          <w:rFonts w:ascii="Sylfaen" w:hAnsi="Sylfaen" w:cs="Sylfaen"/>
          <w:sz w:val="20"/>
          <w:lang w:val="ka-GE"/>
        </w:rPr>
        <w:t>/ინფორმაციას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184C9AAE" w14:textId="77777777" w:rsidR="00720F83" w:rsidRPr="00905499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რეესტრიდან; </w:t>
      </w:r>
    </w:p>
    <w:p w14:paraId="4DD6C713" w14:textId="77777777" w:rsidR="00720F83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439FF0C7" w14:textId="77777777" w:rsidR="00720F83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69E4EA11" w14:textId="77777777" w:rsidR="00720F83" w:rsidRPr="009F209C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9F209C">
        <w:rPr>
          <w:rFonts w:ascii="Sylfaen" w:hAnsi="Sylfaen" w:cs="Sylfaen"/>
          <w:sz w:val="20"/>
          <w:lang w:val="ka-GE"/>
        </w:rPr>
        <w:t>ბოლო 1 (ერთი) დასრულებული ფინანსური წლის დადასტურებული ბრუნვა;</w:t>
      </w:r>
    </w:p>
    <w:p w14:paraId="0DF47DF9" w14:textId="77777777" w:rsidR="00720F83" w:rsidRPr="00E8508F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>
        <w:rPr>
          <w:rFonts w:ascii="Sylfaen" w:hAnsi="Sylfaen"/>
          <w:color w:val="000000"/>
          <w:sz w:val="20"/>
          <w:lang w:val="en-US"/>
        </w:rPr>
        <w:t>;</w:t>
      </w:r>
    </w:p>
    <w:p w14:paraId="77916D3B" w14:textId="77777777" w:rsidR="00720F83" w:rsidRPr="00905499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21185DFB" w14:textId="1A62E9AA" w:rsidR="00720F83" w:rsidRPr="00821B10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>
        <w:rPr>
          <w:rFonts w:ascii="Sylfaen" w:hAnsi="Sylfaen"/>
          <w:color w:val="000000"/>
          <w:sz w:val="20"/>
          <w:lang w:val="ka-GE"/>
        </w:rPr>
        <w:t>“, შევსებული დანარ</w:t>
      </w:r>
      <w:r w:rsidRPr="00821B10">
        <w:rPr>
          <w:rFonts w:ascii="Sylfaen" w:hAnsi="Sylfaen"/>
          <w:color w:val="000000"/>
          <w:sz w:val="20"/>
          <w:lang w:val="ka-GE"/>
        </w:rPr>
        <w:t>თ #</w:t>
      </w:r>
      <w:r w:rsidR="00223C46">
        <w:rPr>
          <w:rFonts w:ascii="Sylfaen" w:hAnsi="Sylfaen"/>
          <w:color w:val="000000"/>
          <w:sz w:val="20"/>
          <w:lang w:val="ka-GE"/>
        </w:rPr>
        <w:t>2</w:t>
      </w:r>
      <w:r w:rsidRPr="00821B10">
        <w:rPr>
          <w:rFonts w:ascii="Sylfaen" w:hAnsi="Sylfaen"/>
          <w:color w:val="000000"/>
          <w:sz w:val="20"/>
          <w:lang w:val="ka-GE"/>
        </w:rPr>
        <w:t>-ში მითითებული სახით;</w:t>
      </w:r>
    </w:p>
    <w:p w14:paraId="3EDA2F3D" w14:textId="7EF5C654" w:rsidR="00720F83" w:rsidRPr="004743D3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კონფიდენციალურობაზე შეთანხმებ</w:t>
      </w:r>
      <w:r>
        <w:rPr>
          <w:rFonts w:ascii="Sylfaen" w:hAnsi="Sylfaen" w:cs="Sylfaen"/>
          <w:sz w:val="20"/>
          <w:lang w:val="ka-GE"/>
        </w:rPr>
        <w:t>ის პრეტენდენტის მხრიდან ხელმოწერილი ვერსია (შეთანხმება თან ერთვის დანართი #</w:t>
      </w:r>
      <w:r w:rsidR="00223C46">
        <w:rPr>
          <w:rFonts w:ascii="Sylfaen" w:hAnsi="Sylfaen" w:cs="Sylfaen"/>
          <w:sz w:val="20"/>
          <w:lang w:val="ka-GE"/>
        </w:rPr>
        <w:t>3</w:t>
      </w:r>
      <w:r>
        <w:rPr>
          <w:rFonts w:ascii="Sylfaen" w:hAnsi="Sylfaen" w:cs="Sylfaen"/>
          <w:sz w:val="20"/>
          <w:lang w:val="ka-GE"/>
        </w:rPr>
        <w:t>-ს სახით);</w:t>
      </w:r>
    </w:p>
    <w:p w14:paraId="535314D2" w14:textId="5AB89EFF" w:rsidR="00720F83" w:rsidRDefault="00720F83" w:rsidP="00720F83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აფიდავიტი - აფიდავ</w:t>
      </w:r>
      <w:r>
        <w:rPr>
          <w:rFonts w:ascii="Sylfaen" w:hAnsi="Sylfaen" w:cs="Sylfaen"/>
          <w:sz w:val="20"/>
          <w:lang w:val="ka-GE"/>
        </w:rPr>
        <w:t>იტი მოცემულია დანართი დანართი #</w:t>
      </w:r>
      <w:r w:rsidR="00223C46">
        <w:rPr>
          <w:rFonts w:ascii="Sylfaen" w:hAnsi="Sylfaen" w:cs="Sylfaen"/>
          <w:sz w:val="20"/>
          <w:lang w:val="ka-GE"/>
        </w:rPr>
        <w:t>4</w:t>
      </w:r>
      <w:r w:rsidRPr="00375CF1">
        <w:rPr>
          <w:rFonts w:ascii="Sylfaen" w:hAnsi="Sylfaen" w:cs="Sylfaen"/>
          <w:sz w:val="20"/>
          <w:lang w:val="ka-GE"/>
        </w:rPr>
        <w:t>-ს სახით;</w:t>
      </w:r>
    </w:p>
    <w:p w14:paraId="35529814" w14:textId="77777777" w:rsidR="00720F83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 w:rsidRPr="004743D3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4743D3">
        <w:rPr>
          <w:rFonts w:ascii="Sylfaen" w:hAnsi="Sylfaen"/>
          <w:color w:val="000000"/>
          <w:sz w:val="20"/>
          <w:lang w:val="ka-GE"/>
        </w:rPr>
        <w:t xml:space="preserve"> </w:t>
      </w:r>
      <w:r w:rsidRPr="004743D3">
        <w:rPr>
          <w:rFonts w:ascii="Sylfaen" w:hAnsi="Sylfaen" w:cs="Sylfaen"/>
          <w:color w:val="000000"/>
          <w:sz w:val="20"/>
          <w:lang w:val="ka-GE"/>
        </w:rPr>
        <w:t>და</w:t>
      </w:r>
      <w:r w:rsidRPr="004743D3">
        <w:rPr>
          <w:rFonts w:ascii="Sylfaen" w:hAnsi="Sylfaen"/>
          <w:color w:val="000000"/>
          <w:sz w:val="20"/>
          <w:lang w:val="ka-GE"/>
        </w:rPr>
        <w:t xml:space="preserve"> </w:t>
      </w:r>
      <w:r w:rsidRPr="004743D3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4743D3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(ლარში, დღგ-სა და ტრანსპორტირების ხარჯის ჩათვლით) - </w:t>
      </w:r>
      <w:r>
        <w:rPr>
          <w:rFonts w:ascii="Sylfaen" w:hAnsi="Sylfaen"/>
          <w:color w:val="000000"/>
          <w:sz w:val="20"/>
          <w:lang w:val="ka-GE"/>
        </w:rPr>
        <w:t>მოცემული და დადგენილი დანართი #1</w:t>
      </w:r>
      <w:r w:rsidRPr="004743D3">
        <w:rPr>
          <w:rFonts w:ascii="Sylfaen" w:hAnsi="Sylfaen"/>
          <w:color w:val="000000"/>
          <w:sz w:val="20"/>
          <w:lang w:val="ka-GE"/>
        </w:rPr>
        <w:t>-ს სახით</w:t>
      </w:r>
      <w:r>
        <w:rPr>
          <w:rFonts w:ascii="Sylfaen" w:hAnsi="Sylfaen"/>
          <w:color w:val="000000"/>
          <w:sz w:val="20"/>
          <w:lang w:val="ka-GE"/>
        </w:rPr>
        <w:t>; ასევე ელექტრონული ფაილი ექსელის ფორმატში</w:t>
      </w:r>
      <w:r>
        <w:rPr>
          <w:rFonts w:ascii="Sylfaen" w:hAnsi="Sylfaen"/>
          <w:color w:val="000000"/>
          <w:sz w:val="20"/>
          <w:lang w:val="en-US"/>
        </w:rPr>
        <w:t xml:space="preserve">; </w:t>
      </w:r>
    </w:p>
    <w:p w14:paraId="3CA0FE4C" w14:textId="77777777" w:rsidR="00720F83" w:rsidRPr="00212F33" w:rsidRDefault="00720F83" w:rsidP="00720F83">
      <w:pPr>
        <w:numPr>
          <w:ilvl w:val="0"/>
          <w:numId w:val="3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ინფორმაცია ტენდერით გათვალისწინებული მომსახურების გაწევაზე (დეტალები, აღწერილობა, გამოცდილება, სხვა არსებითი გარემოებები).</w:t>
      </w:r>
    </w:p>
    <w:p w14:paraId="07488AF2" w14:textId="77777777" w:rsidR="00720F83" w:rsidRPr="00905499" w:rsidRDefault="00720F83" w:rsidP="00720F83">
      <w:pPr>
        <w:pStyle w:val="ListParagraph"/>
        <w:rPr>
          <w:rFonts w:ascii="Sylfaen" w:hAnsi="Sylfaen" w:cs="Sylfaen"/>
          <w:sz w:val="20"/>
          <w:lang w:val="ka-GE"/>
        </w:rPr>
      </w:pPr>
    </w:p>
    <w:p w14:paraId="05071785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7C1E063B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6E1F920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461F057C" w14:textId="77777777" w:rsidR="00720F83" w:rsidRDefault="00720F83" w:rsidP="00720F83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Pr="00905499">
        <w:rPr>
          <w:rFonts w:ascii="Sylfaen" w:hAnsi="Sylfaen" w:cs="Sylfaen"/>
          <w:sz w:val="20"/>
          <w:lang w:val="en-US"/>
        </w:rPr>
        <w:t>.</w:t>
      </w:r>
    </w:p>
    <w:p w14:paraId="2F223D1D" w14:textId="77777777" w:rsidR="00720F83" w:rsidRDefault="00720F83" w:rsidP="00720F83">
      <w:pPr>
        <w:rPr>
          <w:rFonts w:ascii="Sylfaen" w:hAnsi="Sylfaen" w:cs="Sylfaen"/>
          <w:sz w:val="20"/>
          <w:lang w:val="en-US"/>
        </w:rPr>
      </w:pPr>
    </w:p>
    <w:p w14:paraId="4F8F5DEC" w14:textId="77777777" w:rsidR="00720F83" w:rsidRDefault="00720F83" w:rsidP="00720F83">
      <w:pPr>
        <w:rPr>
          <w:rFonts w:ascii="Sylfaen" w:hAnsi="Sylfaen" w:cs="Sylfaen"/>
          <w:sz w:val="20"/>
          <w:u w:val="single"/>
          <w:lang w:val="ka-GE"/>
        </w:rPr>
      </w:pPr>
      <w:r w:rsidRPr="004743D3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>
        <w:rPr>
          <w:rFonts w:ascii="Sylfaen" w:hAnsi="Sylfaen" w:cs="Sylfaen"/>
          <w:sz w:val="20"/>
          <w:u w:val="single"/>
          <w:lang w:val="ka-GE"/>
        </w:rPr>
        <w:t>(ა) იგი გაეცნო დანართი #2</w:t>
      </w:r>
      <w:r w:rsidRPr="004743D3">
        <w:rPr>
          <w:rFonts w:ascii="Sylfaen" w:hAnsi="Sylfaen" w:cs="Sylfaen"/>
          <w:sz w:val="20"/>
          <w:u w:val="single"/>
          <w:lang w:val="ka-GE"/>
        </w:rPr>
        <w:t>-</w:t>
      </w:r>
      <w:r>
        <w:rPr>
          <w:rFonts w:ascii="Sylfaen" w:hAnsi="Sylfaen" w:cs="Sylfaen"/>
          <w:sz w:val="20"/>
          <w:u w:val="single"/>
          <w:lang w:val="ka-GE"/>
        </w:rPr>
        <w:t>ი</w:t>
      </w:r>
      <w:r w:rsidRPr="004743D3">
        <w:rPr>
          <w:rFonts w:ascii="Sylfaen" w:hAnsi="Sylfaen" w:cs="Sylfaen"/>
          <w:sz w:val="20"/>
          <w:u w:val="single"/>
          <w:lang w:val="ka-GE"/>
        </w:rPr>
        <w:t>ს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 და (ბ) მისთვის ცნობილია, რომ ხელშეკრულების მოქმედების პერიოდში არ აქვს უფლება,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4A12FF26" w14:textId="77777777" w:rsidR="00720F83" w:rsidRDefault="00720F83" w:rsidP="00720F83">
      <w:pPr>
        <w:rPr>
          <w:rFonts w:ascii="Sylfaen" w:hAnsi="Sylfaen" w:cs="Sylfaen"/>
          <w:sz w:val="20"/>
          <w:u w:val="single"/>
          <w:lang w:val="ka-GE"/>
        </w:rPr>
      </w:pPr>
    </w:p>
    <w:p w14:paraId="55D33B88" w14:textId="77777777" w:rsidR="00720F83" w:rsidRPr="0058386C" w:rsidRDefault="00720F83" w:rsidP="00720F83">
      <w:pPr>
        <w:rPr>
          <w:rFonts w:ascii="Sylfaen" w:hAnsi="Sylfaen" w:cs="Sylfaen"/>
          <w:sz w:val="20"/>
          <w:lang w:val="ka-GE"/>
        </w:rPr>
      </w:pPr>
    </w:p>
    <w:p w14:paraId="239FAB5F" w14:textId="77777777" w:rsidR="00720F83" w:rsidRDefault="00720F83" w:rsidP="00720F83">
      <w:pPr>
        <w:rPr>
          <w:rFonts w:ascii="Sylfaen" w:hAnsi="Sylfaen" w:cs="Sylfaen"/>
          <w:b/>
          <w:sz w:val="20"/>
          <w:lang w:val="ka-GE"/>
        </w:rPr>
      </w:pPr>
    </w:p>
    <w:p w14:paraId="3F7E229E" w14:textId="77777777" w:rsidR="00720F83" w:rsidRPr="00905499" w:rsidRDefault="00720F83" w:rsidP="00720F83">
      <w:pPr>
        <w:rPr>
          <w:rFonts w:ascii="Sylfaen" w:hAnsi="Sylfaen" w:cs="Sylfaen"/>
          <w:b/>
          <w:sz w:val="20"/>
          <w:lang w:val="ka-GE"/>
        </w:rPr>
      </w:pPr>
    </w:p>
    <w:p w14:paraId="6502EFB2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CB279DF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25FA43AB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D02C0EE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ქონებაზე რეგისტრირებულია საგადასახადო ან სხგვაგვარი გირავნობა/იპოთეკა/შეზღუდვა;</w:t>
      </w:r>
    </w:p>
    <w:p w14:paraId="3DB01AB7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 პრეტენდენტის რეორგანიზაცია, ლიკვიდაცია ან გადახდისუუნარობის საქმის წარმოება;</w:t>
      </w:r>
    </w:p>
    <w:p w14:paraId="27FDB76C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lastRenderedPageBreak/>
        <w:t>სატენდერო განაცხადით მოთხოვნილი დოკუმენტაცია/ინფორმაცია:</w:t>
      </w:r>
    </w:p>
    <w:p w14:paraId="4B727503" w14:textId="77777777" w:rsidR="00720F83" w:rsidRDefault="00720F83" w:rsidP="00720F83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წარმოდგენილი;</w:t>
      </w:r>
    </w:p>
    <w:p w14:paraId="00FFD893" w14:textId="77777777" w:rsidR="00720F83" w:rsidRDefault="00720F83" w:rsidP="00720F83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722422C4" w14:textId="77777777" w:rsidR="00720F83" w:rsidRDefault="00720F83" w:rsidP="00720F83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6F56AF37" w14:textId="77777777" w:rsidR="00720F83" w:rsidRDefault="00720F83" w:rsidP="00720F83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6B8CB9A7" w14:textId="77777777" w:rsidR="00720F83" w:rsidRDefault="00720F83" w:rsidP="00720F83">
      <w:pPr>
        <w:pStyle w:val="ListParagraph"/>
        <w:numPr>
          <w:ilvl w:val="0"/>
          <w:numId w:val="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10BB326F" w14:textId="77777777" w:rsidR="00720F83" w:rsidRDefault="00720F83" w:rsidP="00720F83">
      <w:pPr>
        <w:rPr>
          <w:rFonts w:ascii="Sylfaen" w:hAnsi="Sylfaen" w:cs="Sylfaen"/>
          <w:sz w:val="20"/>
          <w:lang w:val="ka-GE"/>
        </w:rPr>
      </w:pPr>
    </w:p>
    <w:p w14:paraId="788A7C0D" w14:textId="77777777" w:rsidR="00720F83" w:rsidRPr="00905499" w:rsidRDefault="00720F83" w:rsidP="00720F83">
      <w:pPr>
        <w:rPr>
          <w:rFonts w:ascii="Sylfaen" w:hAnsi="Sylfaen" w:cs="Sylfaen"/>
          <w:sz w:val="20"/>
          <w:lang w:val="ka-GE"/>
        </w:rPr>
      </w:pPr>
    </w:p>
    <w:p w14:paraId="73C5F39C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0C1F8F4D" w14:textId="77777777" w:rsidR="00720F83" w:rsidRDefault="00720F83" w:rsidP="00720F83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31C9388B" w14:textId="77777777" w:rsidR="00720F83" w:rsidRDefault="00720F83" w:rsidP="00720F83">
      <w:pPr>
        <w:rPr>
          <w:rFonts w:ascii="Sylfaen" w:hAnsi="Sylfaen" w:cs="Sylfaen"/>
          <w:sz w:val="20"/>
          <w:lang w:val="ka-GE"/>
        </w:rPr>
      </w:pPr>
    </w:p>
    <w:p w14:paraId="1133CB36" w14:textId="77777777" w:rsidR="009F209C" w:rsidRDefault="009F209C" w:rsidP="00720F83">
      <w:pPr>
        <w:rPr>
          <w:rFonts w:ascii="Sylfaen" w:hAnsi="Sylfaen" w:cs="Sylfaen"/>
          <w:sz w:val="20"/>
          <w:lang w:val="ka-GE"/>
        </w:rPr>
      </w:pPr>
    </w:p>
    <w:p w14:paraId="39A5DF46" w14:textId="77777777" w:rsidR="009F209C" w:rsidRPr="00905499" w:rsidRDefault="009F209C" w:rsidP="00720F83">
      <w:pPr>
        <w:rPr>
          <w:rFonts w:ascii="Sylfaen" w:hAnsi="Sylfaen" w:cs="Sylfaen"/>
          <w:sz w:val="20"/>
          <w:lang w:val="ka-GE"/>
        </w:rPr>
      </w:pPr>
    </w:p>
    <w:p w14:paraId="0F8AEF7C" w14:textId="77777777" w:rsidR="00720F83" w:rsidRPr="00905499" w:rsidRDefault="00720F83" w:rsidP="00720F83">
      <w:pPr>
        <w:ind w:firstLine="360"/>
        <w:rPr>
          <w:rFonts w:ascii="Sylfaen" w:hAnsi="Sylfaen" w:cs="Sylfaen"/>
          <w:sz w:val="20"/>
          <w:lang w:val="ka-GE"/>
        </w:rPr>
      </w:pPr>
    </w:p>
    <w:p w14:paraId="60122A5B" w14:textId="77777777" w:rsidR="00720F83" w:rsidRPr="00905499" w:rsidRDefault="00720F83" w:rsidP="00720F83">
      <w:pPr>
        <w:pStyle w:val="ListParagraph"/>
        <w:numPr>
          <w:ilvl w:val="3"/>
          <w:numId w:val="4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5B0C9C11" w14:textId="77777777" w:rsidR="00CC1B51" w:rsidRPr="00CC1B51" w:rsidRDefault="00CC1B51" w:rsidP="00CC1B51">
      <w:pPr>
        <w:numPr>
          <w:ilvl w:val="0"/>
          <w:numId w:val="15"/>
        </w:numPr>
        <w:rPr>
          <w:rFonts w:ascii="Sylfaen" w:hAnsi="Sylfaen" w:cs="Sylfaen"/>
          <w:sz w:val="20"/>
          <w:lang w:val="en-US"/>
        </w:rPr>
      </w:pPr>
      <w:proofErr w:type="spellStart"/>
      <w:r w:rsidRPr="00CC1B51">
        <w:rPr>
          <w:rFonts w:ascii="Sylfaen" w:hAnsi="Sylfaen" w:cs="Sylfaen"/>
          <w:sz w:val="20"/>
          <w:lang w:val="en-US"/>
        </w:rPr>
        <w:t>შემოთავაზება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უნდა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აიტვირთოს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ელექტრონული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შესყიდვების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ვებ-გვერდზე</w:t>
      </w:r>
      <w:proofErr w:type="spellEnd"/>
      <w:r w:rsidRPr="00CC1B51">
        <w:rPr>
          <w:rFonts w:ascii="Sylfaen" w:hAnsi="Sylfaen" w:cs="Sylfaen"/>
          <w:sz w:val="20"/>
          <w:lang w:val="en-US"/>
        </w:rPr>
        <w:t>: </w:t>
      </w:r>
      <w:hyperlink r:id="rId9" w:history="1">
        <w:r w:rsidRPr="00CC1B51">
          <w:rPr>
            <w:rStyle w:val="Hyperlink"/>
            <w:rFonts w:ascii="Sylfaen" w:hAnsi="Sylfaen" w:cs="Sylfaen"/>
            <w:b/>
            <w:bCs/>
            <w:sz w:val="20"/>
            <w:lang w:val="en-US"/>
          </w:rPr>
          <w:t>tenders.ge</w:t>
        </w:r>
      </w:hyperlink>
    </w:p>
    <w:p w14:paraId="0DCC1072" w14:textId="77777777" w:rsidR="00CC1B51" w:rsidRPr="00CC1B51" w:rsidRDefault="00CC1B51" w:rsidP="00CC1B51">
      <w:pPr>
        <w:numPr>
          <w:ilvl w:val="0"/>
          <w:numId w:val="15"/>
        </w:numPr>
        <w:rPr>
          <w:rFonts w:ascii="Sylfaen" w:hAnsi="Sylfaen" w:cs="Sylfaen"/>
          <w:sz w:val="20"/>
          <w:lang w:val="en-US"/>
        </w:rPr>
      </w:pPr>
      <w:proofErr w:type="spellStart"/>
      <w:r w:rsidRPr="00CC1B51">
        <w:rPr>
          <w:rFonts w:ascii="Sylfaen" w:hAnsi="Sylfaen" w:cs="Sylfaen"/>
          <w:sz w:val="20"/>
          <w:lang w:val="en-US"/>
        </w:rPr>
        <w:t>ნებისმიერი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შეკითხვა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ტენდერის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მიმდინარეობის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პროცესში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უნდა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იყოს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წერილობითი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და </w:t>
      </w:r>
      <w:proofErr w:type="spellStart"/>
      <w:r w:rsidRPr="00CC1B51">
        <w:rPr>
          <w:rFonts w:ascii="Sylfaen" w:hAnsi="Sylfaen" w:cs="Sylfaen"/>
          <w:sz w:val="20"/>
          <w:lang w:val="en-US"/>
        </w:rPr>
        <w:t>გამოყენებულ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უნდა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იქნას</w:t>
      </w:r>
      <w:hyperlink r:id="rId10" w:history="1">
        <w:r w:rsidRPr="00CC1B51">
          <w:rPr>
            <w:rStyle w:val="Hyperlink"/>
            <w:rFonts w:ascii="Sylfaen" w:hAnsi="Sylfaen" w:cs="Sylfaen"/>
            <w:b/>
            <w:bCs/>
            <w:sz w:val="20"/>
            <w:lang w:val="en-US"/>
          </w:rPr>
          <w:t>www.tenders.ge</w:t>
        </w:r>
      </w:hyperlink>
      <w:r w:rsidRPr="00CC1B51">
        <w:rPr>
          <w:rFonts w:ascii="Sylfaen" w:hAnsi="Sylfaen" w:cs="Sylfaen"/>
          <w:sz w:val="20"/>
          <w:lang w:val="en-US"/>
        </w:rPr>
        <w:t xml:space="preserve">-ს </w:t>
      </w:r>
      <w:proofErr w:type="spellStart"/>
      <w:r w:rsidRPr="00CC1B51">
        <w:rPr>
          <w:rFonts w:ascii="Sylfaen" w:hAnsi="Sylfaen" w:cs="Sylfaen"/>
          <w:sz w:val="20"/>
          <w:lang w:val="en-US"/>
        </w:rPr>
        <w:t>პორტალის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ონლაინ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კითხვა-პასუხის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რეჟიმი</w:t>
      </w:r>
      <w:proofErr w:type="spellEnd"/>
    </w:p>
    <w:p w14:paraId="689F97D7" w14:textId="77777777" w:rsidR="00CC1B51" w:rsidRPr="00CC1B51" w:rsidRDefault="00CC1B51" w:rsidP="00CC1B51">
      <w:pPr>
        <w:ind w:left="720"/>
        <w:rPr>
          <w:rFonts w:ascii="Sylfaen" w:hAnsi="Sylfaen" w:cs="Sylfaen"/>
          <w:sz w:val="20"/>
          <w:lang w:val="en-US"/>
        </w:rPr>
      </w:pPr>
    </w:p>
    <w:p w14:paraId="4D90F64F" w14:textId="29C6C70B" w:rsidR="00CC1B51" w:rsidRPr="00CC1B51" w:rsidRDefault="00CC1B51" w:rsidP="00CC1B51">
      <w:pPr>
        <w:numPr>
          <w:ilvl w:val="0"/>
          <w:numId w:val="16"/>
        </w:numPr>
        <w:rPr>
          <w:rFonts w:ascii="Sylfaen" w:hAnsi="Sylfaen" w:cs="Sylfaen"/>
          <w:sz w:val="20"/>
          <w:lang w:val="en-US"/>
        </w:rPr>
      </w:pP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სატენდერო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წინადადების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წარმოდგენის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ბოლო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ვადა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>: 20</w:t>
      </w:r>
      <w:r w:rsidR="004931CC">
        <w:rPr>
          <w:rFonts w:ascii="Sylfaen" w:hAnsi="Sylfaen" w:cs="Sylfaen"/>
          <w:b/>
          <w:bCs/>
          <w:sz w:val="20"/>
          <w:lang w:val="en-US"/>
        </w:rPr>
        <w:t>26</w:t>
      </w:r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წლის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r w:rsidR="00763763">
        <w:rPr>
          <w:rFonts w:ascii="Sylfaen" w:hAnsi="Sylfaen" w:cs="Sylfaen"/>
          <w:b/>
          <w:bCs/>
          <w:sz w:val="20"/>
          <w:lang w:val="en-US"/>
        </w:rPr>
        <w:t xml:space="preserve">1 </w:t>
      </w:r>
      <w:proofErr w:type="spellStart"/>
      <w:r w:rsidR="00763763">
        <w:rPr>
          <w:rFonts w:ascii="Sylfaen" w:hAnsi="Sylfaen" w:cs="Sylfaen"/>
          <w:b/>
          <w:bCs/>
          <w:sz w:val="20"/>
          <w:lang w:val="en-US"/>
        </w:rPr>
        <w:t>ივნისი</w:t>
      </w:r>
      <w:proofErr w:type="spellEnd"/>
      <w:r w:rsidR="00F37C1A">
        <w:rPr>
          <w:rFonts w:ascii="Sylfaen" w:hAnsi="Sylfaen" w:cs="Sylfaen"/>
          <w:b/>
          <w:bCs/>
          <w:sz w:val="20"/>
          <w:lang w:val="en-US"/>
        </w:rPr>
        <w:t xml:space="preserve"> </w:t>
      </w:r>
      <w:r w:rsidR="00DC3FF3">
        <w:rPr>
          <w:rFonts w:ascii="Sylfaen" w:hAnsi="Sylfaen" w:cs="Sylfaen"/>
          <w:b/>
          <w:bCs/>
          <w:sz w:val="20"/>
          <w:lang w:val="en-US"/>
        </w:rPr>
        <w:t xml:space="preserve"> </w:t>
      </w:r>
      <w:r w:rsidRPr="00CC1B51">
        <w:rPr>
          <w:rFonts w:ascii="Sylfaen" w:hAnsi="Sylfaen" w:cs="Sylfaen"/>
          <w:b/>
          <w:bCs/>
          <w:sz w:val="20"/>
          <w:lang w:val="en-US"/>
        </w:rPr>
        <w:t xml:space="preserve">  , 18:00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საათი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>;</w:t>
      </w:r>
    </w:p>
    <w:p w14:paraId="4D46216B" w14:textId="77777777" w:rsidR="00CC1B51" w:rsidRPr="00CC1B51" w:rsidRDefault="00CC1B51" w:rsidP="00CC1B51">
      <w:pPr>
        <w:ind w:left="720"/>
        <w:rPr>
          <w:rFonts w:ascii="Sylfaen" w:hAnsi="Sylfaen" w:cs="Sylfaen"/>
          <w:sz w:val="20"/>
          <w:lang w:val="en-US"/>
        </w:rPr>
      </w:pPr>
    </w:p>
    <w:p w14:paraId="167CF538" w14:textId="77777777" w:rsidR="00CC1B51" w:rsidRPr="00CC1B51" w:rsidRDefault="00CC1B51" w:rsidP="00CC1B51">
      <w:pPr>
        <w:numPr>
          <w:ilvl w:val="0"/>
          <w:numId w:val="17"/>
        </w:numPr>
        <w:rPr>
          <w:rFonts w:ascii="Sylfaen" w:hAnsi="Sylfaen" w:cs="Sylfaen"/>
          <w:sz w:val="20"/>
          <w:lang w:val="en-US"/>
        </w:rPr>
      </w:pP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შეთავაზების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ვალუტა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: </w:t>
      </w:r>
      <w:proofErr w:type="spellStart"/>
      <w:r w:rsidRPr="00CC1B51">
        <w:rPr>
          <w:rFonts w:ascii="Sylfaen" w:hAnsi="Sylfaen" w:cs="Sylfaen"/>
          <w:sz w:val="20"/>
          <w:lang w:val="en-US"/>
        </w:rPr>
        <w:t>ლარი</w:t>
      </w:r>
      <w:proofErr w:type="spellEnd"/>
    </w:p>
    <w:p w14:paraId="52D815AC" w14:textId="77777777" w:rsidR="00CC1B51" w:rsidRPr="00CC1B51" w:rsidRDefault="00CC1B51" w:rsidP="00CC1B51">
      <w:pPr>
        <w:numPr>
          <w:ilvl w:val="0"/>
          <w:numId w:val="17"/>
        </w:numPr>
        <w:rPr>
          <w:rFonts w:ascii="Sylfaen" w:hAnsi="Sylfaen" w:cs="Sylfaen"/>
          <w:sz w:val="20"/>
          <w:lang w:val="en-US"/>
        </w:rPr>
      </w:pP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ვაჭრობის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ტიპი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>:</w:t>
      </w:r>
      <w:r w:rsidRPr="00CC1B51">
        <w:rPr>
          <w:rFonts w:ascii="Sylfaen" w:hAnsi="Sylfaen" w:cs="Sylfaen"/>
          <w:sz w:val="20"/>
          <w:lang w:val="en-US"/>
        </w:rPr>
        <w:t> </w:t>
      </w:r>
      <w:proofErr w:type="spellStart"/>
      <w:r w:rsidRPr="00CC1B51">
        <w:rPr>
          <w:rFonts w:ascii="Sylfaen" w:hAnsi="Sylfaen" w:cs="Sylfaen"/>
          <w:sz w:val="20"/>
          <w:lang w:val="en-US"/>
        </w:rPr>
        <w:t>ვაჭრობის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გარეშე</w:t>
      </w:r>
      <w:proofErr w:type="spellEnd"/>
    </w:p>
    <w:p w14:paraId="46C44764" w14:textId="77777777" w:rsidR="00CC1B51" w:rsidRPr="00CC1B51" w:rsidRDefault="00CC1B51" w:rsidP="00CC1B51">
      <w:pPr>
        <w:numPr>
          <w:ilvl w:val="0"/>
          <w:numId w:val="17"/>
        </w:numPr>
        <w:rPr>
          <w:rFonts w:ascii="Sylfaen" w:hAnsi="Sylfaen" w:cs="Sylfaen"/>
          <w:sz w:val="20"/>
          <w:lang w:val="en-US"/>
        </w:rPr>
      </w:pPr>
      <w:proofErr w:type="spellStart"/>
      <w:r w:rsidRPr="00CC1B51">
        <w:rPr>
          <w:rFonts w:ascii="Sylfaen" w:hAnsi="Sylfaen" w:cs="Sylfaen"/>
          <w:sz w:val="20"/>
          <w:lang w:val="en-US"/>
        </w:rPr>
        <w:t>ელექტრონულ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ტენდერში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მონაწილეობის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მიღების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დეტალური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ინსტრუქცია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გთხოვთ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იხილოთ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თანდართულ</w:t>
      </w:r>
      <w:proofErr w:type="spellEnd"/>
      <w:r w:rsidRPr="00CC1B5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sz w:val="20"/>
          <w:lang w:val="en-US"/>
        </w:rPr>
        <w:t>ფაილში</w:t>
      </w:r>
      <w:proofErr w:type="spellEnd"/>
    </w:p>
    <w:p w14:paraId="72F3B459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შესყიდვის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პროცედურებთან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დაკავშირებული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კითხვების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არსებობის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შემთხვევაში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გთხოვთ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,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მიმართოთ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საკონტაქტო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პირს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>:</w:t>
      </w:r>
    </w:p>
    <w:p w14:paraId="0A5A9F30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</w:p>
    <w:p w14:paraId="5199BACB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უჩა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ლარცულიანი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</w:p>
    <w:p w14:paraId="119FED18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ელ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.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ფოსტა:</w:t>
      </w:r>
      <w:hyperlink r:id="rId11" w:history="1">
        <w:r w:rsidRPr="00CC1B51">
          <w:rPr>
            <w:rStyle w:val="Hyperlink"/>
            <w:rFonts w:ascii="Sylfaen" w:hAnsi="Sylfaen" w:cs="Sylfaen"/>
            <w:b/>
            <w:bCs/>
            <w:sz w:val="20"/>
            <w:lang w:val="en-US"/>
          </w:rPr>
          <w:t>ulartsuliani@vian.health</w:t>
        </w:r>
        <w:proofErr w:type="spellEnd"/>
      </w:hyperlink>
    </w:p>
    <w:p w14:paraId="3F57620C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r w:rsidRPr="00CC1B51">
        <w:rPr>
          <w:rFonts w:ascii="Sylfaen" w:hAnsi="Sylfaen" w:cs="Sylfaen"/>
          <w:b/>
          <w:bCs/>
          <w:sz w:val="20"/>
          <w:lang w:val="en-US"/>
        </w:rPr>
        <w:t>მობ:51113-07-38</w:t>
      </w:r>
    </w:p>
    <w:p w14:paraId="16594645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</w:p>
    <w:p w14:paraId="79E98BB8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თორნიკე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ტყეშელაშვილი</w:t>
      </w:r>
      <w:proofErr w:type="spellEnd"/>
    </w:p>
    <w:p w14:paraId="0FA21D10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ელ</w:t>
      </w:r>
      <w:proofErr w:type="spellEnd"/>
      <w:r w:rsidRPr="00CC1B51">
        <w:rPr>
          <w:rFonts w:ascii="Sylfaen" w:hAnsi="Sylfaen" w:cs="Sylfaen"/>
          <w:b/>
          <w:bCs/>
          <w:sz w:val="20"/>
          <w:lang w:val="en-US"/>
        </w:rPr>
        <w:t xml:space="preserve">. </w:t>
      </w:r>
      <w:proofErr w:type="spellStart"/>
      <w:r w:rsidRPr="00CC1B51">
        <w:rPr>
          <w:rFonts w:ascii="Sylfaen" w:hAnsi="Sylfaen" w:cs="Sylfaen"/>
          <w:b/>
          <w:bCs/>
          <w:sz w:val="20"/>
          <w:lang w:val="en-US"/>
        </w:rPr>
        <w:t>ფოსტა:</w:t>
      </w:r>
      <w:hyperlink r:id="rId12" w:history="1">
        <w:r w:rsidRPr="00CC1B51">
          <w:rPr>
            <w:rStyle w:val="Hyperlink"/>
            <w:rFonts w:ascii="Sylfaen" w:hAnsi="Sylfaen" w:cs="Sylfaen"/>
            <w:b/>
            <w:bCs/>
            <w:sz w:val="20"/>
            <w:lang w:val="en-US"/>
          </w:rPr>
          <w:t>tkeshelashvilit@clinics.ge</w:t>
        </w:r>
        <w:proofErr w:type="spellEnd"/>
      </w:hyperlink>
    </w:p>
    <w:p w14:paraId="5941B52B" w14:textId="77777777" w:rsidR="00CC1B51" w:rsidRPr="00CC1B51" w:rsidRDefault="00CC1B51" w:rsidP="00CC1B51">
      <w:pPr>
        <w:ind w:left="720"/>
        <w:rPr>
          <w:rFonts w:ascii="Sylfaen" w:hAnsi="Sylfaen" w:cs="Sylfaen"/>
          <w:b/>
          <w:bCs/>
          <w:sz w:val="20"/>
          <w:lang w:val="ka-GE"/>
        </w:rPr>
      </w:pPr>
      <w:r w:rsidRPr="00CC1B51">
        <w:rPr>
          <w:rFonts w:ascii="Sylfaen" w:hAnsi="Sylfaen" w:cs="Sylfaen"/>
          <w:b/>
          <w:bCs/>
          <w:sz w:val="20"/>
          <w:lang w:val="ka-GE"/>
        </w:rPr>
        <w:t>მობ: 551-46-44-22</w:t>
      </w:r>
    </w:p>
    <w:p w14:paraId="72F5C489" w14:textId="77777777" w:rsidR="00720F83" w:rsidRPr="00A73140" w:rsidRDefault="00720F83" w:rsidP="00720F83">
      <w:pPr>
        <w:ind w:left="720"/>
        <w:rPr>
          <w:rFonts w:ascii="Sylfaen" w:hAnsi="Sylfaen"/>
          <w:sz w:val="20"/>
          <w:lang w:val="ka-GE"/>
        </w:rPr>
      </w:pPr>
    </w:p>
    <w:p w14:paraId="2FB442C8" w14:textId="77777777" w:rsidR="00F37C1A" w:rsidRPr="00F37C1A" w:rsidRDefault="00F37C1A" w:rsidP="00F37C1A">
      <w:pPr>
        <w:numPr>
          <w:ilvl w:val="0"/>
          <w:numId w:val="18"/>
        </w:numPr>
        <w:rPr>
          <w:lang w:val="en-US"/>
        </w:rPr>
      </w:pPr>
      <w:r w:rsidRPr="00F37C1A">
        <w:rPr>
          <w:lang w:val="en-US"/>
        </w:rPr>
        <w:t xml:space="preserve">33700000 </w:t>
      </w:r>
      <w:proofErr w:type="spellStart"/>
      <w:r w:rsidRPr="00F37C1A">
        <w:rPr>
          <w:rFonts w:ascii="Sylfaen" w:hAnsi="Sylfaen" w:cs="Sylfaen"/>
          <w:lang w:val="en-US"/>
        </w:rPr>
        <w:t>პირადი</w:t>
      </w:r>
      <w:proofErr w:type="spellEnd"/>
      <w:r w:rsidRPr="00F37C1A">
        <w:rPr>
          <w:lang w:val="en-US"/>
        </w:rPr>
        <w:t xml:space="preserve"> </w:t>
      </w:r>
      <w:proofErr w:type="spellStart"/>
      <w:r w:rsidRPr="00F37C1A">
        <w:rPr>
          <w:rFonts w:ascii="Sylfaen" w:hAnsi="Sylfaen" w:cs="Sylfaen"/>
          <w:lang w:val="en-US"/>
        </w:rPr>
        <w:t>ჰიგიენის</w:t>
      </w:r>
      <w:proofErr w:type="spellEnd"/>
      <w:r w:rsidRPr="00F37C1A">
        <w:rPr>
          <w:lang w:val="en-US"/>
        </w:rPr>
        <w:t xml:space="preserve"> </w:t>
      </w:r>
      <w:proofErr w:type="spellStart"/>
      <w:r w:rsidRPr="00F37C1A">
        <w:rPr>
          <w:rFonts w:ascii="Sylfaen" w:hAnsi="Sylfaen" w:cs="Sylfaen"/>
          <w:lang w:val="en-US"/>
        </w:rPr>
        <w:t>საშუალებები</w:t>
      </w:r>
      <w:proofErr w:type="spellEnd"/>
    </w:p>
    <w:p w14:paraId="3172B6EB" w14:textId="77777777" w:rsidR="00F37C1A" w:rsidRPr="00F37C1A" w:rsidRDefault="00F37C1A" w:rsidP="00F37C1A">
      <w:pPr>
        <w:numPr>
          <w:ilvl w:val="0"/>
          <w:numId w:val="18"/>
        </w:numPr>
        <w:rPr>
          <w:lang w:val="en-US"/>
        </w:rPr>
      </w:pPr>
      <w:r w:rsidRPr="00F37C1A">
        <w:rPr>
          <w:lang w:val="en-US"/>
        </w:rPr>
        <w:t xml:space="preserve">39800000 </w:t>
      </w:r>
      <w:proofErr w:type="spellStart"/>
      <w:r w:rsidRPr="00F37C1A">
        <w:rPr>
          <w:rFonts w:ascii="Sylfaen" w:hAnsi="Sylfaen" w:cs="Sylfaen"/>
          <w:lang w:val="en-US"/>
        </w:rPr>
        <w:t>საწმენდი</w:t>
      </w:r>
      <w:proofErr w:type="spellEnd"/>
      <w:r w:rsidRPr="00F37C1A">
        <w:rPr>
          <w:lang w:val="en-US"/>
        </w:rPr>
        <w:t xml:space="preserve"> </w:t>
      </w:r>
      <w:r w:rsidRPr="00F37C1A">
        <w:rPr>
          <w:rFonts w:ascii="Sylfaen" w:hAnsi="Sylfaen" w:cs="Sylfaen"/>
          <w:lang w:val="en-US"/>
        </w:rPr>
        <w:t>და</w:t>
      </w:r>
      <w:r w:rsidRPr="00F37C1A">
        <w:rPr>
          <w:lang w:val="en-US"/>
        </w:rPr>
        <w:t xml:space="preserve"> </w:t>
      </w:r>
      <w:proofErr w:type="spellStart"/>
      <w:r w:rsidRPr="00F37C1A">
        <w:rPr>
          <w:rFonts w:ascii="Sylfaen" w:hAnsi="Sylfaen" w:cs="Sylfaen"/>
          <w:lang w:val="en-US"/>
        </w:rPr>
        <w:t>საპრიალებელი</w:t>
      </w:r>
      <w:proofErr w:type="spellEnd"/>
      <w:r w:rsidRPr="00F37C1A">
        <w:rPr>
          <w:lang w:val="en-US"/>
        </w:rPr>
        <w:t xml:space="preserve"> </w:t>
      </w:r>
      <w:proofErr w:type="spellStart"/>
      <w:r w:rsidRPr="00F37C1A">
        <w:rPr>
          <w:rFonts w:ascii="Sylfaen" w:hAnsi="Sylfaen" w:cs="Sylfaen"/>
          <w:lang w:val="en-US"/>
        </w:rPr>
        <w:t>პროდუქცია</w:t>
      </w:r>
      <w:proofErr w:type="spellEnd"/>
    </w:p>
    <w:p w14:paraId="44D2FE0B" w14:textId="77777777" w:rsidR="005D7B84" w:rsidRPr="00F37C1A" w:rsidRDefault="005D7B84">
      <w:pPr>
        <w:rPr>
          <w:lang w:val="en-US"/>
        </w:rPr>
      </w:pPr>
    </w:p>
    <w:sectPr w:rsidR="005D7B84" w:rsidRPr="00F37C1A" w:rsidSect="00010D67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E7F9" w14:textId="77777777" w:rsidR="006241B0" w:rsidRDefault="006241B0" w:rsidP="00720F83">
      <w:r>
        <w:separator/>
      </w:r>
    </w:p>
  </w:endnote>
  <w:endnote w:type="continuationSeparator" w:id="0">
    <w:p w14:paraId="10F2C09D" w14:textId="77777777" w:rsidR="006241B0" w:rsidRDefault="006241B0" w:rsidP="0072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EFF" w14:textId="77777777" w:rsidR="008C3FC4" w:rsidRDefault="00000000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2537C" wp14:editId="4C79AD7D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95429B" w14:textId="77777777" w:rsidR="008C3FC4" w:rsidRDefault="008C3FC4">
                          <w:pPr>
                            <w:pStyle w:val="Footer"/>
                            <w:rPr>
                              <w:rStyle w:val="PageNumber"/>
                              <w:rFonts w:ascii="Arial" w:eastAsiaTheme="majorEastAsia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2537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7E95429B" w14:textId="77777777" w:rsidR="008C3FC4" w:rsidRDefault="008C3FC4">
                    <w:pPr>
                      <w:pStyle w:val="Footer"/>
                      <w:rPr>
                        <w:rStyle w:val="PageNumber"/>
                        <w:rFonts w:ascii="Arial" w:eastAsiaTheme="majorEastAsia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5F8C" w14:textId="77777777" w:rsidR="006241B0" w:rsidRDefault="006241B0" w:rsidP="00720F83">
      <w:r>
        <w:separator/>
      </w:r>
    </w:p>
  </w:footnote>
  <w:footnote w:type="continuationSeparator" w:id="0">
    <w:p w14:paraId="6CE11413" w14:textId="77777777" w:rsidR="006241B0" w:rsidRDefault="006241B0" w:rsidP="0072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4" w:type="dxa"/>
      <w:tblInd w:w="-9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14"/>
    </w:tblGrid>
    <w:tr w:rsidR="00F17CCC" w14:paraId="7821C757" w14:textId="77777777" w:rsidTr="00F33555">
      <w:trPr>
        <w:trHeight w:val="976"/>
      </w:trPr>
      <w:tc>
        <w:tcPr>
          <w:tcW w:w="9914" w:type="dxa"/>
          <w:vAlign w:val="center"/>
        </w:tcPr>
        <w:p w14:paraId="4CCB4D35" w14:textId="7E2414A9" w:rsidR="00F17CCC" w:rsidRDefault="00F17CCC" w:rsidP="00F17CCC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467F22">
            <w:rPr>
              <w:rFonts w:ascii="Sylfaen" w:hAnsi="Sylfaen" w:cs="Sylfaen"/>
              <w:b/>
              <w:bCs/>
              <w:sz w:val="20"/>
              <w:lang w:val="ka-GE"/>
            </w:rPr>
            <w:t>ტენდერი</w:t>
          </w:r>
          <w:r w:rsidR="00DC3FF3">
            <w:rPr>
              <w:rFonts w:ascii="Sylfaen" w:hAnsi="Sylfaen" w:cs="Sylfaen"/>
              <w:b/>
              <w:bCs/>
              <w:sz w:val="20"/>
              <w:lang w:val="ka-GE"/>
            </w:rPr>
            <w:t xml:space="preserve">  </w:t>
          </w:r>
          <w:r w:rsidRPr="00467F22">
            <w:rPr>
              <w:rFonts w:ascii="Sylfaen" w:hAnsi="Sylfaen" w:cs="Sylfaen"/>
              <w:b/>
              <w:bCs/>
              <w:sz w:val="20"/>
              <w:lang w:val="ka-GE"/>
            </w:rPr>
            <w:t>:</w:t>
          </w:r>
          <w:r w:rsidR="00DC3FF3">
            <w:rPr>
              <w:rFonts w:ascii="Sylfaen" w:hAnsi="Sylfaen" w:cs="Sylfaen"/>
              <w:b/>
              <w:bCs/>
              <w:sz w:val="20"/>
              <w:lang w:val="ka-GE"/>
            </w:rPr>
            <w:t xml:space="preserve">                                                                                                                            </w:t>
          </w:r>
          <w:r w:rsidRPr="00467F22">
            <w:rPr>
              <w:rFonts w:ascii="Sylfaen" w:hAnsi="Sylfaen" w:cs="Sylfaen"/>
              <w:b/>
              <w:bCs/>
              <w:sz w:val="20"/>
              <w:lang w:val="ka-GE"/>
            </w:rPr>
            <w:t xml:space="preserve">  </w:t>
          </w:r>
          <w:r w:rsidR="00DC3FF3">
            <w:rPr>
              <w:rFonts w:ascii="Sylfaen" w:hAnsi="Sylfaen" w:cs="Sylfaen"/>
              <w:b/>
              <w:bCs/>
              <w:noProof/>
              <w:sz w:val="20"/>
              <w:lang w:val="ka-GE"/>
            </w:rPr>
            <w:drawing>
              <wp:inline distT="0" distB="0" distL="0" distR="0" wp14:anchorId="304F7F20" wp14:editId="74CCC085">
                <wp:extent cx="1591310" cy="414655"/>
                <wp:effectExtent l="0" t="0" r="8890" b="4445"/>
                <wp:docPr id="13433690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10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EAB9937" w14:textId="6F54CA36" w:rsidR="00F17CCC" w:rsidRPr="00F37C1A" w:rsidRDefault="00B364E9" w:rsidP="00F17CCC">
          <w:pPr>
            <w:pStyle w:val="Header"/>
            <w:rPr>
              <w:rFonts w:ascii="Sylfaen" w:hAnsi="Sylfaen" w:cs="Sylfaen"/>
              <w:b/>
              <w:bCs/>
            </w:rPr>
          </w:pPr>
          <w:proofErr w:type="spellStart"/>
          <w:r w:rsidRPr="00B364E9">
            <w:rPr>
              <w:rFonts w:ascii="Sylfaen" w:hAnsi="Sylfaen" w:cs="Sylfaen"/>
              <w:b/>
              <w:bCs/>
            </w:rPr>
            <w:t>როგორც</w:t>
          </w:r>
          <w:proofErr w:type="spellEnd"/>
          <w:r w:rsidR="00DC3FF3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="00DC3FF3">
            <w:rPr>
              <w:rFonts w:ascii="Sylfaen" w:hAnsi="Sylfaen" w:cs="Sylfaen"/>
              <w:b/>
              <w:bCs/>
            </w:rPr>
            <w:t>სს</w:t>
          </w:r>
          <w:proofErr w:type="spellEnd"/>
          <w:r w:rsidR="00DC3FF3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="00DC3FF3">
            <w:rPr>
              <w:rFonts w:ascii="Sylfaen" w:hAnsi="Sylfaen" w:cs="Sylfaen"/>
              <w:b/>
              <w:bCs/>
            </w:rPr>
            <w:t>საქართველოს</w:t>
          </w:r>
          <w:proofErr w:type="spellEnd"/>
          <w:r w:rsidR="00DC3FF3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proofErr w:type="gramStart"/>
          <w:r w:rsidR="00DC3FF3">
            <w:rPr>
              <w:rFonts w:ascii="Sylfaen" w:hAnsi="Sylfaen" w:cs="Sylfaen"/>
              <w:b/>
              <w:bCs/>
            </w:rPr>
            <w:t>კლინიკების,ასევე</w:t>
          </w:r>
          <w:proofErr w:type="spellEnd"/>
          <w:proofErr w:type="gram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სს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ვიანის</w:t>
          </w:r>
          <w:r w:rsidR="00DC3FF3">
            <w:rPr>
              <w:rFonts w:ascii="Sylfaen" w:hAnsi="Sylfaen" w:cs="Sylfaen"/>
              <w:b/>
              <w:bCs/>
            </w:rPr>
            <w:t>ა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და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მასში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შემავალი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კომპანიებისთვის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(შპს „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კავკასიის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მედიცინის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proofErr w:type="gramStart"/>
          <w:r w:rsidRPr="00B364E9">
            <w:rPr>
              <w:rFonts w:ascii="Sylfaen" w:hAnsi="Sylfaen" w:cs="Sylfaen"/>
              <w:b/>
              <w:bCs/>
            </w:rPr>
            <w:t>ცენტრი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>“</w:t>
          </w:r>
          <w:proofErr w:type="gramEnd"/>
          <w:r w:rsidRPr="00B364E9">
            <w:rPr>
              <w:rFonts w:ascii="Sylfaen" w:hAnsi="Sylfaen" w:cs="Sylfaen"/>
              <w:b/>
              <w:bCs/>
            </w:rPr>
            <w:t>, შპს „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ვიან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proofErr w:type="gramStart"/>
          <w:r w:rsidRPr="00B364E9">
            <w:rPr>
              <w:rFonts w:ascii="Sylfaen" w:hAnsi="Sylfaen" w:cs="Sylfaen"/>
              <w:b/>
              <w:bCs/>
            </w:rPr>
            <w:t>ლოჯისტიკა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>“ და</w:t>
          </w:r>
          <w:proofErr w:type="gramEnd"/>
          <w:r w:rsidRPr="00B364E9">
            <w:rPr>
              <w:rFonts w:ascii="Sylfaen" w:hAnsi="Sylfaen" w:cs="Sylfaen"/>
              <w:b/>
              <w:bCs/>
            </w:rPr>
            <w:t xml:space="preserve"> შპს „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დასავლეთ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საქართველოს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სამედიცინო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proofErr w:type="gramStart"/>
          <w:r w:rsidRPr="00B364E9">
            <w:rPr>
              <w:rFonts w:ascii="Sylfaen" w:hAnsi="Sylfaen" w:cs="Sylfaen"/>
              <w:b/>
              <w:bCs/>
            </w:rPr>
            <w:t>ცენტრი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>“),  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პრეტენდენტებს</w:t>
          </w:r>
          <w:proofErr w:type="spellEnd"/>
          <w:proofErr w:type="gram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სთავაზობს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გამოცხადებულ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ტენდერში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>: „</w:t>
          </w:r>
          <w:proofErr w:type="spellStart"/>
          <w:r w:rsidR="00F37C1A">
            <w:rPr>
              <w:rFonts w:ascii="Sylfaen" w:hAnsi="Sylfaen" w:cs="Sylfaen"/>
              <w:b/>
              <w:bCs/>
            </w:rPr>
            <w:t>სამეურნეო</w:t>
          </w:r>
          <w:proofErr w:type="spellEnd"/>
          <w:r w:rsidR="00F37C1A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="00F37C1A">
            <w:rPr>
              <w:rFonts w:ascii="Sylfaen" w:hAnsi="Sylfaen" w:cs="Sylfaen"/>
              <w:b/>
              <w:bCs/>
            </w:rPr>
            <w:t>პროდუქციის</w:t>
          </w:r>
          <w:proofErr w:type="spellEnd"/>
          <w:r w:rsidR="00F37C1A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proofErr w:type="gramStart"/>
          <w:r w:rsidR="00F37C1A">
            <w:rPr>
              <w:rFonts w:ascii="Sylfaen" w:hAnsi="Sylfaen" w:cs="Sylfaen"/>
              <w:b/>
              <w:bCs/>
            </w:rPr>
            <w:t>შესყიდვა</w:t>
          </w:r>
          <w:proofErr w:type="spellEnd"/>
          <w:r w:rsidR="00F37C1A">
            <w:rPr>
              <w:rFonts w:ascii="Sylfaen" w:hAnsi="Sylfaen" w:cs="Sylfaen"/>
              <w:b/>
              <w:bCs/>
            </w:rPr>
            <w:t xml:space="preserve"> </w:t>
          </w:r>
          <w:r w:rsidR="0050730F">
            <w:rPr>
              <w:rFonts w:ascii="Sylfaen" w:hAnsi="Sylfaen" w:cs="Sylfaen"/>
              <w:b/>
              <w:bCs/>
            </w:rPr>
            <w:t xml:space="preserve"> </w:t>
          </w:r>
          <w:r w:rsidRPr="00B364E9">
            <w:rPr>
              <w:rFonts w:ascii="Sylfaen" w:hAnsi="Sylfaen" w:cs="Sylfaen"/>
              <w:b/>
              <w:bCs/>
            </w:rPr>
            <w:t>“</w:t>
          </w:r>
          <w:proofErr w:type="gramEnd"/>
          <w:r w:rsidRPr="00B364E9">
            <w:rPr>
              <w:rFonts w:ascii="Sylfaen" w:hAnsi="Sylfaen" w:cs="Sylfaen"/>
              <w:b/>
              <w:bCs/>
            </w:rPr>
            <w:t xml:space="preserve"> -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მონაწილეობასა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და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წინადადების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 xml:space="preserve"> </w:t>
          </w:r>
          <w:proofErr w:type="spellStart"/>
          <w:r w:rsidRPr="00B364E9">
            <w:rPr>
              <w:rFonts w:ascii="Sylfaen" w:hAnsi="Sylfaen" w:cs="Sylfaen"/>
              <w:b/>
              <w:bCs/>
            </w:rPr>
            <w:t>წარმოდგენას</w:t>
          </w:r>
          <w:proofErr w:type="spellEnd"/>
          <w:r w:rsidRPr="00B364E9">
            <w:rPr>
              <w:rFonts w:ascii="Sylfaen" w:hAnsi="Sylfaen" w:cs="Sylfaen"/>
              <w:b/>
              <w:bCs/>
            </w:rPr>
            <w:t>.</w:t>
          </w:r>
        </w:p>
      </w:tc>
    </w:tr>
  </w:tbl>
  <w:p w14:paraId="3D52E16F" w14:textId="41C98523" w:rsidR="008C3FC4" w:rsidRDefault="008C3FC4" w:rsidP="00F17CCC">
    <w:pPr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272"/>
    <w:multiLevelType w:val="multilevel"/>
    <w:tmpl w:val="9E4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822E1"/>
    <w:multiLevelType w:val="multilevel"/>
    <w:tmpl w:val="857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F01F69"/>
    <w:multiLevelType w:val="multilevel"/>
    <w:tmpl w:val="703A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264E4F"/>
    <w:multiLevelType w:val="hybridMultilevel"/>
    <w:tmpl w:val="FCEE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B5FF2"/>
    <w:multiLevelType w:val="multilevel"/>
    <w:tmpl w:val="FDF0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66621B"/>
    <w:multiLevelType w:val="multilevel"/>
    <w:tmpl w:val="C7FC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787A70"/>
    <w:multiLevelType w:val="multilevel"/>
    <w:tmpl w:val="C6F6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35762"/>
    <w:multiLevelType w:val="multilevel"/>
    <w:tmpl w:val="4A3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2020D"/>
    <w:multiLevelType w:val="multilevel"/>
    <w:tmpl w:val="BBA2C72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8258023">
    <w:abstractNumId w:val="3"/>
  </w:num>
  <w:num w:numId="2" w16cid:durableId="350953593">
    <w:abstractNumId w:val="1"/>
  </w:num>
  <w:num w:numId="3" w16cid:durableId="1240753353">
    <w:abstractNumId w:val="16"/>
  </w:num>
  <w:num w:numId="4" w16cid:durableId="1656563371">
    <w:abstractNumId w:val="13"/>
  </w:num>
  <w:num w:numId="5" w16cid:durableId="1384865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504279">
    <w:abstractNumId w:val="2"/>
  </w:num>
  <w:num w:numId="7" w16cid:durableId="1592349392">
    <w:abstractNumId w:val="15"/>
  </w:num>
  <w:num w:numId="8" w16cid:durableId="1382900814">
    <w:abstractNumId w:val="5"/>
  </w:num>
  <w:num w:numId="9" w16cid:durableId="1287733201">
    <w:abstractNumId w:val="7"/>
  </w:num>
  <w:num w:numId="10" w16cid:durableId="730225835">
    <w:abstractNumId w:val="9"/>
  </w:num>
  <w:num w:numId="11" w16cid:durableId="358775804">
    <w:abstractNumId w:val="17"/>
  </w:num>
  <w:num w:numId="12" w16cid:durableId="1122767821">
    <w:abstractNumId w:val="0"/>
  </w:num>
  <w:num w:numId="13" w16cid:durableId="2072847204">
    <w:abstractNumId w:val="8"/>
  </w:num>
  <w:num w:numId="14" w16cid:durableId="750544098">
    <w:abstractNumId w:val="10"/>
  </w:num>
  <w:num w:numId="15" w16cid:durableId="1328940859">
    <w:abstractNumId w:val="14"/>
  </w:num>
  <w:num w:numId="16" w16cid:durableId="766735069">
    <w:abstractNumId w:val="11"/>
  </w:num>
  <w:num w:numId="17" w16cid:durableId="1107968847">
    <w:abstractNumId w:val="12"/>
  </w:num>
  <w:num w:numId="18" w16cid:durableId="547649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3"/>
    <w:rsid w:val="00010D67"/>
    <w:rsid w:val="00075854"/>
    <w:rsid w:val="00075AF8"/>
    <w:rsid w:val="000E27BE"/>
    <w:rsid w:val="0016674D"/>
    <w:rsid w:val="00187C74"/>
    <w:rsid w:val="001A0532"/>
    <w:rsid w:val="001C4D05"/>
    <w:rsid w:val="00223C46"/>
    <w:rsid w:val="002E6EBB"/>
    <w:rsid w:val="00336A08"/>
    <w:rsid w:val="003412B3"/>
    <w:rsid w:val="00375196"/>
    <w:rsid w:val="00384E72"/>
    <w:rsid w:val="00424F6E"/>
    <w:rsid w:val="00446C48"/>
    <w:rsid w:val="004858B0"/>
    <w:rsid w:val="004931CC"/>
    <w:rsid w:val="004B5335"/>
    <w:rsid w:val="0050730F"/>
    <w:rsid w:val="005D7B84"/>
    <w:rsid w:val="005E75A3"/>
    <w:rsid w:val="006241B0"/>
    <w:rsid w:val="00647B72"/>
    <w:rsid w:val="00696C07"/>
    <w:rsid w:val="00720F83"/>
    <w:rsid w:val="00763763"/>
    <w:rsid w:val="00786084"/>
    <w:rsid w:val="007A1E47"/>
    <w:rsid w:val="007A2100"/>
    <w:rsid w:val="0083545A"/>
    <w:rsid w:val="00862647"/>
    <w:rsid w:val="008C3FC4"/>
    <w:rsid w:val="009F209C"/>
    <w:rsid w:val="00A05475"/>
    <w:rsid w:val="00A927CE"/>
    <w:rsid w:val="00AB571D"/>
    <w:rsid w:val="00AF3755"/>
    <w:rsid w:val="00B364E9"/>
    <w:rsid w:val="00B676DE"/>
    <w:rsid w:val="00BE25AC"/>
    <w:rsid w:val="00C4162F"/>
    <w:rsid w:val="00CC1B51"/>
    <w:rsid w:val="00CD5E30"/>
    <w:rsid w:val="00CF15B9"/>
    <w:rsid w:val="00D53E19"/>
    <w:rsid w:val="00D948F1"/>
    <w:rsid w:val="00DC317D"/>
    <w:rsid w:val="00DC3FF3"/>
    <w:rsid w:val="00E679B8"/>
    <w:rsid w:val="00E8066E"/>
    <w:rsid w:val="00EE32EA"/>
    <w:rsid w:val="00F17CCC"/>
    <w:rsid w:val="00F2303F"/>
    <w:rsid w:val="00F33555"/>
    <w:rsid w:val="00F37C1A"/>
    <w:rsid w:val="00FB034F"/>
    <w:rsid w:val="00FE036A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F33CE"/>
  <w15:chartTrackingRefBased/>
  <w15:docId w15:val="{C23920DD-9CA0-4233-BCB1-7CE16F36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83"/>
    <w:pPr>
      <w:spacing w:after="0" w:line="240" w:lineRule="auto"/>
      <w:jc w:val="both"/>
    </w:pPr>
    <w:rPr>
      <w:rFonts w:ascii="Tahoma" w:eastAsia="Times New Roman" w:hAnsi="Tahoma" w:cs="Times New Roman"/>
      <w:kern w:val="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F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F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F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F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F83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qFormat/>
    <w:rsid w:val="00720F83"/>
  </w:style>
  <w:style w:type="character" w:styleId="CommentReference">
    <w:name w:val="annotation reference"/>
    <w:basedOn w:val="DefaultParagraphFont"/>
    <w:semiHidden/>
    <w:qFormat/>
    <w:rsid w:val="00720F83"/>
    <w:rPr>
      <w:sz w:val="16"/>
      <w:szCs w:val="16"/>
    </w:rPr>
  </w:style>
  <w:style w:type="paragraph" w:styleId="Header">
    <w:name w:val="header"/>
    <w:basedOn w:val="Normal"/>
    <w:link w:val="HeaderChar"/>
    <w:rsid w:val="00720F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0F83"/>
    <w:rPr>
      <w:rFonts w:ascii="Tahoma" w:eastAsia="Times New Roman" w:hAnsi="Tahoma" w:cs="Times New Roman"/>
      <w:kern w:val="0"/>
      <w:szCs w:val="20"/>
      <w:lang w:val="en-AU"/>
      <w14:ligatures w14:val="none"/>
    </w:rPr>
  </w:style>
  <w:style w:type="paragraph" w:styleId="Footer">
    <w:name w:val="footer"/>
    <w:basedOn w:val="Normal"/>
    <w:link w:val="FooterChar"/>
    <w:rsid w:val="00720F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0F83"/>
    <w:rPr>
      <w:rFonts w:ascii="Tahoma" w:eastAsia="Times New Roman" w:hAnsi="Tahoma" w:cs="Times New Roman"/>
      <w:kern w:val="0"/>
      <w:szCs w:val="20"/>
      <w:lang w:val="en-AU"/>
      <w14:ligatures w14:val="none"/>
    </w:rPr>
  </w:style>
  <w:style w:type="paragraph" w:styleId="CommentText">
    <w:name w:val="annotation text"/>
    <w:basedOn w:val="Normal"/>
    <w:link w:val="CommentTextChar"/>
    <w:semiHidden/>
    <w:qFormat/>
    <w:rsid w:val="00720F8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0F83"/>
    <w:rPr>
      <w:rFonts w:ascii="Tahoma" w:eastAsia="Times New Roman" w:hAnsi="Tahoma" w:cs="Times New Roman"/>
      <w:kern w:val="0"/>
      <w:sz w:val="20"/>
      <w:szCs w:val="20"/>
      <w:lang w:val="en-AU"/>
      <w14:ligatures w14:val="none"/>
    </w:rPr>
  </w:style>
  <w:style w:type="character" w:styleId="Hyperlink">
    <w:name w:val="Hyperlink"/>
    <w:basedOn w:val="DefaultParagraphFont"/>
    <w:unhideWhenUsed/>
    <w:rsid w:val="00720F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B6681.D564A9C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keshelashvilit@clinics.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lartsuliani@vian.healt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nders.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nders.g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Beridze</dc:creator>
  <cp:keywords/>
  <dc:description/>
  <cp:lastModifiedBy>Ucha Lartsuliani</cp:lastModifiedBy>
  <cp:revision>8</cp:revision>
  <dcterms:created xsi:type="dcterms:W3CDTF">2025-01-14T09:27:00Z</dcterms:created>
  <dcterms:modified xsi:type="dcterms:W3CDTF">2026-05-22T08:11:00Z</dcterms:modified>
</cp:coreProperties>
</file>