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94E53" w14:textId="77777777" w:rsidR="00741F6B" w:rsidRDefault="00741F6B">
      <w:pPr>
        <w:tabs>
          <w:tab w:val="left" w:pos="8610"/>
        </w:tabs>
        <w:spacing w:line="240" w:lineRule="auto"/>
        <w:jc w:val="center"/>
        <w:rPr>
          <w:rFonts w:ascii="Calibri" w:eastAsia="Calibri" w:hAnsi="Calibri" w:cs="Calibri"/>
        </w:rPr>
      </w:pPr>
    </w:p>
    <w:p w14:paraId="36394E54" w14:textId="77777777" w:rsidR="00741F6B" w:rsidRDefault="00EE5A48">
      <w:pPr>
        <w:tabs>
          <w:tab w:val="left" w:pos="8610"/>
        </w:tabs>
        <w:spacing w:line="256" w:lineRule="auto"/>
        <w:jc w:val="center"/>
        <w:rPr>
          <w:rFonts w:ascii="Calibri" w:eastAsia="Calibri" w:hAnsi="Calibri" w:cs="Calibri"/>
        </w:rPr>
      </w:pPr>
      <w:r>
        <w:object w:dxaOrig="3826" w:dyaOrig="3522" w14:anchorId="36394EAA">
          <v:rect id="rectole0000000000" o:spid="_x0000_i1025" style="width:191.4pt;height:176.4pt" o:ole="" o:preferrelative="t" stroked="f">
            <v:imagedata r:id="rId7" o:title=""/>
          </v:rect>
          <o:OLEObject Type="Embed" ProgID="StaticMetafile" ShapeID="rectole0000000000" DrawAspect="Content" ObjectID="_1783851861" r:id="rId8"/>
        </w:object>
      </w:r>
    </w:p>
    <w:p w14:paraId="36394E55" w14:textId="7E8B7449" w:rsidR="00741F6B" w:rsidRPr="00C0368B" w:rsidRDefault="00C0368B">
      <w:pPr>
        <w:tabs>
          <w:tab w:val="left" w:pos="8610"/>
        </w:tabs>
        <w:spacing w:line="256" w:lineRule="auto"/>
        <w:rPr>
          <w:rFonts w:ascii="Calibri" w:eastAsia="Calibri" w:hAnsi="Calibri" w:cs="Calibri"/>
          <w:sz w:val="36"/>
          <w:szCs w:val="36"/>
          <w:lang w:val="en-US"/>
        </w:rPr>
      </w:pPr>
      <w:r w:rsidRPr="00C0368B">
        <w:rPr>
          <w:rFonts w:ascii="Calibri" w:eastAsia="Calibri" w:hAnsi="Calibri" w:cs="Calibri"/>
          <w:sz w:val="36"/>
          <w:szCs w:val="36"/>
          <w:lang w:val="en-US"/>
        </w:rPr>
        <w:t xml:space="preserve">                                                   Annex 1</w:t>
      </w:r>
    </w:p>
    <w:p w14:paraId="36394E56" w14:textId="77777777" w:rsidR="00741F6B" w:rsidRDefault="00741F6B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36394E57" w14:textId="77777777" w:rsidR="00741F6B" w:rsidRDefault="00741F6B" w:rsidP="00C0368B">
      <w:pPr>
        <w:tabs>
          <w:tab w:val="left" w:pos="8610"/>
        </w:tabs>
        <w:spacing w:line="256" w:lineRule="auto"/>
        <w:jc w:val="center"/>
        <w:rPr>
          <w:rFonts w:ascii="Calibri" w:eastAsia="Calibri" w:hAnsi="Calibri" w:cs="Calibri"/>
        </w:rPr>
      </w:pPr>
    </w:p>
    <w:p w14:paraId="36394E5B" w14:textId="77777777" w:rsidR="00741F6B" w:rsidRDefault="00EE5A48" w:rsidP="00C0368B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  <w:r>
        <w:rPr>
          <w:rFonts w:ascii="Sylfaen" w:eastAsia="Sylfaen" w:hAnsi="Sylfaen" w:cs="Sylfaen"/>
          <w:b/>
          <w:sz w:val="32"/>
        </w:rPr>
        <w:t>თბილისი მოლის მაღალი</w:t>
      </w:r>
      <w:r w:rsidR="00F54C50">
        <w:rPr>
          <w:rFonts w:ascii="Sylfaen" w:eastAsia="Sylfaen" w:hAnsi="Sylfaen" w:cs="Sylfaen"/>
          <w:b/>
          <w:sz w:val="32"/>
          <w:lang w:val="ka-GE"/>
        </w:rPr>
        <w:t xml:space="preserve"> </w:t>
      </w:r>
      <w:r>
        <w:rPr>
          <w:rFonts w:ascii="Sylfaen" w:eastAsia="Sylfaen" w:hAnsi="Sylfaen" w:cs="Sylfaen"/>
          <w:b/>
          <w:sz w:val="32"/>
        </w:rPr>
        <w:t>ძაბვის სადგურების ტექნიკური მომსახურება.</w:t>
      </w:r>
    </w:p>
    <w:p w14:paraId="36394E5C" w14:textId="77777777" w:rsidR="00741F6B" w:rsidRDefault="00741F6B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</w:p>
    <w:p w14:paraId="36394E5D" w14:textId="77777777" w:rsidR="00741F6B" w:rsidRDefault="00EE5A48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sz w:val="24"/>
        </w:rPr>
      </w:pPr>
      <w:r>
        <w:rPr>
          <w:rFonts w:ascii="Sylfaen" w:eastAsia="Sylfaen" w:hAnsi="Sylfaen" w:cs="Sylfaen"/>
          <w:sz w:val="24"/>
        </w:rPr>
        <w:t>ტექნიკური მოთხოვნები</w:t>
      </w:r>
    </w:p>
    <w:p w14:paraId="36394E5E" w14:textId="77777777" w:rsidR="00741F6B" w:rsidRDefault="00741F6B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36394E5F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0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1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2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3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4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5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6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7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8" w14:textId="77777777" w:rsidR="00741F6B" w:rsidRDefault="00741F6B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6394E69" w14:textId="77777777" w:rsidR="00741F6B" w:rsidRDefault="00EE5A48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შინაარსი:</w:t>
      </w:r>
      <w:r>
        <w:rPr>
          <w:rFonts w:ascii="Sylfaen" w:eastAsia="Sylfaen" w:hAnsi="Sylfaen" w:cs="Sylfaen"/>
        </w:rPr>
        <w:tab/>
      </w:r>
    </w:p>
    <w:p w14:paraId="36394E6A" w14:textId="77777777" w:rsidR="00741F6B" w:rsidRDefault="00EE5A48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ზოგადი ინფორმაცია---------------------------------------------------2</w:t>
      </w:r>
    </w:p>
    <w:p w14:paraId="36394E6B" w14:textId="27AA0F58" w:rsidR="00741F6B" w:rsidRDefault="00EE5A48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ტექნიკური დასკვნა, ---------------------------------------------------2</w:t>
      </w:r>
    </w:p>
    <w:p w14:paraId="6C1BBA5E" w14:textId="2E20A177" w:rsidR="00F84956" w:rsidRDefault="00F84956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r w:rsidRPr="00F84956">
        <w:rPr>
          <w:rFonts w:ascii="Sylfaen" w:eastAsia="Sylfaen" w:hAnsi="Sylfaen" w:cs="Sylfaen"/>
        </w:rPr>
        <w:t>ტექნიკური მონაცემები</w:t>
      </w:r>
      <w:r w:rsidR="00C14BC6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--------------------------------------------</w:t>
      </w:r>
      <w:r w:rsidR="00C14BC6">
        <w:rPr>
          <w:rFonts w:ascii="Sylfaen" w:eastAsia="Sylfaen" w:hAnsi="Sylfaen" w:cs="Sylfaen"/>
          <w:lang w:val="ka-GE"/>
        </w:rPr>
        <w:t>--</w:t>
      </w:r>
      <w:r>
        <w:rPr>
          <w:rFonts w:ascii="Sylfaen" w:eastAsia="Sylfaen" w:hAnsi="Sylfaen" w:cs="Sylfaen"/>
          <w:lang w:val="ka-GE"/>
        </w:rPr>
        <w:t>--2</w:t>
      </w:r>
    </w:p>
    <w:p w14:paraId="36394E6C" w14:textId="09454E1B" w:rsidR="00741F6B" w:rsidRDefault="00EE5A48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ტექნიკური დავალება--------------------------------------------------</w:t>
      </w:r>
      <w:r w:rsidR="00C14BC6">
        <w:rPr>
          <w:rFonts w:ascii="Sylfaen" w:eastAsia="Sylfaen" w:hAnsi="Sylfaen" w:cs="Sylfaen"/>
          <w:lang w:val="ka-GE"/>
        </w:rPr>
        <w:t>2</w:t>
      </w:r>
    </w:p>
    <w:p w14:paraId="36394E6D" w14:textId="0E3CFD94" w:rsidR="00741F6B" w:rsidRDefault="00EE5A48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sz w:val="24"/>
        </w:rPr>
        <w:t>უსაფრთხოების ნორმები</w:t>
      </w:r>
      <w:r>
        <w:rPr>
          <w:rFonts w:ascii="Sylfaen" w:eastAsia="Sylfaen" w:hAnsi="Sylfaen" w:cs="Sylfaen"/>
        </w:rPr>
        <w:t>--------------------------------------------</w:t>
      </w:r>
      <w:r w:rsidR="00C14BC6">
        <w:rPr>
          <w:rFonts w:ascii="Sylfaen" w:eastAsia="Sylfaen" w:hAnsi="Sylfaen" w:cs="Sylfaen"/>
          <w:lang w:val="ka-GE"/>
        </w:rPr>
        <w:t>3</w:t>
      </w:r>
    </w:p>
    <w:p w14:paraId="36394E6E" w14:textId="509BF4AC" w:rsidR="00741F6B" w:rsidRDefault="00EE5A48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განფასება----------------------------------------------------------------</w:t>
      </w:r>
      <w:r w:rsidR="00C14BC6">
        <w:rPr>
          <w:rFonts w:ascii="Sylfaen" w:eastAsia="Sylfaen" w:hAnsi="Sylfaen" w:cs="Sylfaen"/>
          <w:lang w:val="ka-GE"/>
        </w:rPr>
        <w:t>-3</w:t>
      </w:r>
    </w:p>
    <w:p w14:paraId="36394E6F" w14:textId="77777777" w:rsidR="00741F6B" w:rsidRDefault="00741F6B">
      <w:pPr>
        <w:spacing w:line="256" w:lineRule="auto"/>
        <w:ind w:left="990"/>
        <w:rPr>
          <w:rFonts w:ascii="Sylfaen" w:eastAsia="Sylfaen" w:hAnsi="Sylfaen" w:cs="Sylfaen"/>
          <w:b/>
          <w:sz w:val="24"/>
        </w:rPr>
      </w:pPr>
    </w:p>
    <w:p w14:paraId="36394E70" w14:textId="77777777" w:rsidR="00741F6B" w:rsidRDefault="00741F6B">
      <w:pPr>
        <w:spacing w:line="256" w:lineRule="auto"/>
        <w:ind w:left="990"/>
        <w:rPr>
          <w:rFonts w:ascii="Sylfaen" w:eastAsia="Sylfaen" w:hAnsi="Sylfaen" w:cs="Sylfaen"/>
          <w:b/>
          <w:sz w:val="24"/>
        </w:rPr>
      </w:pPr>
    </w:p>
    <w:p w14:paraId="36394E71" w14:textId="77777777" w:rsidR="00741F6B" w:rsidRDefault="00EE5A48" w:rsidP="00B97484">
      <w:pPr>
        <w:spacing w:line="256" w:lineRule="auto"/>
        <w:rPr>
          <w:rFonts w:ascii="Sylfaen" w:eastAsia="Sylfaen" w:hAnsi="Sylfaen" w:cs="Sylfaen"/>
          <w:b/>
          <w:sz w:val="24"/>
        </w:rPr>
      </w:pPr>
      <w:r>
        <w:rPr>
          <w:rFonts w:ascii="Sylfaen" w:eastAsia="Sylfaen" w:hAnsi="Sylfaen" w:cs="Sylfaen"/>
          <w:b/>
          <w:sz w:val="24"/>
        </w:rPr>
        <w:t>ზოგადი ინფორმაცია</w:t>
      </w:r>
    </w:p>
    <w:p w14:paraId="36394E72" w14:textId="77777777" w:rsidR="00741F6B" w:rsidRDefault="00741F6B">
      <w:pPr>
        <w:spacing w:line="256" w:lineRule="auto"/>
        <w:ind w:left="720"/>
        <w:rPr>
          <w:rFonts w:ascii="Sylfaen" w:eastAsia="Sylfaen" w:hAnsi="Sylfaen" w:cs="Sylfaen"/>
        </w:rPr>
      </w:pPr>
    </w:p>
    <w:p w14:paraId="36394E73" w14:textId="77777777" w:rsidR="00741F6B" w:rsidRDefault="00EE5A48">
      <w:pPr>
        <w:spacing w:line="256" w:lineRule="auto"/>
        <w:ind w:left="7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სავაჭრო ცენტრი „თბილისი მოლის“ შენობა მდებარეობს დავით აღმაშენებლის ხეივნის N 213.</w:t>
      </w:r>
    </w:p>
    <w:p w14:paraId="36394E74" w14:textId="03279F52" w:rsidR="00741F6B" w:rsidRDefault="00EE5A48">
      <w:pPr>
        <w:spacing w:line="256" w:lineRule="auto"/>
        <w:ind w:left="7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მოცემული შენობა, შედგება სამი ბლოკისაგან (A, B და C ბლოკებისგან). შენობის -3 და-4 სართულებზე განლაგებულია 5 სატრანსფორმატორო სადგური.რომლებიც შედგება 10  ტრანსფორმატორის და 5 მაღალი ძაბვის </w:t>
      </w:r>
      <w:r w:rsidR="00C50659">
        <w:rPr>
          <w:rFonts w:ascii="Sylfaen" w:eastAsia="Sylfaen" w:hAnsi="Sylfaen" w:cs="Sylfaen"/>
          <w:lang w:val="ka-GE"/>
        </w:rPr>
        <w:t>გამანაწილებელი</w:t>
      </w:r>
      <w:r>
        <w:rPr>
          <w:rFonts w:ascii="Sylfaen" w:eastAsia="Sylfaen" w:hAnsi="Sylfaen" w:cs="Sylfaen"/>
        </w:rPr>
        <w:t xml:space="preserve">   მოწყობილობებისგან</w:t>
      </w:r>
      <w:r w:rsidR="00AA7522">
        <w:rPr>
          <w:rFonts w:ascii="Sylfaen" w:eastAsia="Sylfaen" w:hAnsi="Sylfaen" w:cs="Sylfaen"/>
          <w:lang w:val="ka-GE"/>
        </w:rPr>
        <w:t>,</w:t>
      </w:r>
      <w:r w:rsidR="006F6FDF">
        <w:rPr>
          <w:rFonts w:ascii="Sylfaen" w:eastAsia="Sylfaen" w:hAnsi="Sylfaen" w:cs="Sylfaen"/>
          <w:lang w:val="ka-GE"/>
        </w:rPr>
        <w:t xml:space="preserve"> </w:t>
      </w:r>
      <w:r w:rsidR="00105BAD">
        <w:rPr>
          <w:rFonts w:ascii="Sylfaen" w:eastAsia="Sylfaen" w:hAnsi="Sylfaen" w:cs="Sylfaen"/>
          <w:lang w:val="ka-GE"/>
        </w:rPr>
        <w:t xml:space="preserve">იგო </w:t>
      </w:r>
      <w:r w:rsidR="006F6FDF">
        <w:rPr>
          <w:rFonts w:ascii="Sylfaen" w:eastAsia="Sylfaen" w:hAnsi="Sylfaen" w:cs="Sylfaen"/>
          <w:lang w:val="ka-GE"/>
        </w:rPr>
        <w:t xml:space="preserve"> შედგება 10  ამორთველის და</w:t>
      </w:r>
      <w:r w:rsidR="00AA7522">
        <w:rPr>
          <w:rFonts w:ascii="Sylfaen" w:eastAsia="Sylfaen" w:hAnsi="Sylfaen" w:cs="Sylfaen"/>
          <w:lang w:val="ka-GE"/>
        </w:rPr>
        <w:t xml:space="preserve"> 10 </w:t>
      </w:r>
      <w:r w:rsidR="006F6FDF">
        <w:rPr>
          <w:rFonts w:ascii="Sylfaen" w:eastAsia="Sylfaen" w:hAnsi="Sylfaen" w:cs="Sylfaen"/>
          <w:lang w:val="ka-GE"/>
        </w:rPr>
        <w:t>გამთიშველისაგან</w:t>
      </w:r>
      <w:r>
        <w:rPr>
          <w:rFonts w:ascii="Sylfaen" w:eastAsia="Sylfaen" w:hAnsi="Sylfaen" w:cs="Sylfaen"/>
        </w:rPr>
        <w:t>.</w:t>
      </w:r>
      <w:r w:rsidR="00C50659" w:rsidRPr="00D20548">
        <w:rPr>
          <w:rFonts w:ascii="Sylfaen" w:eastAsia="Sylfaen" w:hAnsi="Sylfaen" w:cs="Sylfaen"/>
        </w:rPr>
        <w:t xml:space="preserve"> </w:t>
      </w:r>
    </w:p>
    <w:p w14:paraId="36394E75" w14:textId="77777777" w:rsidR="00741F6B" w:rsidRDefault="00EE5A48" w:rsidP="00B97484">
      <w:pPr>
        <w:spacing w:line="256" w:lineRule="auto"/>
        <w:rPr>
          <w:rFonts w:ascii="Sylfaen" w:eastAsia="Sylfaen" w:hAnsi="Sylfaen" w:cs="Sylfaen"/>
          <w:b/>
          <w:sz w:val="24"/>
        </w:rPr>
      </w:pPr>
      <w:bookmarkStart w:id="0" w:name="_Hlk100840916"/>
      <w:r>
        <w:rPr>
          <w:rFonts w:ascii="Sylfaen" w:eastAsia="Sylfaen" w:hAnsi="Sylfaen" w:cs="Sylfaen"/>
          <w:b/>
          <w:sz w:val="24"/>
        </w:rPr>
        <w:t xml:space="preserve">ტექნიკური დასკვნა </w:t>
      </w:r>
    </w:p>
    <w:bookmarkEnd w:id="0"/>
    <w:p w14:paraId="699C1F43" w14:textId="2CA3CF9B" w:rsidR="00B97484" w:rsidRDefault="00EE5A48" w:rsidP="00B97484">
      <w:pPr>
        <w:spacing w:line="256" w:lineRule="auto"/>
        <w:ind w:left="7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ზემო</w:t>
      </w:r>
      <w:r w:rsidR="00EB0F97" w:rsidRPr="00D20548"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აღნიშნულ მოწყობილობებზე საჭიროა მოხდეს ტექნიკური მომსახურება.</w:t>
      </w:r>
    </w:p>
    <w:p w14:paraId="53CA89D8" w14:textId="1E1598AF" w:rsidR="00B97484" w:rsidRDefault="00B97484" w:rsidP="00B97484">
      <w:pPr>
        <w:spacing w:line="256" w:lineRule="auto"/>
        <w:rPr>
          <w:rFonts w:ascii="Sylfaen" w:eastAsia="Sylfaen" w:hAnsi="Sylfaen" w:cs="Sylfaen"/>
          <w:b/>
          <w:bCs/>
          <w:lang w:val="ka-GE"/>
        </w:rPr>
      </w:pPr>
      <w:r w:rsidRPr="00B97484">
        <w:rPr>
          <w:rFonts w:ascii="Sylfaen" w:eastAsia="Sylfaen" w:hAnsi="Sylfaen" w:cs="Sylfaen"/>
          <w:b/>
          <w:bCs/>
        </w:rPr>
        <w:t xml:space="preserve">ტექნიკური </w:t>
      </w:r>
      <w:r>
        <w:rPr>
          <w:rFonts w:ascii="Sylfaen" w:eastAsia="Sylfaen" w:hAnsi="Sylfaen" w:cs="Sylfaen"/>
          <w:b/>
          <w:bCs/>
          <w:lang w:val="ka-GE"/>
        </w:rPr>
        <w:t>მონაცემები.</w:t>
      </w:r>
    </w:p>
    <w:p w14:paraId="09C2C9A2" w14:textId="222B13BD" w:rsidR="00B97484" w:rsidRDefault="00B97484" w:rsidP="00105BAD">
      <w:pPr>
        <w:spacing w:line="256" w:lineRule="auto"/>
        <w:ind w:left="690"/>
        <w:rPr>
          <w:rFonts w:ascii="Sylfaen" w:eastAsia="Sylfaen" w:hAnsi="Sylfaen" w:cs="Sylfaen"/>
          <w:lang w:val="ka-GE"/>
        </w:rPr>
      </w:pPr>
      <w:r w:rsidRPr="00B97484">
        <w:rPr>
          <w:rFonts w:ascii="Sylfaen" w:eastAsia="Sylfaen" w:hAnsi="Sylfaen" w:cs="Sylfaen"/>
          <w:lang w:val="ka-GE"/>
        </w:rPr>
        <w:t>მაღალი ძაბვის სადგურები,აღჭურვილია კომპანია  შნეიდერის წარმოების                          ტრანსფორმატორებით.</w:t>
      </w:r>
      <w:r>
        <w:rPr>
          <w:rFonts w:ascii="Sylfaen" w:eastAsia="Sylfaen" w:hAnsi="Sylfaen" w:cs="Sylfaen"/>
          <w:lang w:val="ka-GE"/>
        </w:rPr>
        <w:t>მოდ(</w:t>
      </w:r>
      <w:r w:rsidRPr="00105BAD">
        <w:rPr>
          <w:rFonts w:ascii="Sylfaen" w:eastAsia="Sylfaen" w:hAnsi="Sylfaen" w:cs="Sylfaen"/>
          <w:lang w:val="ka-GE"/>
        </w:rPr>
        <w:t>Schneider Trihal)</w:t>
      </w:r>
      <w:r w:rsidR="00105BAD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რომლის სიმძლავრეა</w:t>
      </w:r>
      <w:r w:rsidRPr="00105BAD">
        <w:rPr>
          <w:rFonts w:ascii="Sylfaen" w:eastAsia="Sylfaen" w:hAnsi="Sylfaen" w:cs="Sylfaen"/>
          <w:lang w:val="ka-GE"/>
        </w:rPr>
        <w:t xml:space="preserve"> 2000</w:t>
      </w:r>
      <w:r>
        <w:rPr>
          <w:rFonts w:ascii="Sylfaen" w:eastAsia="Sylfaen" w:hAnsi="Sylfaen" w:cs="Sylfaen"/>
          <w:lang w:val="ka-GE"/>
        </w:rPr>
        <w:t>კვა</w:t>
      </w:r>
      <w:r w:rsidR="00105BAD">
        <w:rPr>
          <w:rFonts w:ascii="Sylfaen" w:eastAsia="Sylfaen" w:hAnsi="Sylfaen" w:cs="Sylfaen"/>
          <w:lang w:val="ka-GE"/>
        </w:rPr>
        <w:t xml:space="preserve">.სარელეო მოდელ   </w:t>
      </w:r>
      <w:r w:rsidR="00105BAD" w:rsidRPr="00105BAD">
        <w:rPr>
          <w:rFonts w:ascii="Sylfaen" w:eastAsia="Sylfaen" w:hAnsi="Sylfaen" w:cs="Sylfaen"/>
          <w:lang w:val="ka-GE"/>
        </w:rPr>
        <w:t>(Schneider</w:t>
      </w:r>
      <w:r w:rsidR="00105BAD">
        <w:rPr>
          <w:rFonts w:ascii="Sylfaen" w:eastAsia="Sylfaen" w:hAnsi="Sylfaen" w:cs="Sylfaen"/>
          <w:lang w:val="ka-GE"/>
        </w:rPr>
        <w:t xml:space="preserve"> </w:t>
      </w:r>
      <w:r w:rsidR="00105BAD" w:rsidRPr="00105BAD">
        <w:rPr>
          <w:rFonts w:ascii="Sylfaen" w:eastAsia="Sylfaen" w:hAnsi="Sylfaen" w:cs="Sylfaen"/>
          <w:lang w:val="ka-GE"/>
        </w:rPr>
        <w:t>RM</w:t>
      </w:r>
      <w:r w:rsidR="00105BAD">
        <w:rPr>
          <w:rFonts w:ascii="Sylfaen" w:eastAsia="Sylfaen" w:hAnsi="Sylfaen" w:cs="Sylfaen"/>
          <w:lang w:val="ka-GE"/>
        </w:rPr>
        <w:t>6)გადამრთველით არის დაკომპლექტებული.შემომავალი ძაბვა 10</w:t>
      </w:r>
      <w:r w:rsidR="00105BAD" w:rsidRPr="00105BAD">
        <w:rPr>
          <w:rFonts w:ascii="Sylfaen" w:eastAsia="Sylfaen" w:hAnsi="Sylfaen" w:cs="Sylfaen"/>
          <w:lang w:val="ka-GE"/>
        </w:rPr>
        <w:t>KV-</w:t>
      </w:r>
      <w:r w:rsidR="00105BAD">
        <w:rPr>
          <w:rFonts w:ascii="Sylfaen" w:eastAsia="Sylfaen" w:hAnsi="Sylfaen" w:cs="Sylfaen"/>
          <w:lang w:val="ka-GE"/>
        </w:rPr>
        <w:t>ია.</w:t>
      </w:r>
    </w:p>
    <w:p w14:paraId="36394E84" w14:textId="77777777" w:rsidR="00741F6B" w:rsidRPr="00105BAD" w:rsidRDefault="00EE5A48" w:rsidP="00B97484">
      <w:pPr>
        <w:spacing w:line="256" w:lineRule="auto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b/>
          <w:sz w:val="24"/>
          <w:lang w:val="ka-GE"/>
        </w:rPr>
        <w:t>ტექნიკური დავალება</w:t>
      </w:r>
    </w:p>
    <w:p w14:paraId="36394E85" w14:textId="77777777" w:rsidR="00741F6B" w:rsidRPr="00105BAD" w:rsidRDefault="00EE5A48" w:rsidP="0086287A">
      <w:pPr>
        <w:spacing w:line="256" w:lineRule="auto"/>
        <w:ind w:left="720"/>
        <w:jc w:val="center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>ტექნიკური მომსახურება უნდა მოიცავდეს:</w:t>
      </w:r>
    </w:p>
    <w:p w14:paraId="36394E86" w14:textId="77777777" w:rsidR="00741F6B" w:rsidRPr="00105BAD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 xml:space="preserve">1)ტრანსფორმატორების უქმი სვლის დანაკარგის </w:t>
      </w:r>
      <w:r w:rsidR="00EB0F97" w:rsidRPr="00105BAD">
        <w:rPr>
          <w:rFonts w:ascii="Sylfaen" w:eastAsia="Sylfaen" w:hAnsi="Sylfaen" w:cs="Sylfaen"/>
          <w:sz w:val="24"/>
          <w:lang w:val="ka-GE"/>
        </w:rPr>
        <w:t>გაზომვა</w:t>
      </w:r>
      <w:r w:rsidRPr="00105BAD">
        <w:rPr>
          <w:rFonts w:ascii="Sylfaen" w:eastAsia="Sylfaen" w:hAnsi="Sylfaen" w:cs="Sylfaen"/>
          <w:sz w:val="24"/>
          <w:lang w:val="ka-GE"/>
        </w:rPr>
        <w:t>.</w:t>
      </w:r>
    </w:p>
    <w:p w14:paraId="36394E87" w14:textId="77777777" w:rsidR="00741F6B" w:rsidRPr="00105BAD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>2) ტრანსფორმატორის საიზოლაციო მახასითებლების გაზომვა.</w:t>
      </w:r>
    </w:p>
    <w:p w14:paraId="36394E88" w14:textId="77777777" w:rsidR="00741F6B" w:rsidRPr="00105BAD" w:rsidRDefault="00EE5A48" w:rsidP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 xml:space="preserve">3) ტრანსფორმატორის გრაგნილის წინაღობის </w:t>
      </w:r>
      <w:r w:rsidR="00EB0F97" w:rsidRPr="00105BAD">
        <w:rPr>
          <w:rFonts w:ascii="Sylfaen" w:eastAsia="Sylfaen" w:hAnsi="Sylfaen" w:cs="Sylfaen"/>
          <w:sz w:val="24"/>
          <w:lang w:val="ka-GE"/>
        </w:rPr>
        <w:t>გაზომვა</w:t>
      </w:r>
      <w:r w:rsidRPr="00105BAD">
        <w:rPr>
          <w:rFonts w:ascii="Sylfaen" w:eastAsia="Sylfaen" w:hAnsi="Sylfaen" w:cs="Sylfaen"/>
          <w:sz w:val="24"/>
          <w:lang w:val="ka-GE"/>
        </w:rPr>
        <w:t xml:space="preserve"> მუდმივი დენით.</w:t>
      </w:r>
    </w:p>
    <w:p w14:paraId="36394E89" w14:textId="77777777" w:rsidR="00741F6B" w:rsidRPr="00105BAD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 xml:space="preserve">4) ტრანსფორმაციის კოეფიციენტის </w:t>
      </w:r>
      <w:r w:rsidR="00EB0F97" w:rsidRPr="00105BAD">
        <w:rPr>
          <w:rFonts w:ascii="Sylfaen" w:eastAsia="Sylfaen" w:hAnsi="Sylfaen" w:cs="Sylfaen"/>
          <w:sz w:val="24"/>
          <w:lang w:val="ka-GE"/>
        </w:rPr>
        <w:t>გაზომვა</w:t>
      </w:r>
      <w:r w:rsidRPr="00105BAD">
        <w:rPr>
          <w:rFonts w:ascii="Sylfaen" w:eastAsia="Sylfaen" w:hAnsi="Sylfaen" w:cs="Sylfaen"/>
          <w:sz w:val="24"/>
          <w:lang w:val="ka-GE"/>
        </w:rPr>
        <w:t>.</w:t>
      </w:r>
    </w:p>
    <w:p w14:paraId="36394E8A" w14:textId="489589BE" w:rsidR="00741F6B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 xml:space="preserve">5) ტრანსფორმატორის პოლარობის </w:t>
      </w:r>
      <w:r w:rsidR="00EB0F97" w:rsidRPr="00105BAD">
        <w:rPr>
          <w:rFonts w:ascii="Sylfaen" w:eastAsia="Sylfaen" w:hAnsi="Sylfaen" w:cs="Sylfaen"/>
          <w:sz w:val="24"/>
          <w:lang w:val="ka-GE"/>
        </w:rPr>
        <w:t>გაზომვა</w:t>
      </w:r>
      <w:r w:rsidRPr="00105BAD">
        <w:rPr>
          <w:rFonts w:ascii="Sylfaen" w:eastAsia="Sylfaen" w:hAnsi="Sylfaen" w:cs="Sylfaen"/>
          <w:sz w:val="24"/>
          <w:lang w:val="ka-GE"/>
        </w:rPr>
        <w:t>.</w:t>
      </w:r>
    </w:p>
    <w:p w14:paraId="2BD2177D" w14:textId="77777777" w:rsidR="002C6225" w:rsidRPr="00105BAD" w:rsidRDefault="002C6225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</w:p>
    <w:p w14:paraId="36394E8B" w14:textId="77777777" w:rsidR="00741F6B" w:rsidRPr="00105BAD" w:rsidRDefault="00EE5A48" w:rsidP="0086287A">
      <w:pPr>
        <w:spacing w:line="256" w:lineRule="auto"/>
        <w:ind w:left="720"/>
        <w:jc w:val="center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 xml:space="preserve">მაღალი ძაბვის </w:t>
      </w:r>
      <w:r>
        <w:rPr>
          <w:rFonts w:ascii="Sylfaen" w:eastAsia="Sylfaen" w:hAnsi="Sylfaen" w:cs="Sylfaen"/>
          <w:sz w:val="24"/>
          <w:lang w:val="ka-GE"/>
        </w:rPr>
        <w:t>გამთიშველის და</w:t>
      </w:r>
      <w:r w:rsidRPr="00105BAD">
        <w:rPr>
          <w:rFonts w:ascii="Sylfaen" w:eastAsia="Sylfaen" w:hAnsi="Sylfaen" w:cs="Sylfaen"/>
          <w:sz w:val="24"/>
          <w:lang w:val="ka-GE"/>
        </w:rPr>
        <w:t xml:space="preserve"> ამომრთველის</w:t>
      </w:r>
    </w:p>
    <w:p w14:paraId="36394E8C" w14:textId="77777777" w:rsidR="00741F6B" w:rsidRPr="00105BAD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 xml:space="preserve">1) საიზოლაციო მახასიათებლის </w:t>
      </w:r>
      <w:r w:rsidR="00EB0F97" w:rsidRPr="00105BAD">
        <w:rPr>
          <w:rFonts w:ascii="Sylfaen" w:eastAsia="Sylfaen" w:hAnsi="Sylfaen" w:cs="Sylfaen"/>
          <w:sz w:val="24"/>
          <w:lang w:val="ka-GE"/>
        </w:rPr>
        <w:t>გაზომვა</w:t>
      </w:r>
      <w:r w:rsidRPr="00105BAD">
        <w:rPr>
          <w:rFonts w:ascii="Sylfaen" w:eastAsia="Sylfaen" w:hAnsi="Sylfaen" w:cs="Sylfaen"/>
          <w:sz w:val="24"/>
          <w:lang w:val="ka-GE"/>
        </w:rPr>
        <w:t>.</w:t>
      </w:r>
    </w:p>
    <w:p w14:paraId="36394E8D" w14:textId="77777777" w:rsidR="00741F6B" w:rsidRPr="00105BAD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>2)</w:t>
      </w:r>
      <w:r w:rsidR="0086287A" w:rsidRPr="00105BAD">
        <w:rPr>
          <w:rFonts w:ascii="Sylfaen" w:eastAsia="Sylfaen" w:hAnsi="Sylfaen" w:cs="Sylfaen"/>
          <w:sz w:val="24"/>
          <w:lang w:val="ka-GE"/>
        </w:rPr>
        <w:t xml:space="preserve"> </w:t>
      </w:r>
      <w:r w:rsidRPr="00105BAD">
        <w:rPr>
          <w:rFonts w:ascii="Sylfaen" w:eastAsia="Sylfaen" w:hAnsi="Sylfaen" w:cs="Sylfaen"/>
          <w:sz w:val="24"/>
          <w:lang w:val="ka-GE"/>
        </w:rPr>
        <w:t xml:space="preserve">გარდამავალი წინაღობის </w:t>
      </w:r>
      <w:r w:rsidR="00EB0F97" w:rsidRPr="00105BAD">
        <w:rPr>
          <w:rFonts w:ascii="Sylfaen" w:eastAsia="Sylfaen" w:hAnsi="Sylfaen" w:cs="Sylfaen"/>
          <w:sz w:val="24"/>
          <w:lang w:val="ka-GE"/>
        </w:rPr>
        <w:t>გაზომვა</w:t>
      </w:r>
      <w:r w:rsidRPr="00105BAD">
        <w:rPr>
          <w:rFonts w:ascii="Sylfaen" w:eastAsia="Sylfaen" w:hAnsi="Sylfaen" w:cs="Sylfaen"/>
          <w:sz w:val="24"/>
          <w:lang w:val="ka-GE"/>
        </w:rPr>
        <w:t>.</w:t>
      </w:r>
    </w:p>
    <w:p w14:paraId="36394E8E" w14:textId="77777777" w:rsidR="00741F6B" w:rsidRPr="00105BAD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>3)ამორთვის მახასიათებლის ტესტირება</w:t>
      </w:r>
    </w:p>
    <w:p w14:paraId="36394E8F" w14:textId="196BEF0B" w:rsidR="00741F6B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>4)მაღალი ძაბვით გამოცდა.(40კვ-ი)</w:t>
      </w:r>
      <w:r w:rsidR="00D20548">
        <w:rPr>
          <w:rFonts w:ascii="Sylfaen" w:eastAsia="Sylfaen" w:hAnsi="Sylfaen" w:cs="Sylfaen"/>
          <w:sz w:val="24"/>
          <w:lang w:val="ka-GE"/>
        </w:rPr>
        <w:t>.</w:t>
      </w:r>
    </w:p>
    <w:p w14:paraId="5CBE432C" w14:textId="48FBA75A" w:rsidR="00081D52" w:rsidRDefault="00AA22B7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>5)</w:t>
      </w:r>
      <w:r w:rsidRPr="00AA22B7">
        <w:t xml:space="preserve"> </w:t>
      </w:r>
      <w:r w:rsidRPr="00AA22B7">
        <w:rPr>
          <w:rFonts w:ascii="Sylfaen" w:eastAsia="Sylfaen" w:hAnsi="Sylfaen" w:cs="Sylfaen"/>
          <w:sz w:val="24"/>
          <w:lang w:val="ka-GE"/>
        </w:rPr>
        <w:t>ტრანსფორმატორების მკვებევი 10კვ-ნი კაბელების</w:t>
      </w:r>
      <w:r>
        <w:rPr>
          <w:rFonts w:ascii="Sylfaen" w:eastAsia="Sylfaen" w:hAnsi="Sylfaen" w:cs="Sylfaen"/>
          <w:sz w:val="24"/>
          <w:lang w:val="ka-GE"/>
        </w:rPr>
        <w:t xml:space="preserve"> </w:t>
      </w:r>
      <w:r w:rsidRPr="00AA22B7">
        <w:rPr>
          <w:rFonts w:ascii="Sylfaen" w:eastAsia="Sylfaen" w:hAnsi="Sylfaen" w:cs="Sylfaen"/>
          <w:sz w:val="24"/>
          <w:lang w:val="ka-GE"/>
        </w:rPr>
        <w:t>მაღალი ძაბვით გამოცდა.</w:t>
      </w:r>
    </w:p>
    <w:p w14:paraId="36394E92" w14:textId="72916543" w:rsidR="0089670E" w:rsidRPr="00105BAD" w:rsidRDefault="00AA22B7" w:rsidP="00DF50B2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>6</w:t>
      </w:r>
      <w:r w:rsidR="00DF50B2">
        <w:rPr>
          <w:rFonts w:ascii="Sylfaen" w:eastAsia="Sylfaen" w:hAnsi="Sylfaen" w:cs="Sylfaen"/>
          <w:sz w:val="24"/>
          <w:lang w:val="ka-GE"/>
        </w:rPr>
        <w:t>)</w:t>
      </w:r>
      <w:r w:rsidR="004B7FD8">
        <w:rPr>
          <w:rFonts w:ascii="Sylfaen" w:eastAsia="Sylfaen" w:hAnsi="Sylfaen" w:cs="Sylfaen"/>
          <w:sz w:val="24"/>
          <w:lang w:val="ka-GE"/>
        </w:rPr>
        <w:t xml:space="preserve">ტრანსფორმატორების </w:t>
      </w:r>
      <w:r w:rsidR="00C50659">
        <w:rPr>
          <w:rFonts w:ascii="Sylfaen" w:eastAsia="Sylfaen" w:hAnsi="Sylfaen" w:cs="Sylfaen"/>
          <w:sz w:val="24"/>
          <w:lang w:val="ka-GE"/>
        </w:rPr>
        <w:t>მკვებევი</w:t>
      </w:r>
      <w:r w:rsidR="004B7FD8">
        <w:rPr>
          <w:rFonts w:ascii="Sylfaen" w:eastAsia="Sylfaen" w:hAnsi="Sylfaen" w:cs="Sylfaen"/>
          <w:sz w:val="24"/>
          <w:lang w:val="ka-GE"/>
        </w:rPr>
        <w:t xml:space="preserve"> </w:t>
      </w:r>
      <w:r w:rsidR="004B7FD8" w:rsidRPr="00105BAD">
        <w:rPr>
          <w:rFonts w:ascii="Sylfaen" w:eastAsia="Sylfaen" w:hAnsi="Sylfaen" w:cs="Sylfaen"/>
          <w:sz w:val="24"/>
          <w:lang w:val="ka-GE"/>
        </w:rPr>
        <w:t>10კვ-ნი კაბელების</w:t>
      </w:r>
      <w:r w:rsidR="00F178B6">
        <w:rPr>
          <w:rFonts w:ascii="Sylfaen" w:eastAsia="Sylfaen" w:hAnsi="Sylfaen" w:cs="Sylfaen"/>
          <w:sz w:val="24"/>
          <w:lang w:val="ka-GE"/>
        </w:rPr>
        <w:t xml:space="preserve"> </w:t>
      </w:r>
      <w:r w:rsidR="0089670E" w:rsidRPr="00105BAD">
        <w:rPr>
          <w:rFonts w:ascii="Sylfaen" w:eastAsia="Sylfaen" w:hAnsi="Sylfaen" w:cs="Sylfaen"/>
          <w:sz w:val="24"/>
          <w:lang w:val="ka-GE"/>
        </w:rPr>
        <w:t>საიზოლაციო მახასიათებლის გაზომვა.</w:t>
      </w:r>
    </w:p>
    <w:p w14:paraId="36394E93" w14:textId="77777777" w:rsidR="001F6D58" w:rsidRPr="00105BAD" w:rsidRDefault="001F6D58" w:rsidP="0089670E">
      <w:pPr>
        <w:spacing w:line="256" w:lineRule="auto"/>
        <w:ind w:left="720"/>
        <w:jc w:val="center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>10 კვ-ნი სექციის</w:t>
      </w:r>
    </w:p>
    <w:p w14:paraId="36394E94" w14:textId="77777777" w:rsidR="001F6D58" w:rsidRPr="00105BAD" w:rsidRDefault="001F6D5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 xml:space="preserve">1) </w:t>
      </w:r>
      <w:r w:rsidR="0089670E" w:rsidRPr="00105BAD">
        <w:rPr>
          <w:rFonts w:ascii="Sylfaen" w:eastAsia="Sylfaen" w:hAnsi="Sylfaen" w:cs="Sylfaen"/>
          <w:sz w:val="24"/>
          <w:lang w:val="ka-GE"/>
        </w:rPr>
        <w:t>საიზოლაციო მახასიათებლის გაზომვა.</w:t>
      </w:r>
    </w:p>
    <w:p w14:paraId="36394E95" w14:textId="77777777" w:rsidR="001F6D58" w:rsidRPr="00105BAD" w:rsidRDefault="001F6D5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>2) მაღალი ძაბვით გამოცდა.</w:t>
      </w:r>
      <w:r w:rsidR="00EB0F97">
        <w:rPr>
          <w:rFonts w:ascii="Sylfaen" w:eastAsia="Sylfaen" w:hAnsi="Sylfaen" w:cs="Sylfaen"/>
          <w:sz w:val="24"/>
          <w:lang w:val="ka-GE"/>
        </w:rPr>
        <w:t xml:space="preserve"> </w:t>
      </w:r>
      <w:r w:rsidRPr="00105BAD">
        <w:rPr>
          <w:rFonts w:ascii="Sylfaen" w:eastAsia="Sylfaen" w:hAnsi="Sylfaen" w:cs="Sylfaen"/>
          <w:sz w:val="24"/>
          <w:lang w:val="ka-GE"/>
        </w:rPr>
        <w:t>(40კვ-ი)</w:t>
      </w:r>
    </w:p>
    <w:p w14:paraId="36394E96" w14:textId="77777777" w:rsidR="00741F6B" w:rsidRPr="00105BAD" w:rsidRDefault="00EE5A48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 w:rsidRPr="00105BAD">
        <w:rPr>
          <w:rFonts w:ascii="Sylfaen" w:eastAsia="Sylfaen" w:hAnsi="Sylfaen" w:cs="Sylfaen"/>
          <w:sz w:val="24"/>
          <w:lang w:val="ka-GE"/>
        </w:rPr>
        <w:t xml:space="preserve">             სტანდარტული სამუშაოები.</w:t>
      </w:r>
    </w:p>
    <w:p w14:paraId="36394E97" w14:textId="62B01D9C" w:rsidR="00741F6B" w:rsidRPr="00105BAD" w:rsidRDefault="00B3423A">
      <w:pPr>
        <w:spacing w:line="256" w:lineRule="auto"/>
        <w:ind w:left="720"/>
        <w:rPr>
          <w:rFonts w:ascii="Sylfaen" w:eastAsia="Sylfaen" w:hAnsi="Sylfaen" w:cs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>3)</w:t>
      </w:r>
      <w:r w:rsidR="00EE5A48" w:rsidRPr="00105BAD">
        <w:rPr>
          <w:rFonts w:ascii="Sylfaen" w:eastAsia="Sylfaen" w:hAnsi="Sylfaen" w:cs="Sylfaen"/>
          <w:sz w:val="24"/>
          <w:lang w:val="ka-GE"/>
        </w:rPr>
        <w:t>კონტაქტების გასინჯვა,მოწყობილობების დასუფთავება.</w:t>
      </w:r>
    </w:p>
    <w:p w14:paraId="36394EA0" w14:textId="77777777" w:rsidR="00741F6B" w:rsidRPr="00105BAD" w:rsidRDefault="00741F6B" w:rsidP="00105BAD">
      <w:pPr>
        <w:spacing w:line="256" w:lineRule="auto"/>
        <w:rPr>
          <w:rFonts w:ascii="Sylfaen" w:eastAsia="Sylfaen" w:hAnsi="Sylfaen" w:cs="Sylfaen"/>
          <w:sz w:val="24"/>
          <w:lang w:val="ka-GE"/>
        </w:rPr>
      </w:pPr>
    </w:p>
    <w:p w14:paraId="36394EA1" w14:textId="77777777" w:rsidR="00741F6B" w:rsidRPr="00105BAD" w:rsidRDefault="00EE5A48" w:rsidP="00B97484">
      <w:pPr>
        <w:spacing w:line="256" w:lineRule="auto"/>
        <w:rPr>
          <w:rFonts w:ascii="Sylfaen" w:eastAsia="Sylfaen" w:hAnsi="Sylfaen" w:cs="Sylfaen"/>
          <w:b/>
          <w:sz w:val="24"/>
          <w:lang w:val="ka-GE"/>
        </w:rPr>
      </w:pPr>
      <w:r w:rsidRPr="00105BAD">
        <w:rPr>
          <w:rFonts w:ascii="Sylfaen" w:eastAsia="Sylfaen" w:hAnsi="Sylfaen" w:cs="Sylfaen"/>
          <w:b/>
          <w:sz w:val="24"/>
          <w:lang w:val="ka-GE"/>
        </w:rPr>
        <w:t>უსაფრთხოების ნორმები</w:t>
      </w:r>
    </w:p>
    <w:p w14:paraId="36394EA2" w14:textId="77777777" w:rsidR="00741F6B" w:rsidRPr="00105BAD" w:rsidRDefault="00EE5A48">
      <w:pPr>
        <w:spacing w:line="256" w:lineRule="auto"/>
        <w:ind w:left="990"/>
        <w:rPr>
          <w:rFonts w:ascii="Sylfaen" w:eastAsia="Sylfaen" w:hAnsi="Sylfaen" w:cs="Sylfaen"/>
          <w:lang w:val="ka-GE"/>
        </w:rPr>
      </w:pPr>
      <w:r w:rsidRPr="00105BAD">
        <w:rPr>
          <w:rFonts w:ascii="Sylfaen" w:eastAsia="Sylfaen" w:hAnsi="Sylfaen" w:cs="Sylfaen"/>
          <w:lang w:val="ka-GE"/>
        </w:rPr>
        <w:t xml:space="preserve">ყველა სამუშაო, რომელიც იწარმოებს მოლში და მის გარშემო ტერიტორიაზე უნდა აკმაყოფილებდეს შრომის და პირადი უსაფრთხოების ნორმებს. </w:t>
      </w:r>
    </w:p>
    <w:p w14:paraId="36394EA3" w14:textId="77777777" w:rsidR="00EB0F97" w:rsidRPr="00EB0F97" w:rsidRDefault="00EB0F97">
      <w:pPr>
        <w:spacing w:line="256" w:lineRule="auto"/>
        <w:ind w:left="99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სამუშაოს შემსრულებელს უნდა ჰქონდეს საკვალიფიკაციო მოწმობა, ამაღლებული ძაბვით ელ. დანადგარების გამოცდის ნებართვა.</w:t>
      </w:r>
    </w:p>
    <w:p w14:paraId="36394EA4" w14:textId="77777777" w:rsidR="00741F6B" w:rsidRPr="00105BAD" w:rsidRDefault="00EE5A48">
      <w:pPr>
        <w:spacing w:line="256" w:lineRule="auto"/>
        <w:ind w:left="990"/>
        <w:rPr>
          <w:rFonts w:ascii="Sylfaen" w:eastAsia="Sylfaen" w:hAnsi="Sylfaen" w:cs="Sylfaen"/>
          <w:lang w:val="ka-GE"/>
        </w:rPr>
      </w:pPr>
      <w:r w:rsidRPr="00105BAD">
        <w:rPr>
          <w:rFonts w:ascii="Sylfaen" w:eastAsia="Sylfaen" w:hAnsi="Sylfaen" w:cs="Sylfaen"/>
          <w:lang w:val="ka-GE"/>
        </w:rPr>
        <w:t>სამუშაოთა დაწყების წინ მოლის უსაფრთხოების მენეჯერი კონტრაქტორების შემადგენლობას გააცნობს უსაფრთხოების ნორმებს.</w:t>
      </w:r>
    </w:p>
    <w:p w14:paraId="36394EA5" w14:textId="77777777" w:rsidR="00741F6B" w:rsidRPr="00105BAD" w:rsidRDefault="00EE5A48">
      <w:pPr>
        <w:spacing w:line="256" w:lineRule="auto"/>
        <w:ind w:left="990"/>
        <w:rPr>
          <w:rFonts w:ascii="Sylfaen" w:eastAsia="Sylfaen" w:hAnsi="Sylfaen" w:cs="Sylfaen"/>
          <w:lang w:val="ka-GE"/>
        </w:rPr>
      </w:pPr>
      <w:r w:rsidRPr="00105BAD">
        <w:rPr>
          <w:rFonts w:ascii="Sylfaen" w:eastAsia="Sylfaen" w:hAnsi="Sylfaen" w:cs="Sylfaen"/>
          <w:lang w:val="ka-GE"/>
        </w:rPr>
        <w:t xml:space="preserve"> სამუშაოთა წარმოება დაშვებული იქნება მხოლოდ იმ შემთხვევაში როცა იქნება ხელმოწერილი დოკუმენტი, მომუშავე პერსონალისა და მოლის უსაფრთხოების მენეჯერის მიერ.</w:t>
      </w:r>
    </w:p>
    <w:p w14:paraId="36394EA7" w14:textId="77777777" w:rsidR="00741F6B" w:rsidRPr="00105BAD" w:rsidRDefault="00741F6B" w:rsidP="00105BAD">
      <w:pPr>
        <w:spacing w:line="256" w:lineRule="auto"/>
        <w:rPr>
          <w:rFonts w:ascii="Sylfaen" w:eastAsia="Sylfaen" w:hAnsi="Sylfaen" w:cs="Sylfaen"/>
          <w:sz w:val="24"/>
          <w:lang w:val="ka-GE"/>
        </w:rPr>
      </w:pPr>
    </w:p>
    <w:p w14:paraId="36394EA8" w14:textId="77777777" w:rsidR="00741F6B" w:rsidRPr="00105BAD" w:rsidRDefault="00EE5A48" w:rsidP="00B97484">
      <w:pPr>
        <w:spacing w:line="256" w:lineRule="auto"/>
        <w:rPr>
          <w:rFonts w:ascii="Sylfaen" w:eastAsia="Sylfaen" w:hAnsi="Sylfaen" w:cs="Sylfaen"/>
          <w:lang w:val="ka-GE"/>
        </w:rPr>
      </w:pPr>
      <w:r w:rsidRPr="00105BAD">
        <w:rPr>
          <w:rFonts w:ascii="Sylfaen" w:eastAsia="Sylfaen" w:hAnsi="Sylfaen" w:cs="Sylfaen"/>
          <w:b/>
          <w:sz w:val="24"/>
          <w:lang w:val="ka-GE"/>
        </w:rPr>
        <w:t>განფასება</w:t>
      </w:r>
    </w:p>
    <w:p w14:paraId="36394EA9" w14:textId="77777777" w:rsidR="00741F6B" w:rsidRPr="00105BAD" w:rsidRDefault="00EE5A48">
      <w:pPr>
        <w:spacing w:line="256" w:lineRule="auto"/>
        <w:ind w:left="990"/>
        <w:rPr>
          <w:rFonts w:ascii="Sylfaen" w:eastAsia="Sylfaen" w:hAnsi="Sylfaen" w:cs="Sylfaen"/>
          <w:lang w:val="ka-GE"/>
        </w:rPr>
      </w:pPr>
      <w:r w:rsidRPr="00105BAD">
        <w:rPr>
          <w:rFonts w:ascii="Sylfaen" w:eastAsia="Sylfaen" w:hAnsi="Sylfaen" w:cs="Sylfaen"/>
          <w:lang w:val="ka-GE"/>
        </w:rPr>
        <w:t xml:space="preserve"> წარმოდგენილ განფასებაში უნდა იყოს მითითებული ყველა სახის დანახარჯი.</w:t>
      </w:r>
    </w:p>
    <w:sectPr w:rsidR="00741F6B" w:rsidRPr="00105B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417A7" w14:textId="77777777" w:rsidR="00122A2C" w:rsidRDefault="00122A2C" w:rsidP="00C0368B">
      <w:pPr>
        <w:spacing w:after="0" w:line="240" w:lineRule="auto"/>
      </w:pPr>
      <w:r>
        <w:separator/>
      </w:r>
    </w:p>
  </w:endnote>
  <w:endnote w:type="continuationSeparator" w:id="0">
    <w:p w14:paraId="117BEB70" w14:textId="77777777" w:rsidR="00122A2C" w:rsidRDefault="00122A2C" w:rsidP="00C0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6931A" w14:textId="77777777" w:rsidR="00C0368B" w:rsidRDefault="00C036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0F3C0" w14:textId="77777777" w:rsidR="00C0368B" w:rsidRDefault="00C0368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76107" w14:textId="77777777" w:rsidR="00C0368B" w:rsidRDefault="00C036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EC0A2" w14:textId="77777777" w:rsidR="00122A2C" w:rsidRDefault="00122A2C" w:rsidP="00C0368B">
      <w:pPr>
        <w:spacing w:after="0" w:line="240" w:lineRule="auto"/>
      </w:pPr>
      <w:r>
        <w:separator/>
      </w:r>
    </w:p>
  </w:footnote>
  <w:footnote w:type="continuationSeparator" w:id="0">
    <w:p w14:paraId="7AA1EAAA" w14:textId="77777777" w:rsidR="00122A2C" w:rsidRDefault="00122A2C" w:rsidP="00C0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82D0E" w14:textId="77777777" w:rsidR="00C0368B" w:rsidRDefault="00C036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84818" w14:textId="77777777" w:rsidR="00C0368B" w:rsidRDefault="00C036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4CB98" w14:textId="77777777" w:rsidR="00C0368B" w:rsidRDefault="00C036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231A4"/>
    <w:multiLevelType w:val="multilevel"/>
    <w:tmpl w:val="446AF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42EFD"/>
    <w:multiLevelType w:val="multilevel"/>
    <w:tmpl w:val="99C46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C56029"/>
    <w:multiLevelType w:val="multilevel"/>
    <w:tmpl w:val="B0DC7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DA3CDD"/>
    <w:multiLevelType w:val="hybridMultilevel"/>
    <w:tmpl w:val="6880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9387F"/>
    <w:multiLevelType w:val="multilevel"/>
    <w:tmpl w:val="4FA02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7B4063"/>
    <w:multiLevelType w:val="hybridMultilevel"/>
    <w:tmpl w:val="8F4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7719C"/>
    <w:multiLevelType w:val="hybridMultilevel"/>
    <w:tmpl w:val="666247EE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770845F7"/>
    <w:multiLevelType w:val="multilevel"/>
    <w:tmpl w:val="BF968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FF2199"/>
    <w:multiLevelType w:val="multilevel"/>
    <w:tmpl w:val="32486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3316217">
    <w:abstractNumId w:val="7"/>
  </w:num>
  <w:num w:numId="2" w16cid:durableId="233316253">
    <w:abstractNumId w:val="0"/>
  </w:num>
  <w:num w:numId="3" w16cid:durableId="489445756">
    <w:abstractNumId w:val="8"/>
  </w:num>
  <w:num w:numId="4" w16cid:durableId="1540048907">
    <w:abstractNumId w:val="1"/>
  </w:num>
  <w:num w:numId="5" w16cid:durableId="1078330695">
    <w:abstractNumId w:val="2"/>
  </w:num>
  <w:num w:numId="6" w16cid:durableId="1230648182">
    <w:abstractNumId w:val="4"/>
  </w:num>
  <w:num w:numId="7" w16cid:durableId="1671132914">
    <w:abstractNumId w:val="3"/>
  </w:num>
  <w:num w:numId="8" w16cid:durableId="1535731941">
    <w:abstractNumId w:val="5"/>
  </w:num>
  <w:num w:numId="9" w16cid:durableId="932663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6B"/>
    <w:rsid w:val="00081D52"/>
    <w:rsid w:val="000D40EC"/>
    <w:rsid w:val="00105BAD"/>
    <w:rsid w:val="00122A2C"/>
    <w:rsid w:val="001F6D58"/>
    <w:rsid w:val="002C6225"/>
    <w:rsid w:val="003E0E80"/>
    <w:rsid w:val="004B7FD8"/>
    <w:rsid w:val="005759D5"/>
    <w:rsid w:val="006F6FDF"/>
    <w:rsid w:val="006F7B94"/>
    <w:rsid w:val="00741F6B"/>
    <w:rsid w:val="0086287A"/>
    <w:rsid w:val="0089670E"/>
    <w:rsid w:val="00903D46"/>
    <w:rsid w:val="00AA22B7"/>
    <w:rsid w:val="00AA7522"/>
    <w:rsid w:val="00AF2C4A"/>
    <w:rsid w:val="00B3423A"/>
    <w:rsid w:val="00B97484"/>
    <w:rsid w:val="00C0368B"/>
    <w:rsid w:val="00C14BC6"/>
    <w:rsid w:val="00C50659"/>
    <w:rsid w:val="00D20548"/>
    <w:rsid w:val="00DF50B2"/>
    <w:rsid w:val="00EB0F97"/>
    <w:rsid w:val="00EE5A48"/>
    <w:rsid w:val="00F178B6"/>
    <w:rsid w:val="00F54C50"/>
    <w:rsid w:val="00F8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394E53"/>
  <w15:docId w15:val="{7554490F-17F6-43F9-951C-4627A975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68B"/>
  </w:style>
  <w:style w:type="paragraph" w:styleId="a6">
    <w:name w:val="footer"/>
    <w:basedOn w:val="a"/>
    <w:link w:val="a7"/>
    <w:uiPriority w:val="99"/>
    <w:unhideWhenUsed/>
    <w:rsid w:val="00C0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Paata Pataridze</dc:creator>
  <cp:lastModifiedBy>Paata Pataridze</cp:lastModifiedBy>
  <cp:revision>2</cp:revision>
  <dcterms:created xsi:type="dcterms:W3CDTF">2024-07-30T09:38:00Z</dcterms:created>
  <dcterms:modified xsi:type="dcterms:W3CDTF">2024-07-30T09:38:00Z</dcterms:modified>
</cp:coreProperties>
</file>