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9B" w:rsidRDefault="00923396" w:rsidP="00450EAF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           </w:t>
      </w:r>
      <w:r w:rsidR="00450EAF">
        <w:rPr>
          <w:rFonts w:ascii="Sylfaen" w:hAnsi="Sylfaen"/>
          <w:lang w:val="ka-GE"/>
        </w:rPr>
        <w:t xml:space="preserve">                                       ტექნიკური დავალება</w:t>
      </w:r>
    </w:p>
    <w:p w:rsidR="00450EAF" w:rsidRDefault="00450EAF" w:rsidP="00450EA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ჟინვალის წყალსაცავის დალექვის ბათიმეტრიული კვლევის</w:t>
      </w:r>
    </w:p>
    <w:p w:rsidR="00450EAF" w:rsidRDefault="00450EAF" w:rsidP="00450EAF">
      <w:pPr>
        <w:rPr>
          <w:rFonts w:ascii="Sylfaen" w:hAnsi="Sylfaen"/>
          <w:lang w:val="ka-GE"/>
        </w:rPr>
      </w:pPr>
    </w:p>
    <w:p w:rsidR="00450EAF" w:rsidRDefault="00450EAF" w:rsidP="00450EA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ჟინვალის წყალსაცავის დალექვის მოცულობების დადგენის მიზნით საჭიროა ჩატარდეს შემდეგი სამუშაოები:</w:t>
      </w:r>
    </w:p>
    <w:p w:rsidR="00450EAF" w:rsidRDefault="00A76651" w:rsidP="00450EA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წყალსაცავში</w:t>
      </w:r>
      <w:r w:rsidR="00450EAF">
        <w:rPr>
          <w:rFonts w:ascii="Sylfaen" w:hAnsi="Sylfaen"/>
          <w:lang w:val="ka-GE"/>
        </w:rPr>
        <w:t xml:space="preserve"> უნდა ჩატარდეს ფსკერის ბათიმეტრიული აგეგმვა, მათ შორის წინა აგეგმვის დროს შერჩეული გრძივი და განივი მიმართულების ჭრილებზე.</w:t>
      </w:r>
    </w:p>
    <w:p w:rsidR="00450EAF" w:rsidRDefault="00450EAF" w:rsidP="00450EA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წყალმიმღების მიმდებარე</w:t>
      </w:r>
      <w:r w:rsidR="00BB2B77">
        <w:rPr>
          <w:rFonts w:ascii="Sylfaen" w:hAnsi="Sylfaen"/>
          <w:lang w:val="ka-GE"/>
        </w:rPr>
        <w:t xml:space="preserve"> 50 მეტრიან ზოლში აგეგმვა ჩატარდეს შემცირებული დისტანციის კვეთებში, მეტი დეტალიზაციის მიზნით.</w:t>
      </w:r>
    </w:p>
    <w:p w:rsidR="00BB2B77" w:rsidRDefault="00BB2B77" w:rsidP="00450EA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 გაზომვების მონაცემებთან შედარების საფუძველზე განისაზღვროს დალექვის ინტენსივობა და შედგეს შესაბამისი რუკები და გრაფიკები.</w:t>
      </w:r>
    </w:p>
    <w:p w:rsidR="00A76651" w:rsidRPr="00450EAF" w:rsidRDefault="00A76651" w:rsidP="00450EA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შედარდეს წინა წლების გაზომვები და დადგინდეს მომატებული დალექვის რაოდენობა.</w:t>
      </w:r>
    </w:p>
    <w:sectPr w:rsidR="00A76651" w:rsidRPr="00450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27CBE"/>
    <w:multiLevelType w:val="hybridMultilevel"/>
    <w:tmpl w:val="D87C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B4AB7"/>
    <w:multiLevelType w:val="hybridMultilevel"/>
    <w:tmpl w:val="A9ACD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96"/>
    <w:rsid w:val="00223527"/>
    <w:rsid w:val="003D4EC4"/>
    <w:rsid w:val="00450EAF"/>
    <w:rsid w:val="00805224"/>
    <w:rsid w:val="00923396"/>
    <w:rsid w:val="00A76651"/>
    <w:rsid w:val="00AF539B"/>
    <w:rsid w:val="00BB2B77"/>
    <w:rsid w:val="00E0096C"/>
    <w:rsid w:val="00E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D36AF-B178-43E0-B313-3E2BA172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Arabuli</dc:creator>
  <cp:keywords/>
  <dc:description/>
  <cp:lastModifiedBy>Givi Kvachantiradze</cp:lastModifiedBy>
  <cp:revision>2</cp:revision>
  <cp:lastPrinted>2019-06-05T10:54:00Z</cp:lastPrinted>
  <dcterms:created xsi:type="dcterms:W3CDTF">2024-04-08T08:34:00Z</dcterms:created>
  <dcterms:modified xsi:type="dcterms:W3CDTF">2024-04-08T08:34:00Z</dcterms:modified>
</cp:coreProperties>
</file>