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875E" w14:textId="5C34BE68" w:rsidR="002629B5" w:rsidRPr="000B05D2" w:rsidRDefault="002629B5" w:rsidP="000B05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ylfaen" w:hAnsi="Sylfaen" w:cs="Sylfaen"/>
          <w:color w:val="000000"/>
          <w:szCs w:val="22"/>
          <w:lang w:val="ka-GE"/>
        </w:rPr>
      </w:pPr>
      <w:r w:rsidRPr="000B05D2">
        <w:rPr>
          <w:rStyle w:val="Strong"/>
          <w:rFonts w:ascii="Sylfaen" w:hAnsi="Sylfaen" w:cs="Sylfaen"/>
          <w:color w:val="000000"/>
          <w:szCs w:val="22"/>
        </w:rPr>
        <w:t xml:space="preserve">ტენდერი </w:t>
      </w:r>
      <w:r w:rsidR="001A51EB" w:rsidRPr="000B05D2">
        <w:rPr>
          <w:rStyle w:val="Strong"/>
          <w:rFonts w:ascii="Sylfaen" w:hAnsi="Sylfaen" w:cs="Sylfaen"/>
          <w:color w:val="000000"/>
          <w:szCs w:val="22"/>
          <w:lang w:val="ka-GE"/>
        </w:rPr>
        <w:t>ჯანმრთელობის დაზღვევით მომსახურების</w:t>
      </w:r>
      <w:r w:rsidRPr="000B05D2">
        <w:rPr>
          <w:rStyle w:val="Strong"/>
          <w:rFonts w:ascii="Sylfaen" w:hAnsi="Sylfaen" w:cs="Sylfaen"/>
          <w:color w:val="000000"/>
          <w:szCs w:val="22"/>
        </w:rPr>
        <w:t xml:space="preserve"> შესყიდვის თაობაზე</w:t>
      </w:r>
    </w:p>
    <w:p w14:paraId="1F6D44FE" w14:textId="63F29EDF" w:rsidR="002629B5" w:rsidRPr="003505B9" w:rsidRDefault="002629B5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b/>
          <w:bCs/>
          <w:color w:val="000000"/>
          <w:sz w:val="22"/>
          <w:szCs w:val="22"/>
        </w:rPr>
      </w:pPr>
      <w:r w:rsidRPr="000B05D2">
        <w:rPr>
          <w:rFonts w:ascii="Sylfaen" w:hAnsi="Sylfaen" w:cs="Sylfaen"/>
          <w:color w:val="000000"/>
          <w:sz w:val="22"/>
          <w:szCs w:val="22"/>
        </w:rPr>
        <w:t>ტენდერის ნომერი:</w:t>
      </w:r>
      <w:r w:rsidRPr="000B05D2">
        <w:rPr>
          <w:rFonts w:ascii="Cambria" w:hAnsi="Cambria" w:cs="Cambria"/>
          <w:color w:val="000000"/>
          <w:sz w:val="22"/>
          <w:szCs w:val="22"/>
        </w:rPr>
        <w:t> </w:t>
      </w:r>
      <w:r w:rsidR="007A7796" w:rsidRPr="000B05D2">
        <w:rPr>
          <w:rFonts w:ascii="Sylfaen" w:hAnsi="Sylfaen" w:cs="Cambria"/>
          <w:b/>
          <w:bCs/>
          <w:color w:val="000000"/>
          <w:sz w:val="22"/>
          <w:szCs w:val="22"/>
        </w:rPr>
        <w:t>RECC/</w:t>
      </w:r>
      <w:r w:rsidR="001A51EB" w:rsidRPr="000B05D2">
        <w:rPr>
          <w:rFonts w:ascii="Sylfaen" w:hAnsi="Sylfaen" w:cs="Cambria"/>
          <w:b/>
          <w:bCs/>
          <w:color w:val="000000"/>
          <w:sz w:val="22"/>
          <w:szCs w:val="22"/>
        </w:rPr>
        <w:t>S</w:t>
      </w:r>
      <w:r w:rsidR="007A7796" w:rsidRPr="000B05D2">
        <w:rPr>
          <w:rFonts w:ascii="Sylfaen" w:hAnsi="Sylfaen" w:cs="Cambria"/>
          <w:b/>
          <w:bCs/>
          <w:color w:val="000000"/>
          <w:sz w:val="22"/>
          <w:szCs w:val="22"/>
        </w:rPr>
        <w:t>/01-202</w:t>
      </w:r>
      <w:r w:rsidR="003505B9">
        <w:rPr>
          <w:rFonts w:ascii="Sylfaen" w:hAnsi="Sylfaen" w:cs="Cambria"/>
          <w:b/>
          <w:bCs/>
          <w:color w:val="000000"/>
          <w:sz w:val="22"/>
          <w:szCs w:val="22"/>
        </w:rPr>
        <w:t>6</w:t>
      </w:r>
    </w:p>
    <w:p w14:paraId="1C0615D8" w14:textId="018B2FCE" w:rsidR="002629B5" w:rsidRPr="000B05D2" w:rsidRDefault="001A51EB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</w:rPr>
      </w:pP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ააიპ </w:t>
      </w:r>
      <w:r w:rsidR="002629B5" w:rsidRPr="000B05D2">
        <w:rPr>
          <w:rFonts w:ascii="Sylfaen" w:hAnsi="Sylfaen" w:cs="Sylfaen"/>
          <w:color w:val="000000"/>
          <w:sz w:val="22"/>
          <w:szCs w:val="22"/>
        </w:rPr>
        <w:t>კავკასიის რეგიონული გარემოსდაცვითი ცენტრი (REC Caucasus) აცხადებს ტენდერს</w:t>
      </w:r>
      <w:r w:rsidR="002629B5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0B05D2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ჯანმრთელობის დაზღვევით მომსახურების</w:t>
      </w:r>
      <w:r w:rsidRPr="000B05D2">
        <w:rPr>
          <w:rStyle w:val="Strong"/>
          <w:rFonts w:ascii="Sylfaen" w:hAnsi="Sylfaen" w:cs="Sylfaen"/>
          <w:color w:val="000000"/>
          <w:sz w:val="22"/>
          <w:szCs w:val="22"/>
        </w:rPr>
        <w:t xml:space="preserve"> შესყიდვის თაობაზე</w:t>
      </w:r>
      <w:r w:rsidR="002629B5" w:rsidRPr="000B05D2">
        <w:rPr>
          <w:rFonts w:ascii="Sylfaen" w:hAnsi="Sylfaen" w:cs="Sylfaen"/>
          <w:color w:val="000000"/>
          <w:sz w:val="22"/>
          <w:szCs w:val="22"/>
        </w:rPr>
        <w:t>.</w:t>
      </w:r>
    </w:p>
    <w:p w14:paraId="3080BC76" w14:textId="77777777" w:rsidR="002629B5" w:rsidRPr="000B05D2" w:rsidRDefault="002629B5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</w:rPr>
      </w:pPr>
      <w:r w:rsidRPr="000B05D2">
        <w:rPr>
          <w:rStyle w:val="Strong"/>
          <w:rFonts w:ascii="Sylfaen" w:hAnsi="Sylfaen" w:cs="Sylfaen"/>
          <w:color w:val="000000"/>
          <w:sz w:val="22"/>
          <w:szCs w:val="22"/>
        </w:rPr>
        <w:t>1. მომსახურების განხორცილების პერიოდი</w:t>
      </w:r>
    </w:p>
    <w:p w14:paraId="55CACF29" w14:textId="0D08E497" w:rsidR="002629B5" w:rsidRPr="000B05D2" w:rsidRDefault="002629B5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</w:rPr>
      </w:pPr>
      <w:r w:rsidRPr="000B05D2">
        <w:rPr>
          <w:rFonts w:ascii="Sylfaen" w:hAnsi="Sylfaen" w:cs="Sylfaen"/>
          <w:color w:val="000000"/>
          <w:sz w:val="22"/>
          <w:szCs w:val="22"/>
        </w:rPr>
        <w:t>მომსახურება უნდა განხორციელდეს 202</w:t>
      </w:r>
      <w:r w:rsidR="003505B9">
        <w:rPr>
          <w:rFonts w:ascii="Sylfaen" w:hAnsi="Sylfaen" w:cs="Sylfaen"/>
          <w:color w:val="000000"/>
          <w:sz w:val="22"/>
          <w:szCs w:val="22"/>
        </w:rPr>
        <w:t>6</w:t>
      </w:r>
      <w:r w:rsidRPr="000B05D2">
        <w:rPr>
          <w:rFonts w:ascii="Sylfaen" w:hAnsi="Sylfaen" w:cs="Sylfaen"/>
          <w:color w:val="000000"/>
          <w:sz w:val="22"/>
          <w:szCs w:val="22"/>
        </w:rPr>
        <w:t xml:space="preserve"> წლის</w:t>
      </w:r>
      <w:r w:rsidR="003526B9" w:rsidRPr="000B05D2">
        <w:rPr>
          <w:rFonts w:ascii="Sylfaen" w:hAnsi="Sylfaen" w:cs="Sylfaen"/>
          <w:color w:val="000000"/>
          <w:sz w:val="22"/>
          <w:szCs w:val="22"/>
        </w:rPr>
        <w:t xml:space="preserve"> </w:t>
      </w:r>
      <w:r w:rsidR="003505B9">
        <w:rPr>
          <w:rFonts w:ascii="Sylfaen" w:hAnsi="Sylfaen" w:cs="Sylfaen"/>
          <w:color w:val="000000"/>
          <w:sz w:val="22"/>
          <w:szCs w:val="22"/>
        </w:rPr>
        <w:t>22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3526B9" w:rsidRPr="000B05D2">
        <w:rPr>
          <w:rFonts w:ascii="Sylfaen" w:hAnsi="Sylfaen" w:cs="Sylfaen"/>
          <w:color w:val="000000"/>
          <w:sz w:val="22"/>
          <w:szCs w:val="22"/>
          <w:lang w:val="ka-GE"/>
        </w:rPr>
        <w:t>ივ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="003526B9" w:rsidRPr="000B05D2">
        <w:rPr>
          <w:rFonts w:ascii="Sylfaen" w:hAnsi="Sylfaen" w:cs="Sylfaen"/>
          <w:color w:val="000000"/>
          <w:sz w:val="22"/>
          <w:szCs w:val="22"/>
          <w:lang w:val="ka-GE"/>
        </w:rPr>
        <w:t>ისიდან</w:t>
      </w:r>
      <w:r w:rsidR="003526B9" w:rsidRPr="000B05D2">
        <w:rPr>
          <w:rFonts w:ascii="Sylfaen" w:hAnsi="Sylfaen" w:cs="Sylfaen"/>
          <w:color w:val="000000"/>
          <w:sz w:val="22"/>
          <w:szCs w:val="22"/>
        </w:rPr>
        <w:t xml:space="preserve"> 202</w:t>
      </w:r>
      <w:r w:rsidR="003505B9">
        <w:rPr>
          <w:rFonts w:ascii="Sylfaen" w:hAnsi="Sylfaen" w:cs="Sylfaen"/>
          <w:color w:val="000000"/>
          <w:sz w:val="22"/>
          <w:szCs w:val="22"/>
        </w:rPr>
        <w:t>7</w:t>
      </w:r>
      <w:r w:rsidRPr="000B05D2">
        <w:rPr>
          <w:rFonts w:ascii="Sylfaen" w:hAnsi="Sylfaen" w:cs="Sylfaen"/>
          <w:color w:val="000000"/>
          <w:sz w:val="22"/>
          <w:szCs w:val="22"/>
        </w:rPr>
        <w:t xml:space="preserve"> წლის </w:t>
      </w:r>
      <w:r w:rsidR="003505B9">
        <w:rPr>
          <w:rFonts w:ascii="Sylfaen" w:hAnsi="Sylfaen" w:cs="Sylfaen"/>
          <w:color w:val="000000"/>
          <w:sz w:val="22"/>
          <w:szCs w:val="22"/>
        </w:rPr>
        <w:t>21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3505B9">
        <w:rPr>
          <w:rFonts w:ascii="Sylfaen" w:hAnsi="Sylfaen" w:cs="Sylfaen"/>
          <w:color w:val="000000"/>
          <w:sz w:val="22"/>
          <w:szCs w:val="22"/>
          <w:lang w:val="ka-GE"/>
        </w:rPr>
        <w:t>ივლისის</w:t>
      </w:r>
      <w:r w:rsidR="003526B9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ჩათვლით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0B05D2">
        <w:rPr>
          <w:rFonts w:ascii="Sylfaen" w:hAnsi="Sylfaen" w:cs="Sylfaen"/>
          <w:color w:val="000000"/>
          <w:sz w:val="22"/>
          <w:szCs w:val="22"/>
        </w:rPr>
        <w:t>პერიოდში (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>12</w:t>
      </w:r>
      <w:r w:rsidRPr="000B05D2">
        <w:rPr>
          <w:rFonts w:ascii="Sylfaen" w:hAnsi="Sylfaen" w:cs="Sylfaen"/>
          <w:color w:val="000000"/>
          <w:sz w:val="22"/>
          <w:szCs w:val="22"/>
        </w:rPr>
        <w:t xml:space="preserve"> თვე).</w:t>
      </w:r>
    </w:p>
    <w:p w14:paraId="50CDF38D" w14:textId="0436408D" w:rsidR="008C73EF" w:rsidRPr="000B05D2" w:rsidRDefault="008C73EF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b/>
          <w:color w:val="000000"/>
          <w:sz w:val="22"/>
          <w:szCs w:val="22"/>
          <w:lang w:val="ka-GE"/>
        </w:rPr>
      </w:pPr>
      <w:r w:rsidRPr="000B05D2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2. თანამშრომლების რაოდენობა </w:t>
      </w:r>
      <w:r w:rsidR="008B2EB7">
        <w:rPr>
          <w:rFonts w:ascii="Sylfaen" w:hAnsi="Sylfaen" w:cs="Sylfaen"/>
          <w:b/>
          <w:color w:val="000000"/>
          <w:sz w:val="22"/>
          <w:szCs w:val="22"/>
        </w:rPr>
        <w:t>30</w:t>
      </w:r>
      <w:r w:rsidRPr="000B05D2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 დან - </w:t>
      </w:r>
      <w:r w:rsidR="000B05D2" w:rsidRPr="000B05D2">
        <w:rPr>
          <w:rFonts w:ascii="Sylfaen" w:hAnsi="Sylfaen" w:cs="Sylfaen"/>
          <w:b/>
          <w:color w:val="000000"/>
          <w:sz w:val="22"/>
          <w:szCs w:val="22"/>
          <w:lang w:val="ka-GE"/>
        </w:rPr>
        <w:t>35</w:t>
      </w:r>
      <w:r w:rsidRPr="000B05D2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 მდე.</w:t>
      </w:r>
    </w:p>
    <w:p w14:paraId="58CE757E" w14:textId="414F8658" w:rsidR="002629B5" w:rsidRPr="000B05D2" w:rsidRDefault="003505B9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</w:rPr>
      </w:pPr>
      <w:r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3</w:t>
      </w:r>
      <w:r w:rsidR="002629B5" w:rsidRPr="000B05D2">
        <w:rPr>
          <w:rStyle w:val="Strong"/>
          <w:rFonts w:ascii="Sylfaen" w:hAnsi="Sylfaen" w:cs="Sylfaen"/>
          <w:color w:val="000000"/>
          <w:sz w:val="22"/>
          <w:szCs w:val="22"/>
        </w:rPr>
        <w:t>. განაცხადის წარდგენა</w:t>
      </w:r>
    </w:p>
    <w:p w14:paraId="037E527F" w14:textId="1E1991F2" w:rsidR="002629B5" w:rsidRPr="000B05D2" w:rsidRDefault="002629B5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</w:rPr>
      </w:pPr>
      <w:r w:rsidRPr="000B05D2">
        <w:rPr>
          <w:rFonts w:ascii="Sylfaen" w:hAnsi="Sylfaen" w:cs="Sylfaen"/>
          <w:color w:val="000000"/>
          <w:sz w:val="22"/>
          <w:szCs w:val="22"/>
        </w:rPr>
        <w:t xml:space="preserve">დაინტერესებულმა </w:t>
      </w:r>
      <w:r w:rsidR="000B05D2" w:rsidRPr="000B05D2">
        <w:rPr>
          <w:rFonts w:ascii="Sylfaen" w:hAnsi="Sylfaen" w:cs="Sylfaen"/>
          <w:color w:val="000000"/>
          <w:sz w:val="22"/>
          <w:szCs w:val="22"/>
          <w:lang w:val="ka-GE"/>
        </w:rPr>
        <w:t>კომპანიებმა</w:t>
      </w:r>
      <w:r w:rsidRPr="000B05D2">
        <w:rPr>
          <w:rFonts w:ascii="Sylfaen" w:hAnsi="Sylfaen" w:cs="Sylfaen"/>
          <w:color w:val="000000"/>
          <w:sz w:val="22"/>
          <w:szCs w:val="22"/>
        </w:rPr>
        <w:t xml:space="preserve"> 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სატენდერო წინადადებები </w:t>
      </w:r>
      <w:r w:rsidRPr="000B05D2">
        <w:rPr>
          <w:rFonts w:ascii="Sylfaen" w:hAnsi="Sylfaen" w:cs="Sylfaen"/>
          <w:color w:val="000000"/>
          <w:sz w:val="22"/>
          <w:szCs w:val="22"/>
        </w:rPr>
        <w:t>უნდა წარმოადგინონ შემდეგ მისამართზე:</w:t>
      </w:r>
    </w:p>
    <w:p w14:paraId="202F7EF2" w14:textId="4BB4F65C" w:rsidR="002629B5" w:rsidRPr="000B05D2" w:rsidRDefault="002629B5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 w:rsidRPr="000B05D2">
        <w:rPr>
          <w:rFonts w:ascii="Sylfaen" w:hAnsi="Sylfaen" w:cs="Sylfaen"/>
          <w:color w:val="000000"/>
          <w:sz w:val="22"/>
          <w:szCs w:val="22"/>
        </w:rPr>
        <w:t>კავკასიის რეგიონული გარემოსდაცვითი ცენტრი (REC Caucasus).</w:t>
      </w:r>
      <w:r w:rsidRPr="000B05D2">
        <w:rPr>
          <w:rFonts w:ascii="Sylfaen" w:hAnsi="Sylfaen" w:cs="Sylfaen"/>
          <w:color w:val="000000"/>
          <w:sz w:val="22"/>
          <w:szCs w:val="22"/>
        </w:rPr>
        <w:br/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>მცხეთის ქუჩა</w:t>
      </w:r>
      <w:r w:rsidRPr="000B05D2">
        <w:rPr>
          <w:rFonts w:ascii="Sylfaen" w:hAnsi="Sylfaen" w:cs="Sylfaen"/>
          <w:color w:val="000000"/>
          <w:sz w:val="22"/>
          <w:szCs w:val="22"/>
        </w:rPr>
        <w:t xml:space="preserve"> #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48, </w:t>
      </w:r>
      <w:r w:rsidRPr="000B05D2">
        <w:rPr>
          <w:rFonts w:ascii="Sylfaen" w:hAnsi="Sylfaen" w:cs="Sylfaen"/>
          <w:color w:val="000000"/>
          <w:sz w:val="22"/>
          <w:szCs w:val="22"/>
        </w:rPr>
        <w:t>0179,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ქ. თბილისი,</w:t>
      </w:r>
      <w:r w:rsidRPr="000B05D2">
        <w:rPr>
          <w:rFonts w:ascii="Sylfaen" w:hAnsi="Sylfaen" w:cs="Sylfaen"/>
          <w:color w:val="000000"/>
          <w:sz w:val="22"/>
          <w:szCs w:val="22"/>
        </w:rPr>
        <w:t xml:space="preserve"> საქართველო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</w:p>
    <w:p w14:paraId="7217AF08" w14:textId="338F5D81" w:rsidR="002629B5" w:rsidRPr="000B05D2" w:rsidRDefault="001A51EB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>ან ელექტრონული ფორმით გამოაგზავნონ შემდეგ ელექტრონულ მისამართებზე:</w:t>
      </w:r>
    </w:p>
    <w:p w14:paraId="5109D6D2" w14:textId="7B0E55C7" w:rsidR="001A51EB" w:rsidRPr="000B05D2" w:rsidRDefault="008B2EB7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hyperlink r:id="rId5" w:history="1">
        <w:r w:rsidR="001A51EB" w:rsidRPr="000B05D2">
          <w:rPr>
            <w:rStyle w:val="Hyperlink"/>
            <w:rFonts w:ascii="Sylfaen" w:hAnsi="Sylfaen" w:cs="Sylfaen"/>
            <w:sz w:val="22"/>
            <w:szCs w:val="22"/>
            <w:lang w:val="ka-GE"/>
          </w:rPr>
          <w:t>david.mironidze@rec-caucasus.org</w:t>
        </w:r>
      </w:hyperlink>
    </w:p>
    <w:p w14:paraId="6F564F0E" w14:textId="52414347" w:rsidR="001A51EB" w:rsidRPr="000B05D2" w:rsidRDefault="008B2EB7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hyperlink r:id="rId6" w:history="1">
        <w:r w:rsidR="001A51EB" w:rsidRPr="000B05D2">
          <w:rPr>
            <w:rStyle w:val="Hyperlink"/>
            <w:rFonts w:ascii="Sylfaen" w:hAnsi="Sylfaen" w:cs="Sylfaen"/>
            <w:sz w:val="22"/>
            <w:szCs w:val="22"/>
            <w:lang w:val="ka-GE"/>
          </w:rPr>
          <w:t>zviad.khukhunashvili@rec-caucasus.org</w:t>
        </w:r>
      </w:hyperlink>
    </w:p>
    <w:p w14:paraId="37D26A74" w14:textId="49F05F61" w:rsidR="002629B5" w:rsidRPr="000B05D2" w:rsidRDefault="003505B9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4</w:t>
      </w:r>
      <w:r w:rsidR="002629B5" w:rsidRPr="000B05D2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. განაცხადის წარდგენის ბოლო ვადა</w:t>
      </w:r>
    </w:p>
    <w:p w14:paraId="1E4AB2F8" w14:textId="74B24380" w:rsidR="002629B5" w:rsidRPr="000B05D2" w:rsidRDefault="002629B5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>განაცხადის წარდგენის ბოლო ვადა: 202</w:t>
      </w:r>
      <w:r w:rsidR="00FB565A">
        <w:rPr>
          <w:rFonts w:ascii="Sylfaen" w:hAnsi="Sylfaen" w:cs="Sylfaen"/>
          <w:color w:val="000000"/>
          <w:sz w:val="22"/>
          <w:szCs w:val="22"/>
          <w:lang w:val="ka-GE"/>
        </w:rPr>
        <w:t>6</w:t>
      </w: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წლის </w:t>
      </w:r>
      <w:r w:rsidR="00FB565A">
        <w:rPr>
          <w:rFonts w:ascii="Sylfaen" w:hAnsi="Sylfaen" w:cs="Sylfaen"/>
          <w:color w:val="000000"/>
          <w:sz w:val="22"/>
          <w:szCs w:val="22"/>
          <w:lang w:val="ka-GE"/>
        </w:rPr>
        <w:t>3</w:t>
      </w:r>
      <w:r w:rsidR="001A51EB"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FB565A">
        <w:rPr>
          <w:rFonts w:ascii="Sylfaen" w:hAnsi="Sylfaen" w:cs="Sylfaen"/>
          <w:color w:val="000000"/>
          <w:sz w:val="22"/>
          <w:szCs w:val="22"/>
          <w:lang w:val="ka-GE"/>
        </w:rPr>
        <w:t>ივლისი,</w:t>
      </w: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 xml:space="preserve"> ადგილობრივი დროით 18:00</w:t>
      </w: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br/>
        <w:t>საათი.</w:t>
      </w:r>
    </w:p>
    <w:p w14:paraId="32C08ADE" w14:textId="676D57A3" w:rsidR="002629B5" w:rsidRPr="000B05D2" w:rsidRDefault="003505B9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5</w:t>
      </w:r>
      <w:r w:rsidR="002629B5" w:rsidRPr="000B05D2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. საკონტაქტო ინფორმაცია</w:t>
      </w:r>
    </w:p>
    <w:p w14:paraId="5F16F31A" w14:textId="77777777" w:rsidR="001A51EB" w:rsidRPr="000B05D2" w:rsidRDefault="002629B5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>საკონტაქტო პირი:</w:t>
      </w:r>
    </w:p>
    <w:p w14:paraId="1F9C3806" w14:textId="668CF789" w:rsidR="002629B5" w:rsidRPr="000B05D2" w:rsidRDefault="001A51EB" w:rsidP="002629B5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>დავით მირონიძე</w:t>
      </w: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br/>
        <w:t>მობილური: 555363438</w:t>
      </w:r>
    </w:p>
    <w:p w14:paraId="65F82F0D" w14:textId="031596DD" w:rsidR="002629B5" w:rsidRPr="000B05D2" w:rsidRDefault="001A51EB" w:rsidP="00711D02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 w:cs="Sylfaen"/>
          <w:color w:val="000000"/>
          <w:sz w:val="22"/>
          <w:szCs w:val="22"/>
          <w:lang w:val="ka-GE"/>
        </w:rPr>
      </w:pP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t>ზვიად ხუხუნაშვილი</w:t>
      </w:r>
      <w:r w:rsidRPr="000B05D2">
        <w:rPr>
          <w:rFonts w:ascii="Sylfaen" w:hAnsi="Sylfaen" w:cs="Sylfaen"/>
          <w:color w:val="000000"/>
          <w:sz w:val="22"/>
          <w:szCs w:val="22"/>
          <w:lang w:val="ka-GE"/>
        </w:rPr>
        <w:br/>
        <w:t>მობილური: 599287940</w:t>
      </w:r>
    </w:p>
    <w:sectPr w:rsidR="002629B5" w:rsidRPr="000B05D2" w:rsidSect="005F698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75F7"/>
    <w:multiLevelType w:val="hybridMultilevel"/>
    <w:tmpl w:val="A4C6D64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642320"/>
    <w:multiLevelType w:val="multilevel"/>
    <w:tmpl w:val="FD00B772"/>
    <w:lvl w:ilvl="0">
      <w:start w:val="1"/>
      <w:numFmt w:val="decimal"/>
      <w:pStyle w:val="Heading1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32"/>
        </w:tabs>
        <w:ind w:left="31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76"/>
        </w:tabs>
        <w:ind w:left="327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20"/>
        </w:tabs>
        <w:ind w:left="3420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4"/>
        </w:tabs>
        <w:ind w:left="356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2"/>
        </w:tabs>
        <w:ind w:left="3852" w:hanging="1584"/>
      </w:pPr>
      <w:rPr>
        <w:rFonts w:hint="default"/>
      </w:rPr>
    </w:lvl>
  </w:abstractNum>
  <w:num w:numId="1" w16cid:durableId="659120728">
    <w:abstractNumId w:val="1"/>
  </w:num>
  <w:num w:numId="2" w16cid:durableId="5070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B5"/>
    <w:rsid w:val="000B05D2"/>
    <w:rsid w:val="001A51EB"/>
    <w:rsid w:val="002629B5"/>
    <w:rsid w:val="003505B9"/>
    <w:rsid w:val="003526B9"/>
    <w:rsid w:val="00504F19"/>
    <w:rsid w:val="005C24DB"/>
    <w:rsid w:val="005F698B"/>
    <w:rsid w:val="006F1F09"/>
    <w:rsid w:val="00711D02"/>
    <w:rsid w:val="00774244"/>
    <w:rsid w:val="007A7796"/>
    <w:rsid w:val="008B2EB7"/>
    <w:rsid w:val="008C73EF"/>
    <w:rsid w:val="00B34994"/>
    <w:rsid w:val="00B65780"/>
    <w:rsid w:val="00E84E78"/>
    <w:rsid w:val="00F6641B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12FF"/>
  <w15:chartTrackingRefBased/>
  <w15:docId w15:val="{605FC04A-38A4-46C4-86AB-DE68E5C9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B5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B5"/>
    <w:pPr>
      <w:keepNext/>
      <w:keepLines/>
      <w:pageBreakBefore/>
      <w:numPr>
        <w:numId w:val="1"/>
      </w:numPr>
      <w:tabs>
        <w:tab w:val="left" w:pos="2835"/>
      </w:tabs>
      <w:spacing w:before="960" w:after="360" w:line="280" w:lineRule="atLeast"/>
      <w:outlineLvl w:val="0"/>
    </w:pPr>
    <w:rPr>
      <w:rFonts w:eastAsia="Times New Roman" w:cs="Arial"/>
      <w:color w:val="3B5E98"/>
      <w:kern w:val="32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B5"/>
    <w:pPr>
      <w:keepNext/>
      <w:numPr>
        <w:ilvl w:val="1"/>
        <w:numId w:val="1"/>
      </w:numPr>
      <w:tabs>
        <w:tab w:val="left" w:pos="3005"/>
      </w:tabs>
      <w:spacing w:before="240" w:after="60" w:line="280" w:lineRule="atLeast"/>
      <w:outlineLvl w:val="1"/>
    </w:pPr>
    <w:rPr>
      <w:rFonts w:eastAsia="Times New Roman" w:cs="Arial"/>
      <w:color w:val="3B5E98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B5"/>
    <w:pPr>
      <w:keepNext/>
      <w:numPr>
        <w:ilvl w:val="2"/>
        <w:numId w:val="1"/>
      </w:numPr>
      <w:tabs>
        <w:tab w:val="left" w:pos="3175"/>
      </w:tabs>
      <w:spacing w:before="240" w:after="60" w:line="280" w:lineRule="atLeast"/>
      <w:outlineLvl w:val="2"/>
    </w:pPr>
    <w:rPr>
      <w:rFonts w:eastAsia="Times New Roman" w:cs="Arial"/>
      <w:color w:val="3B5E98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2629B5"/>
    <w:pPr>
      <w:keepNext/>
      <w:numPr>
        <w:ilvl w:val="3"/>
        <w:numId w:val="1"/>
      </w:numPr>
      <w:tabs>
        <w:tab w:val="left" w:pos="2268"/>
      </w:tabs>
      <w:spacing w:before="240" w:after="60" w:line="280" w:lineRule="atLeast"/>
      <w:ind w:left="3130" w:hanging="862"/>
      <w:outlineLvl w:val="3"/>
    </w:pPr>
    <w:rPr>
      <w:rFonts w:eastAsia="Times New Roman" w:cs="Arial"/>
      <w:color w:val="3B5E98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2629B5"/>
    <w:pPr>
      <w:numPr>
        <w:ilvl w:val="4"/>
        <w:numId w:val="1"/>
      </w:numPr>
      <w:spacing w:before="240" w:after="60" w:line="280" w:lineRule="atLeast"/>
      <w:outlineLvl w:val="4"/>
    </w:pPr>
    <w:rPr>
      <w:rFonts w:eastAsia="Times New Roman" w:cs="Arial"/>
      <w:sz w:val="18"/>
      <w:szCs w:val="18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2629B5"/>
    <w:pPr>
      <w:numPr>
        <w:ilvl w:val="5"/>
        <w:numId w:val="1"/>
      </w:numPr>
      <w:spacing w:before="240" w:after="60" w:line="280" w:lineRule="atLeast"/>
      <w:outlineLvl w:val="5"/>
    </w:pPr>
    <w:rPr>
      <w:rFonts w:eastAsia="Times New Roman" w:cs="Arial"/>
      <w:sz w:val="18"/>
      <w:szCs w:val="18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2629B5"/>
    <w:pPr>
      <w:numPr>
        <w:ilvl w:val="6"/>
        <w:numId w:val="1"/>
      </w:numPr>
      <w:spacing w:before="240" w:after="60" w:line="280" w:lineRule="atLeast"/>
      <w:outlineLvl w:val="6"/>
    </w:pPr>
    <w:rPr>
      <w:rFonts w:eastAsia="Times New Roman" w:cs="Arial"/>
      <w:sz w:val="18"/>
      <w:szCs w:val="18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2629B5"/>
    <w:pPr>
      <w:numPr>
        <w:ilvl w:val="7"/>
        <w:numId w:val="1"/>
      </w:numPr>
      <w:spacing w:before="240" w:after="60" w:line="280" w:lineRule="atLeast"/>
      <w:outlineLvl w:val="7"/>
    </w:pPr>
    <w:rPr>
      <w:rFonts w:eastAsia="Times New Roman" w:cs="Arial"/>
      <w:sz w:val="18"/>
      <w:szCs w:val="18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29B5"/>
    <w:pPr>
      <w:numPr>
        <w:ilvl w:val="8"/>
        <w:numId w:val="1"/>
      </w:numPr>
      <w:spacing w:before="240" w:after="60" w:line="280" w:lineRule="atLeast"/>
      <w:outlineLvl w:val="8"/>
    </w:pPr>
    <w:rPr>
      <w:rFonts w:eastAsia="Times New Roman" w:cs="Arial"/>
      <w:sz w:val="18"/>
      <w:szCs w:val="1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B5"/>
    <w:rPr>
      <w:rFonts w:eastAsia="Times New Roman" w:cs="Arial"/>
      <w:color w:val="3B5E98"/>
      <w:kern w:val="32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629B5"/>
    <w:rPr>
      <w:rFonts w:eastAsia="Times New Roman" w:cs="Arial"/>
      <w:color w:val="3B5E98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629B5"/>
    <w:rPr>
      <w:rFonts w:eastAsia="Times New Roman" w:cs="Arial"/>
      <w:color w:val="3B5E98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629B5"/>
    <w:rPr>
      <w:rFonts w:eastAsia="Times New Roman" w:cs="Arial"/>
      <w:color w:val="3B5E98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2629B5"/>
    <w:rPr>
      <w:rFonts w:eastAsia="Times New Roman" w:cs="Arial"/>
      <w:sz w:val="18"/>
      <w:szCs w:val="18"/>
      <w:lang w:val="en-GB" w:eastAsia="en-GB"/>
    </w:rPr>
  </w:style>
  <w:style w:type="character" w:styleId="Hyperlink">
    <w:name w:val="Hyperlink"/>
    <w:uiPriority w:val="99"/>
    <w:unhideWhenUsed/>
    <w:rsid w:val="002629B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629B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blockquote">
    <w:name w:val="blockquote"/>
    <w:basedOn w:val="Normal"/>
    <w:rsid w:val="002629B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2629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29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iad.khukhunashvili@rec-caucasus.org" TargetMode="External"/><Relationship Id="rId5" Type="http://schemas.openxmlformats.org/officeDocument/2006/relationships/hyperlink" Target="mailto:david.mironidze@rec-caucasu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Rukhadze</dc:creator>
  <cp:keywords/>
  <dc:description/>
  <cp:lastModifiedBy>Author</cp:lastModifiedBy>
  <cp:revision>8</cp:revision>
  <dcterms:created xsi:type="dcterms:W3CDTF">2024-06-04T07:27:00Z</dcterms:created>
  <dcterms:modified xsi:type="dcterms:W3CDTF">2026-06-08T09:27:00Z</dcterms:modified>
</cp:coreProperties>
</file>