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1361E" w14:textId="77777777" w:rsidR="003D3509" w:rsidRPr="00C904E7" w:rsidRDefault="003D3509" w:rsidP="003D3509">
      <w:pPr>
        <w:spacing w:line="276" w:lineRule="auto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Spec="center" w:tblpY="-45"/>
        <w:tblW w:w="0" w:type="auto"/>
        <w:tblLook w:val="04A0" w:firstRow="1" w:lastRow="0" w:firstColumn="1" w:lastColumn="0" w:noHBand="0" w:noVBand="1"/>
      </w:tblPr>
      <w:tblGrid>
        <w:gridCol w:w="5594"/>
        <w:gridCol w:w="3761"/>
      </w:tblGrid>
      <w:tr w:rsidR="003D3509" w:rsidRPr="00C904E7" w14:paraId="03953FC6" w14:textId="77777777" w:rsidTr="00770606">
        <w:tc>
          <w:tcPr>
            <w:tcW w:w="5594" w:type="dxa"/>
            <w:shd w:val="clear" w:color="auto" w:fill="auto"/>
          </w:tcPr>
          <w:p w14:paraId="7C85EDE4" w14:textId="77777777" w:rsidR="003D3509" w:rsidRPr="00C904E7" w:rsidRDefault="003D3509" w:rsidP="00770606">
            <w:pPr>
              <w:spacing w:after="160"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Sylfaen" w:eastAsia="Calibri" w:hAnsi="Sylfaen"/>
                <w:b/>
                <w:sz w:val="24"/>
                <w:szCs w:val="24"/>
                <w:lang w:val="ka-GE"/>
              </w:rPr>
              <w:t>შეთანხმებულია</w:t>
            </w:r>
            <w:r w:rsidRPr="00C904E7">
              <w:rPr>
                <w:rFonts w:eastAsia="Calibri"/>
                <w:b/>
                <w:sz w:val="24"/>
                <w:szCs w:val="24"/>
              </w:rPr>
              <w:t>:</w:t>
            </w:r>
          </w:p>
          <w:p w14:paraId="39045198" w14:textId="77777777" w:rsidR="003D3509" w:rsidRPr="00C904E7" w:rsidRDefault="003D3509" w:rsidP="007706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Sylfaen" w:eastAsia="Calibri" w:hAnsi="Sylfaen"/>
                <w:sz w:val="24"/>
                <w:szCs w:val="24"/>
                <w:lang w:val="ka-GE"/>
              </w:rPr>
              <w:t>პროექტის ხელმძღვანელი</w:t>
            </w:r>
            <w:r w:rsidRPr="00C904E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5BB012B" w14:textId="77777777" w:rsidR="003D3509" w:rsidRDefault="003D3509" w:rsidP="007706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2228BD5E" w14:textId="77777777" w:rsidR="003D3509" w:rsidRDefault="003D3509" w:rsidP="007706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0FF5849C" w14:textId="77777777" w:rsidR="003D3509" w:rsidRPr="00B506FB" w:rsidRDefault="003D3509" w:rsidP="00770606">
            <w:pPr>
              <w:spacing w:line="276" w:lineRule="auto"/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 w:rsidRPr="00C904E7">
              <w:rPr>
                <w:rFonts w:eastAsia="Calibri"/>
                <w:sz w:val="24"/>
                <w:szCs w:val="24"/>
              </w:rPr>
              <w:t xml:space="preserve">___________  </w:t>
            </w:r>
            <w:r>
              <w:rPr>
                <w:rFonts w:ascii="Sylfaen" w:eastAsia="Calibri" w:hAnsi="Sylfaen"/>
                <w:sz w:val="24"/>
                <w:szCs w:val="24"/>
                <w:lang w:val="ka-GE"/>
              </w:rPr>
              <w:t>ა.პატრაკეევ</w:t>
            </w:r>
          </w:p>
          <w:p w14:paraId="58ED16C2" w14:textId="77777777" w:rsidR="003D3509" w:rsidRPr="00C904E7" w:rsidRDefault="003D3509" w:rsidP="007706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C904E7">
              <w:rPr>
                <w:rFonts w:eastAsia="Calibri"/>
                <w:sz w:val="24"/>
                <w:szCs w:val="24"/>
              </w:rPr>
              <w:t>«___» __________202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C904E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Sylfaen" w:eastAsia="Calibri" w:hAnsi="Sylfaen"/>
                <w:sz w:val="24"/>
                <w:szCs w:val="24"/>
                <w:lang w:val="ka-GE"/>
              </w:rPr>
              <w:t>წ</w:t>
            </w:r>
            <w:r w:rsidRPr="00C904E7">
              <w:rPr>
                <w:rFonts w:eastAsia="Calibri"/>
                <w:sz w:val="24"/>
                <w:szCs w:val="24"/>
              </w:rPr>
              <w:t>.</w:t>
            </w:r>
          </w:p>
          <w:p w14:paraId="1A8EF243" w14:textId="77777777" w:rsidR="003D3509" w:rsidRPr="00C904E7" w:rsidRDefault="003D3509" w:rsidP="007706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78F0A963" w14:textId="77777777" w:rsidR="003D3509" w:rsidRPr="00B506FB" w:rsidRDefault="003D3509" w:rsidP="00770606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439F2BE2" w14:textId="77777777" w:rsidR="003D3509" w:rsidRDefault="003D3509" w:rsidP="00770606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4C634CC0" w14:textId="77777777" w:rsidR="003D3509" w:rsidRPr="00C904E7" w:rsidRDefault="003D3509" w:rsidP="00770606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761" w:type="dxa"/>
            <w:shd w:val="clear" w:color="auto" w:fill="auto"/>
          </w:tcPr>
          <w:p w14:paraId="18843ED0" w14:textId="77777777" w:rsidR="003D3509" w:rsidRPr="00C904E7" w:rsidRDefault="003D3509" w:rsidP="00770606">
            <w:pPr>
              <w:spacing w:after="160"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Sylfaen" w:eastAsia="Calibri" w:hAnsi="Sylfaen"/>
                <w:b/>
                <w:sz w:val="24"/>
                <w:szCs w:val="24"/>
                <w:lang w:val="ka-GE"/>
              </w:rPr>
              <w:t>დამტკიცებულია</w:t>
            </w:r>
            <w:r w:rsidRPr="00C904E7">
              <w:rPr>
                <w:rFonts w:eastAsia="Calibri"/>
                <w:b/>
                <w:sz w:val="24"/>
                <w:szCs w:val="24"/>
              </w:rPr>
              <w:t>:</w:t>
            </w:r>
          </w:p>
          <w:p w14:paraId="246A7BF8" w14:textId="77777777" w:rsidR="003D3509" w:rsidRPr="00B506FB" w:rsidRDefault="003D3509" w:rsidP="00770606">
            <w:pPr>
              <w:spacing w:line="276" w:lineRule="auto"/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/>
                <w:sz w:val="24"/>
                <w:szCs w:val="24"/>
                <w:lang w:val="ka-GE"/>
              </w:rPr>
              <w:t>არ ემ ჯი კოპერის საწარმოო პროექტების მართვის დირექტორი</w:t>
            </w:r>
          </w:p>
          <w:p w14:paraId="24229ABC" w14:textId="77777777" w:rsidR="003D3509" w:rsidRPr="00B506FB" w:rsidRDefault="003D3509" w:rsidP="00770606">
            <w:pPr>
              <w:spacing w:line="276" w:lineRule="auto"/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 w:rsidRPr="00C904E7">
              <w:rPr>
                <w:rFonts w:eastAsia="Calibri"/>
                <w:sz w:val="24"/>
                <w:szCs w:val="24"/>
              </w:rPr>
              <w:t xml:space="preserve">___________ </w:t>
            </w:r>
            <w:r>
              <w:rPr>
                <w:rFonts w:ascii="Sylfaen" w:eastAsia="Calibri" w:hAnsi="Sylfaen"/>
                <w:sz w:val="24"/>
                <w:szCs w:val="24"/>
                <w:lang w:val="ka-GE"/>
              </w:rPr>
              <w:t>ა.ნემოკაევ</w:t>
            </w:r>
          </w:p>
          <w:p w14:paraId="5E96D644" w14:textId="77777777" w:rsidR="003D3509" w:rsidRPr="00C904E7" w:rsidRDefault="003D3509" w:rsidP="00770606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«___» __________2026</w:t>
            </w:r>
            <w:r w:rsidRPr="00C904E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Sylfaen" w:eastAsia="Calibri" w:hAnsi="Sylfaen"/>
                <w:sz w:val="24"/>
                <w:szCs w:val="24"/>
                <w:lang w:val="ka-GE"/>
              </w:rPr>
              <w:t>წ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5BA6E2D7" w14:textId="77777777" w:rsidR="003D3509" w:rsidRPr="00C904E7" w:rsidRDefault="003D3509" w:rsidP="00770606">
            <w:pPr>
              <w:spacing w:after="160" w:line="276" w:lineRule="auto"/>
              <w:rPr>
                <w:rFonts w:eastAsia="Calibri"/>
                <w:sz w:val="24"/>
                <w:szCs w:val="24"/>
              </w:rPr>
            </w:pPr>
          </w:p>
          <w:p w14:paraId="2C5940C7" w14:textId="77777777" w:rsidR="003D3509" w:rsidRPr="00C904E7" w:rsidRDefault="003D3509" w:rsidP="0077060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904E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716D0A1" w14:textId="77777777" w:rsidR="003D3509" w:rsidRPr="00C904E7" w:rsidRDefault="003D3509" w:rsidP="00770606">
            <w:pPr>
              <w:spacing w:after="160" w:line="276" w:lineRule="auto"/>
              <w:rPr>
                <w:rFonts w:eastAsia="Calibri"/>
                <w:sz w:val="24"/>
                <w:szCs w:val="24"/>
              </w:rPr>
            </w:pPr>
          </w:p>
          <w:p w14:paraId="414EB57C" w14:textId="77777777" w:rsidR="003D3509" w:rsidRPr="00C904E7" w:rsidRDefault="003D3509" w:rsidP="00770606">
            <w:pPr>
              <w:spacing w:after="16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0FBC4DB9" w14:textId="77777777" w:rsidR="003D3509" w:rsidRPr="00C02B45" w:rsidRDefault="003D3509" w:rsidP="003D3509">
      <w:pPr>
        <w:spacing w:line="276" w:lineRule="auto"/>
        <w:jc w:val="center"/>
        <w:rPr>
          <w:rFonts w:ascii="Sylfaen" w:eastAsia="Calibri" w:hAnsi="Sylfaen"/>
          <w:b/>
          <w:sz w:val="28"/>
          <w:szCs w:val="28"/>
          <w:lang w:val="ka-GE"/>
        </w:rPr>
      </w:pPr>
      <w:r w:rsidRPr="00C02B45">
        <w:rPr>
          <w:rFonts w:ascii="Sylfaen" w:eastAsia="Calibri" w:hAnsi="Sylfaen"/>
          <w:b/>
          <w:sz w:val="28"/>
          <w:szCs w:val="28"/>
          <w:lang w:val="ka-GE"/>
        </w:rPr>
        <w:t>ტექნიკური დვალება აღჭურვილობის შესყიდვაზე</w:t>
      </w:r>
    </w:p>
    <w:p w14:paraId="45FE6DED" w14:textId="77777777" w:rsidR="003D3509" w:rsidRPr="00C02B45" w:rsidRDefault="003D3509" w:rsidP="003D3509">
      <w:pPr>
        <w:spacing w:line="276" w:lineRule="auto"/>
        <w:jc w:val="center"/>
        <w:rPr>
          <w:rFonts w:eastAsia="Calibri"/>
          <w:sz w:val="28"/>
          <w:szCs w:val="28"/>
        </w:rPr>
      </w:pPr>
      <w:r w:rsidRPr="00C02B45">
        <w:rPr>
          <w:rFonts w:ascii="Sylfaen" w:eastAsia="Calibri" w:hAnsi="Sylfaen" w:cs="Sylfaen"/>
          <w:b/>
          <w:sz w:val="28"/>
          <w:szCs w:val="28"/>
        </w:rPr>
        <w:t>ფლოტა</w:t>
      </w:r>
      <w:r w:rsidRPr="00C02B45">
        <w:rPr>
          <w:rFonts w:ascii="Sylfaen" w:eastAsia="Calibri" w:hAnsi="Sylfaen" w:cs="Sylfaen"/>
          <w:b/>
          <w:sz w:val="28"/>
          <w:szCs w:val="28"/>
          <w:lang w:val="ka-GE"/>
        </w:rPr>
        <w:t>ციური</w:t>
      </w:r>
      <w:r w:rsidRPr="00C02B45">
        <w:rPr>
          <w:rFonts w:eastAsia="Calibri"/>
          <w:b/>
          <w:sz w:val="28"/>
          <w:szCs w:val="28"/>
        </w:rPr>
        <w:t xml:space="preserve"> </w:t>
      </w:r>
      <w:r w:rsidRPr="00C02B45">
        <w:rPr>
          <w:rFonts w:ascii="Sylfaen" w:eastAsia="Calibri" w:hAnsi="Sylfaen" w:cs="Sylfaen"/>
          <w:b/>
          <w:sz w:val="28"/>
          <w:szCs w:val="28"/>
        </w:rPr>
        <w:t>კონცენტრატის</w:t>
      </w:r>
      <w:r w:rsidRPr="00C02B45">
        <w:rPr>
          <w:rFonts w:eastAsia="Calibri"/>
          <w:b/>
          <w:sz w:val="28"/>
          <w:szCs w:val="28"/>
        </w:rPr>
        <w:t xml:space="preserve"> </w:t>
      </w:r>
      <w:r w:rsidRPr="00C02B45">
        <w:rPr>
          <w:rFonts w:ascii="Sylfaen" w:eastAsia="Calibri" w:hAnsi="Sylfaen" w:cs="Sylfaen"/>
          <w:b/>
          <w:sz w:val="28"/>
          <w:szCs w:val="28"/>
        </w:rPr>
        <w:t>საშრობი</w:t>
      </w:r>
      <w:r w:rsidRPr="00C02B45">
        <w:rPr>
          <w:rFonts w:eastAsia="Calibri"/>
          <w:b/>
          <w:sz w:val="28"/>
          <w:szCs w:val="28"/>
        </w:rPr>
        <w:t xml:space="preserve"> </w:t>
      </w:r>
      <w:r w:rsidRPr="00C02B45">
        <w:rPr>
          <w:rFonts w:ascii="Sylfaen" w:eastAsia="Calibri" w:hAnsi="Sylfaen" w:cs="Sylfaen"/>
          <w:b/>
          <w:sz w:val="28"/>
          <w:szCs w:val="28"/>
        </w:rPr>
        <w:t>ღუმელი</w:t>
      </w:r>
    </w:p>
    <w:p w14:paraId="4CCBEE05" w14:textId="77777777" w:rsidR="003D3509" w:rsidRPr="00C904E7" w:rsidRDefault="003D3509" w:rsidP="003D3509">
      <w:pPr>
        <w:spacing w:line="276" w:lineRule="auto"/>
        <w:rPr>
          <w:rFonts w:eastAsia="Calibri"/>
          <w:sz w:val="28"/>
          <w:szCs w:val="28"/>
        </w:rPr>
      </w:pPr>
    </w:p>
    <w:p w14:paraId="46771640" w14:textId="77777777" w:rsidR="003D3509" w:rsidRPr="00C904E7" w:rsidRDefault="003D3509" w:rsidP="003D3509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619D6652" w14:textId="77777777" w:rsidR="003D3509" w:rsidRPr="00C904E7" w:rsidRDefault="003D3509" w:rsidP="003D3509">
      <w:pPr>
        <w:spacing w:line="276" w:lineRule="auto"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14:paraId="6E6B4628" w14:textId="77777777" w:rsidR="003D3509" w:rsidRDefault="003D3509" w:rsidP="003D3509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246F5BBA" w14:textId="77777777" w:rsidR="003D3509" w:rsidRDefault="003D3509" w:rsidP="003D3509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5F1EB753" w14:textId="77777777" w:rsidR="003D3509" w:rsidRDefault="003D3509" w:rsidP="003D3509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386BD34E" w14:textId="77777777" w:rsidR="003D3509" w:rsidRDefault="003D3509" w:rsidP="003D3509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1B961D3F" w14:textId="77777777" w:rsidR="003D3509" w:rsidRDefault="003D3509" w:rsidP="003D3509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68ECBF6B" w14:textId="77777777" w:rsidR="003D3509" w:rsidRPr="00C904E7" w:rsidRDefault="003D3509" w:rsidP="003D3509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5D785B4A" w14:textId="77777777" w:rsidR="003D3509" w:rsidRPr="00C904E7" w:rsidRDefault="003D3509" w:rsidP="003D3509">
      <w:pPr>
        <w:spacing w:line="276" w:lineRule="auto"/>
        <w:rPr>
          <w:rFonts w:eastAsia="Calibri"/>
          <w:sz w:val="28"/>
          <w:szCs w:val="28"/>
        </w:rPr>
      </w:pPr>
    </w:p>
    <w:p w14:paraId="6D53038A" w14:textId="77777777" w:rsidR="003D3509" w:rsidRPr="00C904E7" w:rsidRDefault="003D3509" w:rsidP="003D3509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24BBC749" w14:textId="77777777" w:rsidR="003D3509" w:rsidRPr="00C904E7" w:rsidRDefault="003D3509" w:rsidP="003D3509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52D902A0" w14:textId="77777777" w:rsidR="003D3509" w:rsidRPr="00C904E7" w:rsidRDefault="003D3509" w:rsidP="003D3509">
      <w:pPr>
        <w:spacing w:line="276" w:lineRule="auto"/>
        <w:jc w:val="center"/>
        <w:rPr>
          <w:rFonts w:eastAsia="Calibri"/>
        </w:rPr>
      </w:pPr>
    </w:p>
    <w:p w14:paraId="6A469C6C" w14:textId="77777777" w:rsidR="003D3509" w:rsidRPr="00C904E7" w:rsidRDefault="003D3509" w:rsidP="003D3509">
      <w:pPr>
        <w:spacing w:line="276" w:lineRule="auto"/>
        <w:jc w:val="center"/>
        <w:rPr>
          <w:rFonts w:eastAsia="Calibri"/>
        </w:rPr>
      </w:pPr>
    </w:p>
    <w:p w14:paraId="31EBD572" w14:textId="77777777" w:rsidR="003D3509" w:rsidRDefault="003D3509" w:rsidP="003D3509">
      <w:pPr>
        <w:spacing w:line="276" w:lineRule="auto"/>
        <w:jc w:val="center"/>
        <w:rPr>
          <w:rFonts w:eastAsia="Calibri"/>
        </w:rPr>
      </w:pPr>
    </w:p>
    <w:p w14:paraId="3F6833B5" w14:textId="77777777" w:rsidR="003D3509" w:rsidRDefault="003D3509" w:rsidP="003D3509">
      <w:pPr>
        <w:spacing w:line="276" w:lineRule="auto"/>
        <w:jc w:val="center"/>
        <w:rPr>
          <w:rFonts w:eastAsia="Calibri"/>
        </w:rPr>
      </w:pPr>
    </w:p>
    <w:p w14:paraId="1B947090" w14:textId="77777777" w:rsidR="003D3509" w:rsidRDefault="003D3509" w:rsidP="003D3509">
      <w:pPr>
        <w:spacing w:line="276" w:lineRule="auto"/>
        <w:jc w:val="center"/>
        <w:rPr>
          <w:rFonts w:eastAsia="Calibri"/>
        </w:rPr>
      </w:pPr>
    </w:p>
    <w:p w14:paraId="28AEF491" w14:textId="77777777" w:rsidR="003D3509" w:rsidRDefault="003D3509" w:rsidP="003D3509">
      <w:pPr>
        <w:spacing w:line="276" w:lineRule="auto"/>
        <w:jc w:val="center"/>
        <w:rPr>
          <w:rFonts w:eastAsia="Calibri"/>
        </w:rPr>
      </w:pPr>
    </w:p>
    <w:p w14:paraId="5AE9379D" w14:textId="77777777" w:rsidR="003D3509" w:rsidRDefault="003D3509" w:rsidP="003D3509">
      <w:pPr>
        <w:spacing w:line="276" w:lineRule="auto"/>
        <w:jc w:val="center"/>
        <w:rPr>
          <w:rFonts w:eastAsia="Calibri"/>
        </w:rPr>
      </w:pPr>
    </w:p>
    <w:p w14:paraId="4007732D" w14:textId="77777777" w:rsidR="003D3509" w:rsidRDefault="003D3509" w:rsidP="003D3509">
      <w:pPr>
        <w:spacing w:line="276" w:lineRule="auto"/>
        <w:jc w:val="center"/>
        <w:rPr>
          <w:rFonts w:eastAsia="Calibri"/>
        </w:rPr>
      </w:pPr>
    </w:p>
    <w:p w14:paraId="78DA69D3" w14:textId="77777777" w:rsidR="003D3509" w:rsidRDefault="003D3509" w:rsidP="003D3509">
      <w:pPr>
        <w:spacing w:line="276" w:lineRule="auto"/>
        <w:jc w:val="center"/>
        <w:rPr>
          <w:rFonts w:eastAsia="Calibri"/>
        </w:rPr>
      </w:pPr>
    </w:p>
    <w:p w14:paraId="6E1AB3BE" w14:textId="77777777" w:rsidR="003D3509" w:rsidRPr="00C904E7" w:rsidRDefault="003D3509" w:rsidP="003D3509">
      <w:pPr>
        <w:spacing w:line="276" w:lineRule="auto"/>
        <w:jc w:val="center"/>
        <w:rPr>
          <w:rFonts w:eastAsia="Calibri"/>
        </w:rPr>
      </w:pPr>
    </w:p>
    <w:p w14:paraId="12F93C50" w14:textId="116E760A" w:rsidR="00F50B2F" w:rsidRPr="00C904E7" w:rsidRDefault="003D3509" w:rsidP="003D3509">
      <w:pPr>
        <w:spacing w:line="276" w:lineRule="auto"/>
        <w:jc w:val="center"/>
        <w:rPr>
          <w:lang w:val="en-US"/>
        </w:rPr>
      </w:pPr>
      <w:r>
        <w:rPr>
          <w:rFonts w:ascii="Sylfaen" w:eastAsia="Calibri" w:hAnsi="Sylfaen"/>
          <w:lang w:val="ka-GE"/>
        </w:rPr>
        <w:t>თბილისი</w:t>
      </w:r>
      <w:r>
        <w:rPr>
          <w:rFonts w:eastAsia="Calibri"/>
        </w:rPr>
        <w:t xml:space="preserve"> 2026</w:t>
      </w:r>
      <w:r w:rsidRPr="00C904E7">
        <w:br w:type="page"/>
      </w:r>
    </w:p>
    <w:p w14:paraId="70D52A3D" w14:textId="77777777" w:rsidR="003D3509" w:rsidRPr="00C02B45" w:rsidRDefault="003D3509" w:rsidP="00770606">
      <w:pPr>
        <w:pStyle w:val="ListParagraph"/>
        <w:keepNext/>
        <w:keepLines/>
        <w:numPr>
          <w:ilvl w:val="0"/>
          <w:numId w:val="6"/>
        </w:numPr>
        <w:tabs>
          <w:tab w:val="num" w:pos="1770"/>
        </w:tabs>
        <w:spacing w:before="240" w:after="120" w:line="360" w:lineRule="auto"/>
        <w:outlineLvl w:val="0"/>
        <w:rPr>
          <w:rFonts w:eastAsiaTheme="majorEastAsia"/>
          <w:b/>
          <w:bCs/>
          <w:caps/>
          <w:sz w:val="22"/>
          <w:szCs w:val="22"/>
        </w:rPr>
      </w:pPr>
      <w:bookmarkStart w:id="1" w:name="_Hlk108120766"/>
      <w:bookmarkStart w:id="2" w:name="_Hlk108121304"/>
      <w:r w:rsidRPr="00C02B45">
        <w:rPr>
          <w:rFonts w:ascii="Sylfaen" w:eastAsiaTheme="majorEastAsia" w:hAnsi="Sylfaen"/>
          <w:b/>
          <w:bCs/>
          <w:caps/>
          <w:sz w:val="22"/>
          <w:szCs w:val="22"/>
          <w:lang w:val="ka-GE"/>
        </w:rPr>
        <w:lastRenderedPageBreak/>
        <w:t>დანიშნულება</w:t>
      </w:r>
    </w:p>
    <w:p w14:paraId="3CC26457" w14:textId="77777777" w:rsidR="003D3509" w:rsidRPr="00C02B45" w:rsidRDefault="003D3509" w:rsidP="00770606">
      <w:pPr>
        <w:pStyle w:val="ListParagraph"/>
        <w:keepNext/>
        <w:keepLines/>
        <w:spacing w:before="240" w:after="120" w:line="360" w:lineRule="auto"/>
        <w:outlineLvl w:val="0"/>
        <w:rPr>
          <w:rFonts w:eastAsiaTheme="majorEastAsia"/>
          <w:b/>
          <w:bCs/>
          <w:caps/>
          <w:sz w:val="22"/>
          <w:szCs w:val="22"/>
        </w:rPr>
      </w:pP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ფლოტაციური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კონცენტრატის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გაუწყლოება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გაშრობი</w:t>
      </w:r>
      <w:r w:rsidRPr="00C02B45">
        <w:rPr>
          <w:rFonts w:ascii="Sylfaen" w:hAnsi="Sylfaen" w:cs="Sylfaen"/>
          <w:sz w:val="22"/>
          <w:szCs w:val="22"/>
          <w:lang w:val="ka-GE"/>
        </w:rPr>
        <w:t>ს მეთოდით</w:t>
      </w:r>
    </w:p>
    <w:p w14:paraId="089032F4" w14:textId="77777777" w:rsidR="003D3509" w:rsidRPr="00C02B45" w:rsidRDefault="003D3509" w:rsidP="00770606">
      <w:pPr>
        <w:pStyle w:val="ListParagraph"/>
        <w:keepNext/>
        <w:keepLines/>
        <w:numPr>
          <w:ilvl w:val="0"/>
          <w:numId w:val="6"/>
        </w:numPr>
        <w:tabs>
          <w:tab w:val="num" w:pos="1770"/>
        </w:tabs>
        <w:spacing w:before="240" w:after="120" w:line="360" w:lineRule="auto"/>
        <w:outlineLvl w:val="0"/>
        <w:rPr>
          <w:rFonts w:eastAsiaTheme="majorEastAsia"/>
          <w:b/>
          <w:bCs/>
          <w:caps/>
          <w:sz w:val="22"/>
          <w:szCs w:val="22"/>
        </w:rPr>
      </w:pPr>
      <w:r w:rsidRPr="00C02B45">
        <w:rPr>
          <w:rFonts w:ascii="Sylfaen" w:eastAsiaTheme="majorEastAsia" w:hAnsi="Sylfaen"/>
          <w:b/>
          <w:bCs/>
          <w:caps/>
          <w:sz w:val="22"/>
          <w:szCs w:val="22"/>
          <w:lang w:val="ka-GE"/>
        </w:rPr>
        <w:t>მოთხოვნები მომწოდებლისადმი</w:t>
      </w:r>
    </w:p>
    <w:p w14:paraId="1EFF69D9" w14:textId="77777777" w:rsidR="003D3509" w:rsidRPr="00C02B45" w:rsidRDefault="003D3509" w:rsidP="00770606">
      <w:pPr>
        <w:pStyle w:val="ListParagraph"/>
        <w:spacing w:before="120" w:after="120"/>
        <w:jc w:val="both"/>
        <w:rPr>
          <w:rFonts w:asciiTheme="minorHAnsi" w:hAnsiTheme="minorHAnsi"/>
          <w:sz w:val="22"/>
          <w:szCs w:val="22"/>
          <w:lang w:val="ka-GE"/>
        </w:rPr>
      </w:pPr>
      <w:r w:rsidRPr="00C02B45">
        <w:rPr>
          <w:rFonts w:ascii="Sylfaen" w:hAnsi="Sylfaen" w:cs="Sylfaen"/>
          <w:sz w:val="22"/>
          <w:szCs w:val="22"/>
        </w:rPr>
        <w:t>აღჭურვილობის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მ</w:t>
      </w:r>
      <w:r w:rsidRPr="00C02B45">
        <w:rPr>
          <w:rFonts w:ascii="Sylfaen" w:hAnsi="Sylfaen" w:cs="Sylfaen"/>
          <w:sz w:val="22"/>
          <w:szCs w:val="22"/>
          <w:lang w:val="ka-GE"/>
        </w:rPr>
        <w:t>ო</w:t>
      </w:r>
      <w:r w:rsidRPr="00C02B45">
        <w:rPr>
          <w:rFonts w:ascii="Sylfaen" w:hAnsi="Sylfaen" w:cs="Sylfaen"/>
          <w:sz w:val="22"/>
          <w:szCs w:val="22"/>
        </w:rPr>
        <w:t>მწოდებელი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უნდა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იყოს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მწარმოებელი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ან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უფლებამოსილი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წარმომადგენელი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და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უნდა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ჰქონდეს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გამოცდილება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მონტაჟსა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და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მო</w:t>
      </w:r>
      <w:r w:rsidRPr="00C02B45">
        <w:rPr>
          <w:rFonts w:ascii="Sylfaen" w:hAnsi="Sylfaen" w:cs="Sylfaen"/>
          <w:sz w:val="22"/>
          <w:szCs w:val="22"/>
          <w:lang w:val="ka-GE"/>
        </w:rPr>
        <w:t>მსახურებაში</w:t>
      </w:r>
      <w:r w:rsidRPr="00C02B45">
        <w:rPr>
          <w:sz w:val="22"/>
          <w:szCs w:val="22"/>
        </w:rPr>
        <w:t xml:space="preserve">, </w:t>
      </w:r>
      <w:r w:rsidRPr="00C02B45">
        <w:rPr>
          <w:rFonts w:ascii="Sylfaen" w:hAnsi="Sylfaen" w:cs="Sylfaen"/>
          <w:sz w:val="22"/>
          <w:szCs w:val="22"/>
        </w:rPr>
        <w:t>მათ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შორის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სამთო</w:t>
      </w:r>
      <w:r w:rsidRPr="00C02B45">
        <w:rPr>
          <w:rFonts w:asciiTheme="minorHAnsi" w:hAnsiTheme="minorHAnsi"/>
          <w:sz w:val="22"/>
          <w:szCs w:val="22"/>
          <w:lang w:val="ka-GE"/>
        </w:rPr>
        <w:t>-გამამდიდრებელ საწარმოში.</w:t>
      </w:r>
    </w:p>
    <w:p w14:paraId="478C6DF1" w14:textId="77777777" w:rsidR="003D3509" w:rsidRPr="00C02B45" w:rsidRDefault="003D3509" w:rsidP="00770606">
      <w:pPr>
        <w:pStyle w:val="ListParagraph"/>
        <w:spacing w:before="120" w:after="120"/>
        <w:jc w:val="both"/>
        <w:rPr>
          <w:sz w:val="22"/>
          <w:szCs w:val="22"/>
        </w:rPr>
      </w:pPr>
    </w:p>
    <w:p w14:paraId="716294A8" w14:textId="77777777" w:rsidR="003D3509" w:rsidRPr="00C02B45" w:rsidRDefault="003D3509" w:rsidP="00770606">
      <w:pPr>
        <w:pStyle w:val="ListParagraph"/>
        <w:keepNext/>
        <w:keepLines/>
        <w:numPr>
          <w:ilvl w:val="0"/>
          <w:numId w:val="6"/>
        </w:numPr>
        <w:tabs>
          <w:tab w:val="num" w:pos="1770"/>
        </w:tabs>
        <w:spacing w:before="240" w:after="120" w:line="360" w:lineRule="auto"/>
        <w:outlineLvl w:val="0"/>
        <w:rPr>
          <w:rFonts w:eastAsiaTheme="majorEastAsia"/>
          <w:b/>
          <w:bCs/>
          <w:caps/>
          <w:sz w:val="22"/>
          <w:szCs w:val="22"/>
        </w:rPr>
      </w:pPr>
      <w:r w:rsidRPr="00C02B45">
        <w:rPr>
          <w:rFonts w:ascii="Sylfaen" w:eastAsiaTheme="majorEastAsia" w:hAnsi="Sylfaen"/>
          <w:b/>
          <w:bCs/>
          <w:caps/>
          <w:sz w:val="22"/>
          <w:szCs w:val="22"/>
          <w:lang w:val="ka-GE"/>
        </w:rPr>
        <w:t>ტექნიკური ახასიათებლები</w:t>
      </w:r>
    </w:p>
    <w:p w14:paraId="6DEDF6A0" w14:textId="77777777" w:rsidR="003D3509" w:rsidRPr="00C02B45" w:rsidRDefault="003D3509" w:rsidP="003D3509">
      <w:pPr>
        <w:pStyle w:val="ListParagraph"/>
        <w:keepNext/>
        <w:keepLines/>
        <w:spacing w:before="240" w:after="120" w:line="360" w:lineRule="auto"/>
        <w:outlineLvl w:val="0"/>
        <w:rPr>
          <w:rFonts w:ascii="Sylfaen" w:eastAsiaTheme="majorEastAsia" w:hAnsi="Sylfaen"/>
          <w:b/>
          <w:bCs/>
          <w:caps/>
          <w:sz w:val="22"/>
          <w:szCs w:val="22"/>
          <w:lang w:val="ka-GE"/>
        </w:rPr>
      </w:pPr>
      <w:r w:rsidRPr="00C02B45">
        <w:rPr>
          <w:rFonts w:eastAsiaTheme="majorEastAsia"/>
          <w:b/>
          <w:bCs/>
          <w:caps/>
          <w:sz w:val="22"/>
          <w:szCs w:val="22"/>
        </w:rPr>
        <w:t xml:space="preserve">3.1 </w:t>
      </w:r>
      <w:r w:rsidRPr="00C02B45">
        <w:rPr>
          <w:rFonts w:ascii="Sylfaen" w:eastAsiaTheme="majorEastAsia" w:hAnsi="Sylfaen"/>
          <w:b/>
          <w:bCs/>
          <w:caps/>
          <w:sz w:val="22"/>
          <w:szCs w:val="22"/>
          <w:lang w:val="ka-GE"/>
        </w:rPr>
        <w:t>ძირითადი მოთხოვნები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4246"/>
      </w:tblGrid>
      <w:tr w:rsidR="001F3288" w:rsidRPr="00C02B45" w14:paraId="2018308E" w14:textId="77777777" w:rsidTr="00200654">
        <w:trPr>
          <w:trHeight w:val="505"/>
        </w:trPr>
        <w:tc>
          <w:tcPr>
            <w:tcW w:w="704" w:type="dxa"/>
            <w:vAlign w:val="center"/>
          </w:tcPr>
          <w:p w14:paraId="75410AA4" w14:textId="6E976291" w:rsidR="001F3288" w:rsidRPr="00C02B45" w:rsidRDefault="001F3288" w:rsidP="00712494">
            <w:pPr>
              <w:jc w:val="center"/>
              <w:rPr>
                <w:b/>
                <w:sz w:val="22"/>
                <w:szCs w:val="22"/>
              </w:rPr>
            </w:pPr>
            <w:r w:rsidRPr="00C02B4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vAlign w:val="center"/>
          </w:tcPr>
          <w:p w14:paraId="5B422C57" w14:textId="35A982BC" w:rsidR="002D5835" w:rsidRPr="00C02B45" w:rsidRDefault="0043595A" w:rsidP="00712494">
            <w:pPr>
              <w:jc w:val="center"/>
              <w:rPr>
                <w:b/>
                <w:sz w:val="22"/>
                <w:szCs w:val="22"/>
              </w:rPr>
            </w:pPr>
            <w:r w:rsidRPr="00C02B45">
              <w:rPr>
                <w:rFonts w:ascii="Sylfaen" w:hAnsi="Sylfaen"/>
                <w:b/>
                <w:sz w:val="22"/>
                <w:szCs w:val="22"/>
                <w:lang w:val="ka-GE"/>
              </w:rPr>
              <w:t>მაჩვენებლები</w:t>
            </w:r>
          </w:p>
        </w:tc>
        <w:tc>
          <w:tcPr>
            <w:tcW w:w="4246" w:type="dxa"/>
            <w:vAlign w:val="center"/>
          </w:tcPr>
          <w:p w14:paraId="14ABDBB3" w14:textId="324EAA1C" w:rsidR="002D5835" w:rsidRPr="00C02B45" w:rsidRDefault="0043595A" w:rsidP="00712494">
            <w:pPr>
              <w:jc w:val="center"/>
              <w:rPr>
                <w:b/>
                <w:sz w:val="22"/>
                <w:szCs w:val="22"/>
              </w:rPr>
            </w:pPr>
            <w:r w:rsidRPr="00C02B45">
              <w:rPr>
                <w:rFonts w:ascii="Sylfaen" w:hAnsi="Sylfaen"/>
                <w:b/>
                <w:sz w:val="22"/>
                <w:szCs w:val="22"/>
                <w:lang w:val="ka-GE"/>
              </w:rPr>
              <w:t>ძირითადი ტექნიკური მოთხოვნები</w:t>
            </w:r>
          </w:p>
        </w:tc>
      </w:tr>
      <w:tr w:rsidR="001F3288" w:rsidRPr="00C02B45" w14:paraId="66147838" w14:textId="77777777" w:rsidTr="00725468">
        <w:tc>
          <w:tcPr>
            <w:tcW w:w="10053" w:type="dxa"/>
            <w:gridSpan w:val="3"/>
          </w:tcPr>
          <w:p w14:paraId="33628852" w14:textId="6440BD45" w:rsidR="001F3288" w:rsidRPr="00C02B45" w:rsidRDefault="0043595A" w:rsidP="002D5835">
            <w:pPr>
              <w:jc w:val="center"/>
              <w:rPr>
                <w:b/>
                <w:sz w:val="22"/>
                <w:szCs w:val="22"/>
              </w:rPr>
            </w:pPr>
            <w:r w:rsidRPr="00C02B45">
              <w:rPr>
                <w:rFonts w:ascii="Sylfaen" w:hAnsi="Sylfaen"/>
                <w:b/>
                <w:sz w:val="22"/>
                <w:szCs w:val="22"/>
                <w:lang w:val="ka-GE"/>
              </w:rPr>
              <w:t>ექსპლუატაციის პირობები</w:t>
            </w:r>
            <w:r w:rsidRPr="00C02B45">
              <w:rPr>
                <w:b/>
                <w:sz w:val="22"/>
                <w:szCs w:val="22"/>
              </w:rPr>
              <w:t>:</w:t>
            </w:r>
          </w:p>
        </w:tc>
      </w:tr>
      <w:tr w:rsidR="001F3288" w:rsidRPr="00C02B45" w14:paraId="632E2F91" w14:textId="77777777" w:rsidTr="007C043E">
        <w:tc>
          <w:tcPr>
            <w:tcW w:w="704" w:type="dxa"/>
            <w:vAlign w:val="center"/>
          </w:tcPr>
          <w:p w14:paraId="3A54F2A8" w14:textId="6794EAF6" w:rsidR="001F3288" w:rsidRPr="00C02B45" w:rsidRDefault="001F3288" w:rsidP="007C043E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67EDE99A" w14:textId="61E16F7E" w:rsidR="002D5835" w:rsidRPr="00C02B45" w:rsidRDefault="0043595A" w:rsidP="001F3288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კლიმატური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კატეგორია</w:t>
            </w:r>
          </w:p>
        </w:tc>
        <w:tc>
          <w:tcPr>
            <w:tcW w:w="4246" w:type="dxa"/>
          </w:tcPr>
          <w:p w14:paraId="2D27993B" w14:textId="576E1FA8" w:rsidR="002D5835" w:rsidRPr="00C02B45" w:rsidRDefault="0043595A" w:rsidP="0043595A">
            <w:pPr>
              <w:jc w:val="center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C02B45">
              <w:rPr>
                <w:rFonts w:asciiTheme="minorHAnsi" w:hAnsiTheme="minorHAnsi"/>
                <w:sz w:val="22"/>
                <w:szCs w:val="22"/>
                <w:lang w:val="ka-GE"/>
              </w:rPr>
              <w:t>ზომიერი</w:t>
            </w:r>
          </w:p>
        </w:tc>
      </w:tr>
      <w:tr w:rsidR="0043595A" w:rsidRPr="00C02B45" w14:paraId="5AC8AEC8" w14:textId="77777777" w:rsidTr="007C043E">
        <w:tc>
          <w:tcPr>
            <w:tcW w:w="704" w:type="dxa"/>
            <w:vAlign w:val="center"/>
          </w:tcPr>
          <w:p w14:paraId="7DE3C449" w14:textId="7DCD77D6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25EE12F7" w14:textId="121F4975" w:rsidR="0043595A" w:rsidRPr="00C02B45" w:rsidRDefault="0043595A" w:rsidP="0043595A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სამუშაო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ჰაერის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ტემპერატურა</w:t>
            </w:r>
            <w:r w:rsidRPr="00C02B45">
              <w:rPr>
                <w:sz w:val="22"/>
                <w:szCs w:val="22"/>
              </w:rPr>
              <w:t>, ℃</w:t>
            </w:r>
          </w:p>
        </w:tc>
        <w:tc>
          <w:tcPr>
            <w:tcW w:w="4246" w:type="dxa"/>
          </w:tcPr>
          <w:p w14:paraId="395A5DAE" w14:textId="2A5D293A" w:rsidR="0043595A" w:rsidRPr="00C02B45" w:rsidRDefault="0043595A" w:rsidP="0043595A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არაუმეტეს</w:t>
            </w:r>
            <w:r w:rsidRPr="00C02B45">
              <w:rPr>
                <w:sz w:val="22"/>
                <w:szCs w:val="22"/>
              </w:rPr>
              <w:t xml:space="preserve"> +40-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ისა</w:t>
            </w:r>
          </w:p>
        </w:tc>
      </w:tr>
      <w:tr w:rsidR="0043595A" w:rsidRPr="00C02B45" w14:paraId="31636A6C" w14:textId="77777777" w:rsidTr="003A236F">
        <w:tc>
          <w:tcPr>
            <w:tcW w:w="704" w:type="dxa"/>
            <w:vAlign w:val="center"/>
          </w:tcPr>
          <w:p w14:paraId="15F52265" w14:textId="05FA9CFF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7835351C" w14:textId="541D188C" w:rsidR="0043595A" w:rsidRPr="00C02B45" w:rsidRDefault="0043595A" w:rsidP="0043595A">
            <w:pPr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უწყვეტი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მუშაობის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ხანგრძლივობა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დღეში</w:t>
            </w:r>
            <w:r w:rsidRPr="00C02B45">
              <w:rPr>
                <w:sz w:val="22"/>
                <w:szCs w:val="22"/>
              </w:rPr>
              <w:t xml:space="preserve">,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საათებში</w:t>
            </w:r>
          </w:p>
        </w:tc>
        <w:tc>
          <w:tcPr>
            <w:tcW w:w="4246" w:type="dxa"/>
            <w:vAlign w:val="center"/>
          </w:tcPr>
          <w:p w14:paraId="2C436AC2" w14:textId="01FBD71D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24</w:t>
            </w:r>
          </w:p>
        </w:tc>
      </w:tr>
      <w:tr w:rsidR="0043595A" w:rsidRPr="00C02B45" w14:paraId="70789219" w14:textId="77777777" w:rsidTr="003A236F">
        <w:tc>
          <w:tcPr>
            <w:tcW w:w="704" w:type="dxa"/>
            <w:vAlign w:val="center"/>
          </w:tcPr>
          <w:p w14:paraId="69F4B11D" w14:textId="50A0BCBD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6B3B909B" w14:textId="76FD9851" w:rsidR="0043595A" w:rsidRPr="00C02B45" w:rsidRDefault="0043595A" w:rsidP="0043595A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აღჭურვილობის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გამოყენების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მაჩვენებელი</w:t>
            </w:r>
          </w:p>
        </w:tc>
        <w:tc>
          <w:tcPr>
            <w:tcW w:w="4246" w:type="dxa"/>
            <w:vAlign w:val="center"/>
          </w:tcPr>
          <w:p w14:paraId="672779CD" w14:textId="33126FE0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0,9</w:t>
            </w:r>
          </w:p>
        </w:tc>
      </w:tr>
      <w:tr w:rsidR="0043595A" w:rsidRPr="00C02B45" w14:paraId="19EB4A3C" w14:textId="77777777" w:rsidTr="007C043E">
        <w:tc>
          <w:tcPr>
            <w:tcW w:w="10053" w:type="dxa"/>
            <w:gridSpan w:val="3"/>
            <w:vAlign w:val="center"/>
          </w:tcPr>
          <w:p w14:paraId="34FAF08E" w14:textId="493D4AD5" w:rsidR="0043595A" w:rsidRPr="00C02B45" w:rsidRDefault="0043595A" w:rsidP="0043595A">
            <w:pPr>
              <w:jc w:val="center"/>
              <w:rPr>
                <w:b/>
                <w:sz w:val="22"/>
                <w:szCs w:val="22"/>
              </w:rPr>
            </w:pPr>
            <w:r w:rsidRPr="00C02B45">
              <w:rPr>
                <w:rFonts w:ascii="Sylfaen" w:hAnsi="Sylfaen"/>
                <w:b/>
                <w:sz w:val="22"/>
                <w:szCs w:val="22"/>
                <w:lang w:val="ka-GE"/>
              </w:rPr>
              <w:t>ტექნიკური მახასიათებელი</w:t>
            </w:r>
            <w:r w:rsidRPr="00C02B45">
              <w:rPr>
                <w:b/>
                <w:sz w:val="22"/>
                <w:szCs w:val="22"/>
              </w:rPr>
              <w:t>:</w:t>
            </w:r>
          </w:p>
        </w:tc>
      </w:tr>
      <w:tr w:rsidR="0043595A" w:rsidRPr="00C02B45" w14:paraId="1706C036" w14:textId="77777777" w:rsidTr="003A236F">
        <w:tc>
          <w:tcPr>
            <w:tcW w:w="704" w:type="dxa"/>
            <w:vAlign w:val="center"/>
          </w:tcPr>
          <w:p w14:paraId="728BA0AF" w14:textId="44C9AD96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  <w:vAlign w:val="center"/>
          </w:tcPr>
          <w:p w14:paraId="71A03EF3" w14:textId="5ECB5A67" w:rsidR="0043595A" w:rsidRPr="00C02B45" w:rsidRDefault="0043595A" w:rsidP="0043595A">
            <w:pPr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ზომები</w:t>
            </w:r>
            <w:r w:rsidRPr="00C02B45">
              <w:rPr>
                <w:sz w:val="22"/>
                <w:szCs w:val="22"/>
              </w:rPr>
              <w:t xml:space="preserve"> (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დიამეტრი</w:t>
            </w:r>
            <w:r w:rsidRPr="00C02B45">
              <w:rPr>
                <w:sz w:val="22"/>
                <w:szCs w:val="22"/>
              </w:rPr>
              <w:t xml:space="preserve"> ×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სიგრძე</w:t>
            </w:r>
            <w:r w:rsidRPr="00C02B45">
              <w:rPr>
                <w:sz w:val="22"/>
                <w:szCs w:val="22"/>
              </w:rPr>
              <w:t xml:space="preserve">),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არაუმეტეს</w:t>
            </w:r>
            <w:r w:rsidRPr="00C02B45">
              <w:rPr>
                <w:sz w:val="22"/>
                <w:szCs w:val="22"/>
              </w:rPr>
              <w:t xml:space="preserve">,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მმ</w:t>
            </w:r>
          </w:p>
        </w:tc>
        <w:tc>
          <w:tcPr>
            <w:tcW w:w="4246" w:type="dxa"/>
          </w:tcPr>
          <w:p w14:paraId="2B9BE757" w14:textId="30064013" w:rsidR="0043595A" w:rsidRPr="00C02B45" w:rsidRDefault="0043595A" w:rsidP="0043595A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sz w:val="22"/>
                <w:szCs w:val="22"/>
              </w:rPr>
              <w:t xml:space="preserve">Ø2,4×L10,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გადახრები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დაშვებულია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მომხმარებელთან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შეთანხმებით</w:t>
            </w:r>
            <w:r w:rsidRPr="00C02B45">
              <w:rPr>
                <w:sz w:val="22"/>
                <w:szCs w:val="22"/>
              </w:rPr>
              <w:t xml:space="preserve"> (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ზღუდავს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განვითარების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არეალს</w:t>
            </w:r>
            <w:r w:rsidRPr="00C02B45">
              <w:rPr>
                <w:sz w:val="22"/>
                <w:szCs w:val="22"/>
              </w:rPr>
              <w:t>)</w:t>
            </w:r>
          </w:p>
        </w:tc>
      </w:tr>
      <w:tr w:rsidR="0043595A" w:rsidRPr="00C02B45" w14:paraId="75D5BF87" w14:textId="77777777" w:rsidTr="007C043E">
        <w:tc>
          <w:tcPr>
            <w:tcW w:w="704" w:type="dxa"/>
            <w:vAlign w:val="center"/>
          </w:tcPr>
          <w:p w14:paraId="790895A8" w14:textId="3C6CD8A0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14:paraId="59623728" w14:textId="24BDD13F" w:rsidR="0043595A" w:rsidRPr="00C02B45" w:rsidRDefault="00210197" w:rsidP="0043595A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რაოდენობა,ცალობა</w:t>
            </w:r>
          </w:p>
        </w:tc>
        <w:tc>
          <w:tcPr>
            <w:tcW w:w="4246" w:type="dxa"/>
            <w:vAlign w:val="center"/>
          </w:tcPr>
          <w:p w14:paraId="27EACD61" w14:textId="763AACDC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1</w:t>
            </w:r>
          </w:p>
        </w:tc>
      </w:tr>
      <w:tr w:rsidR="0043595A" w:rsidRPr="00C02B45" w14:paraId="23BC9AA1" w14:textId="77777777" w:rsidTr="000F381D">
        <w:tc>
          <w:tcPr>
            <w:tcW w:w="704" w:type="dxa"/>
            <w:vAlign w:val="center"/>
          </w:tcPr>
          <w:p w14:paraId="0B8D11F4" w14:textId="28821D42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14:paraId="3DF68798" w14:textId="796DEA36" w:rsidR="0043595A" w:rsidRPr="00C02B45" w:rsidRDefault="00210197" w:rsidP="0043595A">
            <w:pPr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ცილინდრის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დამონტაჟების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კუთხე</w:t>
            </w:r>
            <w:r w:rsidRPr="00C02B45">
              <w:rPr>
                <w:sz w:val="22"/>
                <w:szCs w:val="22"/>
              </w:rPr>
              <w:t>,</w:t>
            </w:r>
          </w:p>
        </w:tc>
        <w:tc>
          <w:tcPr>
            <w:tcW w:w="4246" w:type="dxa"/>
          </w:tcPr>
          <w:p w14:paraId="35BCB6C6" w14:textId="58EAC94B" w:rsidR="0043595A" w:rsidRPr="00C02B45" w:rsidRDefault="00210197" w:rsidP="0043595A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ტექ</w:t>
            </w:r>
            <w:r w:rsidRPr="00C02B45">
              <w:rPr>
                <w:rFonts w:ascii="Sylfaen" w:hAnsi="Sylfaen" w:cs="Sylfaen"/>
                <w:sz w:val="22"/>
                <w:szCs w:val="22"/>
                <w:lang w:val="ka-GE"/>
              </w:rPr>
              <w:t>.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წინადადების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წარდგენის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ეტაპზე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აუცილებელია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შეთავაზების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გაკეთება</w:t>
            </w:r>
          </w:p>
        </w:tc>
      </w:tr>
      <w:tr w:rsidR="0043595A" w:rsidRPr="00C02B45" w14:paraId="5DB3A283" w14:textId="77777777" w:rsidTr="000F381D">
        <w:tc>
          <w:tcPr>
            <w:tcW w:w="704" w:type="dxa"/>
            <w:vAlign w:val="center"/>
          </w:tcPr>
          <w:p w14:paraId="1584DE05" w14:textId="0968427D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  <w:vAlign w:val="center"/>
          </w:tcPr>
          <w:p w14:paraId="25461CE4" w14:textId="65F9E70D" w:rsidR="0043595A" w:rsidRPr="00C02B45" w:rsidRDefault="00210197" w:rsidP="0043595A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ცილინდრის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ბრუნვის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სიჩქარე</w:t>
            </w:r>
            <w:r w:rsidRPr="00C02B45">
              <w:rPr>
                <w:sz w:val="22"/>
                <w:szCs w:val="22"/>
              </w:rPr>
              <w:t xml:space="preserve">, </w:t>
            </w: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ბრ/წთ</w:t>
            </w:r>
          </w:p>
        </w:tc>
        <w:tc>
          <w:tcPr>
            <w:tcW w:w="4246" w:type="dxa"/>
          </w:tcPr>
          <w:p w14:paraId="0DCF1DB7" w14:textId="55A89E72" w:rsidR="0043595A" w:rsidRPr="00C02B45" w:rsidRDefault="00210197" w:rsidP="0043595A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ტე</w:t>
            </w:r>
            <w:r w:rsidRPr="00C02B45">
              <w:rPr>
                <w:rFonts w:ascii="Sylfaen" w:hAnsi="Sylfaen" w:cs="Sylfaen"/>
                <w:sz w:val="22"/>
                <w:szCs w:val="22"/>
                <w:lang w:val="ka-GE"/>
              </w:rPr>
              <w:t>ქ.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წინადადების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წარდგენის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ეტაპზე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აუცილებელია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შეთავაზების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გაკეთება</w:t>
            </w:r>
          </w:p>
        </w:tc>
      </w:tr>
      <w:tr w:rsidR="0043595A" w:rsidRPr="00C02B45" w14:paraId="401377FC" w14:textId="77777777" w:rsidTr="000F381D">
        <w:tc>
          <w:tcPr>
            <w:tcW w:w="704" w:type="dxa"/>
            <w:vAlign w:val="center"/>
          </w:tcPr>
          <w:p w14:paraId="4F6E5BCC" w14:textId="1E662153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  <w:vAlign w:val="center"/>
          </w:tcPr>
          <w:p w14:paraId="57C483A4" w14:textId="308B5952" w:rsidR="0043595A" w:rsidRPr="00C02B45" w:rsidRDefault="00210197" w:rsidP="0043595A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საშრობი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მანქანის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სიმძლავრე</w:t>
            </w:r>
            <w:r w:rsidRPr="00C02B45">
              <w:rPr>
                <w:sz w:val="22"/>
                <w:szCs w:val="22"/>
              </w:rPr>
              <w:t xml:space="preserve">,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ტ</w:t>
            </w:r>
            <w:r w:rsidRPr="00C02B45">
              <w:rPr>
                <w:sz w:val="22"/>
                <w:szCs w:val="22"/>
              </w:rPr>
              <w:t>/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სთ</w:t>
            </w:r>
          </w:p>
        </w:tc>
        <w:tc>
          <w:tcPr>
            <w:tcW w:w="4246" w:type="dxa"/>
            <w:vAlign w:val="center"/>
          </w:tcPr>
          <w:p w14:paraId="28FAFEF3" w14:textId="7D3807DA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20</w:t>
            </w:r>
          </w:p>
        </w:tc>
      </w:tr>
      <w:tr w:rsidR="0043595A" w:rsidRPr="00C02B45" w14:paraId="39ACAA45" w14:textId="77777777" w:rsidTr="000F381D">
        <w:tc>
          <w:tcPr>
            <w:tcW w:w="704" w:type="dxa"/>
            <w:vAlign w:val="center"/>
          </w:tcPr>
          <w:p w14:paraId="37949763" w14:textId="166CA001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10</w:t>
            </w:r>
          </w:p>
        </w:tc>
        <w:tc>
          <w:tcPr>
            <w:tcW w:w="5103" w:type="dxa"/>
            <w:vAlign w:val="center"/>
          </w:tcPr>
          <w:p w14:paraId="5A80858F" w14:textId="7A8FAADF" w:rsidR="0043595A" w:rsidRPr="00C02B45" w:rsidRDefault="00210197" w:rsidP="0043595A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მაქსიმალური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შემომავალი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ჰაერის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ტემპერატურა</w:t>
            </w:r>
            <w:r w:rsidRPr="00C02B45">
              <w:rPr>
                <w:sz w:val="22"/>
                <w:szCs w:val="22"/>
              </w:rPr>
              <w:t>,</w:t>
            </w:r>
          </w:p>
        </w:tc>
        <w:tc>
          <w:tcPr>
            <w:tcW w:w="4246" w:type="dxa"/>
          </w:tcPr>
          <w:p w14:paraId="0F909B90" w14:textId="08C7FE13" w:rsidR="0043595A" w:rsidRPr="00C02B45" w:rsidRDefault="00210197" w:rsidP="0043595A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ტე</w:t>
            </w:r>
            <w:r w:rsidRPr="00C02B45">
              <w:rPr>
                <w:rFonts w:ascii="Sylfaen" w:hAnsi="Sylfaen" w:cs="Sylfaen"/>
                <w:sz w:val="22"/>
                <w:szCs w:val="22"/>
                <w:lang w:val="ka-GE"/>
              </w:rPr>
              <w:t>ქ.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წინადადების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წარდგენის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ეტაპზე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აუცილებელია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შეთავაზების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გაკეთება</w:t>
            </w:r>
          </w:p>
        </w:tc>
      </w:tr>
      <w:tr w:rsidR="0043595A" w:rsidRPr="00C02B45" w14:paraId="10816B8E" w14:textId="77777777" w:rsidTr="000F381D">
        <w:tc>
          <w:tcPr>
            <w:tcW w:w="704" w:type="dxa"/>
            <w:vAlign w:val="center"/>
          </w:tcPr>
          <w:p w14:paraId="300CF36E" w14:textId="245CF6E3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11</w:t>
            </w:r>
          </w:p>
        </w:tc>
        <w:tc>
          <w:tcPr>
            <w:tcW w:w="5103" w:type="dxa"/>
            <w:vAlign w:val="center"/>
          </w:tcPr>
          <w:p w14:paraId="7BE39F0B" w14:textId="2C82D8FD" w:rsidR="0043595A" w:rsidRPr="00C02B45" w:rsidRDefault="00210197" w:rsidP="0043595A">
            <w:pPr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პირდაპირი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ნაკადის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გაშრობისას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გამოთვლილი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ტემპერატურა</w:t>
            </w:r>
            <w:r w:rsidRPr="00C02B45">
              <w:rPr>
                <w:sz w:val="22"/>
                <w:szCs w:val="22"/>
              </w:rPr>
              <w:t>,</w:t>
            </w:r>
          </w:p>
        </w:tc>
        <w:tc>
          <w:tcPr>
            <w:tcW w:w="4246" w:type="dxa"/>
          </w:tcPr>
          <w:p w14:paraId="66597243" w14:textId="4F31E116" w:rsidR="0043595A" w:rsidRPr="00C02B45" w:rsidRDefault="00210197" w:rsidP="0043595A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ტე</w:t>
            </w:r>
            <w:r w:rsidRPr="00C02B45">
              <w:rPr>
                <w:rFonts w:ascii="Sylfaen" w:hAnsi="Sylfaen" w:cs="Sylfaen"/>
                <w:sz w:val="22"/>
                <w:szCs w:val="22"/>
                <w:lang w:val="ka-GE"/>
              </w:rPr>
              <w:t>ქ.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წინადადების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წარდგენის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ეტაპზე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აუცილებელია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შეთავაზების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გაკეთება</w:t>
            </w:r>
          </w:p>
        </w:tc>
      </w:tr>
      <w:tr w:rsidR="0043595A" w:rsidRPr="00C02B45" w14:paraId="1B5A7FD9" w14:textId="77777777" w:rsidTr="006C05A3">
        <w:tc>
          <w:tcPr>
            <w:tcW w:w="704" w:type="dxa"/>
            <w:vAlign w:val="center"/>
          </w:tcPr>
          <w:p w14:paraId="749BE05A" w14:textId="016D66B1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12</w:t>
            </w:r>
          </w:p>
        </w:tc>
        <w:tc>
          <w:tcPr>
            <w:tcW w:w="5103" w:type="dxa"/>
            <w:vAlign w:val="center"/>
          </w:tcPr>
          <w:p w14:paraId="1AFAD5C8" w14:textId="4FE4AF29" w:rsidR="0043595A" w:rsidRPr="00C02B45" w:rsidRDefault="00210197" w:rsidP="0043595A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გაზისა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მასალის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ნაკადის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რეჟიმი</w:t>
            </w:r>
          </w:p>
        </w:tc>
        <w:tc>
          <w:tcPr>
            <w:tcW w:w="4246" w:type="dxa"/>
          </w:tcPr>
          <w:p w14:paraId="23E82184" w14:textId="0AA0AA19" w:rsidR="0043595A" w:rsidRPr="00C02B45" w:rsidRDefault="00210197" w:rsidP="0043595A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ტე</w:t>
            </w:r>
            <w:r w:rsidRPr="00C02B45">
              <w:rPr>
                <w:rFonts w:ascii="Sylfaen" w:hAnsi="Sylfaen" w:cs="Sylfaen"/>
                <w:sz w:val="22"/>
                <w:szCs w:val="22"/>
                <w:lang w:val="ka-GE"/>
              </w:rPr>
              <w:t>ქ.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წინადადების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წარდგენის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ეტაპზე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აუცილებელია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შეთავაზების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გაკეთება</w:t>
            </w:r>
          </w:p>
        </w:tc>
      </w:tr>
      <w:tr w:rsidR="0043595A" w:rsidRPr="00C02B45" w14:paraId="5CDEE954" w14:textId="77777777" w:rsidTr="006C05A3">
        <w:tc>
          <w:tcPr>
            <w:tcW w:w="704" w:type="dxa"/>
            <w:vAlign w:val="center"/>
          </w:tcPr>
          <w:p w14:paraId="24218E36" w14:textId="191C24A0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13</w:t>
            </w:r>
          </w:p>
        </w:tc>
        <w:tc>
          <w:tcPr>
            <w:tcW w:w="5103" w:type="dxa"/>
            <w:vAlign w:val="center"/>
          </w:tcPr>
          <w:p w14:paraId="3659844F" w14:textId="0CE30D01" w:rsidR="0043595A" w:rsidRPr="00C02B45" w:rsidRDefault="00210197" w:rsidP="0043595A">
            <w:pPr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ავტომატიზირებული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პროცესის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კონტროლის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სისტემა</w:t>
            </w:r>
          </w:p>
        </w:tc>
        <w:tc>
          <w:tcPr>
            <w:tcW w:w="4246" w:type="dxa"/>
          </w:tcPr>
          <w:p w14:paraId="2335AA9C" w14:textId="61FF92A6" w:rsidR="0043595A" w:rsidRPr="00C02B45" w:rsidRDefault="00210197" w:rsidP="0043595A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ტე</w:t>
            </w:r>
            <w:r w:rsidRPr="00C02B45">
              <w:rPr>
                <w:rFonts w:ascii="Sylfaen" w:hAnsi="Sylfaen" w:cs="Sylfaen"/>
                <w:sz w:val="22"/>
                <w:szCs w:val="22"/>
                <w:lang w:val="ka-GE"/>
              </w:rPr>
              <w:t>ქ.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წინადადების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წარდგენის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ეტაპზე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აუცილებელია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შეთავაზების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გაკეთება</w:t>
            </w:r>
          </w:p>
        </w:tc>
      </w:tr>
      <w:tr w:rsidR="0043595A" w:rsidRPr="00C02B45" w14:paraId="40534A73" w14:textId="77777777" w:rsidTr="006C05A3">
        <w:tc>
          <w:tcPr>
            <w:tcW w:w="704" w:type="dxa"/>
            <w:vAlign w:val="center"/>
          </w:tcPr>
          <w:p w14:paraId="2F8E1009" w14:textId="03CF07DB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14</w:t>
            </w:r>
          </w:p>
        </w:tc>
        <w:tc>
          <w:tcPr>
            <w:tcW w:w="5103" w:type="dxa"/>
            <w:vAlign w:val="center"/>
          </w:tcPr>
          <w:p w14:paraId="7809FFF5" w14:textId="7EF2760F" w:rsidR="0043595A" w:rsidRPr="00C02B45" w:rsidRDefault="00210197" w:rsidP="0043595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მძრავის სახეობა</w:t>
            </w:r>
          </w:p>
        </w:tc>
        <w:tc>
          <w:tcPr>
            <w:tcW w:w="4246" w:type="dxa"/>
            <w:vAlign w:val="center"/>
          </w:tcPr>
          <w:p w14:paraId="32AD6047" w14:textId="33D6057A" w:rsidR="0043595A" w:rsidRPr="00C02B45" w:rsidRDefault="00210197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ერთი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ელექტრო</w:t>
            </w:r>
            <w:r w:rsidRPr="00C02B4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ძრავი</w:t>
            </w:r>
            <w:r w:rsidRPr="00C02B45">
              <w:rPr>
                <w:rFonts w:ascii="Sylfaen" w:hAnsi="Sylfaen" w:cs="Sylfaen"/>
                <w:sz w:val="22"/>
                <w:szCs w:val="22"/>
                <w:lang w:val="ka-GE"/>
              </w:rPr>
              <w:t>სგან</w:t>
            </w:r>
            <w:r w:rsidR="0043595A" w:rsidRPr="00C02B45">
              <w:rPr>
                <w:sz w:val="22"/>
                <w:szCs w:val="22"/>
              </w:rPr>
              <w:t>From one electric motor</w:t>
            </w:r>
          </w:p>
        </w:tc>
      </w:tr>
      <w:tr w:rsidR="0043595A" w:rsidRPr="00C02B45" w14:paraId="668AE020" w14:textId="77777777" w:rsidTr="006C05A3">
        <w:tc>
          <w:tcPr>
            <w:tcW w:w="10053" w:type="dxa"/>
            <w:gridSpan w:val="3"/>
            <w:vAlign w:val="center"/>
          </w:tcPr>
          <w:p w14:paraId="46DB4FA2" w14:textId="1035F804" w:rsidR="0043595A" w:rsidRPr="00C02B45" w:rsidRDefault="00210197" w:rsidP="0043595A">
            <w:pPr>
              <w:jc w:val="center"/>
              <w:rPr>
                <w:b/>
                <w:sz w:val="22"/>
                <w:szCs w:val="22"/>
              </w:rPr>
            </w:pPr>
            <w:r w:rsidRPr="00C02B45">
              <w:rPr>
                <w:rFonts w:ascii="Sylfaen" w:hAnsi="Sylfaen"/>
                <w:b/>
                <w:sz w:val="22"/>
                <w:szCs w:val="22"/>
                <w:lang w:val="ka-GE"/>
              </w:rPr>
              <w:t>ელექტროძრავი</w:t>
            </w:r>
            <w:r w:rsidRPr="00C02B45">
              <w:rPr>
                <w:b/>
                <w:sz w:val="22"/>
                <w:szCs w:val="22"/>
              </w:rPr>
              <w:t>:</w:t>
            </w:r>
          </w:p>
        </w:tc>
      </w:tr>
      <w:tr w:rsidR="0043595A" w:rsidRPr="00C02B45" w14:paraId="70C56384" w14:textId="77777777" w:rsidTr="006C05A3">
        <w:tc>
          <w:tcPr>
            <w:tcW w:w="704" w:type="dxa"/>
            <w:vAlign w:val="center"/>
          </w:tcPr>
          <w:p w14:paraId="1156012F" w14:textId="52F3EA5F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15</w:t>
            </w:r>
          </w:p>
        </w:tc>
        <w:tc>
          <w:tcPr>
            <w:tcW w:w="5103" w:type="dxa"/>
            <w:vAlign w:val="center"/>
          </w:tcPr>
          <w:p w14:paraId="2B7818DB" w14:textId="74C372F8" w:rsidR="0043595A" w:rsidRPr="00C02B45" w:rsidRDefault="00210197" w:rsidP="0043595A">
            <w:pPr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დაცვის ხარისხი</w:t>
            </w:r>
            <w:r w:rsidRPr="00C02B45">
              <w:rPr>
                <w:sz w:val="22"/>
                <w:szCs w:val="22"/>
              </w:rPr>
              <w:t xml:space="preserve">, </w:t>
            </w:r>
            <w:r w:rsidRPr="00C02B45">
              <w:rPr>
                <w:sz w:val="22"/>
                <w:szCs w:val="22"/>
                <w:lang w:val="en-US"/>
              </w:rPr>
              <w:t>IP</w:t>
            </w:r>
          </w:p>
        </w:tc>
        <w:tc>
          <w:tcPr>
            <w:tcW w:w="4246" w:type="dxa"/>
            <w:vAlign w:val="center"/>
          </w:tcPr>
          <w:p w14:paraId="395E468D" w14:textId="2E0C53F6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55</w:t>
            </w:r>
          </w:p>
        </w:tc>
      </w:tr>
      <w:tr w:rsidR="0043595A" w:rsidRPr="00C02B45" w14:paraId="5E46439A" w14:textId="77777777" w:rsidTr="006C05A3">
        <w:tc>
          <w:tcPr>
            <w:tcW w:w="704" w:type="dxa"/>
            <w:vAlign w:val="center"/>
          </w:tcPr>
          <w:p w14:paraId="5F87A60E" w14:textId="11A5EF64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  <w:lang w:val="en-US"/>
              </w:rPr>
              <w:t>1</w:t>
            </w:r>
            <w:r w:rsidRPr="00C02B45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  <w:vAlign w:val="center"/>
          </w:tcPr>
          <w:p w14:paraId="71FA3E86" w14:textId="6670ECA6" w:rsidR="0043595A" w:rsidRPr="00C02B45" w:rsidRDefault="00210197" w:rsidP="0043595A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ძაბვა</w:t>
            </w:r>
            <w:r w:rsidRPr="00C02B45">
              <w:rPr>
                <w:sz w:val="22"/>
                <w:szCs w:val="22"/>
              </w:rPr>
              <w:t>, В</w:t>
            </w:r>
          </w:p>
        </w:tc>
        <w:tc>
          <w:tcPr>
            <w:tcW w:w="4246" w:type="dxa"/>
            <w:vAlign w:val="center"/>
          </w:tcPr>
          <w:p w14:paraId="283D99E9" w14:textId="45C74F22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380</w:t>
            </w:r>
          </w:p>
        </w:tc>
      </w:tr>
      <w:tr w:rsidR="0043595A" w:rsidRPr="00C02B45" w14:paraId="63CE992F" w14:textId="77777777" w:rsidTr="006C05A3">
        <w:tc>
          <w:tcPr>
            <w:tcW w:w="704" w:type="dxa"/>
            <w:vAlign w:val="center"/>
          </w:tcPr>
          <w:p w14:paraId="489C617B" w14:textId="536F4A4F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17</w:t>
            </w:r>
          </w:p>
        </w:tc>
        <w:tc>
          <w:tcPr>
            <w:tcW w:w="5103" w:type="dxa"/>
            <w:vAlign w:val="center"/>
          </w:tcPr>
          <w:p w14:paraId="32549329" w14:textId="2719FA96" w:rsidR="0043595A" w:rsidRPr="00C02B45" w:rsidRDefault="00210197" w:rsidP="0043595A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ნომინალური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ქსელის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სიხშირე</w:t>
            </w:r>
            <w:r w:rsidRPr="00C02B45">
              <w:rPr>
                <w:rFonts w:ascii="Sylfaen" w:hAnsi="Sylfaen" w:cs="Sylfaen"/>
                <w:sz w:val="22"/>
                <w:szCs w:val="22"/>
                <w:lang w:val="ka-GE"/>
              </w:rPr>
              <w:t>,</w:t>
            </w:r>
            <w:r w:rsidRPr="00C02B4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4246" w:type="dxa"/>
            <w:vAlign w:val="center"/>
          </w:tcPr>
          <w:p w14:paraId="719E5FD0" w14:textId="4CB1239E" w:rsidR="0043595A" w:rsidRPr="00C02B45" w:rsidRDefault="0043595A" w:rsidP="0043595A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50</w:t>
            </w:r>
          </w:p>
        </w:tc>
      </w:tr>
      <w:tr w:rsidR="0043595A" w:rsidRPr="00C02B45" w14:paraId="01C5D69A" w14:textId="77777777" w:rsidTr="006C05A3">
        <w:tc>
          <w:tcPr>
            <w:tcW w:w="704" w:type="dxa"/>
            <w:vAlign w:val="center"/>
          </w:tcPr>
          <w:p w14:paraId="6A2F4FBA" w14:textId="08CB7BA4" w:rsidR="0043595A" w:rsidRPr="00C02B45" w:rsidRDefault="0043595A" w:rsidP="0043595A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5103" w:type="dxa"/>
            <w:vAlign w:val="center"/>
          </w:tcPr>
          <w:p w14:paraId="34128FDA" w14:textId="608B996F" w:rsidR="0043595A" w:rsidRPr="00C02B45" w:rsidRDefault="00210197" w:rsidP="0043595A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  <w:lang w:val="ka-GE"/>
              </w:rPr>
              <w:t>ფეთქდამცავი შესრულება</w:t>
            </w:r>
          </w:p>
        </w:tc>
        <w:tc>
          <w:tcPr>
            <w:tcW w:w="4246" w:type="dxa"/>
            <w:vAlign w:val="center"/>
          </w:tcPr>
          <w:p w14:paraId="47256CA5" w14:textId="16204AC5" w:rsidR="0043595A" w:rsidRPr="00C02B45" w:rsidRDefault="00210197" w:rsidP="0043595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არა</w:t>
            </w:r>
          </w:p>
        </w:tc>
      </w:tr>
      <w:tr w:rsidR="00210197" w:rsidRPr="00C02B45" w14:paraId="34330D69" w14:textId="77777777" w:rsidTr="00770606">
        <w:tc>
          <w:tcPr>
            <w:tcW w:w="704" w:type="dxa"/>
            <w:vAlign w:val="center"/>
          </w:tcPr>
          <w:p w14:paraId="0A4C79C8" w14:textId="01530724" w:rsidR="00210197" w:rsidRPr="00C02B45" w:rsidRDefault="00210197" w:rsidP="00210197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5103" w:type="dxa"/>
          </w:tcPr>
          <w:p w14:paraId="32E8B67D" w14:textId="1E64DAEC" w:rsidR="00210197" w:rsidRPr="00C02B45" w:rsidRDefault="00210197" w:rsidP="00210197">
            <w:pPr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სიხშირის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რეგულირების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არსებობა</w:t>
            </w:r>
          </w:p>
        </w:tc>
        <w:tc>
          <w:tcPr>
            <w:tcW w:w="4246" w:type="dxa"/>
            <w:vAlign w:val="center"/>
          </w:tcPr>
          <w:p w14:paraId="24ADA22B" w14:textId="79257073" w:rsidR="00210197" w:rsidRPr="00C02B45" w:rsidRDefault="00210197" w:rsidP="00210197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კი</w:t>
            </w:r>
          </w:p>
        </w:tc>
      </w:tr>
      <w:tr w:rsidR="00210197" w:rsidRPr="00C02B45" w14:paraId="6D3BDEB8" w14:textId="77777777" w:rsidTr="007C043E">
        <w:tc>
          <w:tcPr>
            <w:tcW w:w="10053" w:type="dxa"/>
            <w:gridSpan w:val="3"/>
            <w:vAlign w:val="center"/>
          </w:tcPr>
          <w:p w14:paraId="35B7F4EC" w14:textId="15D05577" w:rsidR="00210197" w:rsidRPr="00C02B45" w:rsidRDefault="00210197" w:rsidP="0021019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/>
                <w:b/>
                <w:sz w:val="22"/>
                <w:szCs w:val="22"/>
                <w:lang w:val="ka-GE"/>
              </w:rPr>
              <w:t>ნედლეულის</w:t>
            </w:r>
            <w:r w:rsidRPr="00C02B45">
              <w:rPr>
                <w:b/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b/>
                <w:sz w:val="22"/>
                <w:szCs w:val="22"/>
              </w:rPr>
              <w:t>მახასიათებლები</w:t>
            </w:r>
          </w:p>
        </w:tc>
      </w:tr>
      <w:tr w:rsidR="00210197" w:rsidRPr="00C02B45" w14:paraId="532D0BE9" w14:textId="77777777" w:rsidTr="007C043E">
        <w:tc>
          <w:tcPr>
            <w:tcW w:w="704" w:type="dxa"/>
            <w:vAlign w:val="center"/>
          </w:tcPr>
          <w:p w14:paraId="0290317C" w14:textId="16FA1B8F" w:rsidR="00210197" w:rsidRPr="00C02B45" w:rsidRDefault="00210197" w:rsidP="00210197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5103" w:type="dxa"/>
            <w:vAlign w:val="center"/>
          </w:tcPr>
          <w:p w14:paraId="70C7094F" w14:textId="6254507C" w:rsidR="00210197" w:rsidRPr="00C02B45" w:rsidRDefault="00210197" w:rsidP="0021019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ნედლეული</w:t>
            </w:r>
          </w:p>
        </w:tc>
        <w:tc>
          <w:tcPr>
            <w:tcW w:w="4246" w:type="dxa"/>
          </w:tcPr>
          <w:p w14:paraId="1EBCFC70" w14:textId="675BF036" w:rsidR="00210197" w:rsidRPr="00C02B45" w:rsidRDefault="00210197" w:rsidP="00210197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სპილენძ</w:t>
            </w:r>
            <w:r w:rsidRPr="00C02B45">
              <w:rPr>
                <w:sz w:val="22"/>
                <w:szCs w:val="22"/>
              </w:rPr>
              <w:t>-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ოქროს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შემცველი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ფლოტაციური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კონცენტრატი</w:t>
            </w:r>
            <w:r w:rsidRPr="00C02B45">
              <w:rPr>
                <w:sz w:val="22"/>
                <w:szCs w:val="22"/>
              </w:rPr>
              <w:t xml:space="preserve"> (Cu = 6–15%, Au = 20–50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</w:t>
            </w:r>
            <w:r w:rsidRPr="00C02B45">
              <w:rPr>
                <w:sz w:val="22"/>
                <w:szCs w:val="22"/>
              </w:rPr>
              <w:t>/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ტ</w:t>
            </w:r>
            <w:r w:rsidRPr="00C02B45">
              <w:rPr>
                <w:sz w:val="22"/>
                <w:szCs w:val="22"/>
              </w:rPr>
              <w:t>)</w:t>
            </w:r>
          </w:p>
        </w:tc>
      </w:tr>
      <w:tr w:rsidR="00210197" w:rsidRPr="00C02B45" w14:paraId="7C0B0670" w14:textId="77777777" w:rsidTr="007C043E">
        <w:tc>
          <w:tcPr>
            <w:tcW w:w="704" w:type="dxa"/>
            <w:vAlign w:val="center"/>
          </w:tcPr>
          <w:p w14:paraId="022EBE78" w14:textId="6AFE79FE" w:rsidR="00210197" w:rsidRPr="00C02B45" w:rsidRDefault="00210197" w:rsidP="00210197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21</w:t>
            </w:r>
          </w:p>
        </w:tc>
        <w:tc>
          <w:tcPr>
            <w:tcW w:w="5103" w:type="dxa"/>
            <w:vAlign w:val="center"/>
          </w:tcPr>
          <w:p w14:paraId="564DA662" w14:textId="3DE644A3" w:rsidR="00210197" w:rsidRPr="00C02B45" w:rsidRDefault="00210197" w:rsidP="00210197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 xml:space="preserve">მარცვლის </w:t>
            </w:r>
            <w:r w:rsidRPr="00C02B45">
              <w:rPr>
                <w:rFonts w:ascii="Sylfaen" w:hAnsi="Sylfaen" w:cs="Sylfaen"/>
                <w:sz w:val="22"/>
                <w:szCs w:val="22"/>
                <w:lang w:val="ka-GE"/>
              </w:rPr>
              <w:t>შემცველობა</w:t>
            </w:r>
          </w:p>
        </w:tc>
        <w:tc>
          <w:tcPr>
            <w:tcW w:w="4246" w:type="dxa"/>
          </w:tcPr>
          <w:p w14:paraId="7BF4DE8F" w14:textId="5B074994" w:rsidR="00210197" w:rsidRPr="00C02B45" w:rsidRDefault="00210197" w:rsidP="00210197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ფლოტაციურ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კონცენტრატში</w:t>
            </w:r>
            <w:r w:rsidRPr="00C02B45">
              <w:rPr>
                <w:sz w:val="22"/>
                <w:szCs w:val="22"/>
              </w:rPr>
              <w:t xml:space="preserve"> -44 µm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წვრილი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ფრაქციის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შემცველობა</w:t>
            </w:r>
            <w:r w:rsidRPr="00C02B45">
              <w:rPr>
                <w:sz w:val="22"/>
                <w:szCs w:val="22"/>
              </w:rPr>
              <w:t xml:space="preserve"> 74–75%-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ია</w:t>
            </w:r>
            <w:r w:rsidRPr="00C02B45">
              <w:rPr>
                <w:sz w:val="22"/>
                <w:szCs w:val="22"/>
              </w:rPr>
              <w:t>.</w:t>
            </w:r>
          </w:p>
        </w:tc>
      </w:tr>
      <w:tr w:rsidR="00210197" w:rsidRPr="00C02B45" w14:paraId="24C900DB" w14:textId="77777777" w:rsidTr="002A70A4">
        <w:tc>
          <w:tcPr>
            <w:tcW w:w="704" w:type="dxa"/>
            <w:vAlign w:val="center"/>
          </w:tcPr>
          <w:p w14:paraId="5BFE9E72" w14:textId="4B3A242F" w:rsidR="00210197" w:rsidRPr="00C02B45" w:rsidRDefault="00210197" w:rsidP="00210197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22</w:t>
            </w:r>
          </w:p>
        </w:tc>
        <w:tc>
          <w:tcPr>
            <w:tcW w:w="5103" w:type="dxa"/>
            <w:vAlign w:val="center"/>
          </w:tcPr>
          <w:p w14:paraId="521160F1" w14:textId="1D2D2617" w:rsidR="00210197" w:rsidRPr="00C02B45" w:rsidRDefault="00210197" w:rsidP="00210197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გოგირდის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შემცველობა</w:t>
            </w:r>
            <w:r w:rsidRPr="00C02B45">
              <w:rPr>
                <w:sz w:val="22"/>
                <w:szCs w:val="22"/>
              </w:rPr>
              <w:t>, %</w:t>
            </w:r>
          </w:p>
        </w:tc>
        <w:tc>
          <w:tcPr>
            <w:tcW w:w="4246" w:type="dxa"/>
            <w:vAlign w:val="center"/>
          </w:tcPr>
          <w:p w14:paraId="7FC0DC1B" w14:textId="42BA8EC6" w:rsidR="00210197" w:rsidRPr="00C02B45" w:rsidRDefault="00210197" w:rsidP="00210197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32 %</w:t>
            </w:r>
          </w:p>
        </w:tc>
      </w:tr>
      <w:tr w:rsidR="00210197" w:rsidRPr="00C02B45" w14:paraId="5F7F93E4" w14:textId="77777777" w:rsidTr="007C043E">
        <w:tc>
          <w:tcPr>
            <w:tcW w:w="704" w:type="dxa"/>
            <w:vAlign w:val="center"/>
          </w:tcPr>
          <w:p w14:paraId="4E328D93" w14:textId="01541658" w:rsidR="00210197" w:rsidRPr="00C02B45" w:rsidRDefault="00210197" w:rsidP="00210197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23</w:t>
            </w:r>
          </w:p>
        </w:tc>
        <w:tc>
          <w:tcPr>
            <w:tcW w:w="5103" w:type="dxa"/>
            <w:vAlign w:val="center"/>
          </w:tcPr>
          <w:p w14:paraId="046E2D34" w14:textId="75600F63" w:rsidR="00210197" w:rsidRPr="00C02B45" w:rsidRDefault="00210197" w:rsidP="00210197">
            <w:pPr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გასაშრობი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 xml:space="preserve">ნედლეულის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ტენიანობა</w:t>
            </w:r>
            <w:r w:rsidRPr="00C02B45">
              <w:rPr>
                <w:sz w:val="22"/>
                <w:szCs w:val="22"/>
              </w:rPr>
              <w:t>, %</w:t>
            </w:r>
          </w:p>
        </w:tc>
        <w:tc>
          <w:tcPr>
            <w:tcW w:w="4246" w:type="dxa"/>
          </w:tcPr>
          <w:p w14:paraId="11C8CD7B" w14:textId="31D6A430" w:rsidR="00210197" w:rsidRPr="00C02B45" w:rsidRDefault="00210197" w:rsidP="0021019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02B45">
              <w:rPr>
                <w:rFonts w:ascii="Sylfaen" w:hAnsi="Sylfaen" w:cs="Sylfaen"/>
                <w:sz w:val="22"/>
                <w:szCs w:val="22"/>
                <w:lang w:val="en-US"/>
              </w:rPr>
              <w:t>არაუმეტეს</w:t>
            </w:r>
            <w:proofErr w:type="spellEnd"/>
            <w:r w:rsidRPr="00C02B45">
              <w:rPr>
                <w:sz w:val="22"/>
                <w:szCs w:val="22"/>
                <w:lang w:val="en-US"/>
              </w:rPr>
              <w:t xml:space="preserve"> 18-</w:t>
            </w:r>
            <w:r w:rsidRPr="00C02B45">
              <w:rPr>
                <w:rFonts w:ascii="Sylfaen" w:hAnsi="Sylfaen" w:cs="Sylfaen"/>
                <w:sz w:val="22"/>
                <w:szCs w:val="22"/>
                <w:lang w:val="en-US"/>
              </w:rPr>
              <w:t>ისა</w:t>
            </w:r>
          </w:p>
        </w:tc>
      </w:tr>
      <w:tr w:rsidR="007E49BE" w:rsidRPr="00C02B45" w14:paraId="518AE895" w14:textId="77777777" w:rsidTr="007C043E">
        <w:tc>
          <w:tcPr>
            <w:tcW w:w="704" w:type="dxa"/>
            <w:vAlign w:val="center"/>
          </w:tcPr>
          <w:p w14:paraId="79E4E652" w14:textId="11937DC1" w:rsidR="007E49BE" w:rsidRPr="00C02B45" w:rsidRDefault="007E49BE" w:rsidP="007E49BE">
            <w:pPr>
              <w:jc w:val="center"/>
              <w:rPr>
                <w:sz w:val="22"/>
                <w:szCs w:val="22"/>
              </w:rPr>
            </w:pPr>
            <w:r w:rsidRPr="00C02B45">
              <w:rPr>
                <w:sz w:val="22"/>
                <w:szCs w:val="22"/>
              </w:rPr>
              <w:t>24</w:t>
            </w:r>
          </w:p>
        </w:tc>
        <w:tc>
          <w:tcPr>
            <w:tcW w:w="5103" w:type="dxa"/>
            <w:vAlign w:val="center"/>
          </w:tcPr>
          <w:p w14:paraId="5D64DB23" w14:textId="7E456ABE" w:rsidR="007E49BE" w:rsidRPr="00C02B45" w:rsidRDefault="007E49BE" w:rsidP="007E49BE">
            <w:pPr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ტენიანობის მიზნობრივი მაჩვენებელი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გაშრობის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შემდეგ</w:t>
            </w:r>
            <w:r w:rsidRPr="00C02B45">
              <w:rPr>
                <w:sz w:val="22"/>
                <w:szCs w:val="22"/>
              </w:rPr>
              <w:t>, %</w:t>
            </w:r>
          </w:p>
        </w:tc>
        <w:tc>
          <w:tcPr>
            <w:tcW w:w="4246" w:type="dxa"/>
          </w:tcPr>
          <w:p w14:paraId="0137B798" w14:textId="3AD9DF1E" w:rsidR="007E49BE" w:rsidRPr="00C02B45" w:rsidRDefault="007E49BE" w:rsidP="007E49BE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02B45">
              <w:rPr>
                <w:rFonts w:ascii="Sylfaen" w:hAnsi="Sylfaen" w:cs="Sylfaen"/>
                <w:sz w:val="22"/>
                <w:szCs w:val="22"/>
                <w:lang w:val="en-US"/>
              </w:rPr>
              <w:t>არაუმეტეს</w:t>
            </w:r>
            <w:proofErr w:type="spellEnd"/>
            <w:r w:rsidRPr="00C02B45">
              <w:rPr>
                <w:sz w:val="22"/>
                <w:szCs w:val="22"/>
                <w:lang w:val="en-US"/>
              </w:rPr>
              <w:t xml:space="preserve"> 1</w:t>
            </w:r>
            <w:r w:rsidRPr="00C02B45">
              <w:rPr>
                <w:rFonts w:asciiTheme="minorHAnsi" w:hAnsiTheme="minorHAnsi"/>
                <w:sz w:val="22"/>
                <w:szCs w:val="22"/>
                <w:lang w:val="ka-GE"/>
              </w:rPr>
              <w:t>0</w:t>
            </w:r>
            <w:r w:rsidRPr="00C02B45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C02B45">
              <w:rPr>
                <w:rFonts w:ascii="Sylfaen" w:hAnsi="Sylfaen" w:cs="Sylfaen"/>
                <w:sz w:val="22"/>
                <w:szCs w:val="22"/>
                <w:lang w:val="en-US"/>
              </w:rPr>
              <w:t>ისა</w:t>
            </w:r>
            <w:proofErr w:type="spellEnd"/>
          </w:p>
        </w:tc>
      </w:tr>
      <w:tr w:rsidR="007E49BE" w:rsidRPr="00C02B45" w14:paraId="4A949F38" w14:textId="77777777" w:rsidTr="00725468">
        <w:tc>
          <w:tcPr>
            <w:tcW w:w="10053" w:type="dxa"/>
            <w:gridSpan w:val="3"/>
            <w:vAlign w:val="center"/>
          </w:tcPr>
          <w:p w14:paraId="768AEC35" w14:textId="449DC8E6" w:rsidR="007E49BE" w:rsidRPr="00C02B45" w:rsidRDefault="007E49BE" w:rsidP="007E49BE">
            <w:pPr>
              <w:jc w:val="center"/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b/>
                <w:sz w:val="22"/>
                <w:szCs w:val="22"/>
              </w:rPr>
              <w:t>საკონტროლო</w:t>
            </w:r>
            <w:r w:rsidRPr="00C02B45">
              <w:rPr>
                <w:b/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b/>
                <w:sz w:val="22"/>
                <w:szCs w:val="22"/>
              </w:rPr>
              <w:t>კაბინეტი</w:t>
            </w:r>
            <w:r w:rsidRPr="00C02B45">
              <w:rPr>
                <w:b/>
                <w:sz w:val="22"/>
                <w:szCs w:val="22"/>
              </w:rPr>
              <w:t>:</w:t>
            </w:r>
          </w:p>
        </w:tc>
      </w:tr>
      <w:tr w:rsidR="007E49BE" w:rsidRPr="00C02B45" w14:paraId="12B05EDE" w14:textId="77777777" w:rsidTr="00ED61AD">
        <w:tc>
          <w:tcPr>
            <w:tcW w:w="704" w:type="dxa"/>
            <w:vAlign w:val="center"/>
          </w:tcPr>
          <w:p w14:paraId="4EAABF28" w14:textId="305DF1FD" w:rsidR="007E49BE" w:rsidRPr="00C02B45" w:rsidRDefault="007E49BE" w:rsidP="007E4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2B45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5103" w:type="dxa"/>
            <w:vAlign w:val="center"/>
          </w:tcPr>
          <w:p w14:paraId="07744C3C" w14:textId="24513A35" w:rsidR="007E49BE" w:rsidRPr="00C02B45" w:rsidRDefault="007E49BE" w:rsidP="007E49BE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მიწოდების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ძაბვა</w:t>
            </w:r>
            <w:r w:rsidRPr="00C02B45">
              <w:rPr>
                <w:sz w:val="22"/>
                <w:szCs w:val="22"/>
              </w:rPr>
              <w:t>, V</w:t>
            </w:r>
          </w:p>
        </w:tc>
        <w:tc>
          <w:tcPr>
            <w:tcW w:w="4246" w:type="dxa"/>
            <w:vAlign w:val="center"/>
          </w:tcPr>
          <w:p w14:paraId="139D4017" w14:textId="5F883176" w:rsidR="007E49BE" w:rsidRPr="00C02B45" w:rsidRDefault="007E49BE" w:rsidP="007E49BE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  <w:lang w:val="ka-GE"/>
              </w:rPr>
            </w:pPr>
            <w:r w:rsidRPr="00C02B45">
              <w:rPr>
                <w:color w:val="000000" w:themeColor="text1"/>
                <w:sz w:val="22"/>
                <w:szCs w:val="22"/>
                <w:lang w:val="en-US"/>
              </w:rPr>
              <w:t>220 V AC</w:t>
            </w:r>
          </w:p>
        </w:tc>
      </w:tr>
      <w:tr w:rsidR="009D2F44" w:rsidRPr="00C02B45" w14:paraId="3BBD5EB6" w14:textId="77777777" w:rsidTr="00770606">
        <w:tc>
          <w:tcPr>
            <w:tcW w:w="704" w:type="dxa"/>
            <w:vAlign w:val="center"/>
          </w:tcPr>
          <w:p w14:paraId="64E6A031" w14:textId="1F1952C6" w:rsidR="009D2F44" w:rsidRPr="00C02B45" w:rsidRDefault="009D2F44" w:rsidP="009D2F4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02B45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C02B4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7E9C68F0" w14:textId="02582544" w:rsidR="009D2F44" w:rsidRPr="00C02B45" w:rsidRDefault="009D2F44" w:rsidP="009D2F4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კაბინეტის</w:t>
            </w:r>
            <w:r w:rsidRPr="00C02B45">
              <w:rPr>
                <w:sz w:val="22"/>
                <w:szCs w:val="22"/>
              </w:rPr>
              <w:t xml:space="preserve"> IP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რეიტინგი</w:t>
            </w:r>
          </w:p>
        </w:tc>
        <w:tc>
          <w:tcPr>
            <w:tcW w:w="4246" w:type="dxa"/>
            <w:vAlign w:val="center"/>
          </w:tcPr>
          <w:p w14:paraId="5172CA07" w14:textId="6E2CA86D" w:rsidR="009D2F44" w:rsidRPr="00C02B45" w:rsidRDefault="009D2F44" w:rsidP="009D2F4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02B45">
              <w:rPr>
                <w:sz w:val="22"/>
                <w:szCs w:val="22"/>
              </w:rPr>
              <w:t xml:space="preserve">IP65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ან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უფრო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მაღალი</w:t>
            </w:r>
          </w:p>
        </w:tc>
      </w:tr>
      <w:tr w:rsidR="009D2F44" w:rsidRPr="00C02B45" w14:paraId="05E24310" w14:textId="77777777" w:rsidTr="00725468">
        <w:tc>
          <w:tcPr>
            <w:tcW w:w="10053" w:type="dxa"/>
            <w:gridSpan w:val="3"/>
            <w:vAlign w:val="center"/>
          </w:tcPr>
          <w:p w14:paraId="01A08385" w14:textId="125A0010" w:rsidR="009D2F44" w:rsidRPr="00C02B45" w:rsidRDefault="00575E4C" w:rsidP="009D2F4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აღჭურვილობა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უნდა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იყოს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აღჭურვილი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საბაზო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ერთეულის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ავტომატიზაციის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ინსტრუმენტების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სრული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კომპლექტით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მათ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შორის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ყველა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პროცესისა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ტექნიკური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ურთიერთდაკავშირებისა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დაცვის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ჩათვლით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მართვის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სისტემა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უნდა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ეფუძნებოდეს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Allen Bradley-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ან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Siemens-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კონტროლერს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HMI-</w:t>
            </w:r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</w:t>
            </w:r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ან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ეკვივალენტს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შედარებითი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ფუნქციონალურობით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მომხმარებლის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თანხმობის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შემთხვევაში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).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კარადა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უნდა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იყოს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დაპროექტებული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შემავალი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გამომავალი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არხების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რაოდენობის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შემდგომი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10%-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ით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გაფართოების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დამატებითი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აღჭურვილობის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ტერმინალური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კონექტორები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გალვანური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იზოლატორები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კალათა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ან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სამონტაჟო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ავტობუსი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კონტროლერისა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კვების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წყაროებისთვის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შესაბამისი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მონტაჟის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შესაძლებლობით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მართვის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კარადა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უნდა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იყოს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აღჭურვილი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სენსორული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ეკრანით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რომლის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დიაგონალი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მინიმუმ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ინჩია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აღჭურვილობის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მართვის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სიგნალიზაციისა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საინფორმაციო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შეტყობინებების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ჩაწერის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ასევე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ტენდენციების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მონიტორინგისთვის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ყველა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საველე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მოწყობილობა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უნდა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იყოს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დაკავშირებული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მართვის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კარადასთან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სტანდარტული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ელექტრული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სიგნალების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გადამცემი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სადენებით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(4-20 mA, +24 V DC,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მშრალი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კონტაქტი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).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საველე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მოწყობილობიდან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PLC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კარადაში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სიგნალების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გადაცემისთვის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სხვადასხვა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ციფრული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პროტოკოლის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გამოყენება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color w:val="000000" w:themeColor="text1"/>
                <w:sz w:val="22"/>
                <w:szCs w:val="22"/>
                <w:lang w:val="en-US"/>
              </w:rPr>
              <w:t>დაუშვებელია</w:t>
            </w:r>
            <w:proofErr w:type="spellEnd"/>
            <w:r w:rsidRPr="00C02B45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</w:tr>
      <w:tr w:rsidR="009D2F44" w:rsidRPr="00C02B45" w14:paraId="117428FC" w14:textId="77777777" w:rsidTr="007C043E">
        <w:tc>
          <w:tcPr>
            <w:tcW w:w="10053" w:type="dxa"/>
            <w:gridSpan w:val="3"/>
            <w:vAlign w:val="center"/>
          </w:tcPr>
          <w:p w14:paraId="2CCEB7F6" w14:textId="6EED9B14" w:rsidR="009D2F44" w:rsidRPr="00C02B45" w:rsidRDefault="00575E4C" w:rsidP="009D2F44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b/>
                <w:sz w:val="22"/>
                <w:szCs w:val="22"/>
              </w:rPr>
              <w:t>ინსტალაციის</w:t>
            </w:r>
            <w:r w:rsidRPr="00C02B45">
              <w:rPr>
                <w:b/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/>
                <w:b/>
                <w:sz w:val="22"/>
                <w:szCs w:val="22"/>
                <w:lang w:val="ka-GE"/>
              </w:rPr>
              <w:t>მონაცემები</w:t>
            </w:r>
            <w:r w:rsidRPr="00C02B45">
              <w:rPr>
                <w:b/>
                <w:sz w:val="22"/>
                <w:szCs w:val="22"/>
              </w:rPr>
              <w:t>:</w:t>
            </w:r>
          </w:p>
        </w:tc>
      </w:tr>
      <w:tr w:rsidR="009D2F44" w:rsidRPr="00C02B45" w14:paraId="3B0392B7" w14:textId="77777777" w:rsidTr="007C043E">
        <w:tc>
          <w:tcPr>
            <w:tcW w:w="704" w:type="dxa"/>
            <w:vAlign w:val="center"/>
          </w:tcPr>
          <w:p w14:paraId="590975F8" w14:textId="18442966" w:rsidR="009D2F44" w:rsidRPr="00C02B45" w:rsidRDefault="009D2F44" w:rsidP="009D2F44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5103" w:type="dxa"/>
          </w:tcPr>
          <w:p w14:paraId="5AFF883A" w14:textId="6A231AD1" w:rsidR="009D2F44" w:rsidRPr="00C02B45" w:rsidRDefault="00575E4C" w:rsidP="009D2F44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განლაგება</w:t>
            </w:r>
          </w:p>
        </w:tc>
        <w:tc>
          <w:tcPr>
            <w:tcW w:w="4246" w:type="dxa"/>
          </w:tcPr>
          <w:p w14:paraId="181A10CF" w14:textId="6B1E3B86" w:rsidR="009D2F44" w:rsidRPr="00C02B45" w:rsidRDefault="00575E4C" w:rsidP="009D2F4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შენობის შიგნით</w:t>
            </w:r>
          </w:p>
        </w:tc>
      </w:tr>
      <w:tr w:rsidR="009D2F44" w:rsidRPr="00C02B45" w14:paraId="56853A61" w14:textId="77777777" w:rsidTr="007C043E">
        <w:tc>
          <w:tcPr>
            <w:tcW w:w="704" w:type="dxa"/>
            <w:vAlign w:val="center"/>
          </w:tcPr>
          <w:p w14:paraId="13205531" w14:textId="6FB35A74" w:rsidR="009D2F44" w:rsidRPr="00C02B45" w:rsidRDefault="009D2F44" w:rsidP="009D2F44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5103" w:type="dxa"/>
          </w:tcPr>
          <w:p w14:paraId="5A71030E" w14:textId="6FD55E0A" w:rsidR="009D2F44" w:rsidRPr="00C02B45" w:rsidRDefault="00575E4C" w:rsidP="009D2F44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საწვავის სახეობა</w:t>
            </w:r>
          </w:p>
        </w:tc>
        <w:tc>
          <w:tcPr>
            <w:tcW w:w="4246" w:type="dxa"/>
          </w:tcPr>
          <w:p w14:paraId="3C8F0A26" w14:textId="4E1C20F5" w:rsidR="009D2F44" w:rsidRPr="00C02B45" w:rsidRDefault="00575E4C" w:rsidP="009D2F44">
            <w:pPr>
              <w:jc w:val="center"/>
              <w:rPr>
                <w:sz w:val="22"/>
                <w:szCs w:val="22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ელექტროენერგია</w:t>
            </w:r>
            <w:r w:rsidRPr="00C02B45">
              <w:rPr>
                <w:sz w:val="22"/>
                <w:szCs w:val="22"/>
              </w:rPr>
              <w:t>/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გაზი</w:t>
            </w:r>
          </w:p>
        </w:tc>
      </w:tr>
      <w:tr w:rsidR="009D2F44" w:rsidRPr="00C02B45" w14:paraId="29F190F7" w14:textId="77777777" w:rsidTr="007C043E">
        <w:tc>
          <w:tcPr>
            <w:tcW w:w="704" w:type="dxa"/>
            <w:vAlign w:val="center"/>
          </w:tcPr>
          <w:p w14:paraId="6C3DA9CC" w14:textId="6E158955" w:rsidR="009D2F44" w:rsidRPr="00C02B45" w:rsidRDefault="009D2F44" w:rsidP="009D2F44">
            <w:pPr>
              <w:jc w:val="center"/>
              <w:rPr>
                <w:sz w:val="22"/>
                <w:szCs w:val="22"/>
                <w:lang w:val="en-US"/>
              </w:rPr>
            </w:pPr>
            <w:r w:rsidRPr="00C02B45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5103" w:type="dxa"/>
          </w:tcPr>
          <w:p w14:paraId="14A7F5AB" w14:textId="23DF56E6" w:rsidR="009D2F44" w:rsidRPr="00C02B45" w:rsidRDefault="00562F98" w:rsidP="009D2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 w:cs="Sylfaen"/>
                <w:sz w:val="22"/>
                <w:szCs w:val="22"/>
              </w:rPr>
              <w:t>აღჭურვილობის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პაკეტის</w:t>
            </w:r>
            <w:r w:rsidRPr="00C02B45">
              <w:rPr>
                <w:sz w:val="22"/>
                <w:szCs w:val="22"/>
              </w:rPr>
              <w:t xml:space="preserve"> </w:t>
            </w:r>
            <w:r w:rsidRPr="00C02B45">
              <w:rPr>
                <w:rFonts w:ascii="Sylfaen" w:hAnsi="Sylfaen" w:cs="Sylfaen"/>
                <w:sz w:val="22"/>
                <w:szCs w:val="22"/>
              </w:rPr>
              <w:t>მოთხოვნები</w:t>
            </w:r>
          </w:p>
        </w:tc>
        <w:tc>
          <w:tcPr>
            <w:tcW w:w="4246" w:type="dxa"/>
          </w:tcPr>
          <w:p w14:paraId="0A884CA8" w14:textId="27207634" w:rsidR="009D2F44" w:rsidRPr="00C02B45" w:rsidRDefault="00562F98" w:rsidP="009D2F4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02B45">
              <w:rPr>
                <w:rFonts w:ascii="Sylfaen" w:hAnsi="Sylfaen" w:cs="Sylfaen"/>
                <w:sz w:val="22"/>
                <w:szCs w:val="22"/>
                <w:lang w:val="en-US"/>
              </w:rPr>
              <w:t>მტვრისა</w:t>
            </w:r>
            <w:proofErr w:type="spellEnd"/>
            <w:r w:rsidRPr="00C02B4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sz w:val="22"/>
                <w:szCs w:val="22"/>
                <w:lang w:val="en-US"/>
              </w:rPr>
              <w:t>და</w:t>
            </w:r>
            <w:proofErr w:type="spellEnd"/>
            <w:r w:rsidRPr="00C02B4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sz w:val="22"/>
                <w:szCs w:val="22"/>
                <w:lang w:val="en-US"/>
              </w:rPr>
              <w:t>გაზის</w:t>
            </w:r>
            <w:proofErr w:type="spellEnd"/>
            <w:r w:rsidRPr="00C02B4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sz w:val="22"/>
                <w:szCs w:val="22"/>
                <w:lang w:val="en-US"/>
              </w:rPr>
              <w:t>გამწმენდი</w:t>
            </w:r>
            <w:proofErr w:type="spellEnd"/>
            <w:r w:rsidRPr="00C02B4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sz w:val="22"/>
                <w:szCs w:val="22"/>
                <w:lang w:val="en-US"/>
              </w:rPr>
              <w:t>სისტემის</w:t>
            </w:r>
            <w:proofErr w:type="spellEnd"/>
            <w:r w:rsidRPr="00C02B4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sz w:val="22"/>
                <w:szCs w:val="22"/>
                <w:lang w:val="en-US"/>
              </w:rPr>
              <w:t>ჩათვლით</w:t>
            </w:r>
            <w:proofErr w:type="spellEnd"/>
          </w:p>
        </w:tc>
      </w:tr>
    </w:tbl>
    <w:p w14:paraId="03746EEB" w14:textId="14D1AD35" w:rsidR="00562F98" w:rsidRPr="00C02B45" w:rsidRDefault="00562F98" w:rsidP="00562F98">
      <w:pPr>
        <w:pStyle w:val="ListParagraph"/>
        <w:keepNext/>
        <w:keepLines/>
        <w:numPr>
          <w:ilvl w:val="1"/>
          <w:numId w:val="44"/>
        </w:numPr>
        <w:spacing w:before="240" w:after="120" w:line="276" w:lineRule="auto"/>
        <w:ind w:left="851" w:hanging="76"/>
        <w:jc w:val="both"/>
        <w:outlineLvl w:val="0"/>
        <w:rPr>
          <w:b/>
          <w:sz w:val="22"/>
          <w:szCs w:val="22"/>
          <w:lang w:val="en-US"/>
        </w:rPr>
      </w:pPr>
      <w:proofErr w:type="spellStart"/>
      <w:r w:rsidRPr="00C02B45">
        <w:rPr>
          <w:rFonts w:ascii="Sylfaen" w:hAnsi="Sylfaen" w:cs="Sylfaen"/>
          <w:b/>
          <w:sz w:val="22"/>
          <w:szCs w:val="22"/>
          <w:lang w:val="en-US"/>
        </w:rPr>
        <w:t>მატერიალური</w:t>
      </w:r>
      <w:proofErr w:type="spellEnd"/>
      <w:r w:rsidRPr="00C02B45">
        <w:rPr>
          <w:b/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b/>
          <w:sz w:val="22"/>
          <w:szCs w:val="22"/>
          <w:lang w:val="en-US"/>
        </w:rPr>
        <w:t>და</w:t>
      </w:r>
      <w:proofErr w:type="spellEnd"/>
      <w:r w:rsidRPr="00C02B45">
        <w:rPr>
          <w:b/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b/>
          <w:sz w:val="22"/>
          <w:szCs w:val="22"/>
          <w:lang w:val="en-US"/>
        </w:rPr>
        <w:t>ტექნიკური</w:t>
      </w:r>
      <w:proofErr w:type="spellEnd"/>
      <w:r w:rsidRPr="00C02B45">
        <w:rPr>
          <w:b/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b/>
          <w:sz w:val="22"/>
          <w:szCs w:val="22"/>
          <w:lang w:val="en-US"/>
        </w:rPr>
        <w:t>რესურსების</w:t>
      </w:r>
      <w:proofErr w:type="spellEnd"/>
      <w:r w:rsidRPr="00C02B45">
        <w:rPr>
          <w:b/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b/>
          <w:sz w:val="22"/>
          <w:szCs w:val="22"/>
          <w:lang w:val="en-US"/>
        </w:rPr>
        <w:t>ძირითადი</w:t>
      </w:r>
      <w:proofErr w:type="spellEnd"/>
      <w:r w:rsidRPr="00C02B45">
        <w:rPr>
          <w:b/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b/>
          <w:sz w:val="22"/>
          <w:szCs w:val="22"/>
          <w:lang w:val="en-US"/>
        </w:rPr>
        <w:t>ტექნიკური</w:t>
      </w:r>
      <w:proofErr w:type="spellEnd"/>
      <w:r w:rsidRPr="00C02B45">
        <w:rPr>
          <w:b/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b/>
          <w:sz w:val="22"/>
          <w:szCs w:val="22"/>
          <w:lang w:val="en-US"/>
        </w:rPr>
        <w:t>და</w:t>
      </w:r>
      <w:proofErr w:type="spellEnd"/>
      <w:r w:rsidRPr="00C02B45">
        <w:rPr>
          <w:b/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b/>
          <w:sz w:val="22"/>
          <w:szCs w:val="22"/>
          <w:lang w:val="en-US"/>
        </w:rPr>
        <w:t>ტექნოლოგიური</w:t>
      </w:r>
      <w:proofErr w:type="spellEnd"/>
      <w:r w:rsidRPr="00C02B45">
        <w:rPr>
          <w:b/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b/>
          <w:sz w:val="22"/>
          <w:szCs w:val="22"/>
          <w:lang w:val="en-US"/>
        </w:rPr>
        <w:t>მოთხოვნები</w:t>
      </w:r>
      <w:proofErr w:type="spellEnd"/>
    </w:p>
    <w:p w14:paraId="22BAFCD7" w14:textId="0FB83891" w:rsidR="00562F98" w:rsidRPr="00C02B45" w:rsidRDefault="00562F98" w:rsidP="00562F98">
      <w:pPr>
        <w:pStyle w:val="ListParagraph"/>
        <w:spacing w:before="120" w:after="120"/>
        <w:jc w:val="both"/>
        <w:rPr>
          <w:sz w:val="22"/>
          <w:szCs w:val="22"/>
          <w:lang w:val="en-US"/>
        </w:rPr>
      </w:pPr>
      <w:r w:rsidRPr="00C02B45">
        <w:rPr>
          <w:sz w:val="22"/>
          <w:szCs w:val="22"/>
          <w:lang w:val="en-US"/>
        </w:rPr>
        <w:t xml:space="preserve">3.2.1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კომპონენტებისა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სისტემების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კონსტრუქცია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მასალის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მახასიათებლები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უნდა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შეესაბამებოდეს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კლიმატურ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პირობებს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უზრუნველყოფდეს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ცვეთილი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ნაწილების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სწრაფად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შეცვლას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მონტაჟის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ადგილზე</w:t>
      </w:r>
      <w:proofErr w:type="spellEnd"/>
      <w:r w:rsidRPr="00C02B45">
        <w:rPr>
          <w:sz w:val="22"/>
          <w:szCs w:val="22"/>
          <w:lang w:val="en-US"/>
        </w:rPr>
        <w:t>.</w:t>
      </w:r>
    </w:p>
    <w:p w14:paraId="7A827CBF" w14:textId="77777777" w:rsidR="00562F98" w:rsidRPr="00C02B45" w:rsidRDefault="00562F98" w:rsidP="00562F98">
      <w:pPr>
        <w:pStyle w:val="ListParagraph"/>
        <w:spacing w:before="120" w:after="120"/>
        <w:jc w:val="both"/>
        <w:rPr>
          <w:sz w:val="22"/>
          <w:szCs w:val="22"/>
          <w:lang w:val="en-US"/>
        </w:rPr>
      </w:pPr>
      <w:r w:rsidRPr="00C02B45">
        <w:rPr>
          <w:sz w:val="22"/>
          <w:szCs w:val="22"/>
          <w:lang w:val="en-US"/>
        </w:rPr>
        <w:t xml:space="preserve">3.2.2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ძირითადი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აგრეგატები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ბლოკები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უნდა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მუშაობდნენ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ყველა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სეზონის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ჰიდრავლიკური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ტრანსმისიის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საპოხი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მასალებითა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ზეთებით</w:t>
      </w:r>
      <w:proofErr w:type="spellEnd"/>
      <w:r w:rsidRPr="00C02B45">
        <w:rPr>
          <w:sz w:val="22"/>
          <w:szCs w:val="22"/>
          <w:lang w:val="en-US"/>
        </w:rPr>
        <w:t>.</w:t>
      </w:r>
    </w:p>
    <w:p w14:paraId="7AF8B7E0" w14:textId="77777777" w:rsidR="00562F98" w:rsidRPr="00C02B45" w:rsidRDefault="00562F98" w:rsidP="00562F98">
      <w:pPr>
        <w:pStyle w:val="ListParagraph"/>
        <w:spacing w:before="120" w:after="120"/>
        <w:jc w:val="both"/>
        <w:rPr>
          <w:sz w:val="22"/>
          <w:szCs w:val="22"/>
          <w:lang w:val="en-US"/>
        </w:rPr>
      </w:pPr>
      <w:r w:rsidRPr="00C02B45">
        <w:rPr>
          <w:sz w:val="22"/>
          <w:szCs w:val="22"/>
          <w:lang w:val="en-US"/>
        </w:rPr>
        <w:t xml:space="preserve">3.2.3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ელექტროძრავისა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გადაცემათა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კოლოფის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გარანტირებული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მომსახურების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ვადა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უნდა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იყოს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არანაკლებ</w:t>
      </w:r>
      <w:proofErr w:type="spellEnd"/>
      <w:r w:rsidRPr="00C02B45">
        <w:rPr>
          <w:sz w:val="22"/>
          <w:szCs w:val="22"/>
          <w:lang w:val="en-US"/>
        </w:rPr>
        <w:t xml:space="preserve"> 10,000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საათი</w:t>
      </w:r>
      <w:proofErr w:type="spellEnd"/>
      <w:r w:rsidRPr="00C02B45">
        <w:rPr>
          <w:sz w:val="22"/>
          <w:szCs w:val="22"/>
          <w:lang w:val="en-US"/>
        </w:rPr>
        <w:t>.</w:t>
      </w:r>
    </w:p>
    <w:p w14:paraId="57155C72" w14:textId="32B2FC65" w:rsidR="00ED61AD" w:rsidRPr="00C02B45" w:rsidRDefault="00562F98" w:rsidP="00562F98">
      <w:pPr>
        <w:pStyle w:val="ListParagraph"/>
        <w:spacing w:before="120" w:after="120"/>
        <w:jc w:val="both"/>
        <w:rPr>
          <w:sz w:val="22"/>
          <w:szCs w:val="22"/>
          <w:lang w:val="en-US"/>
        </w:rPr>
      </w:pPr>
      <w:r w:rsidRPr="00C02B45">
        <w:rPr>
          <w:sz w:val="22"/>
          <w:szCs w:val="22"/>
          <w:lang w:val="en-US"/>
        </w:rPr>
        <w:t xml:space="preserve">3.2.4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საშრობი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ღუმელის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ძირითადი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აგრეგატებისა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კომპონენტებისთვის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გარანტირებული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მუშაობის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საათების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უზრუნველყოფა</w:t>
      </w:r>
      <w:proofErr w:type="spellEnd"/>
      <w:r w:rsidRPr="00C02B45">
        <w:rPr>
          <w:sz w:val="22"/>
          <w:szCs w:val="22"/>
          <w:lang w:val="en-US"/>
        </w:rPr>
        <w:t>.</w:t>
      </w:r>
    </w:p>
    <w:p w14:paraId="606D4BCB" w14:textId="77777777" w:rsidR="00FB75F3" w:rsidRPr="00C02B45" w:rsidRDefault="00FB75F3" w:rsidP="002F5D54">
      <w:pPr>
        <w:pStyle w:val="ListParagraph"/>
        <w:spacing w:before="120" w:after="120"/>
        <w:jc w:val="both"/>
        <w:rPr>
          <w:sz w:val="22"/>
          <w:szCs w:val="22"/>
          <w:lang w:val="en-US"/>
        </w:rPr>
      </w:pPr>
    </w:p>
    <w:p w14:paraId="66D3CB63" w14:textId="025AE58E" w:rsidR="002F5D54" w:rsidRPr="00C02B45" w:rsidRDefault="00770606" w:rsidP="00ED61AD">
      <w:pPr>
        <w:pStyle w:val="ListParagraph"/>
        <w:keepNext/>
        <w:keepLines/>
        <w:numPr>
          <w:ilvl w:val="0"/>
          <w:numId w:val="6"/>
        </w:numPr>
        <w:spacing w:before="240" w:after="120" w:line="360" w:lineRule="auto"/>
        <w:jc w:val="both"/>
        <w:outlineLvl w:val="0"/>
        <w:rPr>
          <w:rFonts w:eastAsiaTheme="majorEastAsia"/>
          <w:b/>
          <w:bCs/>
          <w:caps/>
          <w:sz w:val="22"/>
          <w:szCs w:val="22"/>
          <w:lang w:val="en-US"/>
        </w:rPr>
      </w:pPr>
      <w:r w:rsidRPr="00C02B45">
        <w:rPr>
          <w:sz w:val="22"/>
          <w:szCs w:val="22"/>
          <w:lang w:val="en-US"/>
        </w:rPr>
        <w:lastRenderedPageBreak/>
        <w:t xml:space="preserve"> </w:t>
      </w:r>
      <w:proofErr w:type="spellStart"/>
      <w:proofErr w:type="gramStart"/>
      <w:r w:rsidRPr="00C02B45">
        <w:rPr>
          <w:rFonts w:ascii="Sylfaen" w:eastAsiaTheme="majorEastAsia" w:hAnsi="Sylfaen" w:cs="Sylfaen"/>
          <w:b/>
          <w:bCs/>
          <w:caps/>
          <w:sz w:val="22"/>
          <w:szCs w:val="22"/>
          <w:lang w:val="en-US"/>
        </w:rPr>
        <w:t>ელექტრომოწყობილობები</w:t>
      </w:r>
      <w:proofErr w:type="spellEnd"/>
      <w:r w:rsidR="00B53C6F" w:rsidRPr="00C02B45">
        <w:rPr>
          <w:rFonts w:ascii="Sylfaen" w:eastAsiaTheme="majorEastAsia" w:hAnsi="Sylfaen" w:cs="Sylfaen"/>
          <w:b/>
          <w:bCs/>
          <w:caps/>
          <w:sz w:val="22"/>
          <w:szCs w:val="22"/>
          <w:lang w:val="ka-GE"/>
        </w:rPr>
        <w:t xml:space="preserve">სადმი </w:t>
      </w:r>
      <w:r w:rsidRPr="00C02B45">
        <w:rPr>
          <w:rFonts w:eastAsiaTheme="majorEastAsia"/>
          <w:b/>
          <w:bCs/>
          <w:caps/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eastAsiaTheme="majorEastAsia" w:hAnsi="Sylfaen" w:cs="Sylfaen"/>
          <w:b/>
          <w:bCs/>
          <w:caps/>
          <w:sz w:val="22"/>
          <w:szCs w:val="22"/>
          <w:lang w:val="en-US"/>
        </w:rPr>
        <w:t>მოთხოვნები</w:t>
      </w:r>
      <w:proofErr w:type="spellEnd"/>
      <w:proofErr w:type="gramEnd"/>
    </w:p>
    <w:p w14:paraId="0B62FD9A" w14:textId="618BC683" w:rsidR="00ED61AD" w:rsidRPr="00C02B45" w:rsidRDefault="00B53C6F" w:rsidP="00DF2670">
      <w:pPr>
        <w:pStyle w:val="ListParagraph"/>
        <w:spacing w:before="120" w:after="120"/>
        <w:jc w:val="both"/>
        <w:rPr>
          <w:sz w:val="22"/>
          <w:szCs w:val="22"/>
          <w:lang w:val="en-US"/>
        </w:rPr>
      </w:pPr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საკაბელო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r w:rsidRPr="00C02B45">
        <w:rPr>
          <w:rFonts w:ascii="Sylfaen" w:hAnsi="Sylfaen" w:cs="Sylfaen"/>
          <w:sz w:val="22"/>
          <w:szCs w:val="22"/>
          <w:lang w:val="ka-GE"/>
        </w:rPr>
        <w:t>სადენების</w:t>
      </w:r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პროდუქცია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უნდა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იყოს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მოქნილი</w:t>
      </w:r>
      <w:proofErr w:type="spellEnd"/>
      <w:r w:rsidRPr="00C02B45">
        <w:rPr>
          <w:sz w:val="22"/>
          <w:szCs w:val="22"/>
          <w:lang w:val="en-US"/>
        </w:rPr>
        <w:t xml:space="preserve"> (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ჯაჭვიანი</w:t>
      </w:r>
      <w:proofErr w:type="spellEnd"/>
      <w:r w:rsidRPr="00C02B45">
        <w:rPr>
          <w:sz w:val="22"/>
          <w:szCs w:val="22"/>
          <w:lang w:val="en-US"/>
        </w:rPr>
        <w:t xml:space="preserve">),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არაწვადი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იზოლაციით</w:t>
      </w:r>
      <w:proofErr w:type="spellEnd"/>
      <w:r w:rsidRPr="00C02B45">
        <w:rPr>
          <w:sz w:val="22"/>
          <w:szCs w:val="22"/>
          <w:lang w:val="en-US"/>
        </w:rPr>
        <w:t xml:space="preserve">,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რომელიც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ინარჩუნებს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პლასტიურობას</w:t>
      </w:r>
      <w:proofErr w:type="spellEnd"/>
      <w:r w:rsidRPr="00C02B45">
        <w:rPr>
          <w:sz w:val="22"/>
          <w:szCs w:val="22"/>
          <w:lang w:val="en-US"/>
        </w:rPr>
        <w:t xml:space="preserve"> +45-</w:t>
      </w:r>
      <w:r w:rsidRPr="00C02B45">
        <w:rPr>
          <w:rFonts w:ascii="Sylfaen" w:hAnsi="Sylfaen" w:cs="Sylfaen"/>
          <w:sz w:val="22"/>
          <w:szCs w:val="22"/>
          <w:lang w:val="en-US"/>
        </w:rPr>
        <w:t>დან</w:t>
      </w:r>
      <w:r w:rsidRPr="00C02B45">
        <w:rPr>
          <w:sz w:val="22"/>
          <w:szCs w:val="22"/>
          <w:lang w:val="en-US"/>
        </w:rPr>
        <w:t xml:space="preserve"> -15°C-</w:t>
      </w:r>
      <w:r w:rsidRPr="00C02B45">
        <w:rPr>
          <w:rFonts w:ascii="Sylfaen" w:hAnsi="Sylfaen" w:cs="Sylfaen"/>
          <w:sz w:val="22"/>
          <w:szCs w:val="22"/>
          <w:lang w:val="en-US"/>
        </w:rPr>
        <w:t>მდე</w:t>
      </w:r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ტემპერატურის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დიაპაზონში</w:t>
      </w:r>
      <w:proofErr w:type="spellEnd"/>
      <w:r w:rsidRPr="00C02B45">
        <w:rPr>
          <w:sz w:val="22"/>
          <w:szCs w:val="22"/>
          <w:lang w:val="en-US"/>
        </w:rPr>
        <w:t>.</w:t>
      </w:r>
    </w:p>
    <w:p w14:paraId="0B5CC8E1" w14:textId="77777777" w:rsidR="00FB75F3" w:rsidRPr="00C02B45" w:rsidRDefault="00FB75F3" w:rsidP="002F5D54">
      <w:pPr>
        <w:pStyle w:val="ListParagraph"/>
        <w:spacing w:before="120" w:after="120"/>
        <w:jc w:val="both"/>
        <w:rPr>
          <w:sz w:val="22"/>
          <w:szCs w:val="22"/>
          <w:lang w:val="en-US"/>
        </w:rPr>
      </w:pPr>
    </w:p>
    <w:p w14:paraId="1E16AFA7" w14:textId="03EF0496" w:rsidR="007C043E" w:rsidRPr="00C02B45" w:rsidRDefault="00DF2670" w:rsidP="007C043E">
      <w:pPr>
        <w:pStyle w:val="ListParagraph"/>
        <w:keepNext/>
        <w:keepLines/>
        <w:numPr>
          <w:ilvl w:val="0"/>
          <w:numId w:val="6"/>
        </w:numPr>
        <w:tabs>
          <w:tab w:val="num" w:pos="1770"/>
        </w:tabs>
        <w:spacing w:before="240" w:after="120" w:line="360" w:lineRule="auto"/>
        <w:outlineLvl w:val="0"/>
        <w:rPr>
          <w:rFonts w:eastAsiaTheme="majorEastAsia"/>
          <w:b/>
          <w:bCs/>
          <w:caps/>
          <w:sz w:val="22"/>
          <w:szCs w:val="22"/>
        </w:rPr>
      </w:pPr>
      <w:r w:rsidRPr="00C02B45">
        <w:rPr>
          <w:sz w:val="22"/>
          <w:szCs w:val="22"/>
        </w:rPr>
        <w:t xml:space="preserve"> </w:t>
      </w:r>
      <w:r w:rsidRPr="00C02B45">
        <w:rPr>
          <w:rFonts w:ascii="Sylfaen" w:eastAsiaTheme="majorEastAsia" w:hAnsi="Sylfaen" w:cs="Sylfaen"/>
          <w:b/>
          <w:bCs/>
          <w:caps/>
          <w:sz w:val="22"/>
          <w:szCs w:val="22"/>
        </w:rPr>
        <w:t>საერთო</w:t>
      </w:r>
      <w:r w:rsidRPr="00C02B45">
        <w:rPr>
          <w:rFonts w:eastAsiaTheme="majorEastAsia"/>
          <w:b/>
          <w:bCs/>
          <w:caps/>
          <w:sz w:val="22"/>
          <w:szCs w:val="22"/>
        </w:rPr>
        <w:t xml:space="preserve"> </w:t>
      </w:r>
      <w:r w:rsidRPr="00C02B45">
        <w:rPr>
          <w:rFonts w:ascii="Sylfaen" w:eastAsiaTheme="majorEastAsia" w:hAnsi="Sylfaen" w:cs="Sylfaen"/>
          <w:b/>
          <w:bCs/>
          <w:caps/>
          <w:sz w:val="22"/>
          <w:szCs w:val="22"/>
        </w:rPr>
        <w:t>ზომები</w:t>
      </w:r>
    </w:p>
    <w:p w14:paraId="572916F5" w14:textId="283C3F3F" w:rsidR="001D3DA3" w:rsidRPr="00C02B45" w:rsidRDefault="00DF2670" w:rsidP="00DF2670">
      <w:pPr>
        <w:pStyle w:val="ListParagraph"/>
        <w:spacing w:before="120" w:after="120"/>
        <w:jc w:val="both"/>
        <w:rPr>
          <w:sz w:val="22"/>
          <w:szCs w:val="22"/>
        </w:rPr>
      </w:pPr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განისაზღვრება</w:t>
      </w:r>
      <w:proofErr w:type="spellEnd"/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  <w:lang w:val="en-US"/>
        </w:rPr>
        <w:t>მ</w:t>
      </w:r>
      <w:r w:rsidRPr="00C02B45">
        <w:rPr>
          <w:rFonts w:ascii="Sylfaen" w:hAnsi="Sylfaen" w:cs="Sylfaen"/>
          <w:sz w:val="22"/>
          <w:szCs w:val="22"/>
          <w:lang w:val="ka-GE"/>
        </w:rPr>
        <w:t>ო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მწოდებლის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მიერ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შერჩეული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შიდა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საერთო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ზომების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საფუძველზე</w:t>
      </w:r>
      <w:proofErr w:type="spellEnd"/>
      <w:r w:rsidRPr="00C02B45">
        <w:rPr>
          <w:sz w:val="22"/>
          <w:szCs w:val="22"/>
        </w:rPr>
        <w:t>.</w:t>
      </w:r>
    </w:p>
    <w:p w14:paraId="78338059" w14:textId="77777777" w:rsidR="001D3DA3" w:rsidRPr="00C02B45" w:rsidRDefault="001D3DA3" w:rsidP="00FB75F3">
      <w:pPr>
        <w:pStyle w:val="ListParagraph"/>
        <w:spacing w:before="120" w:after="120"/>
        <w:jc w:val="both"/>
        <w:rPr>
          <w:sz w:val="22"/>
          <w:szCs w:val="22"/>
        </w:rPr>
      </w:pPr>
    </w:p>
    <w:p w14:paraId="64593D61" w14:textId="1A1A960A" w:rsidR="002F5D54" w:rsidRPr="00C02B45" w:rsidRDefault="00B51082" w:rsidP="002F5D54">
      <w:pPr>
        <w:pStyle w:val="ListParagraph"/>
        <w:keepNext/>
        <w:keepLines/>
        <w:numPr>
          <w:ilvl w:val="0"/>
          <w:numId w:val="6"/>
        </w:numPr>
        <w:tabs>
          <w:tab w:val="num" w:pos="1770"/>
        </w:tabs>
        <w:spacing w:before="240" w:after="120" w:line="360" w:lineRule="auto"/>
        <w:outlineLvl w:val="0"/>
        <w:rPr>
          <w:rFonts w:eastAsiaTheme="majorEastAsia"/>
          <w:b/>
          <w:bCs/>
          <w:caps/>
          <w:sz w:val="22"/>
          <w:szCs w:val="22"/>
        </w:rPr>
      </w:pPr>
      <w:r w:rsidRPr="00C02B45">
        <w:rPr>
          <w:rFonts w:ascii="Sylfaen" w:eastAsiaTheme="majorEastAsia" w:hAnsi="Sylfaen" w:cs="Sylfaen"/>
          <w:b/>
          <w:bCs/>
          <w:caps/>
          <w:sz w:val="22"/>
          <w:szCs w:val="22"/>
          <w:lang w:val="ka-GE"/>
        </w:rPr>
        <w:t>საგარანტიო ვადის</w:t>
      </w:r>
      <w:r w:rsidRPr="00C02B45">
        <w:rPr>
          <w:rFonts w:eastAsiaTheme="majorEastAsia"/>
          <w:b/>
          <w:bCs/>
          <w:caps/>
          <w:sz w:val="22"/>
          <w:szCs w:val="22"/>
        </w:rPr>
        <w:t xml:space="preserve"> </w:t>
      </w:r>
      <w:r w:rsidRPr="00C02B45">
        <w:rPr>
          <w:rFonts w:ascii="Sylfaen" w:eastAsiaTheme="majorEastAsia" w:hAnsi="Sylfaen" w:cs="Sylfaen"/>
          <w:b/>
          <w:bCs/>
          <w:caps/>
          <w:sz w:val="22"/>
          <w:szCs w:val="22"/>
        </w:rPr>
        <w:t>პირობები</w:t>
      </w:r>
    </w:p>
    <w:p w14:paraId="066D2215" w14:textId="3C185E36" w:rsidR="002D217B" w:rsidRPr="00C02B45" w:rsidRDefault="00B51082" w:rsidP="00B51082">
      <w:pPr>
        <w:pStyle w:val="ListParagraph"/>
        <w:spacing w:before="120" w:after="120"/>
        <w:jc w:val="both"/>
        <w:rPr>
          <w:sz w:val="22"/>
          <w:szCs w:val="22"/>
        </w:rPr>
      </w:pPr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გარანტიის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ვადა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შეადგენს</w:t>
      </w:r>
      <w:proofErr w:type="spellEnd"/>
      <w:r w:rsidRPr="00C02B45">
        <w:rPr>
          <w:sz w:val="22"/>
          <w:szCs w:val="22"/>
        </w:rPr>
        <w:t xml:space="preserve"> 12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თვეს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მიღების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ტესტირების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დასრულების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დღიდან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ან</w:t>
      </w:r>
      <w:proofErr w:type="spellEnd"/>
      <w:r w:rsidRPr="00C02B45">
        <w:rPr>
          <w:sz w:val="22"/>
          <w:szCs w:val="22"/>
        </w:rPr>
        <w:t xml:space="preserve"> 24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თვეს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მომხმარებლის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საწყობში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მიწოდების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დღიდან</w:t>
      </w:r>
      <w:proofErr w:type="spellEnd"/>
      <w:r w:rsidRPr="00C02B45">
        <w:rPr>
          <w:sz w:val="22"/>
          <w:szCs w:val="22"/>
        </w:rPr>
        <w:t xml:space="preserve">,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რომელიც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უფრო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ადრე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მოხდება</w:t>
      </w:r>
      <w:proofErr w:type="spellEnd"/>
      <w:r w:rsidRPr="00C02B45">
        <w:rPr>
          <w:sz w:val="22"/>
          <w:szCs w:val="22"/>
        </w:rPr>
        <w:t xml:space="preserve">.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მიმწოდებლის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მიერ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აღჭურვილობის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გაფუჭების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შემთხვევაში</w:t>
      </w:r>
      <w:proofErr w:type="spellEnd"/>
      <w:r w:rsidRPr="00C02B45">
        <w:rPr>
          <w:sz w:val="22"/>
          <w:szCs w:val="22"/>
        </w:rPr>
        <w:t xml:space="preserve">,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გარანტიის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ვადა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გაგრძელდება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ასეთი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გაფუჭების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ხანგრძლივობით</w:t>
      </w:r>
      <w:proofErr w:type="spellEnd"/>
      <w:r w:rsidRPr="00C02B45">
        <w:rPr>
          <w:sz w:val="22"/>
          <w:szCs w:val="22"/>
        </w:rPr>
        <w:t>.</w:t>
      </w:r>
    </w:p>
    <w:p w14:paraId="7A52F6C3" w14:textId="77777777" w:rsidR="002D217B" w:rsidRPr="00C02B45" w:rsidRDefault="002D217B" w:rsidP="00FB75F3">
      <w:pPr>
        <w:pStyle w:val="ListParagraph"/>
        <w:spacing w:before="120" w:after="120"/>
        <w:jc w:val="both"/>
        <w:rPr>
          <w:sz w:val="22"/>
          <w:szCs w:val="22"/>
        </w:rPr>
      </w:pPr>
    </w:p>
    <w:p w14:paraId="78A572E2" w14:textId="21BE19D2" w:rsidR="002F5D54" w:rsidRPr="00C02B45" w:rsidRDefault="00B51082" w:rsidP="002F5D54">
      <w:pPr>
        <w:pStyle w:val="ListParagraph"/>
        <w:keepNext/>
        <w:keepLines/>
        <w:numPr>
          <w:ilvl w:val="0"/>
          <w:numId w:val="6"/>
        </w:numPr>
        <w:tabs>
          <w:tab w:val="num" w:pos="1770"/>
        </w:tabs>
        <w:spacing w:before="240" w:after="120" w:line="360" w:lineRule="auto"/>
        <w:outlineLvl w:val="0"/>
        <w:rPr>
          <w:rFonts w:eastAsiaTheme="majorEastAsia"/>
          <w:b/>
          <w:bCs/>
          <w:caps/>
          <w:sz w:val="22"/>
          <w:szCs w:val="22"/>
        </w:rPr>
      </w:pPr>
      <w:r w:rsidRPr="00C02B45">
        <w:rPr>
          <w:sz w:val="22"/>
          <w:szCs w:val="22"/>
        </w:rPr>
        <w:t xml:space="preserve"> </w:t>
      </w:r>
      <w:r w:rsidRPr="00C02B45">
        <w:rPr>
          <w:rFonts w:ascii="Sylfaen" w:eastAsiaTheme="majorEastAsia" w:hAnsi="Sylfaen" w:cs="Sylfaen"/>
          <w:b/>
          <w:bCs/>
          <w:caps/>
          <w:sz w:val="22"/>
          <w:szCs w:val="22"/>
          <w:lang w:val="ka-GE"/>
        </w:rPr>
        <w:t>ტვირთის კომპლეკტი</w:t>
      </w:r>
      <w:r w:rsidRPr="00C02B45">
        <w:rPr>
          <w:rFonts w:eastAsiaTheme="majorEastAsia"/>
          <w:b/>
          <w:bCs/>
          <w:caps/>
          <w:sz w:val="22"/>
          <w:szCs w:val="22"/>
        </w:rPr>
        <w:t>:</w:t>
      </w:r>
    </w:p>
    <w:tbl>
      <w:tblPr>
        <w:tblStyle w:val="TableNormal1"/>
        <w:tblW w:w="0" w:type="auto"/>
        <w:tblInd w:w="-8" w:type="dxa"/>
        <w:tblBorders>
          <w:top w:val="single" w:sz="6" w:space="0" w:color="34383B"/>
          <w:left w:val="single" w:sz="6" w:space="0" w:color="34383B"/>
          <w:bottom w:val="single" w:sz="6" w:space="0" w:color="34383B"/>
          <w:right w:val="single" w:sz="6" w:space="0" w:color="34383B"/>
          <w:insideH w:val="single" w:sz="6" w:space="0" w:color="34383B"/>
          <w:insideV w:val="single" w:sz="6" w:space="0" w:color="34383B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79"/>
        <w:gridCol w:w="1738"/>
      </w:tblGrid>
      <w:tr w:rsidR="002F5D54" w:rsidRPr="00C02B45" w14:paraId="381E73A1" w14:textId="77777777" w:rsidTr="00E361BE">
        <w:trPr>
          <w:trHeight w:val="565"/>
        </w:trPr>
        <w:tc>
          <w:tcPr>
            <w:tcW w:w="851" w:type="dxa"/>
          </w:tcPr>
          <w:p w14:paraId="72AC121C" w14:textId="5726599B" w:rsidR="002F5D54" w:rsidRPr="00C02B45" w:rsidRDefault="002F5D54" w:rsidP="00B51082">
            <w:pPr>
              <w:spacing w:before="120" w:after="120"/>
              <w:rPr>
                <w:rFonts w:ascii="Times New Roman" w:hAnsi="Times New Roman" w:cs="Times New Roman"/>
                <w:lang w:val="ru-RU"/>
              </w:rPr>
            </w:pPr>
          </w:p>
          <w:p w14:paraId="7CBBC5ED" w14:textId="1895ABB2" w:rsidR="002D217B" w:rsidRPr="00C02B45" w:rsidRDefault="002D217B" w:rsidP="002D217B">
            <w:pPr>
              <w:spacing w:before="120" w:after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="Times New Roman" w:hAnsi="Times New Roman" w:cs="Times New Roman"/>
                <w:lang w:val="ru-RU"/>
              </w:rPr>
              <w:t>No.</w:t>
            </w:r>
          </w:p>
        </w:tc>
        <w:tc>
          <w:tcPr>
            <w:tcW w:w="7079" w:type="dxa"/>
          </w:tcPr>
          <w:p w14:paraId="4AA501D1" w14:textId="71A9FC89" w:rsidR="002D217B" w:rsidRPr="00C02B45" w:rsidRDefault="00B51082" w:rsidP="002D217B">
            <w:pPr>
              <w:spacing w:before="120" w:after="120"/>
              <w:jc w:val="center"/>
              <w:rPr>
                <w:rFonts w:ascii="Sylfaen" w:hAnsi="Sylfaen" w:cs="Times New Roman"/>
                <w:lang w:val="ka-GE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დასახელება</w:t>
            </w:r>
          </w:p>
        </w:tc>
        <w:tc>
          <w:tcPr>
            <w:tcW w:w="1738" w:type="dxa"/>
          </w:tcPr>
          <w:p w14:paraId="37439E58" w14:textId="4FF0EB16" w:rsidR="002D217B" w:rsidRPr="00C02B45" w:rsidRDefault="00B51082" w:rsidP="002D217B">
            <w:pPr>
              <w:spacing w:before="120" w:after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ზომის ერთეული</w:t>
            </w:r>
            <w:r w:rsidR="002D217B" w:rsidRPr="00C02B45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2F5D54" w:rsidRPr="00C02B45" w14:paraId="4B94DE84" w14:textId="77777777" w:rsidTr="00E361BE">
        <w:trPr>
          <w:trHeight w:val="337"/>
        </w:trPr>
        <w:tc>
          <w:tcPr>
            <w:tcW w:w="851" w:type="dxa"/>
            <w:vAlign w:val="center"/>
          </w:tcPr>
          <w:p w14:paraId="0346C348" w14:textId="77777777" w:rsidR="002F5D54" w:rsidRPr="00C02B45" w:rsidRDefault="002F5D54" w:rsidP="00E361BE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79" w:type="dxa"/>
            <w:vAlign w:val="center"/>
          </w:tcPr>
          <w:p w14:paraId="4CBE41D3" w14:textId="1D38AB78" w:rsidR="002D217B" w:rsidRPr="00C02B45" w:rsidRDefault="00B51082" w:rsidP="002F5D54">
            <w:pPr>
              <w:pStyle w:val="ListParagraph"/>
              <w:spacing w:before="120" w:after="120"/>
              <w:ind w:left="136"/>
              <w:jc w:val="both"/>
              <w:rPr>
                <w:rFonts w:ascii="Sylfaen" w:hAnsi="Sylfaen" w:cs="Times New Roman"/>
                <w:lang w:val="ka-GE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საშრობი ღუმელი</w:t>
            </w:r>
          </w:p>
        </w:tc>
        <w:tc>
          <w:tcPr>
            <w:tcW w:w="1738" w:type="dxa"/>
            <w:vAlign w:val="center"/>
          </w:tcPr>
          <w:p w14:paraId="39F01CFD" w14:textId="24460B63" w:rsidR="00B72721" w:rsidRPr="00C02B45" w:rsidRDefault="007C043E" w:rsidP="00971C2F">
            <w:pPr>
              <w:pStyle w:val="ListParagraph"/>
              <w:spacing w:before="120" w:after="120"/>
              <w:ind w:left="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2F5D54" w:rsidRPr="00C02B45" w14:paraId="1E2AE92D" w14:textId="77777777" w:rsidTr="00E361BE">
        <w:trPr>
          <w:trHeight w:val="546"/>
        </w:trPr>
        <w:tc>
          <w:tcPr>
            <w:tcW w:w="851" w:type="dxa"/>
            <w:vAlign w:val="center"/>
          </w:tcPr>
          <w:p w14:paraId="0A45CE79" w14:textId="2D66020C" w:rsidR="002F5D54" w:rsidRPr="00C02B45" w:rsidRDefault="00A409AD" w:rsidP="00E361BE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079" w:type="dxa"/>
            <w:vAlign w:val="center"/>
          </w:tcPr>
          <w:p w14:paraId="574916AC" w14:textId="1684DF3D" w:rsidR="002D217B" w:rsidRPr="00C02B45" w:rsidRDefault="00B51082" w:rsidP="002D217B">
            <w:pPr>
              <w:pStyle w:val="ListParagraph"/>
              <w:spacing w:before="120" w:after="120"/>
              <w:ind w:left="136"/>
              <w:jc w:val="both"/>
              <w:rPr>
                <w:rFonts w:ascii="Times New Roman" w:hAnsi="Times New Roman" w:cs="Times New Roman"/>
              </w:rPr>
            </w:pPr>
            <w:r w:rsidRPr="00C02B45">
              <w:rPr>
                <w:rFonts w:ascii="Sylfaen" w:hAnsi="Sylfaen" w:cs="Sylfaen"/>
                <w:lang w:val="ru-RU"/>
              </w:rPr>
              <w:t>სათადარიგო</w:t>
            </w:r>
            <w:r w:rsidRPr="00C02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2B45">
              <w:rPr>
                <w:rFonts w:ascii="Sylfaen" w:hAnsi="Sylfaen" w:cs="Sylfaen"/>
                <w:lang w:val="ru-RU"/>
              </w:rPr>
              <w:t>ნაწილების</w:t>
            </w:r>
            <w:r w:rsidRPr="00C02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2B45">
              <w:rPr>
                <w:rFonts w:ascii="Sylfaen" w:hAnsi="Sylfaen" w:cs="Sylfaen"/>
                <w:lang w:val="ru-RU"/>
              </w:rPr>
              <w:t>ნაკრები</w:t>
            </w:r>
            <w:r w:rsidRPr="00C02B45">
              <w:rPr>
                <w:rFonts w:ascii="Times New Roman" w:hAnsi="Times New Roman" w:cs="Times New Roman"/>
                <w:lang w:val="ru-RU"/>
              </w:rPr>
              <w:t xml:space="preserve"> 12-</w:t>
            </w:r>
            <w:r w:rsidRPr="00C02B45">
              <w:rPr>
                <w:rFonts w:ascii="Sylfaen" w:hAnsi="Sylfaen" w:cs="Sylfaen"/>
                <w:lang w:val="ru-RU"/>
              </w:rPr>
              <w:t>თვიანი</w:t>
            </w:r>
            <w:r w:rsidRPr="00C02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2B45">
              <w:rPr>
                <w:rFonts w:ascii="Sylfaen" w:hAnsi="Sylfaen" w:cs="Sylfaen"/>
                <w:lang w:val="ru-RU"/>
              </w:rPr>
              <w:t>ექსპლუატაციის</w:t>
            </w:r>
            <w:r w:rsidRPr="00C02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2B45">
              <w:rPr>
                <w:rFonts w:ascii="Sylfaen" w:hAnsi="Sylfaen" w:cs="Sylfaen"/>
                <w:lang w:val="ru-RU"/>
              </w:rPr>
              <w:t>პერიოდში</w:t>
            </w:r>
            <w:r w:rsidRPr="00C02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2B45">
              <w:rPr>
                <w:rFonts w:ascii="Sylfaen" w:hAnsi="Sylfaen" w:cs="Sylfaen"/>
                <w:lang w:val="ru-RU"/>
              </w:rPr>
              <w:t>რემონტისთვის</w:t>
            </w:r>
          </w:p>
        </w:tc>
        <w:tc>
          <w:tcPr>
            <w:tcW w:w="1738" w:type="dxa"/>
            <w:vAlign w:val="center"/>
          </w:tcPr>
          <w:p w14:paraId="76119C7A" w14:textId="4E5BF184" w:rsidR="002F5D54" w:rsidRPr="00C02B45" w:rsidRDefault="002F5D54" w:rsidP="00B51082">
            <w:pPr>
              <w:pStyle w:val="ListParagraph"/>
              <w:spacing w:before="120" w:after="120"/>
              <w:ind w:left="8"/>
              <w:rPr>
                <w:rFonts w:ascii="Times New Roman" w:hAnsi="Times New Roman" w:cs="Times New Roman"/>
                <w:lang w:val="ru-RU"/>
              </w:rPr>
            </w:pPr>
          </w:p>
          <w:p w14:paraId="29F7B015" w14:textId="725C3201" w:rsidR="002D217B" w:rsidRPr="00C02B45" w:rsidRDefault="002D217B" w:rsidP="002D217B">
            <w:pPr>
              <w:pStyle w:val="ListParagraph"/>
              <w:spacing w:before="120" w:after="120"/>
              <w:ind w:left="8"/>
              <w:jc w:val="center"/>
              <w:rPr>
                <w:rFonts w:ascii="Sylfaen" w:hAnsi="Sylfaen" w:cs="Times New Roman"/>
                <w:lang w:val="ka-GE"/>
              </w:rPr>
            </w:pPr>
            <w:r w:rsidRPr="00C02B45">
              <w:rPr>
                <w:rFonts w:ascii="Times New Roman" w:hAnsi="Times New Roman" w:cs="Times New Roman"/>
                <w:lang w:val="ru-RU"/>
              </w:rPr>
              <w:t xml:space="preserve">1 </w:t>
            </w:r>
            <w:r w:rsidR="00B51082" w:rsidRPr="00C02B45">
              <w:rPr>
                <w:rFonts w:ascii="Sylfaen" w:hAnsi="Sylfaen" w:cs="Times New Roman"/>
                <w:lang w:val="ka-GE"/>
              </w:rPr>
              <w:t>კომპლექტ</w:t>
            </w:r>
          </w:p>
        </w:tc>
      </w:tr>
    </w:tbl>
    <w:p w14:paraId="70131DD6" w14:textId="37EF9454" w:rsidR="00A107CA" w:rsidRPr="00C02B45" w:rsidRDefault="00A107CA" w:rsidP="00712494">
      <w:pPr>
        <w:ind w:firstLine="567"/>
        <w:jc w:val="center"/>
        <w:rPr>
          <w:sz w:val="22"/>
          <w:szCs w:val="22"/>
          <w:lang w:val="en-US"/>
        </w:rPr>
      </w:pPr>
    </w:p>
    <w:p w14:paraId="493405CB" w14:textId="6017C1CA" w:rsidR="002F5D54" w:rsidRPr="00C02B45" w:rsidRDefault="00B51082" w:rsidP="002D217B">
      <w:pPr>
        <w:pStyle w:val="ListParagraph"/>
        <w:numPr>
          <w:ilvl w:val="0"/>
          <w:numId w:val="6"/>
        </w:numPr>
        <w:spacing w:before="120" w:after="120"/>
        <w:jc w:val="both"/>
        <w:rPr>
          <w:rFonts w:eastAsiaTheme="majorEastAsia"/>
          <w:b/>
          <w:bCs/>
          <w:caps/>
          <w:sz w:val="22"/>
          <w:szCs w:val="22"/>
          <w:lang w:val="en-US"/>
        </w:rPr>
      </w:pPr>
      <w:proofErr w:type="spellStart"/>
      <w:r w:rsidRPr="00C02B45">
        <w:rPr>
          <w:rFonts w:ascii="Sylfaen" w:eastAsiaTheme="majorEastAsia" w:hAnsi="Sylfaen" w:cs="Sylfaen"/>
          <w:b/>
          <w:bCs/>
          <w:caps/>
          <w:sz w:val="22"/>
          <w:szCs w:val="22"/>
          <w:lang w:val="en-US"/>
        </w:rPr>
        <w:t>საჭირო</w:t>
      </w:r>
      <w:proofErr w:type="spellEnd"/>
      <w:r w:rsidRPr="00C02B45">
        <w:rPr>
          <w:rFonts w:eastAsiaTheme="majorEastAsia"/>
          <w:b/>
          <w:bCs/>
          <w:caps/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eastAsiaTheme="majorEastAsia" w:hAnsi="Sylfaen" w:cs="Sylfaen"/>
          <w:b/>
          <w:bCs/>
          <w:caps/>
          <w:sz w:val="22"/>
          <w:szCs w:val="22"/>
          <w:lang w:val="en-US"/>
        </w:rPr>
        <w:t>დოკუმენტაციის</w:t>
      </w:r>
      <w:proofErr w:type="spellEnd"/>
      <w:r w:rsidRPr="00C02B45">
        <w:rPr>
          <w:rFonts w:eastAsiaTheme="majorEastAsia"/>
          <w:b/>
          <w:bCs/>
          <w:caps/>
          <w:sz w:val="22"/>
          <w:szCs w:val="22"/>
          <w:lang w:val="en-US"/>
        </w:rPr>
        <w:t xml:space="preserve"> </w:t>
      </w:r>
      <w:r w:rsidRPr="00C02B45">
        <w:rPr>
          <w:rFonts w:ascii="Sylfaen" w:eastAsiaTheme="majorEastAsia" w:hAnsi="Sylfaen" w:cs="Sylfaen"/>
          <w:b/>
          <w:bCs/>
          <w:caps/>
          <w:sz w:val="22"/>
          <w:szCs w:val="22"/>
          <w:lang w:val="ka-GE"/>
        </w:rPr>
        <w:t>ჩამონათვალი</w:t>
      </w:r>
    </w:p>
    <w:p w14:paraId="5794CF8E" w14:textId="77777777" w:rsidR="002D217B" w:rsidRPr="00C02B45" w:rsidRDefault="002D217B" w:rsidP="003D1EEE">
      <w:pPr>
        <w:pStyle w:val="ListParagraph"/>
        <w:spacing w:before="120" w:after="120"/>
        <w:jc w:val="both"/>
        <w:rPr>
          <w:rFonts w:eastAsiaTheme="majorEastAsia"/>
          <w:b/>
          <w:bCs/>
          <w:caps/>
          <w:sz w:val="22"/>
          <w:szCs w:val="22"/>
          <w:lang w:val="en-US"/>
        </w:rPr>
      </w:pPr>
    </w:p>
    <w:p w14:paraId="515BFCEB" w14:textId="371D7350" w:rsidR="002D217B" w:rsidRPr="00C02B45" w:rsidRDefault="00B51082" w:rsidP="00B51082">
      <w:pPr>
        <w:pStyle w:val="ListParagraph"/>
        <w:spacing w:before="120" w:after="120"/>
        <w:jc w:val="both"/>
        <w:rPr>
          <w:sz w:val="22"/>
          <w:szCs w:val="22"/>
          <w:lang w:val="en-US"/>
        </w:rPr>
      </w:pPr>
      <w:r w:rsidRPr="00C02B45">
        <w:rPr>
          <w:sz w:val="22"/>
          <w:szCs w:val="22"/>
          <w:lang w:val="en-US"/>
        </w:rPr>
        <w:t xml:space="preserve"> </w:t>
      </w:r>
      <w:r w:rsidRPr="00C02B45">
        <w:rPr>
          <w:rFonts w:ascii="Sylfaen" w:hAnsi="Sylfaen" w:cs="Sylfaen"/>
          <w:sz w:val="22"/>
          <w:szCs w:val="22"/>
          <w:lang w:val="en-US"/>
        </w:rPr>
        <w:t>მ</w:t>
      </w:r>
      <w:r w:rsidRPr="00C02B45">
        <w:rPr>
          <w:rFonts w:ascii="Sylfaen" w:hAnsi="Sylfaen" w:cs="Sylfaen"/>
          <w:sz w:val="22"/>
          <w:szCs w:val="22"/>
          <w:lang w:val="ka-GE"/>
        </w:rPr>
        <w:t>ო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მწოდებელი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r w:rsidRPr="00C02B45">
        <w:rPr>
          <w:rFonts w:ascii="Sylfaen" w:hAnsi="Sylfaen" w:cs="Sylfaen"/>
          <w:sz w:val="22"/>
          <w:szCs w:val="22"/>
          <w:lang w:val="ka-GE"/>
        </w:rPr>
        <w:t xml:space="preserve">დამკვეთს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მიაწვდის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შემდეგ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ტექნიკურ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დოკუმენტაციას</w:t>
      </w:r>
      <w:proofErr w:type="spellEnd"/>
      <w:r w:rsidRPr="00C02B45">
        <w:rPr>
          <w:sz w:val="22"/>
          <w:szCs w:val="22"/>
          <w:lang w:val="en-US"/>
        </w:rPr>
        <w:t>:</w:t>
      </w:r>
    </w:p>
    <w:tbl>
      <w:tblPr>
        <w:tblStyle w:val="TableNormal1"/>
        <w:tblW w:w="0" w:type="auto"/>
        <w:tblInd w:w="-8" w:type="dxa"/>
        <w:tblBorders>
          <w:top w:val="single" w:sz="6" w:space="0" w:color="343438"/>
          <w:left w:val="single" w:sz="6" w:space="0" w:color="343438"/>
          <w:bottom w:val="single" w:sz="6" w:space="0" w:color="343438"/>
          <w:right w:val="single" w:sz="6" w:space="0" w:color="343438"/>
          <w:insideH w:val="single" w:sz="6" w:space="0" w:color="343438"/>
          <w:insideV w:val="single" w:sz="6" w:space="0" w:color="343438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236"/>
        <w:gridCol w:w="2583"/>
      </w:tblGrid>
      <w:tr w:rsidR="002F5D54" w:rsidRPr="00C02B45" w14:paraId="3E351D23" w14:textId="77777777" w:rsidTr="003D1EEE">
        <w:trPr>
          <w:trHeight w:val="712"/>
        </w:trPr>
        <w:tc>
          <w:tcPr>
            <w:tcW w:w="850" w:type="dxa"/>
          </w:tcPr>
          <w:p w14:paraId="32821425" w14:textId="1CE566C7" w:rsidR="002F5D54" w:rsidRPr="00C02B45" w:rsidRDefault="002F5D54" w:rsidP="002F5D54">
            <w:pPr>
              <w:spacing w:before="120" w:after="12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1B3B4E7" w14:textId="501016FC" w:rsidR="002D217B" w:rsidRPr="00C02B45" w:rsidRDefault="002D217B" w:rsidP="002F5D54">
            <w:pPr>
              <w:spacing w:before="120" w:after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="Times New Roman" w:hAnsi="Times New Roman" w:cs="Times New Roman"/>
                <w:lang w:val="ru-RU"/>
              </w:rPr>
              <w:t>No.</w:t>
            </w:r>
          </w:p>
        </w:tc>
        <w:tc>
          <w:tcPr>
            <w:tcW w:w="6236" w:type="dxa"/>
          </w:tcPr>
          <w:p w14:paraId="662FB1CC" w14:textId="13A1454D" w:rsidR="002D217B" w:rsidRPr="00C02B45" w:rsidRDefault="00B51082" w:rsidP="002F5D54">
            <w:pPr>
              <w:spacing w:before="120" w:after="120"/>
              <w:jc w:val="center"/>
              <w:rPr>
                <w:rFonts w:ascii="Sylfaen" w:hAnsi="Sylfaen" w:cs="Times New Roman"/>
                <w:lang w:val="ka-GE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დოკუმენტაცია</w:t>
            </w:r>
          </w:p>
        </w:tc>
        <w:tc>
          <w:tcPr>
            <w:tcW w:w="2583" w:type="dxa"/>
          </w:tcPr>
          <w:p w14:paraId="6C5CC66C" w14:textId="601DE8E9" w:rsidR="002D217B" w:rsidRPr="00C02B45" w:rsidRDefault="00B51082" w:rsidP="002F5D54">
            <w:pPr>
              <w:spacing w:before="120" w:after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მიწოდების ვადა</w:t>
            </w:r>
            <w:r w:rsidR="002D217B" w:rsidRPr="00C02B45">
              <w:rPr>
                <w:rFonts w:ascii="Times New Roman" w:hAnsi="Times New Roman" w:cs="Times New Roman"/>
                <w:lang w:val="ru-RU"/>
              </w:rPr>
              <w:t>**</w:t>
            </w:r>
          </w:p>
        </w:tc>
      </w:tr>
      <w:tr w:rsidR="00D70B72" w:rsidRPr="00C02B45" w14:paraId="52063641" w14:textId="77777777" w:rsidTr="003D1EEE">
        <w:trPr>
          <w:trHeight w:val="45"/>
        </w:trPr>
        <w:tc>
          <w:tcPr>
            <w:tcW w:w="850" w:type="dxa"/>
            <w:vAlign w:val="center"/>
          </w:tcPr>
          <w:p w14:paraId="4ED1C824" w14:textId="38D2F2A4" w:rsidR="00D70B72" w:rsidRPr="00C02B45" w:rsidRDefault="00D70B72" w:rsidP="00D70B72">
            <w:pPr>
              <w:pStyle w:val="ListParagraph"/>
              <w:spacing w:before="120" w:after="120"/>
              <w:ind w:left="136"/>
              <w:jc w:val="center"/>
              <w:rPr>
                <w:rFonts w:ascii="Times New Roman" w:hAnsi="Times New Roman" w:cs="Times New Roman"/>
              </w:rPr>
            </w:pPr>
            <w:r w:rsidRPr="00C02B4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236" w:type="dxa"/>
            <w:vAlign w:val="center"/>
          </w:tcPr>
          <w:p w14:paraId="60F7F8D3" w14:textId="7D17E3B7" w:rsidR="002D217B" w:rsidRPr="00C02B45" w:rsidRDefault="00B51082" w:rsidP="00B51082">
            <w:pPr>
              <w:pStyle w:val="TableParagraph"/>
              <w:spacing w:line="253" w:lineRule="exact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Theme="minorHAnsi" w:hAnsiTheme="minorHAnsi" w:cs="Times New Roman"/>
                <w:lang w:val="ka-GE"/>
              </w:rPr>
              <w:t xml:space="preserve">     </w:t>
            </w:r>
            <w:r w:rsidRPr="00C02B45">
              <w:rPr>
                <w:rFonts w:ascii="Sylfaen" w:hAnsi="Sylfaen" w:cs="Sylfaen"/>
                <w:lang w:val="ru-RU"/>
              </w:rPr>
              <w:t>განზომილებიანი</w:t>
            </w:r>
            <w:r w:rsidRPr="00C02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2B45">
              <w:rPr>
                <w:rFonts w:ascii="Sylfaen" w:hAnsi="Sylfaen" w:cs="Sylfaen"/>
                <w:lang w:val="ru-RU"/>
              </w:rPr>
              <w:t>ნახაზი</w:t>
            </w:r>
          </w:p>
        </w:tc>
        <w:tc>
          <w:tcPr>
            <w:tcW w:w="2583" w:type="dxa"/>
            <w:vAlign w:val="center"/>
          </w:tcPr>
          <w:p w14:paraId="24119823" w14:textId="5177588A" w:rsidR="002D217B" w:rsidRPr="00C02B45" w:rsidRDefault="00B51082" w:rsidP="001461B1">
            <w:pPr>
              <w:spacing w:before="120" w:after="120"/>
              <w:ind w:right="162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02B45">
              <w:rPr>
                <w:rFonts w:ascii="Sylfaen" w:hAnsi="Sylfaen" w:cs="Sylfaen"/>
                <w:bCs/>
              </w:rPr>
              <w:t>ხელშეკრულების</w:t>
            </w:r>
            <w:proofErr w:type="spellEnd"/>
            <w:r w:rsidRPr="00C02B45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bCs/>
              </w:rPr>
              <w:t>ხელმოწერიდან</w:t>
            </w:r>
            <w:proofErr w:type="spellEnd"/>
            <w:r w:rsidRPr="00C02B45">
              <w:rPr>
                <w:rFonts w:ascii="Times New Roman" w:hAnsi="Times New Roman" w:cs="Times New Roman"/>
                <w:bCs/>
                <w:lang w:val="ru-RU"/>
              </w:rPr>
              <w:t xml:space="preserve"> 10 </w:t>
            </w:r>
            <w:proofErr w:type="spellStart"/>
            <w:r w:rsidRPr="00C02B45">
              <w:rPr>
                <w:rFonts w:ascii="Sylfaen" w:hAnsi="Sylfaen" w:cs="Sylfaen"/>
                <w:bCs/>
              </w:rPr>
              <w:t>დღის</w:t>
            </w:r>
            <w:proofErr w:type="spellEnd"/>
            <w:r w:rsidRPr="00C02B45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bCs/>
              </w:rPr>
              <w:t>შემდეგ</w:t>
            </w:r>
            <w:proofErr w:type="spellEnd"/>
          </w:p>
        </w:tc>
      </w:tr>
      <w:tr w:rsidR="00D70B72" w:rsidRPr="00C02B45" w14:paraId="175259DD" w14:textId="77777777" w:rsidTr="009568E1">
        <w:trPr>
          <w:trHeight w:val="395"/>
        </w:trPr>
        <w:tc>
          <w:tcPr>
            <w:tcW w:w="850" w:type="dxa"/>
            <w:vAlign w:val="center"/>
          </w:tcPr>
          <w:p w14:paraId="16ABA3F4" w14:textId="0FB340B8" w:rsidR="00D70B72" w:rsidRPr="00C02B45" w:rsidRDefault="00D70B72" w:rsidP="00D70B72">
            <w:pPr>
              <w:pStyle w:val="ListParagraph"/>
              <w:spacing w:before="120" w:after="120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="Times New Roman" w:hAnsi="Times New Roman" w:cs="Times New Roman"/>
                <w:color w:val="111111"/>
                <w:w w:val="99"/>
              </w:rPr>
              <w:t>2</w:t>
            </w:r>
          </w:p>
        </w:tc>
        <w:tc>
          <w:tcPr>
            <w:tcW w:w="6236" w:type="dxa"/>
            <w:vAlign w:val="center"/>
          </w:tcPr>
          <w:p w14:paraId="51BD921E" w14:textId="3825E1A5" w:rsidR="002D217B" w:rsidRPr="00C02B45" w:rsidRDefault="001461B1" w:rsidP="001461B1">
            <w:pPr>
              <w:pStyle w:val="TableParagraph"/>
              <w:spacing w:line="253" w:lineRule="exact"/>
              <w:rPr>
                <w:rFonts w:ascii="Times New Roman" w:hAnsi="Times New Roman" w:cs="Times New Roman"/>
              </w:rPr>
            </w:pPr>
            <w:r w:rsidRPr="00C02B45">
              <w:t xml:space="preserve"> </w:t>
            </w:r>
            <w:proofErr w:type="spellStart"/>
            <w:r w:rsidRPr="00C02B45">
              <w:rPr>
                <w:rFonts w:ascii="Sylfaen" w:hAnsi="Sylfaen" w:cs="Sylfaen"/>
              </w:rPr>
              <w:t>ექსპლუატაციისა</w:t>
            </w:r>
            <w:proofErr w:type="spellEnd"/>
            <w:r w:rsidRPr="00C02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</w:rPr>
              <w:t>და</w:t>
            </w:r>
            <w:proofErr w:type="spellEnd"/>
            <w:r w:rsidRPr="00C02B45">
              <w:rPr>
                <w:rFonts w:ascii="Times New Roman" w:hAnsi="Times New Roman" w:cs="Times New Roman"/>
              </w:rPr>
              <w:t xml:space="preserve"> </w:t>
            </w:r>
            <w:r w:rsidRPr="00C02B45">
              <w:rPr>
                <w:rFonts w:ascii="Sylfaen" w:hAnsi="Sylfaen" w:cs="Sylfaen"/>
                <w:lang w:val="ka-GE"/>
              </w:rPr>
              <w:t xml:space="preserve">ტექნიკური </w:t>
            </w:r>
            <w:proofErr w:type="gramStart"/>
            <w:r w:rsidRPr="00C02B45">
              <w:rPr>
                <w:rFonts w:ascii="Sylfaen" w:hAnsi="Sylfaen" w:cs="Sylfaen"/>
                <w:lang w:val="ka-GE"/>
              </w:rPr>
              <w:t xml:space="preserve">მომსახურების </w:t>
            </w:r>
            <w:r w:rsidRPr="00C02B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</w:rPr>
              <w:t>ინსტრუქციები</w:t>
            </w:r>
            <w:proofErr w:type="spellEnd"/>
            <w:proofErr w:type="gramEnd"/>
          </w:p>
        </w:tc>
        <w:tc>
          <w:tcPr>
            <w:tcW w:w="2583" w:type="dxa"/>
            <w:vAlign w:val="center"/>
          </w:tcPr>
          <w:p w14:paraId="709B77DD" w14:textId="794F3359" w:rsidR="003D1EEE" w:rsidRPr="00C02B45" w:rsidRDefault="001461B1" w:rsidP="003D1EEE">
            <w:pPr>
              <w:pStyle w:val="ListParagraph"/>
              <w:spacing w:before="120" w:after="120"/>
              <w:ind w:left="136" w:right="588"/>
              <w:jc w:val="center"/>
              <w:rPr>
                <w:rFonts w:ascii="Sylfaen" w:hAnsi="Sylfaen" w:cs="Times New Roman"/>
                <w:lang w:val="ka-GE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აღჭურვილობასთან ერთად</w:t>
            </w:r>
          </w:p>
        </w:tc>
      </w:tr>
      <w:tr w:rsidR="00521CCB" w:rsidRPr="00C02B45" w14:paraId="79CC4844" w14:textId="77777777" w:rsidTr="009568E1">
        <w:trPr>
          <w:trHeight w:val="395"/>
        </w:trPr>
        <w:tc>
          <w:tcPr>
            <w:tcW w:w="850" w:type="dxa"/>
            <w:vAlign w:val="center"/>
          </w:tcPr>
          <w:p w14:paraId="43BC470B" w14:textId="250AC5E2" w:rsidR="00521CCB" w:rsidRPr="00C02B45" w:rsidRDefault="00521CCB" w:rsidP="00521CCB">
            <w:pPr>
              <w:pStyle w:val="ListParagraph"/>
              <w:spacing w:before="120" w:after="120"/>
              <w:ind w:left="136"/>
              <w:jc w:val="center"/>
              <w:rPr>
                <w:rFonts w:ascii="Times New Roman" w:hAnsi="Times New Roman" w:cs="Times New Roman"/>
                <w:color w:val="111111"/>
                <w:w w:val="99"/>
                <w:lang w:val="ru-RU"/>
              </w:rPr>
            </w:pPr>
            <w:r w:rsidRPr="00C02B45">
              <w:rPr>
                <w:rFonts w:ascii="Times New Roman" w:hAnsi="Times New Roman" w:cs="Times New Roman"/>
                <w:color w:val="111111"/>
                <w:w w:val="99"/>
                <w:lang w:val="ru-RU"/>
              </w:rPr>
              <w:t>3</w:t>
            </w:r>
          </w:p>
        </w:tc>
        <w:tc>
          <w:tcPr>
            <w:tcW w:w="6236" w:type="dxa"/>
            <w:vAlign w:val="center"/>
          </w:tcPr>
          <w:p w14:paraId="0CC50E0A" w14:textId="5DD20441" w:rsidR="00521CCB" w:rsidRPr="00C02B45" w:rsidRDefault="00521CCB" w:rsidP="001461B1">
            <w:pPr>
              <w:pStyle w:val="TableParagraph"/>
              <w:spacing w:line="253" w:lineRule="exact"/>
              <w:rPr>
                <w:rFonts w:ascii="Times New Roman" w:hAnsi="Times New Roman" w:cs="Times New Roman"/>
                <w:lang w:val="ru-RU"/>
              </w:rPr>
            </w:pPr>
          </w:p>
          <w:p w14:paraId="28FE430B" w14:textId="3AB5A928" w:rsidR="002D217B" w:rsidRPr="00C02B45" w:rsidRDefault="001461B1" w:rsidP="00521CCB">
            <w:pPr>
              <w:pStyle w:val="TableParagraph"/>
              <w:spacing w:line="253" w:lineRule="exact"/>
              <w:ind w:left="143"/>
              <w:rPr>
                <w:rFonts w:ascii="Sylfaen" w:hAnsi="Sylfaen" w:cs="Times New Roman"/>
                <w:lang w:val="ka-GE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სათადარიგო ნაწილების კატალოგი(ელექტრონული)</w:t>
            </w:r>
          </w:p>
        </w:tc>
        <w:tc>
          <w:tcPr>
            <w:tcW w:w="2583" w:type="dxa"/>
            <w:vAlign w:val="center"/>
          </w:tcPr>
          <w:p w14:paraId="3D5ED2DD" w14:textId="073B2E11" w:rsidR="003D1EEE" w:rsidRPr="00C02B45" w:rsidRDefault="001461B1" w:rsidP="003D1EEE">
            <w:pPr>
              <w:pStyle w:val="ListParagraph"/>
              <w:spacing w:before="120" w:after="120"/>
              <w:ind w:left="136" w:right="588"/>
              <w:jc w:val="center"/>
              <w:rPr>
                <w:rFonts w:ascii="Times New Roman" w:hAnsi="Times New Roman" w:cs="Times New Roman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აღჭურვილობასთან ერთად</w:t>
            </w:r>
          </w:p>
        </w:tc>
      </w:tr>
      <w:tr w:rsidR="00521CCB" w:rsidRPr="00C02B45" w14:paraId="13D4DD99" w14:textId="77777777" w:rsidTr="009568E1">
        <w:trPr>
          <w:trHeight w:val="626"/>
        </w:trPr>
        <w:tc>
          <w:tcPr>
            <w:tcW w:w="850" w:type="dxa"/>
            <w:vAlign w:val="center"/>
          </w:tcPr>
          <w:p w14:paraId="4D4E416F" w14:textId="50DB40C2" w:rsidR="00521CCB" w:rsidRPr="00C02B45" w:rsidRDefault="00521CCB" w:rsidP="00521CCB">
            <w:pPr>
              <w:pStyle w:val="TableParagraph"/>
              <w:spacing w:line="252" w:lineRule="exact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="Times New Roman" w:hAnsi="Times New Roman" w:cs="Times New Roman"/>
                <w:color w:val="111111"/>
                <w:w w:val="99"/>
                <w:lang w:val="ru-RU"/>
              </w:rPr>
              <w:t>4</w:t>
            </w:r>
          </w:p>
        </w:tc>
        <w:tc>
          <w:tcPr>
            <w:tcW w:w="6236" w:type="dxa"/>
            <w:vAlign w:val="center"/>
          </w:tcPr>
          <w:p w14:paraId="4E312A79" w14:textId="15B56C0F" w:rsidR="002D217B" w:rsidRPr="00C02B45" w:rsidRDefault="001461B1" w:rsidP="001461B1">
            <w:pPr>
              <w:pStyle w:val="TableParagraph"/>
              <w:spacing w:line="253" w:lineRule="exact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="Sylfaen" w:hAnsi="Sylfaen" w:cs="Sylfaen"/>
                <w:lang w:val="ru-RU"/>
              </w:rPr>
              <w:t>ცვეთადი</w:t>
            </w:r>
            <w:r w:rsidRPr="00C02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2B45">
              <w:rPr>
                <w:rFonts w:ascii="Sylfaen" w:hAnsi="Sylfaen" w:cs="Sylfaen"/>
                <w:lang w:val="ru-RU"/>
              </w:rPr>
              <w:t>ნაწილების</w:t>
            </w:r>
            <w:r w:rsidRPr="00C02B4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02B45">
              <w:rPr>
                <w:rFonts w:ascii="Sylfaen" w:hAnsi="Sylfaen" w:cs="Sylfaen"/>
                <w:lang w:val="ru-RU"/>
              </w:rPr>
              <w:t>ნახაზები</w:t>
            </w:r>
          </w:p>
        </w:tc>
        <w:tc>
          <w:tcPr>
            <w:tcW w:w="2583" w:type="dxa"/>
            <w:vAlign w:val="center"/>
          </w:tcPr>
          <w:p w14:paraId="4F37340E" w14:textId="664E189E" w:rsidR="00521CCB" w:rsidRPr="00C02B45" w:rsidRDefault="001461B1" w:rsidP="003D1EEE">
            <w:pPr>
              <w:pStyle w:val="TableParagraph"/>
              <w:spacing w:line="252" w:lineRule="exact"/>
              <w:ind w:left="136" w:right="588"/>
              <w:jc w:val="center"/>
              <w:rPr>
                <w:rFonts w:ascii="Times New Roman" w:hAnsi="Times New Roman" w:cs="Times New Roman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აღჭურვილობასთან ერთად</w:t>
            </w:r>
          </w:p>
        </w:tc>
      </w:tr>
      <w:tr w:rsidR="00521CCB" w:rsidRPr="00C02B45" w14:paraId="4D9C0107" w14:textId="77777777" w:rsidTr="009568E1">
        <w:trPr>
          <w:trHeight w:val="45"/>
        </w:trPr>
        <w:tc>
          <w:tcPr>
            <w:tcW w:w="850" w:type="dxa"/>
            <w:vAlign w:val="center"/>
          </w:tcPr>
          <w:p w14:paraId="6845E842" w14:textId="67473970" w:rsidR="00521CCB" w:rsidRPr="00C02B45" w:rsidRDefault="00521CCB" w:rsidP="00521CCB">
            <w:pPr>
              <w:pStyle w:val="TableParagraph"/>
              <w:spacing w:line="252" w:lineRule="exact"/>
              <w:ind w:left="13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02B45">
              <w:rPr>
                <w:rFonts w:ascii="Times New Roman" w:hAnsi="Times New Roman" w:cs="Times New Roman"/>
                <w:w w:val="101"/>
                <w:lang w:val="ru-RU"/>
              </w:rPr>
              <w:t>5</w:t>
            </w:r>
          </w:p>
        </w:tc>
        <w:tc>
          <w:tcPr>
            <w:tcW w:w="6236" w:type="dxa"/>
            <w:vAlign w:val="center"/>
          </w:tcPr>
          <w:p w14:paraId="5CEC1639" w14:textId="4F3A4921" w:rsidR="002D217B" w:rsidRPr="00C02B45" w:rsidRDefault="001461B1" w:rsidP="00521CCB">
            <w:pPr>
              <w:pStyle w:val="TableParagraph"/>
              <w:spacing w:line="253" w:lineRule="exact"/>
              <w:ind w:left="143"/>
              <w:rPr>
                <w:rFonts w:ascii="Sylfaen" w:hAnsi="Sylfaen" w:cs="Times New Roman"/>
                <w:lang w:val="ka-GE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ტექნიკური პასპორტი</w:t>
            </w:r>
          </w:p>
        </w:tc>
        <w:tc>
          <w:tcPr>
            <w:tcW w:w="2583" w:type="dxa"/>
            <w:vAlign w:val="center"/>
          </w:tcPr>
          <w:p w14:paraId="681D7846" w14:textId="7EA3B0B2" w:rsidR="00521CCB" w:rsidRPr="00C02B45" w:rsidRDefault="001461B1" w:rsidP="003D1EEE">
            <w:pPr>
              <w:pStyle w:val="TableParagraph"/>
              <w:spacing w:line="252" w:lineRule="exact"/>
              <w:ind w:left="136" w:right="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2B45">
              <w:rPr>
                <w:rFonts w:ascii="Sylfaen" w:hAnsi="Sylfaen" w:cs="Sylfaen"/>
                <w:bCs/>
              </w:rPr>
              <w:t>ხელშეკრულების</w:t>
            </w:r>
            <w:proofErr w:type="spellEnd"/>
            <w:r w:rsidRPr="00C02B45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bCs/>
              </w:rPr>
              <w:t>ხელმოწერიდან</w:t>
            </w:r>
            <w:proofErr w:type="spellEnd"/>
            <w:r w:rsidRPr="00C02B45">
              <w:rPr>
                <w:rFonts w:ascii="Times New Roman" w:hAnsi="Times New Roman" w:cs="Times New Roman"/>
                <w:bCs/>
                <w:lang w:val="ru-RU"/>
              </w:rPr>
              <w:t xml:space="preserve"> 10 </w:t>
            </w:r>
            <w:proofErr w:type="spellStart"/>
            <w:r w:rsidRPr="00C02B45">
              <w:rPr>
                <w:rFonts w:ascii="Sylfaen" w:hAnsi="Sylfaen" w:cs="Sylfaen"/>
                <w:bCs/>
              </w:rPr>
              <w:t>დღის</w:t>
            </w:r>
            <w:proofErr w:type="spellEnd"/>
            <w:r w:rsidRPr="00C02B45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C02B45">
              <w:rPr>
                <w:rFonts w:ascii="Sylfaen" w:hAnsi="Sylfaen" w:cs="Sylfaen"/>
                <w:bCs/>
              </w:rPr>
              <w:t>შემდეგ</w:t>
            </w:r>
            <w:proofErr w:type="spellEnd"/>
          </w:p>
        </w:tc>
      </w:tr>
      <w:tr w:rsidR="00521CCB" w:rsidRPr="00C02B45" w14:paraId="5FF48B39" w14:textId="77777777" w:rsidTr="009568E1">
        <w:trPr>
          <w:trHeight w:val="692"/>
        </w:trPr>
        <w:tc>
          <w:tcPr>
            <w:tcW w:w="850" w:type="dxa"/>
            <w:vAlign w:val="center"/>
          </w:tcPr>
          <w:p w14:paraId="74E03D16" w14:textId="74F01AD6" w:rsidR="00521CCB" w:rsidRPr="00C02B45" w:rsidRDefault="00521CCB" w:rsidP="00521CCB">
            <w:pPr>
              <w:pStyle w:val="TableParagraph"/>
              <w:spacing w:line="245" w:lineRule="exact"/>
              <w:ind w:left="136"/>
              <w:jc w:val="center"/>
              <w:rPr>
                <w:rFonts w:ascii="Times New Roman" w:hAnsi="Times New Roman" w:cs="Times New Roman"/>
              </w:rPr>
            </w:pPr>
            <w:r w:rsidRPr="00C02B45">
              <w:rPr>
                <w:rFonts w:ascii="Times New Roman" w:hAnsi="Times New Roman" w:cs="Times New Roman"/>
                <w:w w:val="101"/>
                <w:lang w:val="ru-RU"/>
              </w:rPr>
              <w:t>6</w:t>
            </w:r>
          </w:p>
        </w:tc>
        <w:tc>
          <w:tcPr>
            <w:tcW w:w="6236" w:type="dxa"/>
            <w:vAlign w:val="center"/>
          </w:tcPr>
          <w:p w14:paraId="59946323" w14:textId="45BD5910" w:rsidR="003D1EEE" w:rsidRPr="00C02B45" w:rsidRDefault="001461B1" w:rsidP="00521CCB">
            <w:pPr>
              <w:pStyle w:val="TableParagraph"/>
              <w:spacing w:line="253" w:lineRule="exact"/>
              <w:ind w:left="143"/>
              <w:rPr>
                <w:rFonts w:ascii="Sylfaen" w:hAnsi="Sylfaen" w:cs="Times New Roman"/>
                <w:lang w:val="ka-GE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ელექტრო სქემები</w:t>
            </w:r>
          </w:p>
        </w:tc>
        <w:tc>
          <w:tcPr>
            <w:tcW w:w="2583" w:type="dxa"/>
            <w:vAlign w:val="center"/>
          </w:tcPr>
          <w:p w14:paraId="2CAC1028" w14:textId="4B16C329" w:rsidR="00521CCB" w:rsidRPr="00C02B45" w:rsidRDefault="001461B1" w:rsidP="003D1EEE">
            <w:pPr>
              <w:pStyle w:val="TableParagraph"/>
              <w:spacing w:line="245" w:lineRule="exact"/>
              <w:ind w:left="136" w:right="588"/>
              <w:jc w:val="center"/>
              <w:rPr>
                <w:rFonts w:ascii="Times New Roman" w:hAnsi="Times New Roman" w:cs="Times New Roman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აღჭურვილობასთან ერთად</w:t>
            </w:r>
          </w:p>
        </w:tc>
      </w:tr>
      <w:tr w:rsidR="00521CCB" w:rsidRPr="00C02B45" w14:paraId="39AE9CCC" w14:textId="77777777" w:rsidTr="009568E1">
        <w:trPr>
          <w:trHeight w:val="703"/>
        </w:trPr>
        <w:tc>
          <w:tcPr>
            <w:tcW w:w="850" w:type="dxa"/>
            <w:vAlign w:val="center"/>
          </w:tcPr>
          <w:p w14:paraId="79E85BE9" w14:textId="6AA445C9" w:rsidR="00521CCB" w:rsidRPr="00C02B45" w:rsidRDefault="00521CCB" w:rsidP="00521CCB">
            <w:pPr>
              <w:pStyle w:val="TableParagraph"/>
              <w:spacing w:line="245" w:lineRule="exact"/>
              <w:ind w:left="136"/>
              <w:jc w:val="center"/>
              <w:rPr>
                <w:rFonts w:ascii="Times New Roman" w:hAnsi="Times New Roman" w:cs="Times New Roman"/>
                <w:w w:val="101"/>
                <w:lang w:val="ru-RU"/>
              </w:rPr>
            </w:pPr>
            <w:r w:rsidRPr="00C02B45">
              <w:rPr>
                <w:rFonts w:ascii="Times New Roman" w:hAnsi="Times New Roman" w:cs="Times New Roman"/>
                <w:w w:val="101"/>
                <w:lang w:val="ru-RU"/>
              </w:rPr>
              <w:lastRenderedPageBreak/>
              <w:t>7</w:t>
            </w:r>
          </w:p>
        </w:tc>
        <w:tc>
          <w:tcPr>
            <w:tcW w:w="6236" w:type="dxa"/>
            <w:vAlign w:val="center"/>
          </w:tcPr>
          <w:p w14:paraId="621B03D0" w14:textId="20732CE6" w:rsidR="003D1EEE" w:rsidRPr="00C02B45" w:rsidRDefault="001461B1" w:rsidP="00521CCB">
            <w:pPr>
              <w:pStyle w:val="TableParagraph"/>
              <w:spacing w:line="253" w:lineRule="exact"/>
              <w:ind w:left="143"/>
              <w:rPr>
                <w:rFonts w:ascii="Sylfaen" w:hAnsi="Sylfaen" w:cs="Times New Roman"/>
                <w:lang w:val="ka-GE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შესაბამისობის და წარმომავლობის სერთიფიკატი</w:t>
            </w:r>
          </w:p>
        </w:tc>
        <w:tc>
          <w:tcPr>
            <w:tcW w:w="2583" w:type="dxa"/>
            <w:vAlign w:val="center"/>
          </w:tcPr>
          <w:p w14:paraId="416E25D8" w14:textId="04F223F2" w:rsidR="00521CCB" w:rsidRPr="00C02B45" w:rsidRDefault="001461B1" w:rsidP="003D1EEE">
            <w:pPr>
              <w:pStyle w:val="ListParagraph"/>
              <w:spacing w:before="120" w:after="120"/>
              <w:ind w:left="136" w:right="588"/>
              <w:jc w:val="center"/>
              <w:rPr>
                <w:rFonts w:ascii="Times New Roman" w:hAnsi="Times New Roman" w:cs="Times New Roman"/>
              </w:rPr>
            </w:pPr>
            <w:r w:rsidRPr="00C02B45">
              <w:rPr>
                <w:rFonts w:ascii="Sylfaen" w:hAnsi="Sylfaen" w:cs="Times New Roman"/>
                <w:lang w:val="ka-GE"/>
              </w:rPr>
              <w:t>აღჭურვილობასთან ერთად</w:t>
            </w:r>
          </w:p>
        </w:tc>
      </w:tr>
    </w:tbl>
    <w:p w14:paraId="438DE87E" w14:textId="77777777" w:rsidR="002F5D54" w:rsidRPr="00C02B45" w:rsidRDefault="002F5D54" w:rsidP="002F5D54">
      <w:pPr>
        <w:pStyle w:val="BodyText"/>
        <w:spacing w:before="6"/>
        <w:rPr>
          <w:sz w:val="22"/>
          <w:szCs w:val="22"/>
        </w:rPr>
      </w:pPr>
    </w:p>
    <w:p w14:paraId="72BFEFD7" w14:textId="0BE39037" w:rsidR="003D1EEE" w:rsidRPr="00C02B45" w:rsidRDefault="001461B1" w:rsidP="001461B1">
      <w:pPr>
        <w:pStyle w:val="ListParagraph"/>
        <w:spacing w:before="120" w:after="120"/>
        <w:jc w:val="both"/>
        <w:rPr>
          <w:sz w:val="22"/>
          <w:szCs w:val="22"/>
        </w:rPr>
      </w:pPr>
      <w:r w:rsidRPr="00C02B45">
        <w:rPr>
          <w:sz w:val="22"/>
          <w:szCs w:val="22"/>
        </w:rPr>
        <w:t xml:space="preserve"> **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ნახაზები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უნდა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იყოს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წარმოდგენილი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ელექტრონული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ფორმით</w:t>
      </w:r>
      <w:proofErr w:type="spellEnd"/>
      <w:r w:rsidRPr="00C02B45">
        <w:rPr>
          <w:sz w:val="22"/>
          <w:szCs w:val="22"/>
        </w:rPr>
        <w:t xml:space="preserve"> </w:t>
      </w:r>
      <w:r w:rsidRPr="00C02B45">
        <w:rPr>
          <w:sz w:val="22"/>
          <w:szCs w:val="22"/>
          <w:lang w:val="en-US"/>
        </w:rPr>
        <w:t>pdf</w:t>
      </w:r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და</w:t>
      </w:r>
      <w:proofErr w:type="spellEnd"/>
      <w:r w:rsidRPr="00C02B45">
        <w:rPr>
          <w:sz w:val="22"/>
          <w:szCs w:val="22"/>
        </w:rPr>
        <w:t xml:space="preserve"> </w:t>
      </w:r>
      <w:r w:rsidRPr="00C02B45">
        <w:rPr>
          <w:sz w:val="22"/>
          <w:szCs w:val="22"/>
          <w:lang w:val="en-US"/>
        </w:rPr>
        <w:t>dwg</w:t>
      </w:r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ფორმატებში</w:t>
      </w:r>
      <w:proofErr w:type="spellEnd"/>
      <w:r w:rsidRPr="00C02B45">
        <w:rPr>
          <w:sz w:val="22"/>
          <w:szCs w:val="22"/>
        </w:rPr>
        <w:t>.</w:t>
      </w:r>
    </w:p>
    <w:p w14:paraId="48611068" w14:textId="77777777" w:rsidR="003D1EEE" w:rsidRPr="00C02B45" w:rsidRDefault="003D1EEE" w:rsidP="003D1EEE">
      <w:pPr>
        <w:pStyle w:val="ListParagraph"/>
        <w:spacing w:before="120" w:after="120"/>
        <w:jc w:val="both"/>
        <w:rPr>
          <w:sz w:val="22"/>
          <w:szCs w:val="22"/>
        </w:rPr>
      </w:pPr>
    </w:p>
    <w:p w14:paraId="46DC2332" w14:textId="6E7E6882" w:rsidR="003D1EEE" w:rsidRPr="00C02B45" w:rsidRDefault="001461B1" w:rsidP="001461B1">
      <w:pPr>
        <w:pStyle w:val="ListParagraph"/>
        <w:spacing w:before="120" w:after="120"/>
        <w:jc w:val="both"/>
        <w:rPr>
          <w:sz w:val="22"/>
          <w:szCs w:val="22"/>
        </w:rPr>
      </w:pPr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დოკუმენტაცია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უნდა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იყოს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წარმოდგენილი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ინგლისურ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ან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რუსულ</w:t>
      </w:r>
      <w:proofErr w:type="spellEnd"/>
      <w:r w:rsidRPr="00C02B45">
        <w:rPr>
          <w:sz w:val="22"/>
          <w:szCs w:val="22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ენაზე</w:t>
      </w:r>
      <w:proofErr w:type="spellEnd"/>
      <w:r w:rsidRPr="00C02B45">
        <w:rPr>
          <w:sz w:val="22"/>
          <w:szCs w:val="22"/>
        </w:rPr>
        <w:t>.</w:t>
      </w:r>
    </w:p>
    <w:p w14:paraId="6AAFEE59" w14:textId="77777777" w:rsidR="002F5D54" w:rsidRPr="00C02B45" w:rsidRDefault="002F5D54" w:rsidP="002F5D54">
      <w:pPr>
        <w:pStyle w:val="BodyText"/>
        <w:spacing w:before="7"/>
        <w:rPr>
          <w:sz w:val="22"/>
          <w:szCs w:val="22"/>
        </w:rPr>
      </w:pPr>
    </w:p>
    <w:p w14:paraId="04F02DED" w14:textId="1141DDC8" w:rsidR="00C10391" w:rsidRPr="00C02B45" w:rsidRDefault="001461B1" w:rsidP="003D1EEE">
      <w:pPr>
        <w:pStyle w:val="ListParagraph"/>
        <w:keepNext/>
        <w:keepLines/>
        <w:numPr>
          <w:ilvl w:val="0"/>
          <w:numId w:val="6"/>
        </w:numPr>
        <w:spacing w:before="240" w:after="120" w:line="360" w:lineRule="auto"/>
        <w:outlineLvl w:val="0"/>
        <w:rPr>
          <w:rFonts w:eastAsiaTheme="majorEastAsia"/>
          <w:b/>
          <w:bCs/>
          <w:caps/>
          <w:sz w:val="22"/>
          <w:szCs w:val="22"/>
        </w:rPr>
      </w:pPr>
      <w:r w:rsidRPr="00C02B45">
        <w:rPr>
          <w:rFonts w:ascii="Sylfaen" w:eastAsiaTheme="majorEastAsia" w:hAnsi="Sylfaen"/>
          <w:b/>
          <w:bCs/>
          <w:caps/>
          <w:sz w:val="22"/>
          <w:szCs w:val="22"/>
          <w:lang w:val="ka-GE"/>
        </w:rPr>
        <w:t>შეფუთვისადმი მოთხოვნები</w:t>
      </w:r>
    </w:p>
    <w:p w14:paraId="10A86AFC" w14:textId="112723F5" w:rsidR="002F5D54" w:rsidRPr="00C02B45" w:rsidRDefault="001461B1" w:rsidP="00C02B45">
      <w:pPr>
        <w:pStyle w:val="ListParagraph"/>
        <w:spacing w:before="120" w:after="120"/>
        <w:jc w:val="both"/>
        <w:rPr>
          <w:rFonts w:ascii="Sylfaen" w:hAnsi="Sylfaen"/>
          <w:sz w:val="22"/>
          <w:szCs w:val="22"/>
          <w:lang w:val="ka-GE"/>
        </w:rPr>
      </w:pPr>
      <w:r w:rsidRPr="00C02B45">
        <w:rPr>
          <w:rFonts w:ascii="Sylfaen" w:hAnsi="Sylfaen"/>
          <w:sz w:val="22"/>
          <w:szCs w:val="22"/>
          <w:lang w:val="ka-GE"/>
        </w:rPr>
        <w:t>არარეგლამირებული</w:t>
      </w:r>
    </w:p>
    <w:p w14:paraId="7B9B5B78" w14:textId="7EB59B33" w:rsidR="00C10391" w:rsidRPr="00C02B45" w:rsidRDefault="001461B1" w:rsidP="00C10391">
      <w:pPr>
        <w:pStyle w:val="ListParagraph"/>
        <w:keepNext/>
        <w:keepLines/>
        <w:numPr>
          <w:ilvl w:val="0"/>
          <w:numId w:val="6"/>
        </w:numPr>
        <w:tabs>
          <w:tab w:val="num" w:pos="1770"/>
        </w:tabs>
        <w:spacing w:before="240" w:after="120" w:line="360" w:lineRule="auto"/>
        <w:outlineLvl w:val="0"/>
        <w:rPr>
          <w:rFonts w:eastAsiaTheme="majorEastAsia"/>
          <w:b/>
          <w:bCs/>
          <w:caps/>
          <w:sz w:val="22"/>
          <w:szCs w:val="22"/>
        </w:rPr>
      </w:pPr>
      <w:r w:rsidRPr="00C02B45">
        <w:rPr>
          <w:rFonts w:ascii="Sylfaen" w:eastAsiaTheme="majorEastAsia" w:hAnsi="Sylfaen"/>
          <w:b/>
          <w:bCs/>
          <w:caps/>
          <w:sz w:val="22"/>
          <w:szCs w:val="22"/>
          <w:lang w:val="ka-GE"/>
        </w:rPr>
        <w:t>დამატებითი პირობები</w:t>
      </w:r>
    </w:p>
    <w:p w14:paraId="5D9BA9AA" w14:textId="29449BE2" w:rsidR="001461B1" w:rsidRPr="00C02B45" w:rsidRDefault="001461B1" w:rsidP="001461B1">
      <w:pPr>
        <w:pStyle w:val="ListParagraph"/>
        <w:spacing w:before="120" w:after="120"/>
        <w:jc w:val="both"/>
        <w:rPr>
          <w:sz w:val="22"/>
          <w:szCs w:val="22"/>
          <w:lang w:val="en-US"/>
        </w:rPr>
      </w:pPr>
      <w:r w:rsidRPr="00C02B45">
        <w:rPr>
          <w:sz w:val="22"/>
          <w:szCs w:val="22"/>
          <w:lang w:val="en-US"/>
        </w:rPr>
        <w:t xml:space="preserve">10.1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მიუთითეთ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სრული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კომპლექტი</w:t>
      </w:r>
      <w:proofErr w:type="spellEnd"/>
      <w:r w:rsidRPr="00C02B45">
        <w:rPr>
          <w:sz w:val="22"/>
          <w:szCs w:val="22"/>
          <w:lang w:val="en-US"/>
        </w:rPr>
        <w:t>.</w:t>
      </w:r>
    </w:p>
    <w:p w14:paraId="7D308E54" w14:textId="1FF36252" w:rsidR="002F5D54" w:rsidRPr="00C02B45" w:rsidRDefault="001461B1" w:rsidP="00C02B45">
      <w:pPr>
        <w:pStyle w:val="ListParagraph"/>
        <w:spacing w:before="120" w:after="120"/>
        <w:jc w:val="both"/>
        <w:rPr>
          <w:sz w:val="22"/>
          <w:szCs w:val="22"/>
          <w:lang w:val="en-US"/>
        </w:rPr>
      </w:pPr>
      <w:r w:rsidRPr="00C02B45">
        <w:rPr>
          <w:sz w:val="22"/>
          <w:szCs w:val="22"/>
          <w:lang w:val="en-US"/>
        </w:rPr>
        <w:t xml:space="preserve">10.2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მოგვაწოდეთ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ენერგ</w:t>
      </w:r>
      <w:proofErr w:type="spellEnd"/>
      <w:r w:rsidRPr="00C02B45">
        <w:rPr>
          <w:rFonts w:ascii="Sylfaen" w:hAnsi="Sylfaen" w:cs="Sylfaen"/>
          <w:sz w:val="22"/>
          <w:szCs w:val="22"/>
          <w:lang w:val="ka-GE"/>
        </w:rPr>
        <w:t>ო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მოხმარების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proofErr w:type="spellStart"/>
      <w:r w:rsidRPr="00C02B45">
        <w:rPr>
          <w:rFonts w:ascii="Sylfaen" w:hAnsi="Sylfaen" w:cs="Sylfaen"/>
          <w:sz w:val="22"/>
          <w:szCs w:val="22"/>
          <w:lang w:val="en-US"/>
        </w:rPr>
        <w:t>წინასწარი</w:t>
      </w:r>
      <w:proofErr w:type="spellEnd"/>
      <w:r w:rsidRPr="00C02B45">
        <w:rPr>
          <w:sz w:val="22"/>
          <w:szCs w:val="22"/>
          <w:lang w:val="en-US"/>
        </w:rPr>
        <w:t xml:space="preserve"> </w:t>
      </w:r>
      <w:r w:rsidR="00EC3B1E" w:rsidRPr="00C02B45">
        <w:rPr>
          <w:rFonts w:ascii="Sylfaen" w:hAnsi="Sylfaen" w:cs="Sylfaen"/>
          <w:sz w:val="22"/>
          <w:szCs w:val="22"/>
          <w:lang w:val="ka-GE"/>
        </w:rPr>
        <w:t>ანგარიში</w:t>
      </w:r>
      <w:r w:rsidRPr="00C02B45">
        <w:rPr>
          <w:sz w:val="22"/>
          <w:szCs w:val="22"/>
          <w:lang w:val="en-US"/>
        </w:rPr>
        <w:t>.</w:t>
      </w:r>
    </w:p>
    <w:p w14:paraId="057F1496" w14:textId="7AD84882" w:rsidR="00C10391" w:rsidRPr="00C02B45" w:rsidRDefault="00EC3B1E" w:rsidP="00C10391">
      <w:pPr>
        <w:pStyle w:val="ListParagraph"/>
        <w:keepNext/>
        <w:keepLines/>
        <w:numPr>
          <w:ilvl w:val="0"/>
          <w:numId w:val="6"/>
        </w:numPr>
        <w:tabs>
          <w:tab w:val="num" w:pos="1770"/>
        </w:tabs>
        <w:spacing w:before="240" w:after="120" w:line="360" w:lineRule="auto"/>
        <w:outlineLvl w:val="0"/>
        <w:rPr>
          <w:rFonts w:eastAsiaTheme="majorEastAsia"/>
          <w:b/>
          <w:bCs/>
          <w:caps/>
          <w:sz w:val="22"/>
          <w:szCs w:val="22"/>
          <w:lang w:val="en-US"/>
        </w:rPr>
      </w:pPr>
      <w:r w:rsidRPr="00C02B45">
        <w:rPr>
          <w:rFonts w:ascii="Sylfaen" w:eastAsiaTheme="majorEastAsia" w:hAnsi="Sylfaen"/>
          <w:b/>
          <w:bCs/>
          <w:caps/>
          <w:sz w:val="22"/>
          <w:szCs w:val="22"/>
          <w:lang w:val="ka-GE"/>
        </w:rPr>
        <w:t>ქვეკონტრაქტორის ჩართულობა</w:t>
      </w:r>
    </w:p>
    <w:p w14:paraId="7D1A328E" w14:textId="570FB888" w:rsidR="002F5D54" w:rsidRPr="00C02B45" w:rsidRDefault="00EC3B1E" w:rsidP="00C02B45">
      <w:pPr>
        <w:pStyle w:val="ListParagraph"/>
        <w:spacing w:before="120" w:after="120"/>
        <w:jc w:val="both"/>
        <w:rPr>
          <w:sz w:val="22"/>
          <w:szCs w:val="22"/>
        </w:rPr>
      </w:pPr>
      <w:r w:rsidRPr="00C02B45">
        <w:rPr>
          <w:rFonts w:ascii="Sylfaen" w:hAnsi="Sylfaen" w:cs="Sylfaen"/>
          <w:sz w:val="22"/>
          <w:szCs w:val="22"/>
          <w:lang w:val="ka-GE"/>
        </w:rPr>
        <w:t>დამკვეთთან</w:t>
      </w:r>
      <w:r w:rsidRPr="00C02B45">
        <w:rPr>
          <w:rFonts w:ascii="Sylfaen" w:hAnsi="Sylfaen"/>
          <w:sz w:val="22"/>
          <w:szCs w:val="22"/>
          <w:lang w:val="ka-GE"/>
        </w:rPr>
        <w:t xml:space="preserve"> შეთანხმებით</w:t>
      </w:r>
    </w:p>
    <w:p w14:paraId="0ABA64D1" w14:textId="441467F6" w:rsidR="00712494" w:rsidRPr="00C02B45" w:rsidRDefault="00EC3B1E" w:rsidP="00C10391">
      <w:pPr>
        <w:pStyle w:val="ListParagraph"/>
        <w:keepNext/>
        <w:keepLines/>
        <w:numPr>
          <w:ilvl w:val="0"/>
          <w:numId w:val="6"/>
        </w:numPr>
        <w:tabs>
          <w:tab w:val="num" w:pos="1770"/>
        </w:tabs>
        <w:spacing w:before="240" w:after="120" w:line="360" w:lineRule="auto"/>
        <w:outlineLvl w:val="0"/>
        <w:rPr>
          <w:rFonts w:eastAsiaTheme="majorEastAsia"/>
          <w:b/>
          <w:bCs/>
          <w:caps/>
          <w:sz w:val="22"/>
          <w:szCs w:val="22"/>
        </w:rPr>
      </w:pPr>
      <w:r w:rsidRPr="00C02B45">
        <w:rPr>
          <w:rFonts w:ascii="Sylfaen" w:eastAsiaTheme="majorEastAsia" w:hAnsi="Sylfaen"/>
          <w:b/>
          <w:bCs/>
          <w:caps/>
          <w:sz w:val="22"/>
          <w:szCs w:val="22"/>
          <w:lang w:val="ka-GE"/>
        </w:rPr>
        <w:t>მოწოდების პირობები</w:t>
      </w:r>
    </w:p>
    <w:p w14:paraId="35FF167F" w14:textId="7D7A2D53" w:rsidR="00434734" w:rsidRPr="00C02B45" w:rsidRDefault="00EC3B1E" w:rsidP="00434734">
      <w:pPr>
        <w:ind w:firstLine="567"/>
        <w:jc w:val="both"/>
        <w:rPr>
          <w:sz w:val="22"/>
          <w:szCs w:val="22"/>
        </w:rPr>
      </w:pPr>
      <w:r w:rsidRPr="00C02B45">
        <w:rPr>
          <w:rFonts w:ascii="Sylfaen" w:hAnsi="Sylfaen" w:cs="Sylfaen"/>
          <w:sz w:val="22"/>
          <w:szCs w:val="22"/>
        </w:rPr>
        <w:t>საქონელი</w:t>
      </w:r>
      <w:r w:rsidRPr="00C02B45">
        <w:rPr>
          <w:rFonts w:ascii="Sylfaen" w:hAnsi="Sylfaen"/>
          <w:sz w:val="22"/>
          <w:szCs w:val="22"/>
          <w:lang w:val="ka-GE"/>
        </w:rPr>
        <w:t xml:space="preserve">ს </w:t>
      </w:r>
      <w:r w:rsidRPr="00C02B45">
        <w:rPr>
          <w:rFonts w:ascii="Sylfaen" w:hAnsi="Sylfaen" w:cs="Sylfaen"/>
          <w:sz w:val="22"/>
          <w:szCs w:val="22"/>
        </w:rPr>
        <w:t>მიწოდებული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  <w:lang w:val="ka-GE"/>
        </w:rPr>
        <w:t>უნდა მოხდეს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შემდეგი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პირობებით</w:t>
      </w:r>
      <w:r w:rsidRPr="00C02B45">
        <w:rPr>
          <w:sz w:val="22"/>
          <w:szCs w:val="22"/>
        </w:rPr>
        <w:t xml:space="preserve">: FOB </w:t>
      </w:r>
      <w:r w:rsidRPr="00C02B45">
        <w:rPr>
          <w:rFonts w:ascii="Sylfaen" w:hAnsi="Sylfaen" w:cs="Sylfaen"/>
          <w:sz w:val="22"/>
          <w:szCs w:val="22"/>
        </w:rPr>
        <w:t>წარმოშობის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ქვეყანა</w:t>
      </w:r>
      <w:r w:rsidRPr="00C02B45">
        <w:rPr>
          <w:sz w:val="22"/>
          <w:szCs w:val="22"/>
        </w:rPr>
        <w:t xml:space="preserve"> (</w:t>
      </w:r>
      <w:r w:rsidRPr="00C02B45">
        <w:rPr>
          <w:rFonts w:ascii="Sylfaen" w:hAnsi="Sylfaen" w:cs="Sylfaen"/>
          <w:sz w:val="22"/>
          <w:szCs w:val="22"/>
        </w:rPr>
        <w:t>პორტი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დამატებით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უნდა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განისაზღვროს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მომხმარებელთან</w:t>
      </w:r>
      <w:r w:rsidRPr="00C02B45">
        <w:rPr>
          <w:sz w:val="22"/>
          <w:szCs w:val="22"/>
        </w:rPr>
        <w:t xml:space="preserve"> </w:t>
      </w:r>
      <w:r w:rsidRPr="00C02B45">
        <w:rPr>
          <w:rFonts w:ascii="Sylfaen" w:hAnsi="Sylfaen" w:cs="Sylfaen"/>
          <w:sz w:val="22"/>
          <w:szCs w:val="22"/>
        </w:rPr>
        <w:t>ერთად</w:t>
      </w:r>
      <w:r w:rsidRPr="00C02B45">
        <w:rPr>
          <w:sz w:val="22"/>
          <w:szCs w:val="22"/>
        </w:rPr>
        <w:t>).</w:t>
      </w:r>
    </w:p>
    <w:p w14:paraId="60D6B6FD" w14:textId="77777777" w:rsidR="002F5D54" w:rsidRPr="00C02B45" w:rsidRDefault="002F5D54" w:rsidP="002F5D54">
      <w:pPr>
        <w:pStyle w:val="BodyText"/>
        <w:spacing w:before="10" w:after="1"/>
        <w:rPr>
          <w:sz w:val="22"/>
          <w:szCs w:val="22"/>
          <w:lang w:val="en-US"/>
        </w:rPr>
      </w:pPr>
    </w:p>
    <w:p w14:paraId="32ACB8BE" w14:textId="2725F338" w:rsidR="002F5D54" w:rsidRPr="00C02B45" w:rsidRDefault="002F5D54" w:rsidP="0047222F">
      <w:pPr>
        <w:rPr>
          <w:sz w:val="22"/>
          <w:szCs w:val="22"/>
          <w:lang w:val="en-US"/>
        </w:rPr>
      </w:pPr>
    </w:p>
    <w:p w14:paraId="00503284" w14:textId="77777777" w:rsidR="007D2187" w:rsidRPr="00C02B45" w:rsidRDefault="007D2187" w:rsidP="00E46150">
      <w:pPr>
        <w:rPr>
          <w:b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3402"/>
        <w:gridCol w:w="1978"/>
      </w:tblGrid>
      <w:tr w:rsidR="00583783" w:rsidRPr="00C02B45" w14:paraId="6D519AA8" w14:textId="77777777" w:rsidTr="00863DD0">
        <w:trPr>
          <w:trHeight w:val="567"/>
        </w:trPr>
        <w:tc>
          <w:tcPr>
            <w:tcW w:w="4673" w:type="dxa"/>
            <w:vAlign w:val="center"/>
          </w:tcPr>
          <w:p w14:paraId="1A794966" w14:textId="66AAC5D5" w:rsidR="00583783" w:rsidRPr="00C02B45" w:rsidRDefault="00EC3B1E" w:rsidP="00583783">
            <w:pPr>
              <w:rPr>
                <w:sz w:val="22"/>
                <w:szCs w:val="22"/>
              </w:rPr>
            </w:pPr>
            <w:r w:rsidRPr="00C02B4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შემუშავებული </w:t>
            </w:r>
            <w:r w:rsidR="00583783" w:rsidRPr="00C02B4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vAlign w:val="center"/>
          </w:tcPr>
          <w:p w14:paraId="3A018B1F" w14:textId="77777777" w:rsidR="00583783" w:rsidRPr="00C02B45" w:rsidRDefault="00583783" w:rsidP="007D2187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842FF86" w14:textId="77777777" w:rsidR="00583783" w:rsidRPr="00C02B45" w:rsidRDefault="00583783" w:rsidP="007D2187">
            <w:pPr>
              <w:rPr>
                <w:sz w:val="22"/>
                <w:szCs w:val="22"/>
              </w:rPr>
            </w:pPr>
          </w:p>
        </w:tc>
      </w:tr>
      <w:tr w:rsidR="007D2187" w:rsidRPr="00C02B45" w14:paraId="2973A0AF" w14:textId="77777777" w:rsidTr="00863DD0">
        <w:trPr>
          <w:trHeight w:val="567"/>
        </w:trPr>
        <w:tc>
          <w:tcPr>
            <w:tcW w:w="4673" w:type="dxa"/>
            <w:vAlign w:val="center"/>
          </w:tcPr>
          <w:p w14:paraId="10CF956A" w14:textId="055D261F" w:rsidR="003D1EEE" w:rsidRPr="00C02B45" w:rsidRDefault="00EC3B1E" w:rsidP="003D1EEE">
            <w:pPr>
              <w:pStyle w:val="my-2"/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დანადგარების კომპლექტაციის ინჟინერი</w:t>
            </w:r>
          </w:p>
        </w:tc>
        <w:tc>
          <w:tcPr>
            <w:tcW w:w="3402" w:type="dxa"/>
            <w:vAlign w:val="center"/>
          </w:tcPr>
          <w:p w14:paraId="06A3B02B" w14:textId="77777777" w:rsidR="007D2187" w:rsidRPr="00C02B45" w:rsidRDefault="007D2187" w:rsidP="007D2187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50AA1EFD" w14:textId="16578483" w:rsidR="007D2187" w:rsidRPr="00C02B45" w:rsidRDefault="00EC3B1E" w:rsidP="007D218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ი.სობოლევ</w:t>
            </w:r>
          </w:p>
        </w:tc>
      </w:tr>
      <w:tr w:rsidR="00583783" w:rsidRPr="00C02B45" w14:paraId="5BC899E0" w14:textId="77777777" w:rsidTr="00863DD0">
        <w:trPr>
          <w:trHeight w:val="567"/>
        </w:trPr>
        <w:tc>
          <w:tcPr>
            <w:tcW w:w="4673" w:type="dxa"/>
            <w:vAlign w:val="center"/>
          </w:tcPr>
          <w:p w14:paraId="7FD234FA" w14:textId="3AB2F0F9" w:rsidR="00583783" w:rsidRPr="00C02B45" w:rsidRDefault="00EC3B1E" w:rsidP="0058378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02B45">
              <w:rPr>
                <w:rFonts w:ascii="Sylfaen" w:hAnsi="Sylfaen"/>
                <w:b/>
                <w:sz w:val="22"/>
                <w:szCs w:val="22"/>
                <w:lang w:val="ka-GE"/>
              </w:rPr>
              <w:t>შეთანხმებულია</w:t>
            </w:r>
            <w:r w:rsidR="00583783" w:rsidRPr="00C02B4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vAlign w:val="center"/>
          </w:tcPr>
          <w:p w14:paraId="3E475F72" w14:textId="77777777" w:rsidR="00583783" w:rsidRPr="00C02B45" w:rsidRDefault="00583783" w:rsidP="007D2187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53255F5F" w14:textId="77777777" w:rsidR="00583783" w:rsidRPr="00C02B45" w:rsidRDefault="00583783" w:rsidP="007D2187">
            <w:pPr>
              <w:rPr>
                <w:sz w:val="22"/>
                <w:szCs w:val="22"/>
              </w:rPr>
            </w:pPr>
          </w:p>
        </w:tc>
      </w:tr>
      <w:tr w:rsidR="00583783" w:rsidRPr="00C02B45" w14:paraId="69AF0914" w14:textId="77777777" w:rsidTr="00863DD0">
        <w:trPr>
          <w:trHeight w:val="567"/>
        </w:trPr>
        <w:tc>
          <w:tcPr>
            <w:tcW w:w="4673" w:type="dxa"/>
            <w:vAlign w:val="center"/>
          </w:tcPr>
          <w:p w14:paraId="0325C395" w14:textId="3AEFAAC9" w:rsidR="00DA45A4" w:rsidRPr="00C02B45" w:rsidRDefault="00EC3B1E" w:rsidP="00583783">
            <w:pPr>
              <w:pStyle w:val="my-2"/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გამზომ-მაკონტროლებელი ხელსაწყოების და აპარატურის ინჟინერი</w:t>
            </w:r>
          </w:p>
        </w:tc>
        <w:tc>
          <w:tcPr>
            <w:tcW w:w="3402" w:type="dxa"/>
            <w:vAlign w:val="center"/>
          </w:tcPr>
          <w:p w14:paraId="5ACCEA98" w14:textId="77777777" w:rsidR="00583783" w:rsidRPr="00C02B45" w:rsidRDefault="00583783" w:rsidP="007D2187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2509D4B" w14:textId="7A6381D3" w:rsidR="00583783" w:rsidRPr="00C02B45" w:rsidRDefault="00EC3B1E" w:rsidP="00863DD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რ.სუიუნოვი</w:t>
            </w:r>
          </w:p>
        </w:tc>
      </w:tr>
      <w:tr w:rsidR="00863DD0" w:rsidRPr="00C02B45" w14:paraId="53AE94D3" w14:textId="77777777" w:rsidTr="00863DD0">
        <w:trPr>
          <w:trHeight w:val="278"/>
        </w:trPr>
        <w:tc>
          <w:tcPr>
            <w:tcW w:w="4673" w:type="dxa"/>
            <w:vAlign w:val="center"/>
          </w:tcPr>
          <w:p w14:paraId="7E8BA0FE" w14:textId="77777777" w:rsidR="00863DD0" w:rsidRPr="00C02B45" w:rsidRDefault="00863DD0" w:rsidP="00583783">
            <w:pPr>
              <w:pStyle w:val="my-2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DAC2AB5" w14:textId="77777777" w:rsidR="00863DD0" w:rsidRPr="00C02B45" w:rsidRDefault="00863DD0" w:rsidP="007D2187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0EF3419" w14:textId="5F47406B" w:rsidR="00863DD0" w:rsidRPr="00C02B45" w:rsidRDefault="00863DD0" w:rsidP="00863DD0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583783" w:rsidRPr="00C02B45" w14:paraId="357AFE8F" w14:textId="77777777" w:rsidTr="00863DD0">
        <w:trPr>
          <w:trHeight w:val="567"/>
        </w:trPr>
        <w:tc>
          <w:tcPr>
            <w:tcW w:w="4673" w:type="dxa"/>
            <w:vAlign w:val="center"/>
          </w:tcPr>
          <w:p w14:paraId="0690B606" w14:textId="2FD1F377" w:rsidR="00583783" w:rsidRPr="00C02B45" w:rsidRDefault="00863DD0" w:rsidP="00863DD0">
            <w:pPr>
              <w:pStyle w:val="my-2"/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sz w:val="22"/>
                <w:szCs w:val="22"/>
              </w:rPr>
              <w:t xml:space="preserve">  </w:t>
            </w:r>
            <w:r w:rsidR="00EC3B1E" w:rsidRPr="00C02B45">
              <w:rPr>
                <w:rFonts w:ascii="Sylfaen" w:hAnsi="Sylfaen"/>
                <w:sz w:val="22"/>
                <w:szCs w:val="22"/>
                <w:lang w:val="ka-GE"/>
              </w:rPr>
              <w:t>ინჟინერ-ენერგეტიკოსი</w:t>
            </w:r>
          </w:p>
        </w:tc>
        <w:tc>
          <w:tcPr>
            <w:tcW w:w="3402" w:type="dxa"/>
            <w:vAlign w:val="center"/>
          </w:tcPr>
          <w:p w14:paraId="78A3B46E" w14:textId="77777777" w:rsidR="00583783" w:rsidRPr="00C02B45" w:rsidRDefault="00583783" w:rsidP="00583783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3B4DDF44" w14:textId="446548AD" w:rsidR="00583783" w:rsidRPr="00C02B45" w:rsidRDefault="00EC3B1E" w:rsidP="00583783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C02B45">
              <w:rPr>
                <w:rFonts w:ascii="Sylfaen" w:hAnsi="Sylfaen"/>
                <w:sz w:val="22"/>
                <w:szCs w:val="22"/>
                <w:lang w:val="ka-GE"/>
              </w:rPr>
              <w:t>ვ.კოსტილევი</w:t>
            </w:r>
          </w:p>
        </w:tc>
      </w:tr>
      <w:bookmarkEnd w:id="1"/>
      <w:bookmarkEnd w:id="2"/>
    </w:tbl>
    <w:p w14:paraId="08CA72AB" w14:textId="473AB6C8" w:rsidR="004D286D" w:rsidRPr="00C02B45" w:rsidRDefault="004D286D" w:rsidP="00E46150">
      <w:pPr>
        <w:rPr>
          <w:sz w:val="22"/>
          <w:szCs w:val="22"/>
        </w:rPr>
      </w:pPr>
    </w:p>
    <w:p w14:paraId="35C8F23B" w14:textId="77777777" w:rsidR="003D1EEE" w:rsidRPr="00C02B45" w:rsidRDefault="003D1EEE" w:rsidP="003D1EEE">
      <w:pPr>
        <w:rPr>
          <w:b/>
          <w:sz w:val="22"/>
          <w:szCs w:val="22"/>
        </w:rPr>
      </w:pPr>
    </w:p>
    <w:p w14:paraId="3282EEFF" w14:textId="77777777" w:rsidR="003D1EEE" w:rsidRPr="003D1EEE" w:rsidRDefault="003D1EEE" w:rsidP="00E46150">
      <w:pPr>
        <w:rPr>
          <w:sz w:val="24"/>
          <w:lang w:val="en-US"/>
        </w:rPr>
      </w:pPr>
    </w:p>
    <w:sectPr w:rsidR="003D1EEE" w:rsidRPr="003D1EEE" w:rsidSect="003D1EEE">
      <w:footerReference w:type="default" r:id="rId8"/>
      <w:pgSz w:w="11906" w:h="16838" w:code="9"/>
      <w:pgMar w:top="1134" w:right="709" w:bottom="1276" w:left="1134" w:header="340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78980" w14:textId="77777777" w:rsidR="00697148" w:rsidRDefault="00697148" w:rsidP="0002060A">
      <w:r>
        <w:separator/>
      </w:r>
    </w:p>
  </w:endnote>
  <w:endnote w:type="continuationSeparator" w:id="0">
    <w:p w14:paraId="42DF5982" w14:textId="77777777" w:rsidR="00697148" w:rsidRDefault="00697148" w:rsidP="0002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530746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EF7F8A3" w14:textId="06B36A2B" w:rsidR="00770606" w:rsidRPr="0002060A" w:rsidRDefault="00770606">
        <w:pPr>
          <w:pStyle w:val="Footer"/>
          <w:jc w:val="right"/>
          <w:rPr>
            <w:sz w:val="22"/>
            <w:szCs w:val="22"/>
          </w:rPr>
        </w:pPr>
        <w:r w:rsidRPr="0002060A">
          <w:rPr>
            <w:sz w:val="22"/>
            <w:szCs w:val="22"/>
          </w:rPr>
          <w:fldChar w:fldCharType="begin"/>
        </w:r>
        <w:r w:rsidRPr="0002060A">
          <w:rPr>
            <w:sz w:val="22"/>
            <w:szCs w:val="22"/>
          </w:rPr>
          <w:instrText>PAGE   \* MERGEFORMAT</w:instrText>
        </w:r>
        <w:r w:rsidRPr="0002060A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7</w:t>
        </w:r>
        <w:r w:rsidRPr="0002060A">
          <w:rPr>
            <w:sz w:val="22"/>
            <w:szCs w:val="22"/>
          </w:rPr>
          <w:fldChar w:fldCharType="end"/>
        </w:r>
      </w:p>
    </w:sdtContent>
  </w:sdt>
  <w:p w14:paraId="2C104BF0" w14:textId="77777777" w:rsidR="00770606" w:rsidRDefault="0077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88785" w14:textId="77777777" w:rsidR="00697148" w:rsidRDefault="00697148" w:rsidP="0002060A">
      <w:r>
        <w:separator/>
      </w:r>
    </w:p>
  </w:footnote>
  <w:footnote w:type="continuationSeparator" w:id="0">
    <w:p w14:paraId="7C68FFE2" w14:textId="77777777" w:rsidR="00697148" w:rsidRDefault="00697148" w:rsidP="0002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EF3"/>
    <w:multiLevelType w:val="multilevel"/>
    <w:tmpl w:val="021AF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3AD2155"/>
    <w:multiLevelType w:val="hybridMultilevel"/>
    <w:tmpl w:val="FB22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521C"/>
    <w:multiLevelType w:val="hybridMultilevel"/>
    <w:tmpl w:val="1D1AC5B8"/>
    <w:lvl w:ilvl="0" w:tplc="FE78F97E">
      <w:numFmt w:val="bullet"/>
      <w:lvlText w:val="-"/>
      <w:lvlJc w:val="left"/>
      <w:pPr>
        <w:ind w:left="720" w:hanging="360"/>
      </w:pPr>
      <w:rPr>
        <w:rFonts w:ascii="ArialMT" w:eastAsia="ArialMT" w:hAnsi="Times New Roman" w:cs="Aria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11D6"/>
    <w:multiLevelType w:val="multilevel"/>
    <w:tmpl w:val="021AF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8560C89"/>
    <w:multiLevelType w:val="multilevel"/>
    <w:tmpl w:val="021AF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C0B2494"/>
    <w:multiLevelType w:val="hybridMultilevel"/>
    <w:tmpl w:val="5C883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F19"/>
    <w:multiLevelType w:val="hybridMultilevel"/>
    <w:tmpl w:val="07B89A24"/>
    <w:lvl w:ilvl="0" w:tplc="3FC866CC">
      <w:start w:val="14"/>
      <w:numFmt w:val="bullet"/>
      <w:lvlText w:val="-"/>
      <w:lvlJc w:val="left"/>
      <w:pPr>
        <w:ind w:left="720" w:hanging="360"/>
      </w:pPr>
      <w:rPr>
        <w:rFonts w:ascii="ArialMT" w:eastAsia="ArialMT" w:hAnsi="Times New Roman" w:cs="Aria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7719"/>
    <w:multiLevelType w:val="hybridMultilevel"/>
    <w:tmpl w:val="B9C2BED8"/>
    <w:lvl w:ilvl="0" w:tplc="F5B8448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A243C"/>
    <w:multiLevelType w:val="hybridMultilevel"/>
    <w:tmpl w:val="8A66E678"/>
    <w:lvl w:ilvl="0" w:tplc="7DE8BFBE">
      <w:start w:val="1"/>
      <w:numFmt w:val="bullet"/>
      <w:lvlText w:val=""/>
      <w:lvlJc w:val="left"/>
      <w:pPr>
        <w:ind w:left="10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9" w15:restartNumberingAfterBreak="0">
    <w:nsid w:val="17D904BF"/>
    <w:multiLevelType w:val="multilevel"/>
    <w:tmpl w:val="021AF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AE16D0F"/>
    <w:multiLevelType w:val="multilevel"/>
    <w:tmpl w:val="021AF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07866BB"/>
    <w:multiLevelType w:val="multilevel"/>
    <w:tmpl w:val="021AF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0A10B21"/>
    <w:multiLevelType w:val="multilevel"/>
    <w:tmpl w:val="021AF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1BE35AE"/>
    <w:multiLevelType w:val="hybridMultilevel"/>
    <w:tmpl w:val="446681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92D2A"/>
    <w:multiLevelType w:val="hybridMultilevel"/>
    <w:tmpl w:val="2C181002"/>
    <w:lvl w:ilvl="0" w:tplc="573E7828">
      <w:numFmt w:val="bullet"/>
      <w:lvlText w:val="-"/>
      <w:lvlJc w:val="left"/>
      <w:pPr>
        <w:ind w:left="720" w:hanging="360"/>
      </w:pPr>
      <w:rPr>
        <w:rFonts w:ascii="ArialMT" w:eastAsia="ArialMT" w:hAnsi="Times New Roman" w:cs="Aria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A1A64"/>
    <w:multiLevelType w:val="multilevel"/>
    <w:tmpl w:val="021AF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B0473CA"/>
    <w:multiLevelType w:val="hybridMultilevel"/>
    <w:tmpl w:val="E9423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94F48"/>
    <w:multiLevelType w:val="hybridMultilevel"/>
    <w:tmpl w:val="1168445E"/>
    <w:lvl w:ilvl="0" w:tplc="1A72DDF8">
      <w:start w:val="14"/>
      <w:numFmt w:val="bullet"/>
      <w:lvlText w:val="-"/>
      <w:lvlJc w:val="left"/>
      <w:pPr>
        <w:ind w:left="720" w:hanging="360"/>
      </w:pPr>
      <w:rPr>
        <w:rFonts w:ascii="ArialMT" w:eastAsia="ArialMT" w:hAnsi="Times New Roman" w:cs="Aria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16FDD"/>
    <w:multiLevelType w:val="hybridMultilevel"/>
    <w:tmpl w:val="8F3A4DF6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74933D4"/>
    <w:multiLevelType w:val="hybridMultilevel"/>
    <w:tmpl w:val="18700988"/>
    <w:lvl w:ilvl="0" w:tplc="7E48F3CA">
      <w:start w:val="14"/>
      <w:numFmt w:val="bullet"/>
      <w:lvlText w:val="-"/>
      <w:lvlJc w:val="left"/>
      <w:pPr>
        <w:ind w:left="720" w:hanging="360"/>
      </w:pPr>
      <w:rPr>
        <w:rFonts w:ascii="ArialMT" w:eastAsia="ArialMT" w:hAnsi="Times New Roman" w:cs="Aria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41720"/>
    <w:multiLevelType w:val="hybridMultilevel"/>
    <w:tmpl w:val="C26AF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A74480"/>
    <w:multiLevelType w:val="multilevel"/>
    <w:tmpl w:val="021AF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BAE4387"/>
    <w:multiLevelType w:val="multilevel"/>
    <w:tmpl w:val="2A3EDF2E"/>
    <w:lvl w:ilvl="0">
      <w:start w:val="1"/>
      <w:numFmt w:val="decimal"/>
      <w:lvlText w:val="%1."/>
      <w:lvlJc w:val="left"/>
      <w:pPr>
        <w:ind w:left="2437" w:hanging="266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7" w:hanging="467"/>
        <w:jc w:val="right"/>
      </w:pPr>
      <w:rPr>
        <w:rFonts w:hint="default"/>
        <w:spacing w:val="-1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8" w:hanging="715"/>
      </w:pPr>
      <w:rPr>
        <w:rFonts w:ascii="Arial" w:eastAsia="Arial" w:hAnsi="Arial" w:cs="Arial" w:hint="default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5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5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0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5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0" w:hanging="715"/>
      </w:pPr>
      <w:rPr>
        <w:rFonts w:hint="default"/>
        <w:lang w:val="ru-RU" w:eastAsia="en-US" w:bidi="ar-SA"/>
      </w:rPr>
    </w:lvl>
  </w:abstractNum>
  <w:abstractNum w:abstractNumId="23" w15:restartNumberingAfterBreak="0">
    <w:nsid w:val="3D117E80"/>
    <w:multiLevelType w:val="hybridMultilevel"/>
    <w:tmpl w:val="85744B1E"/>
    <w:lvl w:ilvl="0" w:tplc="0966F13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45E18"/>
    <w:multiLevelType w:val="hybridMultilevel"/>
    <w:tmpl w:val="AB7AFC90"/>
    <w:lvl w:ilvl="0" w:tplc="6BC6F3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40269F"/>
    <w:multiLevelType w:val="multilevel"/>
    <w:tmpl w:val="A732B4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D72A2C"/>
    <w:multiLevelType w:val="multilevel"/>
    <w:tmpl w:val="021AF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43E2786A"/>
    <w:multiLevelType w:val="hybridMultilevel"/>
    <w:tmpl w:val="43125900"/>
    <w:lvl w:ilvl="0" w:tplc="C9069F04">
      <w:start w:val="6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9615762"/>
    <w:multiLevelType w:val="hybridMultilevel"/>
    <w:tmpl w:val="3920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C6336"/>
    <w:multiLevelType w:val="hybridMultilevel"/>
    <w:tmpl w:val="52EA75B8"/>
    <w:lvl w:ilvl="0" w:tplc="D9E6E9F0">
      <w:numFmt w:val="bullet"/>
      <w:lvlText w:val="-"/>
      <w:lvlJc w:val="left"/>
      <w:pPr>
        <w:ind w:left="720" w:hanging="360"/>
      </w:pPr>
      <w:rPr>
        <w:rFonts w:ascii="ArialMT" w:eastAsia="ArialMT" w:hAnsi="Times New Roman" w:cs="Aria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B0B9A"/>
    <w:multiLevelType w:val="hybridMultilevel"/>
    <w:tmpl w:val="2E34FF54"/>
    <w:lvl w:ilvl="0" w:tplc="3D8EFD76">
      <w:numFmt w:val="bullet"/>
      <w:lvlText w:val="-"/>
      <w:lvlJc w:val="left"/>
      <w:pPr>
        <w:ind w:left="720" w:hanging="360"/>
      </w:pPr>
      <w:rPr>
        <w:rFonts w:ascii="ArialMT" w:eastAsia="ArialMT" w:hAnsi="Times New Roman" w:cs="Aria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720F9"/>
    <w:multiLevelType w:val="multilevel"/>
    <w:tmpl w:val="2DD015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88B1BEA"/>
    <w:multiLevelType w:val="hybridMultilevel"/>
    <w:tmpl w:val="008684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1A76D9"/>
    <w:multiLevelType w:val="hybridMultilevel"/>
    <w:tmpl w:val="7722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63338"/>
    <w:multiLevelType w:val="multilevel"/>
    <w:tmpl w:val="ECC86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C95376"/>
    <w:multiLevelType w:val="hybridMultilevel"/>
    <w:tmpl w:val="172C6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53E49"/>
    <w:multiLevelType w:val="multilevel"/>
    <w:tmpl w:val="31ACF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C218F3"/>
    <w:multiLevelType w:val="multilevel"/>
    <w:tmpl w:val="B5422C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678A6645"/>
    <w:multiLevelType w:val="hybridMultilevel"/>
    <w:tmpl w:val="4A96B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5165E"/>
    <w:multiLevelType w:val="multilevel"/>
    <w:tmpl w:val="2A3EDF2E"/>
    <w:lvl w:ilvl="0">
      <w:start w:val="1"/>
      <w:numFmt w:val="decimal"/>
      <w:lvlText w:val="%1."/>
      <w:lvlJc w:val="left"/>
      <w:pPr>
        <w:ind w:left="2437" w:hanging="266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7" w:hanging="467"/>
        <w:jc w:val="right"/>
      </w:pPr>
      <w:rPr>
        <w:rFonts w:hint="default"/>
        <w:spacing w:val="-1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8" w:hanging="715"/>
      </w:pPr>
      <w:rPr>
        <w:rFonts w:ascii="Arial" w:eastAsia="Arial" w:hAnsi="Arial" w:cs="Arial" w:hint="default"/>
        <w:spacing w:val="-1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35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0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5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0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5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0" w:hanging="715"/>
      </w:pPr>
      <w:rPr>
        <w:rFonts w:hint="default"/>
        <w:lang w:val="ru-RU" w:eastAsia="en-US" w:bidi="ar-SA"/>
      </w:rPr>
    </w:lvl>
  </w:abstractNum>
  <w:abstractNum w:abstractNumId="40" w15:restartNumberingAfterBreak="0">
    <w:nsid w:val="6AC43273"/>
    <w:multiLevelType w:val="hybridMultilevel"/>
    <w:tmpl w:val="39BC5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415B5"/>
    <w:multiLevelType w:val="hybridMultilevel"/>
    <w:tmpl w:val="15B6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0080B"/>
    <w:multiLevelType w:val="hybridMultilevel"/>
    <w:tmpl w:val="AE849420"/>
    <w:lvl w:ilvl="0" w:tplc="B1A6AB9A">
      <w:start w:val="14"/>
      <w:numFmt w:val="bullet"/>
      <w:lvlText w:val="-"/>
      <w:lvlJc w:val="left"/>
      <w:pPr>
        <w:ind w:left="720" w:hanging="360"/>
      </w:pPr>
      <w:rPr>
        <w:rFonts w:ascii="ArialMT" w:eastAsia="ArialMT" w:hAnsi="Times New Roman" w:cs="Aria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0557B"/>
    <w:multiLevelType w:val="hybridMultilevel"/>
    <w:tmpl w:val="F2C4CAA2"/>
    <w:lvl w:ilvl="0" w:tplc="88D4A31C">
      <w:numFmt w:val="bullet"/>
      <w:lvlText w:val="-"/>
      <w:lvlJc w:val="left"/>
      <w:pPr>
        <w:ind w:left="720" w:hanging="360"/>
      </w:pPr>
      <w:rPr>
        <w:rFonts w:ascii="ArialMT" w:eastAsia="ArialMT" w:hAnsi="Times New Roman" w:cs="Aria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C0341"/>
    <w:multiLevelType w:val="multilevel"/>
    <w:tmpl w:val="021AF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3"/>
  </w:num>
  <w:num w:numId="4">
    <w:abstractNumId w:val="36"/>
  </w:num>
  <w:num w:numId="5">
    <w:abstractNumId w:val="34"/>
  </w:num>
  <w:num w:numId="6">
    <w:abstractNumId w:val="28"/>
  </w:num>
  <w:num w:numId="7">
    <w:abstractNumId w:val="35"/>
  </w:num>
  <w:num w:numId="8">
    <w:abstractNumId w:val="41"/>
  </w:num>
  <w:num w:numId="9">
    <w:abstractNumId w:val="1"/>
  </w:num>
  <w:num w:numId="10">
    <w:abstractNumId w:val="7"/>
  </w:num>
  <w:num w:numId="11">
    <w:abstractNumId w:val="16"/>
  </w:num>
  <w:num w:numId="12">
    <w:abstractNumId w:val="38"/>
  </w:num>
  <w:num w:numId="13">
    <w:abstractNumId w:val="40"/>
  </w:num>
  <w:num w:numId="14">
    <w:abstractNumId w:val="13"/>
  </w:num>
  <w:num w:numId="15">
    <w:abstractNumId w:val="24"/>
  </w:num>
  <w:num w:numId="16">
    <w:abstractNumId w:val="27"/>
  </w:num>
  <w:num w:numId="17">
    <w:abstractNumId w:val="37"/>
  </w:num>
  <w:num w:numId="18">
    <w:abstractNumId w:val="33"/>
  </w:num>
  <w:num w:numId="19">
    <w:abstractNumId w:val="44"/>
  </w:num>
  <w:num w:numId="20">
    <w:abstractNumId w:val="15"/>
  </w:num>
  <w:num w:numId="21">
    <w:abstractNumId w:val="9"/>
  </w:num>
  <w:num w:numId="22">
    <w:abstractNumId w:val="10"/>
  </w:num>
  <w:num w:numId="23">
    <w:abstractNumId w:val="0"/>
  </w:num>
  <w:num w:numId="24">
    <w:abstractNumId w:val="21"/>
  </w:num>
  <w:num w:numId="25">
    <w:abstractNumId w:val="12"/>
  </w:num>
  <w:num w:numId="26">
    <w:abstractNumId w:val="11"/>
  </w:num>
  <w:num w:numId="27">
    <w:abstractNumId w:val="4"/>
  </w:num>
  <w:num w:numId="28">
    <w:abstractNumId w:val="26"/>
  </w:num>
  <w:num w:numId="29">
    <w:abstractNumId w:val="3"/>
  </w:num>
  <w:num w:numId="30">
    <w:abstractNumId w:val="18"/>
  </w:num>
  <w:num w:numId="31">
    <w:abstractNumId w:val="20"/>
  </w:num>
  <w:num w:numId="32">
    <w:abstractNumId w:val="6"/>
  </w:num>
  <w:num w:numId="33">
    <w:abstractNumId w:val="17"/>
  </w:num>
  <w:num w:numId="34">
    <w:abstractNumId w:val="19"/>
  </w:num>
  <w:num w:numId="35">
    <w:abstractNumId w:val="42"/>
  </w:num>
  <w:num w:numId="36">
    <w:abstractNumId w:val="2"/>
  </w:num>
  <w:num w:numId="37">
    <w:abstractNumId w:val="29"/>
  </w:num>
  <w:num w:numId="38">
    <w:abstractNumId w:val="14"/>
  </w:num>
  <w:num w:numId="39">
    <w:abstractNumId w:val="30"/>
  </w:num>
  <w:num w:numId="40">
    <w:abstractNumId w:val="43"/>
  </w:num>
  <w:num w:numId="41">
    <w:abstractNumId w:val="39"/>
  </w:num>
  <w:num w:numId="42">
    <w:abstractNumId w:val="22"/>
  </w:num>
  <w:num w:numId="43">
    <w:abstractNumId w:val="31"/>
  </w:num>
  <w:num w:numId="44">
    <w:abstractNumId w:val="25"/>
  </w:num>
  <w:num w:numId="45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91"/>
    <w:rsid w:val="00007CF1"/>
    <w:rsid w:val="0002060A"/>
    <w:rsid w:val="00030D4C"/>
    <w:rsid w:val="00035237"/>
    <w:rsid w:val="00043712"/>
    <w:rsid w:val="00050DE9"/>
    <w:rsid w:val="000518E8"/>
    <w:rsid w:val="00065313"/>
    <w:rsid w:val="00066570"/>
    <w:rsid w:val="000738B1"/>
    <w:rsid w:val="00073D22"/>
    <w:rsid w:val="00074893"/>
    <w:rsid w:val="000753B0"/>
    <w:rsid w:val="00085A91"/>
    <w:rsid w:val="00086393"/>
    <w:rsid w:val="00096683"/>
    <w:rsid w:val="000A07F6"/>
    <w:rsid w:val="000A448F"/>
    <w:rsid w:val="000A44EB"/>
    <w:rsid w:val="000A7324"/>
    <w:rsid w:val="000B0A92"/>
    <w:rsid w:val="000B4615"/>
    <w:rsid w:val="000B5D67"/>
    <w:rsid w:val="000C0434"/>
    <w:rsid w:val="000C272A"/>
    <w:rsid w:val="000D7356"/>
    <w:rsid w:val="000E1C01"/>
    <w:rsid w:val="000E2EE7"/>
    <w:rsid w:val="000E574A"/>
    <w:rsid w:val="000E66FF"/>
    <w:rsid w:val="000F1750"/>
    <w:rsid w:val="000F2443"/>
    <w:rsid w:val="000F381D"/>
    <w:rsid w:val="000F559D"/>
    <w:rsid w:val="00101A9A"/>
    <w:rsid w:val="00102A93"/>
    <w:rsid w:val="001052C5"/>
    <w:rsid w:val="0011453D"/>
    <w:rsid w:val="00131D63"/>
    <w:rsid w:val="00133337"/>
    <w:rsid w:val="00142FC5"/>
    <w:rsid w:val="00145FF1"/>
    <w:rsid w:val="001461B1"/>
    <w:rsid w:val="001523B2"/>
    <w:rsid w:val="00160855"/>
    <w:rsid w:val="00164851"/>
    <w:rsid w:val="0017119A"/>
    <w:rsid w:val="00173CE7"/>
    <w:rsid w:val="0018291F"/>
    <w:rsid w:val="00186C64"/>
    <w:rsid w:val="00193BE4"/>
    <w:rsid w:val="0019429E"/>
    <w:rsid w:val="0019568B"/>
    <w:rsid w:val="001961F8"/>
    <w:rsid w:val="001A1E12"/>
    <w:rsid w:val="001B3656"/>
    <w:rsid w:val="001B4CEF"/>
    <w:rsid w:val="001B5F96"/>
    <w:rsid w:val="001B689A"/>
    <w:rsid w:val="001C513D"/>
    <w:rsid w:val="001D3DA3"/>
    <w:rsid w:val="001D4B9D"/>
    <w:rsid w:val="001E0CBA"/>
    <w:rsid w:val="001E651D"/>
    <w:rsid w:val="001F3288"/>
    <w:rsid w:val="001F55EC"/>
    <w:rsid w:val="00200654"/>
    <w:rsid w:val="0020139B"/>
    <w:rsid w:val="00202AB1"/>
    <w:rsid w:val="00202B34"/>
    <w:rsid w:val="002045FF"/>
    <w:rsid w:val="00206C5D"/>
    <w:rsid w:val="00210197"/>
    <w:rsid w:val="00211E14"/>
    <w:rsid w:val="0021221A"/>
    <w:rsid w:val="00220CCD"/>
    <w:rsid w:val="00224A31"/>
    <w:rsid w:val="00227CB0"/>
    <w:rsid w:val="00235EBF"/>
    <w:rsid w:val="0024069A"/>
    <w:rsid w:val="00242C6D"/>
    <w:rsid w:val="00254C47"/>
    <w:rsid w:val="0025662B"/>
    <w:rsid w:val="00257FAF"/>
    <w:rsid w:val="0026027F"/>
    <w:rsid w:val="002609EF"/>
    <w:rsid w:val="00262F94"/>
    <w:rsid w:val="00271D9E"/>
    <w:rsid w:val="0027326B"/>
    <w:rsid w:val="002733EC"/>
    <w:rsid w:val="00276BEA"/>
    <w:rsid w:val="00283E65"/>
    <w:rsid w:val="002907A7"/>
    <w:rsid w:val="002907BD"/>
    <w:rsid w:val="002A31B6"/>
    <w:rsid w:val="002A70A4"/>
    <w:rsid w:val="002B3C64"/>
    <w:rsid w:val="002B462C"/>
    <w:rsid w:val="002B5904"/>
    <w:rsid w:val="002C670C"/>
    <w:rsid w:val="002D001B"/>
    <w:rsid w:val="002D217B"/>
    <w:rsid w:val="002D5835"/>
    <w:rsid w:val="002D6FA1"/>
    <w:rsid w:val="002E2212"/>
    <w:rsid w:val="002E28FA"/>
    <w:rsid w:val="002E4BB8"/>
    <w:rsid w:val="002E6280"/>
    <w:rsid w:val="002E7110"/>
    <w:rsid w:val="002E7A3A"/>
    <w:rsid w:val="002F15F2"/>
    <w:rsid w:val="002F5D54"/>
    <w:rsid w:val="002F75C6"/>
    <w:rsid w:val="002F7E45"/>
    <w:rsid w:val="0030026C"/>
    <w:rsid w:val="003038A4"/>
    <w:rsid w:val="00303D1D"/>
    <w:rsid w:val="0030471C"/>
    <w:rsid w:val="00306A60"/>
    <w:rsid w:val="00325C40"/>
    <w:rsid w:val="00326F0B"/>
    <w:rsid w:val="00331DB3"/>
    <w:rsid w:val="00333837"/>
    <w:rsid w:val="003377B4"/>
    <w:rsid w:val="0034050B"/>
    <w:rsid w:val="00347EEE"/>
    <w:rsid w:val="00353EFA"/>
    <w:rsid w:val="00357E4B"/>
    <w:rsid w:val="0036299D"/>
    <w:rsid w:val="00370B36"/>
    <w:rsid w:val="003758C0"/>
    <w:rsid w:val="00377C00"/>
    <w:rsid w:val="00385A49"/>
    <w:rsid w:val="00385B85"/>
    <w:rsid w:val="003911CD"/>
    <w:rsid w:val="00392C31"/>
    <w:rsid w:val="003A1001"/>
    <w:rsid w:val="003A236F"/>
    <w:rsid w:val="003B2CC5"/>
    <w:rsid w:val="003B4AE6"/>
    <w:rsid w:val="003C7CA2"/>
    <w:rsid w:val="003D1EEE"/>
    <w:rsid w:val="003D251B"/>
    <w:rsid w:val="003D3509"/>
    <w:rsid w:val="003D3C23"/>
    <w:rsid w:val="003D425D"/>
    <w:rsid w:val="003D5C21"/>
    <w:rsid w:val="003E5136"/>
    <w:rsid w:val="003E6649"/>
    <w:rsid w:val="003F0A95"/>
    <w:rsid w:val="003F2BB5"/>
    <w:rsid w:val="003F43AB"/>
    <w:rsid w:val="003F54E2"/>
    <w:rsid w:val="00412EAE"/>
    <w:rsid w:val="0041594D"/>
    <w:rsid w:val="0043001A"/>
    <w:rsid w:val="00434734"/>
    <w:rsid w:val="00434A97"/>
    <w:rsid w:val="0043595A"/>
    <w:rsid w:val="004408BB"/>
    <w:rsid w:val="0044685D"/>
    <w:rsid w:val="004507F7"/>
    <w:rsid w:val="0045489C"/>
    <w:rsid w:val="00462946"/>
    <w:rsid w:val="00464298"/>
    <w:rsid w:val="00466A6D"/>
    <w:rsid w:val="0047222F"/>
    <w:rsid w:val="0048470F"/>
    <w:rsid w:val="0048573E"/>
    <w:rsid w:val="004903B4"/>
    <w:rsid w:val="004A66E9"/>
    <w:rsid w:val="004B25FA"/>
    <w:rsid w:val="004B5A86"/>
    <w:rsid w:val="004B7DEF"/>
    <w:rsid w:val="004C2079"/>
    <w:rsid w:val="004C5391"/>
    <w:rsid w:val="004C5459"/>
    <w:rsid w:val="004C6E97"/>
    <w:rsid w:val="004C7862"/>
    <w:rsid w:val="004D277B"/>
    <w:rsid w:val="004D286D"/>
    <w:rsid w:val="004D3A03"/>
    <w:rsid w:val="004D4246"/>
    <w:rsid w:val="004D467E"/>
    <w:rsid w:val="004F2570"/>
    <w:rsid w:val="004F34B4"/>
    <w:rsid w:val="004F417C"/>
    <w:rsid w:val="004F6BF7"/>
    <w:rsid w:val="004F6CA7"/>
    <w:rsid w:val="004F73AB"/>
    <w:rsid w:val="0050255E"/>
    <w:rsid w:val="005034CA"/>
    <w:rsid w:val="005073AD"/>
    <w:rsid w:val="00512F79"/>
    <w:rsid w:val="005136BC"/>
    <w:rsid w:val="005142C9"/>
    <w:rsid w:val="00514E29"/>
    <w:rsid w:val="005152CC"/>
    <w:rsid w:val="0052002C"/>
    <w:rsid w:val="00521CCB"/>
    <w:rsid w:val="00525412"/>
    <w:rsid w:val="005332E3"/>
    <w:rsid w:val="0055428B"/>
    <w:rsid w:val="005574E9"/>
    <w:rsid w:val="00562F98"/>
    <w:rsid w:val="005719D6"/>
    <w:rsid w:val="00573431"/>
    <w:rsid w:val="00575E4C"/>
    <w:rsid w:val="0058012A"/>
    <w:rsid w:val="00583783"/>
    <w:rsid w:val="005837CA"/>
    <w:rsid w:val="0058755A"/>
    <w:rsid w:val="00591300"/>
    <w:rsid w:val="005A2459"/>
    <w:rsid w:val="005B509C"/>
    <w:rsid w:val="005E672B"/>
    <w:rsid w:val="00601997"/>
    <w:rsid w:val="00603648"/>
    <w:rsid w:val="00607425"/>
    <w:rsid w:val="00611A12"/>
    <w:rsid w:val="00612825"/>
    <w:rsid w:val="0061387C"/>
    <w:rsid w:val="00614834"/>
    <w:rsid w:val="00620236"/>
    <w:rsid w:val="00627011"/>
    <w:rsid w:val="00635DB0"/>
    <w:rsid w:val="00643602"/>
    <w:rsid w:val="00646AB3"/>
    <w:rsid w:val="00657557"/>
    <w:rsid w:val="006712F1"/>
    <w:rsid w:val="00672373"/>
    <w:rsid w:val="00672D79"/>
    <w:rsid w:val="00675440"/>
    <w:rsid w:val="00676AA6"/>
    <w:rsid w:val="00680B16"/>
    <w:rsid w:val="006821FF"/>
    <w:rsid w:val="00693330"/>
    <w:rsid w:val="006937AF"/>
    <w:rsid w:val="00693F0F"/>
    <w:rsid w:val="00695D13"/>
    <w:rsid w:val="00697148"/>
    <w:rsid w:val="006A1CAB"/>
    <w:rsid w:val="006A3310"/>
    <w:rsid w:val="006A560D"/>
    <w:rsid w:val="006A74A3"/>
    <w:rsid w:val="006B2D6E"/>
    <w:rsid w:val="006C05A3"/>
    <w:rsid w:val="006C6292"/>
    <w:rsid w:val="006C7F71"/>
    <w:rsid w:val="006D63A2"/>
    <w:rsid w:val="006E3A30"/>
    <w:rsid w:val="006F1B24"/>
    <w:rsid w:val="006F1D77"/>
    <w:rsid w:val="006F5651"/>
    <w:rsid w:val="00700D6F"/>
    <w:rsid w:val="00710AB1"/>
    <w:rsid w:val="00711DCD"/>
    <w:rsid w:val="00712494"/>
    <w:rsid w:val="00712DB7"/>
    <w:rsid w:val="00717C01"/>
    <w:rsid w:val="007237CB"/>
    <w:rsid w:val="00724F87"/>
    <w:rsid w:val="00725468"/>
    <w:rsid w:val="0073783D"/>
    <w:rsid w:val="00741478"/>
    <w:rsid w:val="00747F59"/>
    <w:rsid w:val="007523B0"/>
    <w:rsid w:val="00753E37"/>
    <w:rsid w:val="0075436C"/>
    <w:rsid w:val="0075593F"/>
    <w:rsid w:val="00756A96"/>
    <w:rsid w:val="007572D5"/>
    <w:rsid w:val="00761071"/>
    <w:rsid w:val="007628E2"/>
    <w:rsid w:val="007650B5"/>
    <w:rsid w:val="00767F44"/>
    <w:rsid w:val="00770606"/>
    <w:rsid w:val="007727F0"/>
    <w:rsid w:val="00780142"/>
    <w:rsid w:val="007839C9"/>
    <w:rsid w:val="00790039"/>
    <w:rsid w:val="0079229C"/>
    <w:rsid w:val="0079266D"/>
    <w:rsid w:val="00792D94"/>
    <w:rsid w:val="007978D4"/>
    <w:rsid w:val="007A464F"/>
    <w:rsid w:val="007A716A"/>
    <w:rsid w:val="007B2E63"/>
    <w:rsid w:val="007B58C0"/>
    <w:rsid w:val="007B6865"/>
    <w:rsid w:val="007C043E"/>
    <w:rsid w:val="007C2CEF"/>
    <w:rsid w:val="007C35C4"/>
    <w:rsid w:val="007C4A94"/>
    <w:rsid w:val="007D1A76"/>
    <w:rsid w:val="007D2187"/>
    <w:rsid w:val="007D43F3"/>
    <w:rsid w:val="007E1B9C"/>
    <w:rsid w:val="007E49BE"/>
    <w:rsid w:val="00801FA6"/>
    <w:rsid w:val="00814136"/>
    <w:rsid w:val="00815840"/>
    <w:rsid w:val="00816E46"/>
    <w:rsid w:val="008216BB"/>
    <w:rsid w:val="00830C6A"/>
    <w:rsid w:val="00841119"/>
    <w:rsid w:val="00843B0F"/>
    <w:rsid w:val="00846CFC"/>
    <w:rsid w:val="0086042D"/>
    <w:rsid w:val="00861BC0"/>
    <w:rsid w:val="00862950"/>
    <w:rsid w:val="00863DD0"/>
    <w:rsid w:val="00870FC2"/>
    <w:rsid w:val="0087622A"/>
    <w:rsid w:val="0088039A"/>
    <w:rsid w:val="00885ADD"/>
    <w:rsid w:val="00894CA1"/>
    <w:rsid w:val="008A4A29"/>
    <w:rsid w:val="008A5846"/>
    <w:rsid w:val="008A608E"/>
    <w:rsid w:val="008A615D"/>
    <w:rsid w:val="008A6D59"/>
    <w:rsid w:val="008B1D29"/>
    <w:rsid w:val="008B745A"/>
    <w:rsid w:val="008C2CC1"/>
    <w:rsid w:val="008C69FC"/>
    <w:rsid w:val="008D1C85"/>
    <w:rsid w:val="008E0E3A"/>
    <w:rsid w:val="008E0F24"/>
    <w:rsid w:val="008F1C55"/>
    <w:rsid w:val="008F350C"/>
    <w:rsid w:val="008F37C1"/>
    <w:rsid w:val="009016C1"/>
    <w:rsid w:val="009028C5"/>
    <w:rsid w:val="00905019"/>
    <w:rsid w:val="009052C7"/>
    <w:rsid w:val="00910DC8"/>
    <w:rsid w:val="00910E39"/>
    <w:rsid w:val="00912E27"/>
    <w:rsid w:val="00914B3C"/>
    <w:rsid w:val="00917F89"/>
    <w:rsid w:val="00920068"/>
    <w:rsid w:val="00923A89"/>
    <w:rsid w:val="00925937"/>
    <w:rsid w:val="00940E36"/>
    <w:rsid w:val="00940ECE"/>
    <w:rsid w:val="009456D7"/>
    <w:rsid w:val="00951387"/>
    <w:rsid w:val="0095410D"/>
    <w:rsid w:val="009568E1"/>
    <w:rsid w:val="009610BF"/>
    <w:rsid w:val="0096336E"/>
    <w:rsid w:val="00964C59"/>
    <w:rsid w:val="00970F55"/>
    <w:rsid w:val="00971C2F"/>
    <w:rsid w:val="009778D3"/>
    <w:rsid w:val="00980767"/>
    <w:rsid w:val="009849BD"/>
    <w:rsid w:val="00984BA0"/>
    <w:rsid w:val="00986A2F"/>
    <w:rsid w:val="0099149C"/>
    <w:rsid w:val="00997418"/>
    <w:rsid w:val="009A2E99"/>
    <w:rsid w:val="009B4860"/>
    <w:rsid w:val="009B7CAB"/>
    <w:rsid w:val="009C17E7"/>
    <w:rsid w:val="009C192D"/>
    <w:rsid w:val="009C20E5"/>
    <w:rsid w:val="009C3A4C"/>
    <w:rsid w:val="009C6DE9"/>
    <w:rsid w:val="009D0164"/>
    <w:rsid w:val="009D2F44"/>
    <w:rsid w:val="009E163A"/>
    <w:rsid w:val="009F13EA"/>
    <w:rsid w:val="00A02185"/>
    <w:rsid w:val="00A022D9"/>
    <w:rsid w:val="00A10579"/>
    <w:rsid w:val="00A107CA"/>
    <w:rsid w:val="00A1587C"/>
    <w:rsid w:val="00A25DF3"/>
    <w:rsid w:val="00A25EC5"/>
    <w:rsid w:val="00A34F50"/>
    <w:rsid w:val="00A3774D"/>
    <w:rsid w:val="00A409AD"/>
    <w:rsid w:val="00A44D4E"/>
    <w:rsid w:val="00A51417"/>
    <w:rsid w:val="00A52C2F"/>
    <w:rsid w:val="00A56097"/>
    <w:rsid w:val="00A61A97"/>
    <w:rsid w:val="00A64CA5"/>
    <w:rsid w:val="00A67162"/>
    <w:rsid w:val="00A8102A"/>
    <w:rsid w:val="00A837E1"/>
    <w:rsid w:val="00A85B87"/>
    <w:rsid w:val="00A90C66"/>
    <w:rsid w:val="00A90DC4"/>
    <w:rsid w:val="00A9136F"/>
    <w:rsid w:val="00AA1BFD"/>
    <w:rsid w:val="00AA26EA"/>
    <w:rsid w:val="00AB12C5"/>
    <w:rsid w:val="00AC2B4C"/>
    <w:rsid w:val="00AD3385"/>
    <w:rsid w:val="00AD5AF3"/>
    <w:rsid w:val="00AE3D66"/>
    <w:rsid w:val="00AF5331"/>
    <w:rsid w:val="00B00B15"/>
    <w:rsid w:val="00B00DAE"/>
    <w:rsid w:val="00B03021"/>
    <w:rsid w:val="00B16249"/>
    <w:rsid w:val="00B2261C"/>
    <w:rsid w:val="00B230D8"/>
    <w:rsid w:val="00B31E60"/>
    <w:rsid w:val="00B40593"/>
    <w:rsid w:val="00B44ADF"/>
    <w:rsid w:val="00B51082"/>
    <w:rsid w:val="00B51DB4"/>
    <w:rsid w:val="00B52290"/>
    <w:rsid w:val="00B52F24"/>
    <w:rsid w:val="00B53C6F"/>
    <w:rsid w:val="00B7200D"/>
    <w:rsid w:val="00B72721"/>
    <w:rsid w:val="00B72C45"/>
    <w:rsid w:val="00B846D8"/>
    <w:rsid w:val="00B855FD"/>
    <w:rsid w:val="00B92BA1"/>
    <w:rsid w:val="00B941FF"/>
    <w:rsid w:val="00B94260"/>
    <w:rsid w:val="00B94FC7"/>
    <w:rsid w:val="00B96E84"/>
    <w:rsid w:val="00B970C6"/>
    <w:rsid w:val="00BA6E78"/>
    <w:rsid w:val="00BB378F"/>
    <w:rsid w:val="00BB5AB2"/>
    <w:rsid w:val="00BC18D8"/>
    <w:rsid w:val="00BC26E1"/>
    <w:rsid w:val="00BC3FBE"/>
    <w:rsid w:val="00BD2555"/>
    <w:rsid w:val="00BD776B"/>
    <w:rsid w:val="00BD78EE"/>
    <w:rsid w:val="00BF7734"/>
    <w:rsid w:val="00C02B45"/>
    <w:rsid w:val="00C068A5"/>
    <w:rsid w:val="00C10391"/>
    <w:rsid w:val="00C20F8A"/>
    <w:rsid w:val="00C223B4"/>
    <w:rsid w:val="00C300A9"/>
    <w:rsid w:val="00C3546E"/>
    <w:rsid w:val="00C35B15"/>
    <w:rsid w:val="00C35B17"/>
    <w:rsid w:val="00C3739F"/>
    <w:rsid w:val="00C438B7"/>
    <w:rsid w:val="00C44BCC"/>
    <w:rsid w:val="00C44E72"/>
    <w:rsid w:val="00C46083"/>
    <w:rsid w:val="00C464DA"/>
    <w:rsid w:val="00C636B5"/>
    <w:rsid w:val="00C6557E"/>
    <w:rsid w:val="00C70A72"/>
    <w:rsid w:val="00C7660E"/>
    <w:rsid w:val="00C863E5"/>
    <w:rsid w:val="00C904E7"/>
    <w:rsid w:val="00C92F23"/>
    <w:rsid w:val="00C9376C"/>
    <w:rsid w:val="00CA1A49"/>
    <w:rsid w:val="00CA743A"/>
    <w:rsid w:val="00CB03BC"/>
    <w:rsid w:val="00CC4A3C"/>
    <w:rsid w:val="00CC71F5"/>
    <w:rsid w:val="00CD57EE"/>
    <w:rsid w:val="00CE0BFF"/>
    <w:rsid w:val="00CE6ABC"/>
    <w:rsid w:val="00CF351D"/>
    <w:rsid w:val="00CF35E7"/>
    <w:rsid w:val="00D042E7"/>
    <w:rsid w:val="00D04F6A"/>
    <w:rsid w:val="00D06C69"/>
    <w:rsid w:val="00D24DE1"/>
    <w:rsid w:val="00D26C3C"/>
    <w:rsid w:val="00D30DF9"/>
    <w:rsid w:val="00D36481"/>
    <w:rsid w:val="00D36FDF"/>
    <w:rsid w:val="00D37C61"/>
    <w:rsid w:val="00D466B7"/>
    <w:rsid w:val="00D52EC2"/>
    <w:rsid w:val="00D56352"/>
    <w:rsid w:val="00D63FFF"/>
    <w:rsid w:val="00D70B72"/>
    <w:rsid w:val="00D71BEB"/>
    <w:rsid w:val="00D74FB5"/>
    <w:rsid w:val="00D7651D"/>
    <w:rsid w:val="00D8026B"/>
    <w:rsid w:val="00D83BB9"/>
    <w:rsid w:val="00D87604"/>
    <w:rsid w:val="00D92987"/>
    <w:rsid w:val="00D93B32"/>
    <w:rsid w:val="00D95A6A"/>
    <w:rsid w:val="00DA1457"/>
    <w:rsid w:val="00DA3380"/>
    <w:rsid w:val="00DA45A4"/>
    <w:rsid w:val="00DA6EFA"/>
    <w:rsid w:val="00DB3F18"/>
    <w:rsid w:val="00DB5A13"/>
    <w:rsid w:val="00DB5B94"/>
    <w:rsid w:val="00DC4E62"/>
    <w:rsid w:val="00DC52EC"/>
    <w:rsid w:val="00DD544A"/>
    <w:rsid w:val="00DE07CF"/>
    <w:rsid w:val="00DE11B6"/>
    <w:rsid w:val="00DF2670"/>
    <w:rsid w:val="00DF5727"/>
    <w:rsid w:val="00E0003B"/>
    <w:rsid w:val="00E01CFE"/>
    <w:rsid w:val="00E07D51"/>
    <w:rsid w:val="00E164DB"/>
    <w:rsid w:val="00E237DD"/>
    <w:rsid w:val="00E24CDF"/>
    <w:rsid w:val="00E30E8F"/>
    <w:rsid w:val="00E33D73"/>
    <w:rsid w:val="00E361BE"/>
    <w:rsid w:val="00E368E0"/>
    <w:rsid w:val="00E41E76"/>
    <w:rsid w:val="00E46150"/>
    <w:rsid w:val="00E46D89"/>
    <w:rsid w:val="00E479E8"/>
    <w:rsid w:val="00E519E0"/>
    <w:rsid w:val="00E53927"/>
    <w:rsid w:val="00E54A25"/>
    <w:rsid w:val="00E5557B"/>
    <w:rsid w:val="00E55840"/>
    <w:rsid w:val="00E56ADC"/>
    <w:rsid w:val="00E63588"/>
    <w:rsid w:val="00E64C0C"/>
    <w:rsid w:val="00E6534C"/>
    <w:rsid w:val="00E66F24"/>
    <w:rsid w:val="00E77778"/>
    <w:rsid w:val="00E83A51"/>
    <w:rsid w:val="00E87362"/>
    <w:rsid w:val="00E923BB"/>
    <w:rsid w:val="00EA08FD"/>
    <w:rsid w:val="00EA1346"/>
    <w:rsid w:val="00EA2677"/>
    <w:rsid w:val="00EA269B"/>
    <w:rsid w:val="00EA77AC"/>
    <w:rsid w:val="00EC383A"/>
    <w:rsid w:val="00EC3B1E"/>
    <w:rsid w:val="00ED2B54"/>
    <w:rsid w:val="00ED60C1"/>
    <w:rsid w:val="00ED61AD"/>
    <w:rsid w:val="00ED7C91"/>
    <w:rsid w:val="00EE3399"/>
    <w:rsid w:val="00EE49F4"/>
    <w:rsid w:val="00EF3232"/>
    <w:rsid w:val="00F03C04"/>
    <w:rsid w:val="00F1180B"/>
    <w:rsid w:val="00F11EE4"/>
    <w:rsid w:val="00F171D9"/>
    <w:rsid w:val="00F17DE4"/>
    <w:rsid w:val="00F324B7"/>
    <w:rsid w:val="00F47A81"/>
    <w:rsid w:val="00F47C8B"/>
    <w:rsid w:val="00F50B2F"/>
    <w:rsid w:val="00F56218"/>
    <w:rsid w:val="00F60CC7"/>
    <w:rsid w:val="00F73D75"/>
    <w:rsid w:val="00F75BC4"/>
    <w:rsid w:val="00F7606B"/>
    <w:rsid w:val="00F92261"/>
    <w:rsid w:val="00F92CA4"/>
    <w:rsid w:val="00F9515D"/>
    <w:rsid w:val="00F96E48"/>
    <w:rsid w:val="00F97499"/>
    <w:rsid w:val="00FA0D5D"/>
    <w:rsid w:val="00FA3A36"/>
    <w:rsid w:val="00FA5370"/>
    <w:rsid w:val="00FB57C7"/>
    <w:rsid w:val="00FB75F3"/>
    <w:rsid w:val="00FB79AC"/>
    <w:rsid w:val="00FC0C64"/>
    <w:rsid w:val="00FD20DA"/>
    <w:rsid w:val="00FD24AF"/>
    <w:rsid w:val="00FD314F"/>
    <w:rsid w:val="00FF3A4B"/>
    <w:rsid w:val="00FF4471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4C46"/>
  <w15:docId w15:val="{AD3565D8-2FAD-44DC-BF6B-AC4D7E3C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417"/>
  </w:style>
  <w:style w:type="paragraph" w:styleId="Heading1">
    <w:name w:val="heading 1"/>
    <w:basedOn w:val="Normal"/>
    <w:next w:val="Normal"/>
    <w:link w:val="Heading1Char"/>
    <w:uiPriority w:val="9"/>
    <w:qFormat/>
    <w:rsid w:val="00074893"/>
    <w:pPr>
      <w:keepNext/>
      <w:keepLines/>
      <w:jc w:val="center"/>
      <w:outlineLvl w:val="0"/>
    </w:pPr>
    <w:rPr>
      <w:rFonts w:eastAsiaTheme="majorEastAsia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Сетка таблицы777,Текст в таблице,Обычная таблица со сеткой 10,MA Table"/>
    <w:basedOn w:val="TableNormal"/>
    <w:uiPriority w:val="39"/>
    <w:rsid w:val="00753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E37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Абзац списка крупного,Основной Текст,Нумерованый список"/>
    <w:basedOn w:val="Normal"/>
    <w:link w:val="ListParagraphChar"/>
    <w:uiPriority w:val="1"/>
    <w:qFormat/>
    <w:rsid w:val="00EF3232"/>
    <w:pPr>
      <w:ind w:left="720"/>
      <w:contextualSpacing/>
    </w:pPr>
  </w:style>
  <w:style w:type="paragraph" w:styleId="Header">
    <w:name w:val="header"/>
    <w:aliases w:val=" Знак Знак, Знак,Знак Знак,Знак"/>
    <w:basedOn w:val="Normal"/>
    <w:link w:val="HeaderChar"/>
    <w:rsid w:val="00377C00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HeaderChar">
    <w:name w:val="Header Char"/>
    <w:aliases w:val=" Знак Знак Char, Знак Char,Знак Знак Char,Знак Char"/>
    <w:basedOn w:val="DefaultParagraphFont"/>
    <w:link w:val="Header"/>
    <w:rsid w:val="00377C00"/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377C0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77C0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4893"/>
    <w:rPr>
      <w:rFonts w:eastAsiaTheme="majorEastAsia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2060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60A"/>
  </w:style>
  <w:style w:type="character" w:styleId="CommentReference">
    <w:name w:val="annotation reference"/>
    <w:basedOn w:val="DefaultParagraphFont"/>
    <w:uiPriority w:val="99"/>
    <w:semiHidden/>
    <w:unhideWhenUsed/>
    <w:rsid w:val="009C3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A4C"/>
  </w:style>
  <w:style w:type="character" w:customStyle="1" w:styleId="CommentTextChar">
    <w:name w:val="Comment Text Char"/>
    <w:basedOn w:val="DefaultParagraphFont"/>
    <w:link w:val="CommentText"/>
    <w:uiPriority w:val="99"/>
    <w:rsid w:val="009C3A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4C"/>
    <w:rPr>
      <w:b/>
      <w:bCs/>
    </w:rPr>
  </w:style>
  <w:style w:type="paragraph" w:styleId="Revision">
    <w:name w:val="Revision"/>
    <w:hidden/>
    <w:uiPriority w:val="99"/>
    <w:semiHidden/>
    <w:rsid w:val="0079266D"/>
  </w:style>
  <w:style w:type="paragraph" w:styleId="BodyText">
    <w:name w:val="Body Text"/>
    <w:basedOn w:val="Normal"/>
    <w:link w:val="BodyTextChar"/>
    <w:rsid w:val="00712494"/>
    <w:rPr>
      <w:rFonts w:eastAsia="Times New Roman"/>
      <w:sz w:val="28"/>
      <w:lang w:eastAsia="ru-RU"/>
    </w:rPr>
  </w:style>
  <w:style w:type="character" w:customStyle="1" w:styleId="BodyTextChar">
    <w:name w:val="Body Text Char"/>
    <w:basedOn w:val="DefaultParagraphFont"/>
    <w:link w:val="BodyText"/>
    <w:rsid w:val="00712494"/>
    <w:rPr>
      <w:rFonts w:eastAsia="Times New Roman"/>
      <w:sz w:val="28"/>
      <w:lang w:eastAsia="ru-RU"/>
    </w:rPr>
  </w:style>
  <w:style w:type="paragraph" w:styleId="BodyTextIndent">
    <w:name w:val="Body Text Indent"/>
    <w:basedOn w:val="Normal"/>
    <w:link w:val="BodyTextIndentChar"/>
    <w:rsid w:val="00712494"/>
    <w:pPr>
      <w:ind w:left="284" w:hanging="284"/>
    </w:pPr>
    <w:rPr>
      <w:rFonts w:eastAsia="Times New Roman"/>
      <w:sz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712494"/>
    <w:rPr>
      <w:rFonts w:eastAsia="Times New Roman"/>
      <w:sz w:val="28"/>
      <w:lang w:eastAsia="ru-RU"/>
    </w:rPr>
  </w:style>
  <w:style w:type="character" w:customStyle="1" w:styleId="ListParagraphChar">
    <w:name w:val="List Paragraph Char"/>
    <w:aliases w:val="Абзац маркированнный Char,UL Char,Шаг процесса Char,Table-Normal Char,RSHB_Table-Normal Char,Предусловия Char,Bullet List Char,FooterText Char,numbered Char,Bullet Number Char,Индексы Char,Num Bullet 1 Char,Indention_list Char,1 Char"/>
    <w:basedOn w:val="DefaultParagraphFont"/>
    <w:link w:val="ListParagraph"/>
    <w:uiPriority w:val="34"/>
    <w:qFormat/>
    <w:locked/>
    <w:rsid w:val="00325C40"/>
  </w:style>
  <w:style w:type="paragraph" w:styleId="NoSpacing">
    <w:name w:val="No Spacing"/>
    <w:uiPriority w:val="1"/>
    <w:qFormat/>
    <w:rsid w:val="00412EAE"/>
  </w:style>
  <w:style w:type="table" w:customStyle="1" w:styleId="TableNormal1">
    <w:name w:val="Table Normal1"/>
    <w:uiPriority w:val="2"/>
    <w:semiHidden/>
    <w:unhideWhenUsed/>
    <w:qFormat/>
    <w:rsid w:val="002F5D54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5D5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a">
    <w:name w:val="Надстрочный"/>
    <w:basedOn w:val="DefaultParagraphFont"/>
    <w:uiPriority w:val="1"/>
    <w:qFormat/>
    <w:rsid w:val="00971C2F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D58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70A4"/>
    <w:rPr>
      <w:b/>
      <w:bCs/>
    </w:rPr>
  </w:style>
  <w:style w:type="paragraph" w:customStyle="1" w:styleId="my-2">
    <w:name w:val="my-2"/>
    <w:basedOn w:val="Normal"/>
    <w:rsid w:val="001D3DA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ozzzk">
    <w:name w:val="ozzzk"/>
    <w:basedOn w:val="DefaultParagraphFont"/>
    <w:rsid w:val="00DA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50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4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BB49-2471-4F0A-8D25-F15701E0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ОАО "СПбАЭП"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</dc:creator>
  <cp:lastModifiedBy>Maia Tutarashvili</cp:lastModifiedBy>
  <cp:revision>21</cp:revision>
  <cp:lastPrinted>2023-09-20T10:05:00Z</cp:lastPrinted>
  <dcterms:created xsi:type="dcterms:W3CDTF">2026-06-23T09:04:00Z</dcterms:created>
  <dcterms:modified xsi:type="dcterms:W3CDTF">2026-06-24T07:17:00Z</dcterms:modified>
</cp:coreProperties>
</file>