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53E11" w:rsidRDefault="00305561" w:rsidP="00A331E0">
          <w:pPr>
            <w:rPr>
              <w:rFonts w:ascii="BOG 2017" w:hAnsi="BOG 2017"/>
              <w:noProof/>
            </w:rPr>
          </w:pPr>
        </w:p>
        <w:p w14:paraId="6B11F469" w14:textId="1E75121B" w:rsidR="00D47EEF" w:rsidRPr="00653E11" w:rsidRDefault="003527E1" w:rsidP="002158A2">
          <w:pPr>
            <w:rPr>
              <w:rFonts w:ascii="BOG 2017" w:hAnsi="BOG 2017"/>
            </w:rPr>
          </w:pPr>
          <w:r w:rsidRPr="00653E11">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664075F6"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 </w:t>
                                </w:r>
                                <w:proofErr w:type="spellStart"/>
                                <w:r w:rsidR="003A402F">
                                  <w:rPr>
                                    <w:rFonts w:ascii="BOG 2017" w:hAnsi="BOG 2017" w:cs="Arial"/>
                                    <w:b/>
                                    <w:color w:val="auto"/>
                                    <w:sz w:val="28"/>
                                    <w:szCs w:val="52"/>
                                  </w:rPr>
                                  <w:t>სერვერული</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ინფრასტრუქტურის</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შესყიდვაზე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664075F6"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 </w:t>
                          </w:r>
                          <w:proofErr w:type="spellStart"/>
                          <w:r w:rsidR="003A402F">
                            <w:rPr>
                              <w:rFonts w:ascii="BOG 2017" w:hAnsi="BOG 2017" w:cs="Arial"/>
                              <w:b/>
                              <w:color w:val="auto"/>
                              <w:sz w:val="28"/>
                              <w:szCs w:val="52"/>
                            </w:rPr>
                            <w:t>სერვერული</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ინფრასტრუქტურის</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შესყიდვაზე</w:t>
                          </w:r>
                          <w:proofErr w:type="spellEnd"/>
                        </w:p>
                      </w:txbxContent>
                    </v:textbox>
                    <w10:wrap type="square" anchorx="margin" anchory="margin"/>
                  </v:shape>
                </w:pict>
              </mc:Fallback>
            </mc:AlternateContent>
          </w:r>
          <w:r w:rsidR="005E1A54" w:rsidRPr="00653E11">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1B3B2D80" w:rsidR="00162B72" w:rsidRPr="00C7431A" w:rsidRDefault="003A402F" w:rsidP="007C5AE6">
                                      <w:pPr>
                                        <w:rPr>
                                          <w:rFonts w:ascii="BOG 2017" w:hAnsi="BOG 2017"/>
                                        </w:rPr>
                                      </w:pPr>
                                      <w:r>
                                        <w:rPr>
                                          <w:rFonts w:ascii="BOG 2017" w:hAnsi="BOG 2017"/>
                                        </w:rPr>
                                        <w:t>2</w:t>
                                      </w:r>
                                      <w:r w:rsidR="00BF6535">
                                        <w:rPr>
                                          <w:rFonts w:ascii="BOG 2017" w:hAnsi="BOG 2017"/>
                                        </w:rPr>
                                        <w:t>9</w:t>
                                      </w:r>
                                      <w:r w:rsidR="004E302A">
                                        <w:rPr>
                                          <w:rFonts w:ascii="BOG 2017" w:hAnsi="BOG 2017"/>
                                        </w:rPr>
                                        <w:t xml:space="preserve"> </w:t>
                                      </w:r>
                                      <w:proofErr w:type="spellStart"/>
                                      <w:r>
                                        <w:rPr>
                                          <w:rFonts w:ascii="BOG 2017" w:hAnsi="BOG 2017"/>
                                        </w:rPr>
                                        <w:t>ივნისი</w:t>
                                      </w:r>
                                      <w:proofErr w:type="spellEnd"/>
                                      <w:r w:rsidR="000575E5">
                                        <w:rPr>
                                          <w:rFonts w:ascii="BOG 2017" w:hAnsi="BOG 2017"/>
                                        </w:rPr>
                                        <w:t xml:space="preserve"> </w:t>
                                      </w:r>
                                      <w:r w:rsidR="00126DCC">
                                        <w:rPr>
                                          <w:rFonts w:ascii="BOG 2017" w:hAnsi="BOG 2017"/>
                                        </w:rPr>
                                        <w:t>202</w:t>
                                      </w:r>
                                      <w:r w:rsidR="004E302A">
                                        <w:rPr>
                                          <w:rFonts w:ascii="BOG 2017" w:hAnsi="BOG 2017"/>
                                        </w:rPr>
                                        <w:t>6</w:t>
                                      </w:r>
                                    </w:p>
                                    <w:p w14:paraId="5273460A" w14:textId="21EF518C" w:rsidR="00E17EF0" w:rsidRPr="00126DCC" w:rsidRDefault="003A402F" w:rsidP="008A36BD">
                                      <w:pPr>
                                        <w:rPr>
                                          <w:rFonts w:asciiTheme="minorHAnsi" w:hAnsiTheme="minorHAnsi"/>
                                          <w:b/>
                                          <w:lang w:val="ka-GE"/>
                                        </w:rPr>
                                      </w:pPr>
                                      <w:r>
                                        <w:rPr>
                                          <w:rFonts w:ascii="BOG 2017" w:hAnsi="BOG 2017"/>
                                          <w:b/>
                                          <w:color w:val="FF0000"/>
                                          <w:lang w:val="ka-GE"/>
                                        </w:rPr>
                                        <w:t>8 ივლის</w:t>
                                      </w:r>
                                      <w:r w:rsidR="004E302A">
                                        <w:rPr>
                                          <w:rFonts w:ascii="BOG 2017" w:hAnsi="BOG 2017"/>
                                          <w:b/>
                                          <w:color w:val="FF0000"/>
                                        </w:rPr>
                                        <w:t>ი</w:t>
                                      </w:r>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3C8699C1"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w:t>
                                      </w:r>
                                      <w:r w:rsidR="003A402F">
                                        <w:rPr>
                                          <w:rFonts w:ascii="BOG 2017" w:hAnsi="BOG 2017"/>
                                        </w:rPr>
                                        <w:t>ძ</w:t>
                                      </w:r>
                                      <w:r>
                                        <w:rPr>
                                          <w:rFonts w:ascii="BOG 2017" w:hAnsi="BOG 2017"/>
                                        </w:rPr>
                                        <w:t>ე</w:t>
                                      </w:r>
                                      <w:proofErr w:type="spellEnd"/>
                                    </w:p>
                                    <w:p w14:paraId="4BE9D3FC" w14:textId="24579E3A" w:rsidR="00162B72" w:rsidRPr="00BA393A" w:rsidRDefault="004E302A" w:rsidP="009E06FA">
                                      <w:pPr>
                                        <w:rPr>
                                          <w:rFonts w:ascii="BOG 2017" w:hAnsi="BOG 2017"/>
                                        </w:rPr>
                                      </w:pPr>
                                      <w:hyperlink r:id="rId9"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1B3B2D80" w:rsidR="00162B72" w:rsidRPr="00C7431A" w:rsidRDefault="003A402F" w:rsidP="007C5AE6">
                                <w:pPr>
                                  <w:rPr>
                                    <w:rFonts w:ascii="BOG 2017" w:hAnsi="BOG 2017"/>
                                  </w:rPr>
                                </w:pPr>
                                <w:r>
                                  <w:rPr>
                                    <w:rFonts w:ascii="BOG 2017" w:hAnsi="BOG 2017"/>
                                  </w:rPr>
                                  <w:t>2</w:t>
                                </w:r>
                                <w:r w:rsidR="00BF6535">
                                  <w:rPr>
                                    <w:rFonts w:ascii="BOG 2017" w:hAnsi="BOG 2017"/>
                                  </w:rPr>
                                  <w:t>9</w:t>
                                </w:r>
                                <w:r w:rsidR="004E302A">
                                  <w:rPr>
                                    <w:rFonts w:ascii="BOG 2017" w:hAnsi="BOG 2017"/>
                                  </w:rPr>
                                  <w:t xml:space="preserve"> </w:t>
                                </w:r>
                                <w:proofErr w:type="spellStart"/>
                                <w:r>
                                  <w:rPr>
                                    <w:rFonts w:ascii="BOG 2017" w:hAnsi="BOG 2017"/>
                                  </w:rPr>
                                  <w:t>ივნისი</w:t>
                                </w:r>
                                <w:proofErr w:type="spellEnd"/>
                                <w:r w:rsidR="000575E5">
                                  <w:rPr>
                                    <w:rFonts w:ascii="BOG 2017" w:hAnsi="BOG 2017"/>
                                  </w:rPr>
                                  <w:t xml:space="preserve"> </w:t>
                                </w:r>
                                <w:r w:rsidR="00126DCC">
                                  <w:rPr>
                                    <w:rFonts w:ascii="BOG 2017" w:hAnsi="BOG 2017"/>
                                  </w:rPr>
                                  <w:t>202</w:t>
                                </w:r>
                                <w:r w:rsidR="004E302A">
                                  <w:rPr>
                                    <w:rFonts w:ascii="BOG 2017" w:hAnsi="BOG 2017"/>
                                  </w:rPr>
                                  <w:t>6</w:t>
                                </w:r>
                              </w:p>
                              <w:p w14:paraId="5273460A" w14:textId="21EF518C" w:rsidR="00E17EF0" w:rsidRPr="00126DCC" w:rsidRDefault="003A402F" w:rsidP="008A36BD">
                                <w:pPr>
                                  <w:rPr>
                                    <w:rFonts w:asciiTheme="minorHAnsi" w:hAnsiTheme="minorHAnsi"/>
                                    <w:b/>
                                    <w:lang w:val="ka-GE"/>
                                  </w:rPr>
                                </w:pPr>
                                <w:r>
                                  <w:rPr>
                                    <w:rFonts w:ascii="BOG 2017" w:hAnsi="BOG 2017"/>
                                    <w:b/>
                                    <w:color w:val="FF0000"/>
                                    <w:lang w:val="ka-GE"/>
                                  </w:rPr>
                                  <w:t>8 ივლის</w:t>
                                </w:r>
                                <w:r w:rsidR="004E302A">
                                  <w:rPr>
                                    <w:rFonts w:ascii="BOG 2017" w:hAnsi="BOG 2017"/>
                                    <w:b/>
                                    <w:color w:val="FF0000"/>
                                  </w:rPr>
                                  <w:t>ი</w:t>
                                </w:r>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3C8699C1"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w:t>
                                </w:r>
                                <w:r w:rsidR="003A402F">
                                  <w:rPr>
                                    <w:rFonts w:ascii="BOG 2017" w:hAnsi="BOG 2017"/>
                                  </w:rPr>
                                  <w:t>ძ</w:t>
                                </w:r>
                                <w:r>
                                  <w:rPr>
                                    <w:rFonts w:ascii="BOG 2017" w:hAnsi="BOG 2017"/>
                                  </w:rPr>
                                  <w:t>ე</w:t>
                                </w:r>
                                <w:proofErr w:type="spellEnd"/>
                              </w:p>
                              <w:p w14:paraId="4BE9D3FC" w14:textId="24579E3A" w:rsidR="00162B72" w:rsidRPr="00BA393A" w:rsidRDefault="004E302A" w:rsidP="009E06FA">
                                <w:pPr>
                                  <w:rPr>
                                    <w:rFonts w:ascii="BOG 2017" w:hAnsi="BOG 2017"/>
                                  </w:rPr>
                                </w:pPr>
                                <w:hyperlink r:id="rId10"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53E11">
            <w:rPr>
              <w:rFonts w:ascii="BOG 2017" w:hAnsi="BOG 2017"/>
            </w:rPr>
            <w:br w:type="page"/>
          </w:r>
        </w:p>
      </w:sdtContent>
    </w:sdt>
    <w:p w14:paraId="231B3834" w14:textId="419BCCA8" w:rsidR="00361FEF" w:rsidRPr="00653E11"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53E1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385458"/>
      <w:r w:rsidRPr="00653E11">
        <w:rPr>
          <w:rFonts w:ascii="BOG 2017" w:eastAsiaTheme="majorEastAsia" w:hAnsi="BOG 2017" w:cstheme="majorBidi"/>
          <w:b/>
          <w:color w:val="FF671B"/>
          <w:sz w:val="22"/>
          <w:lang w:val="ka-GE" w:eastAsia="ja-JP"/>
        </w:rPr>
        <w:t xml:space="preserve">ინსტრუქცია </w:t>
      </w:r>
      <w:r w:rsidR="009F1006" w:rsidRPr="00653E11">
        <w:rPr>
          <w:rFonts w:ascii="BOG 2017" w:eastAsiaTheme="majorEastAsia" w:hAnsi="BOG 2017" w:cstheme="majorBidi"/>
          <w:b/>
          <w:color w:val="FF671B"/>
          <w:sz w:val="22"/>
          <w:lang w:val="ka-GE" w:eastAsia="ja-JP"/>
        </w:rPr>
        <w:t>ბაზრის კვლევაში</w:t>
      </w:r>
      <w:r w:rsidRPr="00653E1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53E11" w:rsidRDefault="00F81A84" w:rsidP="00F81A84">
      <w:pPr>
        <w:rPr>
          <w:rFonts w:ascii="BOG 2017" w:eastAsiaTheme="minorEastAsia" w:hAnsi="BOG 2017" w:cs="Sylfaen"/>
          <w:lang w:eastAsia="ja-JP"/>
        </w:rPr>
      </w:pPr>
    </w:p>
    <w:p w14:paraId="66358613" w14:textId="2EB2DC21" w:rsidR="00F81A84" w:rsidRPr="00653E11" w:rsidRDefault="0062357B" w:rsidP="00F81A84">
      <w:pPr>
        <w:rPr>
          <w:rFonts w:ascii="BOG 2017" w:hAnsi="BOG 2017"/>
          <w:lang w:val="ka-GE"/>
        </w:rPr>
      </w:pPr>
      <w:r w:rsidRPr="00653E11">
        <w:rPr>
          <w:rFonts w:ascii="BOG 2017" w:hAnsi="BOG 2017"/>
          <w:lang w:val="ka-GE"/>
        </w:rPr>
        <w:t xml:space="preserve">დაინტერესებულმა </w:t>
      </w:r>
      <w:r w:rsidR="00895876" w:rsidRPr="00653E11">
        <w:rPr>
          <w:rFonts w:ascii="BOG 2017" w:hAnsi="BOG 2017"/>
          <w:lang w:val="ka-GE"/>
        </w:rPr>
        <w:t>კომპანიებმა</w:t>
      </w:r>
      <w:r w:rsidR="00F81A84" w:rsidRPr="00653E11">
        <w:rPr>
          <w:rFonts w:ascii="BOG 2017" w:hAnsi="BOG 2017"/>
          <w:lang w:val="ka-GE"/>
        </w:rPr>
        <w:t xml:space="preserve"> სისტემაში უნდა ატვირთონ ყველა</w:t>
      </w:r>
      <w:r w:rsidRPr="00653E11">
        <w:rPr>
          <w:rFonts w:ascii="BOG 2017" w:hAnsi="BOG 2017"/>
          <w:lang w:val="ka-GE"/>
        </w:rPr>
        <w:t xml:space="preserve"> მოთხოვნილი</w:t>
      </w:r>
      <w:r w:rsidR="00F81A84" w:rsidRPr="00653E11">
        <w:rPr>
          <w:rFonts w:ascii="BOG 2017" w:hAnsi="BOG 2017"/>
          <w:lang w:val="ka-GE"/>
        </w:rPr>
        <w:t xml:space="preserve"> დოკუმენტი. </w:t>
      </w:r>
      <w:r w:rsidRPr="00653E11">
        <w:rPr>
          <w:rFonts w:ascii="BOG 2017" w:eastAsiaTheme="minorEastAsia" w:hAnsi="BOG 2017"/>
          <w:lang w:val="ka-GE" w:eastAsia="ja-JP"/>
        </w:rPr>
        <w:t>კვლევაში</w:t>
      </w:r>
      <w:r w:rsidR="00F81A84" w:rsidRPr="00653E11">
        <w:rPr>
          <w:rFonts w:ascii="BOG 2017" w:eastAsiaTheme="minorEastAsia" w:hAnsi="BOG 2017"/>
          <w:lang w:val="ka-GE" w:eastAsia="ja-JP"/>
        </w:rPr>
        <w:t xml:space="preserve"> მონაწილეობის მისაღებად</w:t>
      </w:r>
      <w:r w:rsidR="000A59CE" w:rsidRPr="00653E11">
        <w:rPr>
          <w:rFonts w:ascii="BOG 2017" w:eastAsiaTheme="minorEastAsia" w:hAnsi="BOG 2017"/>
          <w:lang w:val="ka-GE" w:eastAsia="ja-JP"/>
        </w:rPr>
        <w:t>,</w:t>
      </w:r>
      <w:r w:rsidR="00F81A84" w:rsidRPr="00653E11">
        <w:rPr>
          <w:rFonts w:ascii="BOG 2017" w:eastAsiaTheme="minorEastAsia" w:hAnsi="BOG 2017"/>
          <w:lang w:val="ka-GE" w:eastAsia="ja-JP"/>
        </w:rPr>
        <w:t xml:space="preserve"> აუცილებელია </w:t>
      </w:r>
      <w:r w:rsidRPr="00653E11">
        <w:rPr>
          <w:rFonts w:ascii="BOG 2017" w:eastAsiaTheme="minorEastAsia" w:hAnsi="BOG 2017"/>
          <w:lang w:val="ka-GE" w:eastAsia="ja-JP"/>
        </w:rPr>
        <w:t>კომპანიამ</w:t>
      </w:r>
      <w:r w:rsidR="00F81A84" w:rsidRPr="00653E11">
        <w:rPr>
          <w:rFonts w:ascii="BOG 2017" w:eastAsiaTheme="minorEastAsia" w:hAnsi="BOG 2017"/>
          <w:lang w:val="ka-GE" w:eastAsia="ja-JP"/>
        </w:rPr>
        <w:t xml:space="preserve"> შეავსოს და წარმოადგინოს ფინანსური შეთავაზებ</w:t>
      </w:r>
      <w:r w:rsidR="00F24293" w:rsidRPr="00653E11">
        <w:rPr>
          <w:rFonts w:ascii="BOG 2017" w:eastAsiaTheme="minorEastAsia" w:hAnsi="BOG 2017"/>
          <w:lang w:val="ka-GE" w:eastAsia="ja-JP"/>
        </w:rPr>
        <w:t xml:space="preserve">ა და </w:t>
      </w:r>
      <w:r w:rsidR="00391287" w:rsidRPr="00653E11">
        <w:rPr>
          <w:rFonts w:ascii="BOG 2017" w:eastAsiaTheme="minorEastAsia" w:hAnsi="BOG 2017"/>
          <w:lang w:val="ka-GE" w:eastAsia="ja-JP"/>
        </w:rPr>
        <w:t>შემოთავაზებული პროდუქტის დეტალ</w:t>
      </w:r>
      <w:r w:rsidR="00F24293" w:rsidRPr="00653E11">
        <w:rPr>
          <w:rFonts w:ascii="BOG 2017" w:eastAsiaTheme="minorEastAsia" w:hAnsi="BOG 2017"/>
          <w:lang w:val="ka-GE" w:eastAsia="ja-JP"/>
        </w:rPr>
        <w:t>ურ</w:t>
      </w:r>
      <w:r w:rsidR="00391287" w:rsidRPr="00653E11">
        <w:rPr>
          <w:rFonts w:ascii="BOG 2017" w:eastAsiaTheme="minorEastAsia" w:hAnsi="BOG 2017"/>
          <w:lang w:val="ka-GE" w:eastAsia="ja-JP"/>
        </w:rPr>
        <w:t>ი ტექნიკური სპეციფიკაცია</w:t>
      </w:r>
      <w:r w:rsidR="00F24293" w:rsidRPr="00653E11">
        <w:rPr>
          <w:rFonts w:ascii="BOG 2017" w:eastAsiaTheme="minorEastAsia" w:hAnsi="BOG 2017"/>
          <w:lang w:val="ka-GE" w:eastAsia="ja-JP"/>
        </w:rPr>
        <w:t>.</w:t>
      </w:r>
    </w:p>
    <w:p w14:paraId="2E6564DD" w14:textId="77777777" w:rsidR="00F81A84" w:rsidRPr="00653E11" w:rsidRDefault="00F81A84" w:rsidP="00F81A84">
      <w:pPr>
        <w:rPr>
          <w:rFonts w:ascii="BOG 2017" w:hAnsi="BOG 2017"/>
          <w:lang w:val="ka-GE"/>
        </w:rPr>
      </w:pPr>
    </w:p>
    <w:p w14:paraId="02DB4396" w14:textId="732763A0" w:rsidR="00F81A84" w:rsidRPr="00653E11" w:rsidRDefault="00340C82" w:rsidP="00F81A84">
      <w:pPr>
        <w:rPr>
          <w:rFonts w:ascii="BOG 2017" w:hAnsi="BOG 2017"/>
          <w:lang w:val="ka-GE"/>
        </w:rPr>
      </w:pPr>
      <w:r w:rsidRPr="00653E11">
        <w:rPr>
          <w:rFonts w:ascii="BOG 2017" w:hAnsi="BOG 2017"/>
          <w:lang w:val="ka-GE"/>
        </w:rPr>
        <w:t>კომპანიის</w:t>
      </w:r>
      <w:r w:rsidR="00F81A84" w:rsidRPr="00653E1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53E11" w:rsidRDefault="00F81A84" w:rsidP="00F81A84">
      <w:pPr>
        <w:rPr>
          <w:rFonts w:ascii="BOG 2017" w:hAnsi="BOG 2017"/>
          <w:lang w:val="ka-GE"/>
        </w:rPr>
      </w:pPr>
    </w:p>
    <w:p w14:paraId="5722A56E" w14:textId="06DF0AF4" w:rsidR="00067982" w:rsidRPr="00653E11" w:rsidRDefault="00067982" w:rsidP="00067982">
      <w:pPr>
        <w:rPr>
          <w:rFonts w:ascii="BOG 2017" w:hAnsi="BOG 2017"/>
          <w:lang w:val="ka-GE"/>
        </w:rPr>
      </w:pPr>
      <w:r w:rsidRPr="00653E11">
        <w:rPr>
          <w:rFonts w:ascii="BOG 2017" w:hAnsi="BOG 2017"/>
          <w:lang w:val="ka-GE"/>
        </w:rPr>
        <w:t xml:space="preserve">ბანკი უფლებამოსილია ცვლილებები შეიტანოს </w:t>
      </w:r>
      <w:r w:rsidR="00E76531" w:rsidRPr="00653E11">
        <w:rPr>
          <w:rFonts w:ascii="BOG 2017" w:hAnsi="BOG 2017"/>
          <w:lang w:val="ka-GE"/>
        </w:rPr>
        <w:t>ბაზრის კვლევის</w:t>
      </w:r>
      <w:r w:rsidRPr="00653E11">
        <w:rPr>
          <w:rFonts w:ascii="BOG 2017" w:hAnsi="BOG 2017"/>
          <w:lang w:val="ka-GE"/>
        </w:rPr>
        <w:t xml:space="preserve"> დოკუმენტაციაში წინადადებების წარდგენის ბოლო ვადამდე, ნებისმიერ დროს;</w:t>
      </w:r>
    </w:p>
    <w:p w14:paraId="694AAE92" w14:textId="77777777" w:rsidR="00067982" w:rsidRPr="00653E11" w:rsidRDefault="00067982" w:rsidP="00F81A84">
      <w:pPr>
        <w:rPr>
          <w:rFonts w:ascii="BOG 2017" w:hAnsi="BOG 2017"/>
          <w:lang w:val="ka-GE"/>
        </w:rPr>
      </w:pPr>
    </w:p>
    <w:p w14:paraId="4BBBCA77" w14:textId="035B3E6C" w:rsidR="00F81A84" w:rsidRPr="00653E11" w:rsidRDefault="00E76531" w:rsidP="00F81A84">
      <w:pPr>
        <w:rPr>
          <w:rFonts w:ascii="BOG 2017" w:hAnsi="BOG 2017" w:cs="Sylfaen"/>
          <w:color w:val="auto"/>
          <w:lang w:val="ka-GE"/>
        </w:rPr>
      </w:pPr>
      <w:r w:rsidRPr="00653E11">
        <w:rPr>
          <w:rFonts w:ascii="BOG 2017" w:hAnsi="BOG 2017"/>
          <w:lang w:val="ka-GE"/>
        </w:rPr>
        <w:t>ფინანსური შეთავაზება</w:t>
      </w:r>
      <w:r w:rsidR="00F81A84" w:rsidRPr="00653E11">
        <w:rPr>
          <w:rFonts w:ascii="BOG 2017" w:hAnsi="BOG 2017"/>
          <w:lang w:val="ka-GE"/>
        </w:rPr>
        <w:t xml:space="preserve"> წარმოდგენილი უნდა იყოს </w:t>
      </w:r>
      <w:r w:rsidR="00AB0FA3" w:rsidRPr="00653E11">
        <w:rPr>
          <w:rFonts w:ascii="BOG 2017" w:hAnsi="BOG 2017"/>
          <w:lang w:val="ka-GE"/>
        </w:rPr>
        <w:t>დო</w:t>
      </w:r>
      <w:r w:rsidR="00F81A84" w:rsidRPr="00653E11">
        <w:rPr>
          <w:rFonts w:ascii="BOG 2017" w:hAnsi="BOG 2017"/>
          <w:lang w:val="ka-GE"/>
        </w:rPr>
        <w:t xml:space="preserve">ლარში და მოიცავდეს საქართველოს კანონმდებლობით </w:t>
      </w:r>
      <w:r w:rsidR="00F81A84" w:rsidRPr="00653E11">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53E11" w:rsidRDefault="00F81A84" w:rsidP="00F81A84">
      <w:pPr>
        <w:rPr>
          <w:rFonts w:ascii="BOG 2017" w:hAnsi="BOG 2017"/>
          <w:lang w:val="ka-GE"/>
        </w:rPr>
      </w:pPr>
    </w:p>
    <w:p w14:paraId="129A4B9E" w14:textId="239A4187" w:rsidR="00F81A84" w:rsidRPr="00653E11" w:rsidRDefault="00A66422" w:rsidP="00F81A84">
      <w:pPr>
        <w:rPr>
          <w:rFonts w:ascii="BOG 2017" w:hAnsi="BOG 2017"/>
          <w:lang w:val="ka-GE"/>
        </w:rPr>
      </w:pPr>
      <w:r w:rsidRPr="00653E11">
        <w:rPr>
          <w:rFonts w:ascii="BOG 2017" w:hAnsi="BOG 2017"/>
          <w:lang w:val="ka-GE"/>
        </w:rPr>
        <w:t>ბაზრის კვლევის</w:t>
      </w:r>
      <w:r w:rsidR="00F81A84" w:rsidRPr="00653E1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53E11" w:rsidRDefault="00F81A84" w:rsidP="00F81A84">
      <w:pPr>
        <w:rPr>
          <w:rFonts w:ascii="BOG 2017" w:hAnsi="BOG 2017"/>
          <w:lang w:val="ka-GE"/>
        </w:rPr>
      </w:pPr>
    </w:p>
    <w:p w14:paraId="5A6500CD" w14:textId="65A633F5" w:rsidR="00F81A84" w:rsidRPr="00653E11" w:rsidRDefault="00A66422" w:rsidP="00F81A84">
      <w:pPr>
        <w:rPr>
          <w:rFonts w:ascii="BOG 2017" w:hAnsi="BOG 2017"/>
          <w:color w:val="auto"/>
        </w:rPr>
      </w:pPr>
      <w:r w:rsidRPr="00653E11">
        <w:rPr>
          <w:rFonts w:ascii="BOG 2017" w:hAnsi="BOG 2017"/>
          <w:lang w:val="ka-GE"/>
        </w:rPr>
        <w:t xml:space="preserve">ბაზრის კვლევის </w:t>
      </w:r>
      <w:r w:rsidR="00F81A84" w:rsidRPr="00653E11">
        <w:rPr>
          <w:rFonts w:ascii="BOG 2017" w:hAnsi="BOG 2017"/>
          <w:lang w:val="ka-GE"/>
        </w:rPr>
        <w:t xml:space="preserve">დასრულების შემდეგ </w:t>
      </w:r>
      <w:r w:rsidR="00E077C0" w:rsidRPr="00653E11">
        <w:rPr>
          <w:rFonts w:ascii="BOG 2017" w:hAnsi="BOG 2017"/>
          <w:lang w:val="ka-GE"/>
        </w:rPr>
        <w:t>შესაძლოა შეიცვალოს ბანკის მიერ წარმოდგენილი მოთხოვნა;</w:t>
      </w:r>
    </w:p>
    <w:p w14:paraId="6EDF3ED7" w14:textId="77777777" w:rsidR="00F81A84" w:rsidRPr="00653E11" w:rsidRDefault="00F81A84" w:rsidP="00F81A84">
      <w:pPr>
        <w:rPr>
          <w:rFonts w:ascii="BOG 2017" w:hAnsi="BOG 2017"/>
          <w:color w:val="auto"/>
          <w:lang w:val="ka-GE"/>
        </w:rPr>
      </w:pPr>
    </w:p>
    <w:p w14:paraId="057ABC83" w14:textId="033C126B" w:rsidR="00F81A84" w:rsidRPr="00653E11" w:rsidRDefault="00F81A84" w:rsidP="00F81A84">
      <w:pPr>
        <w:rPr>
          <w:rFonts w:ascii="BOG 2017" w:hAnsi="BOG 2017"/>
          <w:color w:val="auto"/>
          <w:lang w:val="ka-GE"/>
        </w:rPr>
      </w:pPr>
      <w:r w:rsidRPr="00653E11">
        <w:rPr>
          <w:rFonts w:ascii="BOG 2017" w:hAnsi="BOG 2017"/>
          <w:color w:val="auto"/>
          <w:lang w:val="ka-GE"/>
        </w:rPr>
        <w:t xml:space="preserve">წინამდებარე </w:t>
      </w:r>
      <w:r w:rsidR="00ED5CD6" w:rsidRPr="00653E11">
        <w:rPr>
          <w:rFonts w:ascii="BOG 2017" w:hAnsi="BOG 2017"/>
          <w:lang w:val="ka-GE"/>
        </w:rPr>
        <w:t xml:space="preserve">ბაზრის კვლევის </w:t>
      </w:r>
      <w:r w:rsidRPr="00653E11">
        <w:rPr>
          <w:rFonts w:ascii="BOG 2017" w:hAnsi="BOG 2017"/>
          <w:color w:val="auto"/>
          <w:lang w:val="ka-GE"/>
        </w:rPr>
        <w:t xml:space="preserve">გამოცხადება არ ავალდებულებს ბანკს რომელიმე </w:t>
      </w:r>
      <w:r w:rsidR="00ED5CD6" w:rsidRPr="00653E11">
        <w:rPr>
          <w:rFonts w:ascii="BOG 2017" w:hAnsi="BOG 2017"/>
          <w:color w:val="auto"/>
          <w:lang w:val="ka-GE"/>
        </w:rPr>
        <w:t>კომპანიასთან</w:t>
      </w:r>
      <w:r w:rsidRPr="00653E1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sidRPr="00653E11">
        <w:rPr>
          <w:rFonts w:ascii="BOG 2017" w:hAnsi="BOG 2017"/>
          <w:color w:val="auto"/>
          <w:lang w:val="ka-GE"/>
        </w:rPr>
        <w:t xml:space="preserve"> </w:t>
      </w:r>
      <w:r w:rsidRPr="00653E11">
        <w:rPr>
          <w:rFonts w:ascii="BOG 2017" w:hAnsi="BOG 2017"/>
          <w:color w:val="auto"/>
          <w:lang w:val="ka-GE"/>
        </w:rPr>
        <w:t xml:space="preserve">ან გადაავადოს </w:t>
      </w:r>
      <w:r w:rsidR="00ED5CD6" w:rsidRPr="00653E11">
        <w:rPr>
          <w:rFonts w:ascii="BOG 2017" w:hAnsi="BOG 2017"/>
          <w:lang w:val="ka-GE"/>
        </w:rPr>
        <w:t>ბაზრის კვლევ</w:t>
      </w:r>
      <w:r w:rsidR="00C32C5B" w:rsidRPr="00653E11">
        <w:rPr>
          <w:rFonts w:ascii="BOG 2017" w:hAnsi="BOG 2017"/>
          <w:lang w:val="ka-GE"/>
        </w:rPr>
        <w:t>ა</w:t>
      </w:r>
      <w:r w:rsidR="00ED5CD6" w:rsidRPr="00653E11">
        <w:rPr>
          <w:rFonts w:ascii="BOG 2017" w:hAnsi="BOG 2017"/>
          <w:lang w:val="ka-GE"/>
        </w:rPr>
        <w:t xml:space="preserve"> </w:t>
      </w:r>
      <w:r w:rsidRPr="00653E11">
        <w:rPr>
          <w:rFonts w:ascii="BOG 2017" w:hAnsi="BOG 2017"/>
          <w:color w:val="auto"/>
          <w:lang w:val="ka-GE"/>
        </w:rPr>
        <w:t>თავისი შეხედულებისამებრ</w:t>
      </w:r>
      <w:r w:rsidR="004B7137" w:rsidRPr="00653E11">
        <w:rPr>
          <w:rFonts w:ascii="BOG 2017" w:hAnsi="BOG 2017"/>
          <w:color w:val="auto"/>
          <w:lang w:val="ka-GE"/>
        </w:rPr>
        <w:t>;</w:t>
      </w:r>
    </w:p>
    <w:p w14:paraId="723B1D74" w14:textId="77777777" w:rsidR="003A402F" w:rsidRPr="00653E11" w:rsidRDefault="003A402F" w:rsidP="00F81A84">
      <w:pPr>
        <w:rPr>
          <w:rFonts w:ascii="BOG 2017" w:hAnsi="BOG 2017"/>
          <w:color w:val="auto"/>
          <w:lang w:val="ka-GE"/>
        </w:rPr>
      </w:pPr>
    </w:p>
    <w:p w14:paraId="4E135499" w14:textId="1644B5C2" w:rsidR="00C5732B" w:rsidRPr="00653E11" w:rsidRDefault="003A402F" w:rsidP="004B7137">
      <w:pPr>
        <w:rPr>
          <w:rFonts w:ascii="BOG 2017" w:hAnsi="BOG 2017"/>
          <w:color w:val="auto"/>
        </w:rPr>
      </w:pPr>
      <w:proofErr w:type="spellStart"/>
      <w:r w:rsidRPr="00653E11">
        <w:rPr>
          <w:rFonts w:ascii="BOG 2017" w:hAnsi="BOG 2017"/>
          <w:color w:val="auto"/>
        </w:rPr>
        <w:t>ბაზრის</w:t>
      </w:r>
      <w:proofErr w:type="spellEnd"/>
      <w:r w:rsidRPr="00653E11">
        <w:rPr>
          <w:rFonts w:ascii="BOG 2017" w:hAnsi="BOG 2017"/>
          <w:color w:val="auto"/>
        </w:rPr>
        <w:t xml:space="preserve"> </w:t>
      </w:r>
      <w:proofErr w:type="spellStart"/>
      <w:r w:rsidRPr="00653E11">
        <w:rPr>
          <w:rFonts w:ascii="BOG 2017" w:hAnsi="BOG 2017"/>
          <w:color w:val="auto"/>
        </w:rPr>
        <w:t>კვლევის</w:t>
      </w:r>
      <w:proofErr w:type="spellEnd"/>
      <w:r w:rsidRPr="00653E11">
        <w:rPr>
          <w:rFonts w:ascii="BOG 2017" w:hAnsi="BOG 2017"/>
          <w:color w:val="auto"/>
        </w:rPr>
        <w:t xml:space="preserve"> </w:t>
      </w:r>
      <w:proofErr w:type="spellStart"/>
      <w:r w:rsidRPr="00653E11">
        <w:rPr>
          <w:rFonts w:ascii="BOG 2017" w:hAnsi="BOG 2017"/>
          <w:color w:val="auto"/>
        </w:rPr>
        <w:t>შედეგების</w:t>
      </w:r>
      <w:proofErr w:type="spellEnd"/>
      <w:r w:rsidRPr="00653E11">
        <w:rPr>
          <w:rFonts w:ascii="BOG 2017" w:hAnsi="BOG 2017"/>
          <w:color w:val="auto"/>
        </w:rPr>
        <w:t xml:space="preserve"> </w:t>
      </w:r>
      <w:proofErr w:type="spellStart"/>
      <w:r w:rsidRPr="00653E11">
        <w:rPr>
          <w:rFonts w:ascii="BOG 2017" w:hAnsi="BOG 2017"/>
          <w:color w:val="auto"/>
        </w:rPr>
        <w:t>ანალიზის</w:t>
      </w:r>
      <w:proofErr w:type="spellEnd"/>
      <w:r w:rsidRPr="00653E11">
        <w:rPr>
          <w:rFonts w:ascii="BOG 2017" w:hAnsi="BOG 2017"/>
          <w:color w:val="auto"/>
        </w:rPr>
        <w:t xml:space="preserve"> </w:t>
      </w:r>
      <w:proofErr w:type="spellStart"/>
      <w:r w:rsidRPr="00653E11">
        <w:rPr>
          <w:rFonts w:ascii="BOG 2017" w:hAnsi="BOG 2017"/>
          <w:color w:val="auto"/>
        </w:rPr>
        <w:t>შემდეგ</w:t>
      </w:r>
      <w:proofErr w:type="spellEnd"/>
      <w:r w:rsidRPr="00653E11">
        <w:rPr>
          <w:rFonts w:ascii="BOG 2017" w:hAnsi="BOG 2017"/>
          <w:color w:val="auto"/>
        </w:rPr>
        <w:t xml:space="preserve">, </w:t>
      </w:r>
      <w:proofErr w:type="spellStart"/>
      <w:r w:rsidRPr="00653E11">
        <w:rPr>
          <w:rFonts w:ascii="BOG 2017" w:hAnsi="BOG 2017"/>
          <w:color w:val="auto"/>
        </w:rPr>
        <w:t>ტექნიკური</w:t>
      </w:r>
      <w:proofErr w:type="spellEnd"/>
      <w:r w:rsidRPr="00653E11">
        <w:rPr>
          <w:rFonts w:ascii="BOG 2017" w:hAnsi="BOG 2017"/>
          <w:color w:val="auto"/>
        </w:rPr>
        <w:t xml:space="preserve"> </w:t>
      </w:r>
      <w:proofErr w:type="spellStart"/>
      <w:r w:rsidRPr="00653E11">
        <w:rPr>
          <w:rFonts w:ascii="BOG 2017" w:hAnsi="BOG 2017"/>
          <w:color w:val="auto"/>
        </w:rPr>
        <w:t>მოთხოვნების</w:t>
      </w:r>
      <w:proofErr w:type="spellEnd"/>
      <w:r w:rsidRPr="00653E11">
        <w:rPr>
          <w:rFonts w:ascii="BOG 2017" w:hAnsi="BOG 2017"/>
          <w:color w:val="auto"/>
        </w:rPr>
        <w:t xml:space="preserve"> </w:t>
      </w:r>
      <w:proofErr w:type="spellStart"/>
      <w:r w:rsidRPr="00653E11">
        <w:rPr>
          <w:rFonts w:ascii="BOG 2017" w:hAnsi="BOG 2017"/>
          <w:color w:val="auto"/>
        </w:rPr>
        <w:t>საბოლოო</w:t>
      </w:r>
      <w:proofErr w:type="spellEnd"/>
      <w:r w:rsidRPr="00653E11">
        <w:rPr>
          <w:rFonts w:ascii="BOG 2017" w:hAnsi="BOG 2017"/>
          <w:color w:val="auto"/>
        </w:rPr>
        <w:t xml:space="preserve"> </w:t>
      </w:r>
      <w:proofErr w:type="spellStart"/>
      <w:r w:rsidRPr="00653E11">
        <w:rPr>
          <w:rFonts w:ascii="BOG 2017" w:hAnsi="BOG 2017"/>
          <w:color w:val="auto"/>
        </w:rPr>
        <w:t>დაზუსტების</w:t>
      </w:r>
      <w:proofErr w:type="spellEnd"/>
      <w:r w:rsidRPr="00653E11">
        <w:rPr>
          <w:rFonts w:ascii="BOG 2017" w:hAnsi="BOG 2017"/>
          <w:color w:val="auto"/>
        </w:rPr>
        <w:t xml:space="preserve"> </w:t>
      </w:r>
      <w:proofErr w:type="spellStart"/>
      <w:r w:rsidRPr="00653E11">
        <w:rPr>
          <w:rFonts w:ascii="BOG 2017" w:hAnsi="BOG 2017"/>
          <w:color w:val="auto"/>
        </w:rPr>
        <w:t>გათვალისწინებით</w:t>
      </w:r>
      <w:proofErr w:type="spellEnd"/>
      <w:r w:rsidRPr="00653E11">
        <w:rPr>
          <w:rFonts w:ascii="BOG 2017" w:hAnsi="BOG 2017"/>
          <w:color w:val="auto"/>
        </w:rPr>
        <w:t xml:space="preserve">, </w:t>
      </w:r>
      <w:proofErr w:type="spellStart"/>
      <w:r w:rsidRPr="00653E11">
        <w:rPr>
          <w:rFonts w:ascii="BOG 2017" w:hAnsi="BOG 2017"/>
          <w:color w:val="auto"/>
        </w:rPr>
        <w:t>შესაძლებელია</w:t>
      </w:r>
      <w:proofErr w:type="spellEnd"/>
      <w:r w:rsidRPr="00653E11">
        <w:rPr>
          <w:rFonts w:ascii="BOG 2017" w:hAnsi="BOG 2017"/>
          <w:color w:val="auto"/>
        </w:rPr>
        <w:t xml:space="preserve"> </w:t>
      </w:r>
      <w:proofErr w:type="spellStart"/>
      <w:r w:rsidRPr="00653E11">
        <w:rPr>
          <w:rFonts w:ascii="BOG 2017" w:hAnsi="BOG 2017"/>
          <w:color w:val="auto"/>
        </w:rPr>
        <w:t>გამოცხადდეს</w:t>
      </w:r>
      <w:proofErr w:type="spellEnd"/>
      <w:r w:rsidRPr="00653E11">
        <w:rPr>
          <w:rFonts w:ascii="BOG 2017" w:hAnsi="BOG 2017"/>
          <w:color w:val="auto"/>
        </w:rPr>
        <w:t xml:space="preserve"> </w:t>
      </w:r>
      <w:proofErr w:type="spellStart"/>
      <w:r w:rsidRPr="00653E11">
        <w:rPr>
          <w:rFonts w:ascii="BOG 2017" w:hAnsi="BOG 2017"/>
          <w:color w:val="auto"/>
        </w:rPr>
        <w:t>ტენდერი</w:t>
      </w:r>
      <w:proofErr w:type="spellEnd"/>
      <w:r w:rsidRPr="00653E11">
        <w:rPr>
          <w:rFonts w:ascii="BOG 2017" w:hAnsi="BOG 2017"/>
          <w:color w:val="auto"/>
        </w:rPr>
        <w:t>/</w:t>
      </w:r>
      <w:proofErr w:type="spellStart"/>
      <w:r w:rsidRPr="00653E11">
        <w:rPr>
          <w:rFonts w:ascii="BOG 2017" w:hAnsi="BOG 2017"/>
          <w:color w:val="auto"/>
        </w:rPr>
        <w:t>აუქციონი</w:t>
      </w:r>
      <w:proofErr w:type="spellEnd"/>
      <w:r w:rsidRPr="00653E11">
        <w:rPr>
          <w:rFonts w:ascii="BOG 2017" w:hAnsi="BOG 2017"/>
          <w:color w:val="auto"/>
        </w:rPr>
        <w:t>.</w:t>
      </w:r>
    </w:p>
    <w:p w14:paraId="6F1DC52A" w14:textId="77777777" w:rsidR="003A402F" w:rsidRPr="00653E11" w:rsidRDefault="003A402F" w:rsidP="004B7137">
      <w:pPr>
        <w:rPr>
          <w:rFonts w:ascii="BOG 2017" w:hAnsi="BOG 2017"/>
          <w:color w:val="auto"/>
          <w:lang w:val="ka-GE"/>
        </w:rPr>
      </w:pPr>
    </w:p>
    <w:p w14:paraId="5B1CF2E5" w14:textId="370BCF45" w:rsidR="004F3199" w:rsidRPr="00653E11" w:rsidRDefault="004F3199" w:rsidP="004F3199">
      <w:pPr>
        <w:rPr>
          <w:rFonts w:ascii="BOG 2017" w:hAnsi="BOG 2017"/>
          <w:color w:val="auto"/>
          <w:lang w:val="ka-GE"/>
        </w:rPr>
      </w:pPr>
      <w:r w:rsidRPr="00653E11">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sidRPr="00653E11">
        <w:rPr>
          <w:rFonts w:ascii="BOG 2017" w:hAnsi="BOG 2017"/>
          <w:color w:val="auto"/>
          <w:lang w:val="ka-GE"/>
        </w:rPr>
        <w:t>;</w:t>
      </w:r>
    </w:p>
    <w:p w14:paraId="009F2AC4" w14:textId="77777777" w:rsidR="004F3199" w:rsidRPr="00653E11" w:rsidRDefault="004F3199" w:rsidP="004F3199">
      <w:pPr>
        <w:rPr>
          <w:rFonts w:ascii="BOG 2017" w:hAnsi="BOG 2017"/>
          <w:color w:val="auto"/>
          <w:lang w:val="ka-GE"/>
        </w:rPr>
      </w:pPr>
    </w:p>
    <w:p w14:paraId="75384012" w14:textId="77777777" w:rsidR="004F3199" w:rsidRPr="00653E11" w:rsidRDefault="004F3199" w:rsidP="004F3199">
      <w:pPr>
        <w:rPr>
          <w:rFonts w:ascii="BOG 2017" w:hAnsi="BOG 2017"/>
          <w:color w:val="auto"/>
          <w:lang w:val="ka-GE"/>
        </w:rPr>
      </w:pPr>
      <w:r w:rsidRPr="00653E11">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53E11" w:rsidRDefault="004F3199" w:rsidP="004F3199">
      <w:pPr>
        <w:rPr>
          <w:rFonts w:ascii="BOG 2017" w:hAnsi="BOG 2017"/>
          <w:color w:val="auto"/>
          <w:lang w:val="ka-GE"/>
        </w:rPr>
      </w:pPr>
    </w:p>
    <w:p w14:paraId="13C1CB2D" w14:textId="77777777" w:rsidR="004F3199" w:rsidRPr="00653E11" w:rsidRDefault="004F3199" w:rsidP="004F3199">
      <w:pPr>
        <w:rPr>
          <w:rFonts w:ascii="BOG 2017" w:hAnsi="BOG 2017"/>
          <w:color w:val="auto"/>
          <w:lang w:val="ka-GE"/>
        </w:rPr>
      </w:pPr>
      <w:r w:rsidRPr="00653E11">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53E11" w:rsidRDefault="004F3199" w:rsidP="004F3199">
      <w:pPr>
        <w:rPr>
          <w:rFonts w:ascii="BOG 2017" w:hAnsi="BOG 2017"/>
          <w:lang w:val="ka-GE"/>
        </w:rPr>
      </w:pPr>
    </w:p>
    <w:p w14:paraId="5FFE3554"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53E11" w:rsidRDefault="004F3199" w:rsidP="004F3199">
      <w:pPr>
        <w:pStyle w:val="ListParagraph"/>
        <w:rPr>
          <w:rFonts w:ascii="BOG 2017" w:hAnsi="BOG 2017"/>
          <w:lang w:val="ka-GE"/>
        </w:rPr>
      </w:pPr>
    </w:p>
    <w:p w14:paraId="730E3E65" w14:textId="77777777" w:rsidR="00F81A84" w:rsidRPr="00653E11" w:rsidRDefault="00F81A84" w:rsidP="00F81A84">
      <w:pPr>
        <w:rPr>
          <w:rFonts w:ascii="BOG 2017" w:hAnsi="BOG 2017"/>
          <w:b/>
          <w:color w:val="auto"/>
          <w:lang w:val="ka-GE"/>
        </w:rPr>
      </w:pPr>
    </w:p>
    <w:p w14:paraId="39B3959E" w14:textId="77777777" w:rsidR="00F81A84" w:rsidRPr="00653E11" w:rsidRDefault="00F81A84" w:rsidP="00F81A84">
      <w:pPr>
        <w:ind w:left="945"/>
        <w:contextualSpacing/>
        <w:rPr>
          <w:rFonts w:ascii="BOG 2017" w:hAnsi="BOG 2017"/>
          <w:color w:val="auto"/>
          <w:lang w:val="ka-GE"/>
        </w:rPr>
      </w:pPr>
    </w:p>
    <w:p w14:paraId="5176EFB1" w14:textId="77777777" w:rsidR="00971FCA" w:rsidRPr="00653E11"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653E11" w:rsidRDefault="00F81A84" w:rsidP="00F81A84">
      <w:pPr>
        <w:rPr>
          <w:rFonts w:ascii="BOG 2017" w:hAnsi="BOG 2017"/>
          <w:lang w:val="ka-GE"/>
        </w:rPr>
      </w:pPr>
    </w:p>
    <w:p w14:paraId="0D6B4758" w14:textId="77777777" w:rsidR="00F81A84" w:rsidRPr="00653E11" w:rsidRDefault="00F81A84" w:rsidP="00F81A84">
      <w:pPr>
        <w:rPr>
          <w:rFonts w:ascii="BOG 2017" w:hAnsi="BOG 2017"/>
          <w:lang w:val="ka-GE"/>
        </w:rPr>
      </w:pPr>
    </w:p>
    <w:p w14:paraId="33D06760" w14:textId="77777777" w:rsidR="00F81A84" w:rsidRPr="00653E11" w:rsidRDefault="00F81A84" w:rsidP="00F81A84">
      <w:pPr>
        <w:rPr>
          <w:rFonts w:ascii="BOG 2017" w:hAnsi="BOG 2017"/>
          <w:lang w:val="ka-GE"/>
        </w:rPr>
      </w:pPr>
    </w:p>
    <w:p w14:paraId="448DD318" w14:textId="77777777" w:rsidR="00F81A84" w:rsidRPr="00653E11" w:rsidRDefault="00F81A84" w:rsidP="00F81A84">
      <w:pPr>
        <w:rPr>
          <w:rFonts w:ascii="BOG 2017" w:hAnsi="BOG 2017"/>
          <w:lang w:val="ka-GE"/>
        </w:rPr>
      </w:pPr>
    </w:p>
    <w:p w14:paraId="28823B98" w14:textId="77777777" w:rsidR="00D944AC" w:rsidRPr="00653E11" w:rsidRDefault="00D944AC" w:rsidP="00F81A84">
      <w:pPr>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53E11" w:rsidRDefault="007B2E08" w:rsidP="00B17175">
          <w:pPr>
            <w:pStyle w:val="TOCHeading"/>
            <w:ind w:left="360"/>
            <w:jc w:val="center"/>
            <w:rPr>
              <w:rFonts w:ascii="BOG 2017" w:hAnsi="BOG 2017"/>
              <w:sz w:val="24"/>
              <w:szCs w:val="24"/>
              <w:lang w:val="ka-GE"/>
            </w:rPr>
          </w:pPr>
          <w:r w:rsidRPr="00653E11">
            <w:rPr>
              <w:rFonts w:ascii="BOG 2017" w:hAnsi="BOG 2017"/>
              <w:sz w:val="24"/>
              <w:szCs w:val="24"/>
              <w:lang w:val="ka-GE"/>
            </w:rPr>
            <w:t>სარჩევი</w:t>
          </w:r>
        </w:p>
        <w:p w14:paraId="1034DC9D" w14:textId="60614E3C" w:rsidR="00653E11" w:rsidRDefault="00633247">
          <w:pPr>
            <w:pStyle w:val="TOC1"/>
            <w:rPr>
              <w:rFonts w:asciiTheme="minorHAnsi" w:eastAsiaTheme="minorEastAsia" w:hAnsiTheme="minorHAnsi"/>
              <w:noProof/>
              <w:color w:val="auto"/>
              <w:kern w:val="2"/>
              <w:sz w:val="24"/>
              <w:szCs w:val="24"/>
              <w14:ligatures w14:val="standardContextual"/>
            </w:rPr>
          </w:pPr>
          <w:r w:rsidRPr="00653E11">
            <w:rPr>
              <w:rFonts w:ascii="BOG 2017" w:hAnsi="BOG 2017"/>
            </w:rPr>
            <w:fldChar w:fldCharType="begin"/>
          </w:r>
          <w:r w:rsidRPr="00653E11">
            <w:rPr>
              <w:rFonts w:ascii="BOG 2017" w:hAnsi="BOG 2017"/>
            </w:rPr>
            <w:instrText xml:space="preserve"> TOC \o "1-3" \h \z \u </w:instrText>
          </w:r>
          <w:r w:rsidRPr="00653E11">
            <w:rPr>
              <w:rFonts w:ascii="BOG 2017" w:hAnsi="BOG 2017"/>
            </w:rPr>
            <w:fldChar w:fldCharType="separate"/>
          </w:r>
          <w:hyperlink w:anchor="_Toc233385458" w:history="1">
            <w:r w:rsidR="00653E11" w:rsidRPr="009263B3">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653E11">
              <w:rPr>
                <w:noProof/>
                <w:webHidden/>
              </w:rPr>
              <w:tab/>
            </w:r>
            <w:r w:rsidR="00653E11">
              <w:rPr>
                <w:noProof/>
                <w:webHidden/>
              </w:rPr>
              <w:fldChar w:fldCharType="begin"/>
            </w:r>
            <w:r w:rsidR="00653E11">
              <w:rPr>
                <w:noProof/>
                <w:webHidden/>
              </w:rPr>
              <w:instrText xml:space="preserve"> PAGEREF _Toc233385458 \h </w:instrText>
            </w:r>
            <w:r w:rsidR="00653E11">
              <w:rPr>
                <w:noProof/>
                <w:webHidden/>
              </w:rPr>
            </w:r>
            <w:r w:rsidR="00653E11">
              <w:rPr>
                <w:noProof/>
                <w:webHidden/>
              </w:rPr>
              <w:fldChar w:fldCharType="separate"/>
            </w:r>
            <w:r w:rsidR="00653E11">
              <w:rPr>
                <w:noProof/>
                <w:webHidden/>
              </w:rPr>
              <w:t>1</w:t>
            </w:r>
            <w:r w:rsidR="00653E11">
              <w:rPr>
                <w:noProof/>
                <w:webHidden/>
              </w:rPr>
              <w:fldChar w:fldCharType="end"/>
            </w:r>
          </w:hyperlink>
        </w:p>
        <w:p w14:paraId="57003FB0" w14:textId="6531356D"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59" w:history="1">
            <w:r w:rsidRPr="009263B3">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ზოგადი</w:t>
            </w:r>
            <w:r w:rsidRPr="009263B3">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_Toc233385459 \h </w:instrText>
            </w:r>
            <w:r>
              <w:rPr>
                <w:noProof/>
                <w:webHidden/>
              </w:rPr>
            </w:r>
            <w:r>
              <w:rPr>
                <w:noProof/>
                <w:webHidden/>
              </w:rPr>
              <w:fldChar w:fldCharType="separate"/>
            </w:r>
            <w:r>
              <w:rPr>
                <w:noProof/>
                <w:webHidden/>
              </w:rPr>
              <w:t>3</w:t>
            </w:r>
            <w:r>
              <w:rPr>
                <w:noProof/>
                <w:webHidden/>
              </w:rPr>
              <w:fldChar w:fldCharType="end"/>
            </w:r>
          </w:hyperlink>
        </w:p>
        <w:p w14:paraId="3F9815CF" w14:textId="21E76BA3"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0" w:history="1">
            <w:r w:rsidRPr="009263B3">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შესყიდვის</w:t>
            </w:r>
            <w:r w:rsidRPr="009263B3">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_Toc233385460 \h </w:instrText>
            </w:r>
            <w:r>
              <w:rPr>
                <w:noProof/>
                <w:webHidden/>
              </w:rPr>
            </w:r>
            <w:r>
              <w:rPr>
                <w:noProof/>
                <w:webHidden/>
              </w:rPr>
              <w:fldChar w:fldCharType="separate"/>
            </w:r>
            <w:r>
              <w:rPr>
                <w:noProof/>
                <w:webHidden/>
              </w:rPr>
              <w:t>3</w:t>
            </w:r>
            <w:r>
              <w:rPr>
                <w:noProof/>
                <w:webHidden/>
              </w:rPr>
              <w:fldChar w:fldCharType="end"/>
            </w:r>
          </w:hyperlink>
        </w:p>
        <w:p w14:paraId="48897BFE" w14:textId="4D31E021"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1" w:history="1">
            <w:r w:rsidRPr="009263B3">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_Toc233385461 \h </w:instrText>
            </w:r>
            <w:r>
              <w:rPr>
                <w:noProof/>
                <w:webHidden/>
              </w:rPr>
            </w:r>
            <w:r>
              <w:rPr>
                <w:noProof/>
                <w:webHidden/>
              </w:rPr>
              <w:fldChar w:fldCharType="separate"/>
            </w:r>
            <w:r>
              <w:rPr>
                <w:noProof/>
                <w:webHidden/>
              </w:rPr>
              <w:t>3</w:t>
            </w:r>
            <w:r>
              <w:rPr>
                <w:noProof/>
                <w:webHidden/>
              </w:rPr>
              <w:fldChar w:fldCharType="end"/>
            </w:r>
          </w:hyperlink>
        </w:p>
        <w:p w14:paraId="5D669849" w14:textId="23F20E51"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2" w:history="1">
            <w:r w:rsidRPr="009263B3">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_Toc233385462 \h </w:instrText>
            </w:r>
            <w:r>
              <w:rPr>
                <w:noProof/>
                <w:webHidden/>
              </w:rPr>
            </w:r>
            <w:r>
              <w:rPr>
                <w:noProof/>
                <w:webHidden/>
              </w:rPr>
              <w:fldChar w:fldCharType="separate"/>
            </w:r>
            <w:r>
              <w:rPr>
                <w:noProof/>
                <w:webHidden/>
              </w:rPr>
              <w:t>3</w:t>
            </w:r>
            <w:r>
              <w:rPr>
                <w:noProof/>
                <w:webHidden/>
              </w:rPr>
              <w:fldChar w:fldCharType="end"/>
            </w:r>
          </w:hyperlink>
        </w:p>
        <w:p w14:paraId="43ED20A1" w14:textId="0755924D"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3" w:history="1">
            <w:r w:rsidRPr="009263B3">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_Toc233385463 \h </w:instrText>
            </w:r>
            <w:r>
              <w:rPr>
                <w:noProof/>
                <w:webHidden/>
              </w:rPr>
            </w:r>
            <w:r>
              <w:rPr>
                <w:noProof/>
                <w:webHidden/>
              </w:rPr>
              <w:fldChar w:fldCharType="separate"/>
            </w:r>
            <w:r>
              <w:rPr>
                <w:noProof/>
                <w:webHidden/>
              </w:rPr>
              <w:t>3</w:t>
            </w:r>
            <w:r>
              <w:rPr>
                <w:noProof/>
                <w:webHidden/>
              </w:rPr>
              <w:fldChar w:fldCharType="end"/>
            </w:r>
          </w:hyperlink>
        </w:p>
        <w:p w14:paraId="60752384" w14:textId="7B09A0D8" w:rsidR="001665D6" w:rsidRPr="00653E11" w:rsidRDefault="00633247" w:rsidP="00534B11">
          <w:pPr>
            <w:rPr>
              <w:rFonts w:ascii="BOG 2017" w:hAnsi="BOG 2017"/>
            </w:rPr>
          </w:pPr>
          <w:r w:rsidRPr="00653E11">
            <w:rPr>
              <w:rFonts w:ascii="BOG 2017" w:hAnsi="BOG 2017"/>
              <w:b/>
              <w:bCs/>
              <w:noProof/>
            </w:rPr>
            <w:fldChar w:fldCharType="end"/>
          </w:r>
        </w:p>
      </w:sdtContent>
    </w:sdt>
    <w:p w14:paraId="54ED23B9" w14:textId="77777777" w:rsidR="00533CA6" w:rsidRPr="00653E11" w:rsidRDefault="00533CA6">
      <w:pPr>
        <w:jc w:val="left"/>
        <w:rPr>
          <w:rFonts w:ascii="BOG 2017" w:eastAsiaTheme="majorEastAsia" w:hAnsi="BOG 2017" w:cstheme="majorBidi"/>
          <w:b/>
          <w:bCs/>
          <w:color w:val="FF671B"/>
          <w:sz w:val="28"/>
          <w:szCs w:val="28"/>
          <w:lang w:eastAsia="ja-JP"/>
        </w:rPr>
      </w:pPr>
      <w:r w:rsidRPr="00653E11">
        <w:rPr>
          <w:rFonts w:ascii="BOG 2017" w:hAnsi="BOG 2017"/>
        </w:rPr>
        <w:br w:type="page"/>
      </w:r>
    </w:p>
    <w:p w14:paraId="5C31A0D5" w14:textId="788B1B48" w:rsidR="00FB6167" w:rsidRPr="00653E11" w:rsidRDefault="007B2E08" w:rsidP="00CB7D1A">
      <w:pPr>
        <w:pStyle w:val="Heading1"/>
        <w:numPr>
          <w:ilvl w:val="0"/>
          <w:numId w:val="12"/>
        </w:numPr>
        <w:rPr>
          <w:rFonts w:ascii="BOG 2017" w:eastAsiaTheme="minorEastAsia" w:hAnsi="BOG 2017"/>
          <w:sz w:val="20"/>
          <w:szCs w:val="20"/>
          <w:lang w:val="ka-GE"/>
        </w:rPr>
      </w:pPr>
      <w:bookmarkStart w:id="5" w:name="_Toc233385459"/>
      <w:r w:rsidRPr="00653E11">
        <w:rPr>
          <w:rFonts w:ascii="BOG 2017" w:hAnsi="BOG 2017"/>
          <w:sz w:val="20"/>
          <w:szCs w:val="20"/>
          <w:lang w:val="ka-GE"/>
        </w:rPr>
        <w:lastRenderedPageBreak/>
        <w:t>ზოგადი</w:t>
      </w:r>
      <w:r w:rsidR="00FB6167" w:rsidRPr="00653E11">
        <w:rPr>
          <w:rFonts w:ascii="BOG 2017" w:hAnsi="BOG 2017"/>
          <w:sz w:val="20"/>
          <w:szCs w:val="20"/>
        </w:rPr>
        <w:t xml:space="preserve"> ინფორმაცია</w:t>
      </w:r>
      <w:bookmarkEnd w:id="5"/>
      <w:bookmarkEnd w:id="4"/>
      <w:bookmarkEnd w:id="3"/>
      <w:r w:rsidR="007E0755" w:rsidRPr="00653E11">
        <w:rPr>
          <w:rFonts w:ascii="BOG 2017" w:eastAsiaTheme="minorEastAsia" w:hAnsi="BOG 2017"/>
          <w:sz w:val="20"/>
          <w:szCs w:val="20"/>
          <w:lang w:val="ka-GE"/>
        </w:rPr>
        <w:tab/>
      </w:r>
    </w:p>
    <w:p w14:paraId="7704F248" w14:textId="77777777" w:rsidR="003A402F" w:rsidRPr="00653E11" w:rsidRDefault="003A402F" w:rsidP="003A402F">
      <w:pPr>
        <w:rPr>
          <w:rFonts w:ascii="BOG 2017" w:eastAsiaTheme="minorEastAsia" w:hAnsi="BOG 2017"/>
          <w:color w:val="auto"/>
          <w:lang w:val="ka-GE" w:eastAsia="ja-JP"/>
        </w:rPr>
      </w:pPr>
      <w:bookmarkStart w:id="6" w:name="_Toc462407871"/>
      <w:r w:rsidRPr="00653E11">
        <w:rPr>
          <w:rFonts w:ascii="BOG 2017" w:eastAsiaTheme="minorEastAsia" w:hAnsi="BOG 2017"/>
          <w:color w:val="auto"/>
          <w:lang w:val="ka-GE" w:eastAsia="ja-JP"/>
        </w:rPr>
        <w:t>ს "საქართველოს ბანკი" (შემდგომში — "ბანკი") აცხადებს ბაზრის კვლევას Blade სერვერული ინფრასტრუქტურის შესყიდვაზე ფასის დასადგენად — 3 (სამ) წლიანი ტექნიკური მხარდაჭერის გათვალისწინებით.</w:t>
      </w:r>
    </w:p>
    <w:p w14:paraId="13CFA467" w14:textId="77777777" w:rsidR="003A402F" w:rsidRPr="00653E11" w:rsidRDefault="003A402F" w:rsidP="003A402F">
      <w:pPr>
        <w:rPr>
          <w:rFonts w:ascii="BOG 2017" w:eastAsiaTheme="minorEastAsia" w:hAnsi="BOG 2017"/>
          <w:color w:val="auto"/>
          <w:lang w:val="ka-GE" w:eastAsia="ja-JP"/>
        </w:rPr>
      </w:pPr>
    </w:p>
    <w:p w14:paraId="33AB2C4A" w14:textId="10569314" w:rsidR="00B21DCB" w:rsidRPr="00653E11" w:rsidRDefault="003A402F" w:rsidP="003A402F">
      <w:pPr>
        <w:rPr>
          <w:rFonts w:ascii="BOG 2017" w:eastAsiaTheme="minorEastAsia" w:hAnsi="BOG 2017"/>
          <w:color w:val="auto"/>
          <w:lang w:val="ka-GE" w:eastAsia="ja-JP"/>
        </w:rPr>
      </w:pPr>
      <w:r w:rsidRPr="00653E11">
        <w:rPr>
          <w:rFonts w:ascii="BOG 2017" w:eastAsiaTheme="minorEastAsia" w:hAnsi="BOG 2017"/>
          <w:color w:val="auto"/>
          <w:lang w:val="ka-GE" w:eastAsia="ja-JP"/>
        </w:rPr>
        <w:t>კვლევის მიზანია ბაზარზე არსებული შეთავაზებების, ფასების და ტექნიკური შესაძლებლობების შეფასება. წინამდებარე კვლევა არ წარმოადგენს შესყიდვის განზრახვის დადასტურებას და არ ავალდებულებს ბანკს შეისყიდოს პროდუქტი ან/და მომსახურება. ბაზრის კვლევის შედეგების ანალიზის შემდეგ, ტექნიკური მოთხოვნების საბოლოო დაზუსტების გათვალისწინებით, შესაძლებელია გამოცხადდეს ტენდერი/აუქციონი;.</w:t>
      </w:r>
    </w:p>
    <w:p w14:paraId="1B934994" w14:textId="24BB3E32" w:rsidR="00F95186" w:rsidRPr="00653E11" w:rsidRDefault="007B2E08" w:rsidP="00F95186">
      <w:pPr>
        <w:pStyle w:val="Heading1"/>
        <w:numPr>
          <w:ilvl w:val="0"/>
          <w:numId w:val="12"/>
        </w:numPr>
        <w:rPr>
          <w:rFonts w:ascii="BOG 2017" w:hAnsi="BOG 2017"/>
          <w:sz w:val="20"/>
          <w:szCs w:val="20"/>
        </w:rPr>
      </w:pPr>
      <w:bookmarkStart w:id="7" w:name="_Toc233385460"/>
      <w:r w:rsidRPr="00653E11">
        <w:rPr>
          <w:rFonts w:ascii="BOG 2017" w:hAnsi="BOG 2017"/>
          <w:sz w:val="20"/>
          <w:szCs w:val="20"/>
          <w:lang w:val="ka-GE"/>
        </w:rPr>
        <w:t>შესყიდვის</w:t>
      </w:r>
      <w:r w:rsidR="00C54132" w:rsidRPr="00653E11">
        <w:rPr>
          <w:rFonts w:ascii="BOG 2017" w:hAnsi="BOG 2017"/>
          <w:sz w:val="20"/>
          <w:szCs w:val="20"/>
        </w:rPr>
        <w:t xml:space="preserve"> საგანი</w:t>
      </w:r>
      <w:bookmarkEnd w:id="7"/>
      <w:r w:rsidR="00C54132" w:rsidRPr="00653E11">
        <w:rPr>
          <w:rFonts w:ascii="BOG 2017" w:hAnsi="BOG 2017"/>
          <w:sz w:val="20"/>
          <w:szCs w:val="20"/>
        </w:rPr>
        <w:t xml:space="preserve"> </w:t>
      </w:r>
    </w:p>
    <w:p w14:paraId="301BA5B7" w14:textId="6938AAB8" w:rsidR="008D0243" w:rsidRPr="00653E11" w:rsidRDefault="008D0243" w:rsidP="008D0243">
      <w:pPr>
        <w:rPr>
          <w:rFonts w:ascii="BOG 2017" w:eastAsiaTheme="minorEastAsia" w:hAnsi="BOG 2017"/>
          <w:color w:val="auto"/>
          <w:lang w:val="ka-GE" w:eastAsia="ja-JP"/>
        </w:rPr>
      </w:pPr>
      <w:r w:rsidRPr="00653E11">
        <w:rPr>
          <w:rFonts w:ascii="BOG 2017" w:eastAsiaTheme="minorEastAsia" w:hAnsi="BOG 2017"/>
          <w:color w:val="auto"/>
          <w:lang w:val="ka-GE" w:eastAsia="ja-JP"/>
        </w:rPr>
        <w:t xml:space="preserve">შემოთავაზებული </w:t>
      </w:r>
      <w:r w:rsidR="004E302A" w:rsidRPr="00653E11">
        <w:rPr>
          <w:rFonts w:ascii="BOG 2017" w:eastAsiaTheme="minorEastAsia" w:hAnsi="BOG 2017"/>
          <w:color w:val="auto"/>
          <w:lang w:val="ka-GE" w:eastAsia="ja-JP"/>
        </w:rPr>
        <w:t>პროდუქი სრულად უნდა აკმაყოფილებდეს</w:t>
      </w:r>
      <w:r w:rsidR="00056996" w:rsidRPr="00653E11">
        <w:rPr>
          <w:rFonts w:ascii="BOG 2017" w:eastAsiaTheme="minorEastAsia" w:hAnsi="BOG 2017"/>
          <w:color w:val="auto"/>
          <w:lang w:val="ka-GE" w:eastAsia="ja-JP"/>
        </w:rPr>
        <w:t xml:space="preserve"> მითითებულ</w:t>
      </w:r>
      <w:r w:rsidR="004E302A" w:rsidRPr="00653E11">
        <w:rPr>
          <w:rFonts w:ascii="BOG 2017" w:eastAsiaTheme="minorEastAsia" w:hAnsi="BOG 2017"/>
          <w:color w:val="auto"/>
          <w:lang w:val="ka-GE" w:eastAsia="ja-JP"/>
        </w:rPr>
        <w:t xml:space="preserve"> მინიმალურ ტექნიკურ პარამეტრებს</w:t>
      </w:r>
    </w:p>
    <w:p w14:paraId="3CD7D422" w14:textId="77777777" w:rsidR="008D0243" w:rsidRPr="00653E11" w:rsidRDefault="008D0243" w:rsidP="008D0243">
      <w:pPr>
        <w:rPr>
          <w:rFonts w:ascii="BOG 2017" w:hAnsi="BOG 2017"/>
          <w:lang w:eastAsia="ja-JP"/>
        </w:rPr>
      </w:pPr>
    </w:p>
    <w:tbl>
      <w:tblPr>
        <w:tblW w:w="8969" w:type="dxa"/>
        <w:tblLook w:val="04A0" w:firstRow="1" w:lastRow="0" w:firstColumn="1" w:lastColumn="0" w:noHBand="0" w:noVBand="1"/>
      </w:tblPr>
      <w:tblGrid>
        <w:gridCol w:w="365"/>
        <w:gridCol w:w="1709"/>
        <w:gridCol w:w="4543"/>
        <w:gridCol w:w="2352"/>
      </w:tblGrid>
      <w:tr w:rsidR="00056996" w:rsidRPr="00056996" w14:paraId="15A35095" w14:textId="77777777" w:rsidTr="00056996">
        <w:trPr>
          <w:trHeight w:val="1580"/>
        </w:trPr>
        <w:tc>
          <w:tcPr>
            <w:tcW w:w="368"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7620F86D" w14:textId="77777777" w:rsidR="00056996" w:rsidRPr="00056996" w:rsidRDefault="00056996" w:rsidP="00056996">
            <w:pPr>
              <w:jc w:val="center"/>
              <w:rPr>
                <w:rFonts w:ascii="BOG 2017" w:eastAsia="Times New Roman" w:hAnsi="BOG 2017" w:cs="Calibri"/>
                <w:b/>
                <w:bCs/>
                <w:color w:val="FFFFFF"/>
                <w:sz w:val="18"/>
                <w:szCs w:val="18"/>
              </w:rPr>
            </w:pPr>
            <w:r w:rsidRPr="00056996">
              <w:rPr>
                <w:rFonts w:ascii="BOG 2017" w:eastAsia="Times New Roman" w:hAnsi="BOG 2017" w:cs="Calibri"/>
                <w:b/>
                <w:bCs/>
                <w:color w:val="FFFFFF"/>
                <w:sz w:val="18"/>
                <w:szCs w:val="18"/>
              </w:rPr>
              <w:t xml:space="preserve">N </w:t>
            </w:r>
          </w:p>
        </w:tc>
        <w:tc>
          <w:tcPr>
            <w:tcW w:w="1886" w:type="dxa"/>
            <w:tcBorders>
              <w:top w:val="single" w:sz="4" w:space="0" w:color="auto"/>
              <w:left w:val="nil"/>
              <w:bottom w:val="single" w:sz="4" w:space="0" w:color="auto"/>
              <w:right w:val="single" w:sz="4" w:space="0" w:color="auto"/>
            </w:tcBorders>
            <w:shd w:val="clear" w:color="000000" w:fill="F79646"/>
            <w:vAlign w:val="center"/>
            <w:hideMark/>
          </w:tcPr>
          <w:p w14:paraId="69E76136" w14:textId="77777777" w:rsidR="00056996" w:rsidRPr="00056996" w:rsidRDefault="00056996" w:rsidP="00056996">
            <w:pPr>
              <w:jc w:val="center"/>
              <w:rPr>
                <w:rFonts w:ascii="BOG 2017" w:eastAsia="Times New Roman" w:hAnsi="BOG 2017" w:cs="Calibri"/>
                <w:b/>
                <w:bCs/>
                <w:color w:val="FFFFFF"/>
                <w:sz w:val="18"/>
                <w:szCs w:val="18"/>
              </w:rPr>
            </w:pPr>
            <w:r w:rsidRPr="00056996">
              <w:rPr>
                <w:rFonts w:ascii="BOG 2017" w:eastAsia="Times New Roman" w:hAnsi="BOG 2017" w:cs="Calibri"/>
                <w:b/>
                <w:bCs/>
                <w:color w:val="FFFFFF"/>
                <w:sz w:val="18"/>
                <w:szCs w:val="18"/>
              </w:rPr>
              <w:t xml:space="preserve"> Item </w:t>
            </w:r>
          </w:p>
        </w:tc>
        <w:tc>
          <w:tcPr>
            <w:tcW w:w="5412" w:type="dxa"/>
            <w:tcBorders>
              <w:top w:val="single" w:sz="4" w:space="0" w:color="auto"/>
              <w:left w:val="nil"/>
              <w:bottom w:val="single" w:sz="4" w:space="0" w:color="auto"/>
              <w:right w:val="single" w:sz="4" w:space="0" w:color="auto"/>
            </w:tcBorders>
            <w:shd w:val="clear" w:color="000000" w:fill="F79646"/>
            <w:vAlign w:val="center"/>
            <w:hideMark/>
          </w:tcPr>
          <w:p w14:paraId="6C8938F2" w14:textId="77777777" w:rsidR="00056996" w:rsidRPr="00056996" w:rsidRDefault="00056996" w:rsidP="00056996">
            <w:pPr>
              <w:jc w:val="center"/>
              <w:rPr>
                <w:rFonts w:ascii="BOG 2017" w:eastAsia="Times New Roman" w:hAnsi="BOG 2017" w:cs="Calibri"/>
                <w:b/>
                <w:bCs/>
                <w:color w:val="FFFFFF"/>
                <w:sz w:val="18"/>
                <w:szCs w:val="18"/>
              </w:rPr>
            </w:pPr>
            <w:r w:rsidRPr="00056996">
              <w:rPr>
                <w:rFonts w:ascii="BOG 2017" w:eastAsia="Times New Roman" w:hAnsi="BOG 2017" w:cs="Calibri"/>
                <w:b/>
                <w:bCs/>
                <w:color w:val="FFFFFF"/>
                <w:sz w:val="18"/>
                <w:szCs w:val="18"/>
              </w:rPr>
              <w:t xml:space="preserve"> DESCRIPTION / REQUIREMENTS </w:t>
            </w:r>
          </w:p>
        </w:tc>
        <w:tc>
          <w:tcPr>
            <w:tcW w:w="1303" w:type="dxa"/>
            <w:tcBorders>
              <w:top w:val="single" w:sz="4" w:space="0" w:color="auto"/>
              <w:left w:val="nil"/>
              <w:bottom w:val="single" w:sz="4" w:space="0" w:color="auto"/>
              <w:right w:val="single" w:sz="4" w:space="0" w:color="auto"/>
            </w:tcBorders>
            <w:shd w:val="clear" w:color="000000" w:fill="F79646"/>
            <w:vAlign w:val="center"/>
            <w:hideMark/>
          </w:tcPr>
          <w:p w14:paraId="675A7E11" w14:textId="77777777" w:rsidR="00056996" w:rsidRPr="00056996" w:rsidRDefault="00056996" w:rsidP="00056996">
            <w:pPr>
              <w:jc w:val="center"/>
              <w:rPr>
                <w:rFonts w:ascii="BOG 2017" w:eastAsia="Times New Roman" w:hAnsi="BOG 2017" w:cs="Calibri"/>
                <w:b/>
                <w:bCs/>
                <w:color w:val="FFFFFF"/>
                <w:sz w:val="18"/>
                <w:szCs w:val="18"/>
              </w:rPr>
            </w:pPr>
            <w:r w:rsidRPr="00056996">
              <w:rPr>
                <w:rFonts w:ascii="BOG 2017" w:eastAsia="Times New Roman" w:hAnsi="BOG 2017" w:cs="Calibri"/>
                <w:b/>
                <w:bCs/>
                <w:color w:val="FFFFFF"/>
                <w:sz w:val="18"/>
                <w:szCs w:val="18"/>
              </w:rPr>
              <w:t xml:space="preserve"> </w:t>
            </w:r>
            <w:proofErr w:type="spellStart"/>
            <w:r w:rsidRPr="00056996">
              <w:rPr>
                <w:rFonts w:ascii="BOG 2017" w:eastAsia="Times New Roman" w:hAnsi="BOG 2017" w:cs="Calibri"/>
                <w:b/>
                <w:bCs/>
                <w:color w:val="FFFFFF"/>
                <w:sz w:val="18"/>
                <w:szCs w:val="18"/>
              </w:rPr>
              <w:t>რაოდენობა</w:t>
            </w:r>
            <w:proofErr w:type="spellEnd"/>
            <w:r w:rsidRPr="00056996">
              <w:rPr>
                <w:rFonts w:ascii="BOG 2017" w:eastAsia="Times New Roman" w:hAnsi="BOG 2017" w:cs="Calibri"/>
                <w:b/>
                <w:bCs/>
                <w:color w:val="FFFFFF"/>
                <w:sz w:val="18"/>
                <w:szCs w:val="18"/>
              </w:rPr>
              <w:t xml:space="preserve"> </w:t>
            </w:r>
          </w:p>
        </w:tc>
      </w:tr>
      <w:tr w:rsidR="00056996" w:rsidRPr="00056996" w14:paraId="2B662F21" w14:textId="77777777" w:rsidTr="00204824">
        <w:trPr>
          <w:trHeight w:val="1606"/>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35572804" w14:textId="77777777" w:rsidR="00056996" w:rsidRPr="00056996" w:rsidRDefault="00056996" w:rsidP="00056996">
            <w:pPr>
              <w:jc w:val="center"/>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1</w:t>
            </w:r>
          </w:p>
        </w:tc>
        <w:tc>
          <w:tcPr>
            <w:tcW w:w="1886" w:type="dxa"/>
            <w:tcBorders>
              <w:top w:val="nil"/>
              <w:left w:val="nil"/>
              <w:bottom w:val="single" w:sz="4" w:space="0" w:color="auto"/>
              <w:right w:val="single" w:sz="4" w:space="0" w:color="auto"/>
            </w:tcBorders>
            <w:shd w:val="clear" w:color="000000" w:fill="FFFFFF"/>
            <w:vAlign w:val="center"/>
            <w:hideMark/>
          </w:tcPr>
          <w:p w14:paraId="6BA6EAA8" w14:textId="77777777" w:rsidR="00056996" w:rsidRPr="00056996" w:rsidRDefault="00056996" w:rsidP="00056996">
            <w:pPr>
              <w:jc w:val="center"/>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Blade Chassis</w:t>
            </w:r>
          </w:p>
        </w:tc>
        <w:tc>
          <w:tcPr>
            <w:tcW w:w="5412" w:type="dxa"/>
            <w:tcBorders>
              <w:top w:val="nil"/>
              <w:left w:val="nil"/>
              <w:bottom w:val="single" w:sz="4" w:space="0" w:color="auto"/>
              <w:right w:val="single" w:sz="4" w:space="0" w:color="auto"/>
            </w:tcBorders>
            <w:shd w:val="clear" w:color="000000" w:fill="FFFFFF"/>
            <w:vAlign w:val="center"/>
            <w:hideMark/>
          </w:tcPr>
          <w:p w14:paraId="7D851AA0" w14:textId="77777777" w:rsidR="00056996" w:rsidRPr="00056996" w:rsidRDefault="00056996" w:rsidP="00056996">
            <w:pPr>
              <w:jc w:val="left"/>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24 dual-processor blade server capacity; full PSU and cooling fan set (hot-swap, N+1 or N+N) for future full population; redundant chassis management module; LAN interconnect — 4 x 100GbE (Cisco Nexus); SAN interconnect — 4 x 32Gbps FC per fabric (Brocade), dual fabric A/B</w:t>
            </w:r>
          </w:p>
        </w:tc>
        <w:tc>
          <w:tcPr>
            <w:tcW w:w="1303" w:type="dxa"/>
            <w:tcBorders>
              <w:top w:val="nil"/>
              <w:left w:val="nil"/>
              <w:bottom w:val="single" w:sz="4" w:space="0" w:color="auto"/>
              <w:right w:val="single" w:sz="4" w:space="0" w:color="auto"/>
            </w:tcBorders>
            <w:vAlign w:val="center"/>
            <w:hideMark/>
          </w:tcPr>
          <w:p w14:paraId="765B6608" w14:textId="60201411" w:rsidR="00056996" w:rsidRPr="00056996" w:rsidRDefault="00056996" w:rsidP="00056996">
            <w:pPr>
              <w:jc w:val="center"/>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 </w:t>
            </w:r>
            <w:proofErr w:type="spellStart"/>
            <w:r w:rsidR="00204824" w:rsidRPr="00204824">
              <w:rPr>
                <w:rFonts w:ascii="BOG 2017" w:eastAsia="Times New Roman" w:hAnsi="BOG 2017" w:cs="Calibri"/>
                <w:b/>
                <w:bCs/>
                <w:color w:val="auto"/>
                <w:sz w:val="18"/>
                <w:szCs w:val="18"/>
              </w:rPr>
              <w:t>მოთხოვნების</w:t>
            </w:r>
            <w:proofErr w:type="spellEnd"/>
            <w:r w:rsidR="00204824" w:rsidRPr="00204824">
              <w:rPr>
                <w:rFonts w:ascii="BOG 2017" w:eastAsia="Times New Roman" w:hAnsi="BOG 2017" w:cs="Calibri"/>
                <w:b/>
                <w:bCs/>
                <w:color w:val="auto"/>
                <w:sz w:val="18"/>
                <w:szCs w:val="18"/>
              </w:rPr>
              <w:t xml:space="preserve"> </w:t>
            </w:r>
            <w:proofErr w:type="spellStart"/>
            <w:r w:rsidR="00204824" w:rsidRPr="00204824">
              <w:rPr>
                <w:rFonts w:ascii="BOG 2017" w:eastAsia="Times New Roman" w:hAnsi="BOG 2017" w:cs="Calibri"/>
                <w:b/>
                <w:bCs/>
                <w:color w:val="auto"/>
                <w:sz w:val="18"/>
                <w:szCs w:val="18"/>
              </w:rPr>
              <w:t>დასაკმაყოფილებლად</w:t>
            </w:r>
            <w:proofErr w:type="spellEnd"/>
            <w:r w:rsidR="00204824" w:rsidRPr="00204824">
              <w:rPr>
                <w:rFonts w:ascii="BOG 2017" w:eastAsia="Times New Roman" w:hAnsi="BOG 2017" w:cs="Calibri"/>
                <w:b/>
                <w:bCs/>
                <w:color w:val="auto"/>
                <w:sz w:val="18"/>
                <w:szCs w:val="18"/>
              </w:rPr>
              <w:t xml:space="preserve"> </w:t>
            </w:r>
            <w:proofErr w:type="spellStart"/>
            <w:r w:rsidR="00204824" w:rsidRPr="00204824">
              <w:rPr>
                <w:rFonts w:ascii="BOG 2017" w:eastAsia="Times New Roman" w:hAnsi="BOG 2017" w:cs="Calibri"/>
                <w:b/>
                <w:bCs/>
                <w:color w:val="auto"/>
                <w:sz w:val="18"/>
                <w:szCs w:val="18"/>
              </w:rPr>
              <w:t>საჭირო</w:t>
            </w:r>
            <w:proofErr w:type="spellEnd"/>
            <w:r w:rsidR="00204824" w:rsidRPr="00204824">
              <w:rPr>
                <w:rFonts w:ascii="BOG 2017" w:eastAsia="Times New Roman" w:hAnsi="BOG 2017" w:cs="Calibri"/>
                <w:b/>
                <w:bCs/>
                <w:color w:val="auto"/>
                <w:sz w:val="18"/>
                <w:szCs w:val="18"/>
              </w:rPr>
              <w:t xml:space="preserve"> </w:t>
            </w:r>
            <w:proofErr w:type="spellStart"/>
            <w:r w:rsidR="00204824" w:rsidRPr="00204824">
              <w:rPr>
                <w:rFonts w:ascii="BOG 2017" w:eastAsia="Times New Roman" w:hAnsi="BOG 2017" w:cs="Calibri"/>
                <w:b/>
                <w:bCs/>
                <w:color w:val="auto"/>
                <w:sz w:val="18"/>
                <w:szCs w:val="18"/>
              </w:rPr>
              <w:t>რაოდენობა</w:t>
            </w:r>
            <w:proofErr w:type="spellEnd"/>
          </w:p>
        </w:tc>
      </w:tr>
      <w:tr w:rsidR="00056996" w:rsidRPr="00056996" w14:paraId="26A0E9C0" w14:textId="77777777" w:rsidTr="00204824">
        <w:trPr>
          <w:trHeight w:val="1039"/>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0A2ABFF6" w14:textId="77777777" w:rsidR="00056996" w:rsidRPr="00056996" w:rsidRDefault="00056996" w:rsidP="00056996">
            <w:pPr>
              <w:jc w:val="center"/>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2</w:t>
            </w:r>
          </w:p>
        </w:tc>
        <w:tc>
          <w:tcPr>
            <w:tcW w:w="1886" w:type="dxa"/>
            <w:tcBorders>
              <w:top w:val="nil"/>
              <w:left w:val="nil"/>
              <w:bottom w:val="single" w:sz="4" w:space="0" w:color="auto"/>
              <w:right w:val="single" w:sz="4" w:space="0" w:color="auto"/>
            </w:tcBorders>
            <w:shd w:val="clear" w:color="000000" w:fill="FFFFFF"/>
            <w:vAlign w:val="center"/>
            <w:hideMark/>
          </w:tcPr>
          <w:p w14:paraId="2512F1F9" w14:textId="77777777" w:rsidR="00056996" w:rsidRPr="00056996" w:rsidRDefault="00056996" w:rsidP="00056996">
            <w:pPr>
              <w:jc w:val="center"/>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Blade Server</w:t>
            </w:r>
          </w:p>
        </w:tc>
        <w:tc>
          <w:tcPr>
            <w:tcW w:w="5412" w:type="dxa"/>
            <w:tcBorders>
              <w:top w:val="nil"/>
              <w:left w:val="nil"/>
              <w:bottom w:val="single" w:sz="4" w:space="0" w:color="auto"/>
              <w:right w:val="single" w:sz="4" w:space="0" w:color="auto"/>
            </w:tcBorders>
            <w:shd w:val="clear" w:color="000000" w:fill="FFFFFF"/>
            <w:vAlign w:val="center"/>
            <w:hideMark/>
          </w:tcPr>
          <w:p w14:paraId="62D99A5F" w14:textId="77777777" w:rsidR="00056996" w:rsidRPr="00056996" w:rsidRDefault="00056996" w:rsidP="00056996">
            <w:pPr>
              <w:jc w:val="left"/>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 xml:space="preserve">CPU: 2 x Intel Xeon 6730P or better; RAM: 1TB DDR5 (min. 64GB modules); Boot: 2 x 480GB </w:t>
            </w:r>
            <w:proofErr w:type="spellStart"/>
            <w:r w:rsidRPr="00056996">
              <w:rPr>
                <w:rFonts w:ascii="BOG 2017" w:eastAsia="Times New Roman" w:hAnsi="BOG 2017" w:cs="Calibri"/>
                <w:b/>
                <w:bCs/>
                <w:color w:val="auto"/>
                <w:sz w:val="18"/>
                <w:szCs w:val="18"/>
              </w:rPr>
              <w:t>NVMe</w:t>
            </w:r>
            <w:proofErr w:type="spellEnd"/>
            <w:r w:rsidRPr="00056996">
              <w:rPr>
                <w:rFonts w:ascii="BOG 2017" w:eastAsia="Times New Roman" w:hAnsi="BOG 2017" w:cs="Calibri"/>
                <w:b/>
                <w:bCs/>
                <w:color w:val="auto"/>
                <w:sz w:val="18"/>
                <w:szCs w:val="18"/>
              </w:rPr>
              <w:t xml:space="preserve"> M.2, RAID 1; NIC: 25/50GbE Converged Network Adapter; Full MGMT Interface license</w:t>
            </w:r>
          </w:p>
        </w:tc>
        <w:tc>
          <w:tcPr>
            <w:tcW w:w="1303" w:type="dxa"/>
            <w:tcBorders>
              <w:top w:val="nil"/>
              <w:left w:val="nil"/>
              <w:bottom w:val="single" w:sz="4" w:space="0" w:color="auto"/>
              <w:right w:val="single" w:sz="4" w:space="0" w:color="auto"/>
            </w:tcBorders>
            <w:vAlign w:val="center"/>
            <w:hideMark/>
          </w:tcPr>
          <w:p w14:paraId="51042233" w14:textId="4B7989A4" w:rsidR="00056996" w:rsidRPr="00056996" w:rsidRDefault="00204824" w:rsidP="00204824">
            <w:pPr>
              <w:jc w:val="center"/>
              <w:rPr>
                <w:rFonts w:ascii="BOG 2017" w:eastAsia="Times New Roman" w:hAnsi="BOG 2017" w:cs="Calibri"/>
                <w:b/>
                <w:bCs/>
                <w:color w:val="auto"/>
                <w:sz w:val="18"/>
                <w:szCs w:val="18"/>
              </w:rPr>
            </w:pPr>
            <w:r>
              <w:rPr>
                <w:rFonts w:ascii="BOG 2017" w:eastAsia="Times New Roman" w:hAnsi="BOG 2017" w:cs="Calibri"/>
                <w:b/>
                <w:bCs/>
                <w:color w:val="auto"/>
                <w:sz w:val="18"/>
                <w:szCs w:val="18"/>
              </w:rPr>
              <w:t>12</w:t>
            </w:r>
          </w:p>
        </w:tc>
      </w:tr>
      <w:tr w:rsidR="00056996" w:rsidRPr="00056996" w14:paraId="49B9EE66" w14:textId="77777777" w:rsidTr="00056996">
        <w:trPr>
          <w:trHeight w:val="488"/>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063441D2" w14:textId="77777777" w:rsidR="00056996" w:rsidRPr="00056996" w:rsidRDefault="00056996" w:rsidP="00056996">
            <w:pPr>
              <w:jc w:val="center"/>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3</w:t>
            </w:r>
          </w:p>
        </w:tc>
        <w:tc>
          <w:tcPr>
            <w:tcW w:w="1886" w:type="dxa"/>
            <w:tcBorders>
              <w:top w:val="nil"/>
              <w:left w:val="nil"/>
              <w:bottom w:val="single" w:sz="4" w:space="0" w:color="auto"/>
              <w:right w:val="single" w:sz="4" w:space="0" w:color="auto"/>
            </w:tcBorders>
            <w:shd w:val="clear" w:color="000000" w:fill="FFFFFF"/>
            <w:vAlign w:val="center"/>
            <w:hideMark/>
          </w:tcPr>
          <w:p w14:paraId="1DCDCB51" w14:textId="77777777" w:rsidR="00056996" w:rsidRPr="00056996" w:rsidRDefault="00056996" w:rsidP="00056996">
            <w:pPr>
              <w:jc w:val="left"/>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Enterprise Support</w:t>
            </w:r>
          </w:p>
        </w:tc>
        <w:tc>
          <w:tcPr>
            <w:tcW w:w="5412" w:type="dxa"/>
            <w:tcBorders>
              <w:top w:val="nil"/>
              <w:left w:val="nil"/>
              <w:bottom w:val="single" w:sz="4" w:space="0" w:color="auto"/>
              <w:right w:val="single" w:sz="4" w:space="0" w:color="auto"/>
            </w:tcBorders>
            <w:shd w:val="clear" w:color="000000" w:fill="FFFFFF"/>
            <w:vAlign w:val="center"/>
            <w:hideMark/>
          </w:tcPr>
          <w:p w14:paraId="7AFD947A" w14:textId="77777777" w:rsidR="00056996" w:rsidRPr="00056996" w:rsidRDefault="00056996" w:rsidP="00056996">
            <w:pPr>
              <w:jc w:val="left"/>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3 Year 24/7</w:t>
            </w:r>
          </w:p>
        </w:tc>
        <w:tc>
          <w:tcPr>
            <w:tcW w:w="1303" w:type="dxa"/>
            <w:tcBorders>
              <w:top w:val="nil"/>
              <w:left w:val="nil"/>
              <w:bottom w:val="single" w:sz="4" w:space="0" w:color="auto"/>
              <w:right w:val="single" w:sz="4" w:space="0" w:color="auto"/>
            </w:tcBorders>
            <w:shd w:val="clear" w:color="000000" w:fill="FFFFFF"/>
            <w:vAlign w:val="center"/>
            <w:hideMark/>
          </w:tcPr>
          <w:p w14:paraId="6D35F30B" w14:textId="77777777" w:rsidR="00056996" w:rsidRPr="00056996" w:rsidRDefault="00056996" w:rsidP="00056996">
            <w:pPr>
              <w:jc w:val="center"/>
              <w:rPr>
                <w:rFonts w:ascii="BOG 2017" w:eastAsia="Times New Roman" w:hAnsi="BOG 2017" w:cs="Calibri"/>
                <w:b/>
                <w:bCs/>
                <w:color w:val="auto"/>
                <w:sz w:val="18"/>
                <w:szCs w:val="18"/>
              </w:rPr>
            </w:pPr>
            <w:r w:rsidRPr="00056996">
              <w:rPr>
                <w:rFonts w:ascii="BOG 2017" w:eastAsia="Times New Roman" w:hAnsi="BOG 2017" w:cs="Calibri"/>
                <w:b/>
                <w:bCs/>
                <w:color w:val="auto"/>
                <w:sz w:val="18"/>
                <w:szCs w:val="18"/>
              </w:rPr>
              <w:t>3</w:t>
            </w:r>
          </w:p>
        </w:tc>
      </w:tr>
    </w:tbl>
    <w:p w14:paraId="545B9B4A" w14:textId="66492FA7" w:rsidR="00A556FA" w:rsidRPr="00653E11" w:rsidRDefault="00A556FA" w:rsidP="00A556FA">
      <w:pPr>
        <w:rPr>
          <w:rFonts w:ascii="BOG 2017" w:hAnsi="BOG 2017"/>
          <w:lang w:val="ka-GE"/>
        </w:rPr>
      </w:pPr>
    </w:p>
    <w:p w14:paraId="28BC61A5" w14:textId="77777777" w:rsidR="00DD3E42" w:rsidRPr="00653E11" w:rsidRDefault="00DD3E42" w:rsidP="00DD3E42">
      <w:pPr>
        <w:pStyle w:val="ListParagraph"/>
        <w:rPr>
          <w:rFonts w:ascii="BOG 2017" w:hAnsi="BOG 2017"/>
          <w:lang w:val="ka-GE" w:eastAsia="ja-JP"/>
        </w:rPr>
      </w:pPr>
    </w:p>
    <w:p w14:paraId="5C040E67" w14:textId="1A9213C7" w:rsidR="006114D2" w:rsidRPr="00653E11" w:rsidRDefault="007B2E08" w:rsidP="00CB7D1A">
      <w:pPr>
        <w:pStyle w:val="Heading1"/>
        <w:numPr>
          <w:ilvl w:val="0"/>
          <w:numId w:val="12"/>
        </w:numPr>
        <w:rPr>
          <w:rFonts w:ascii="BOG 2017" w:hAnsi="BOG 2017"/>
          <w:sz w:val="20"/>
          <w:szCs w:val="20"/>
          <w:lang w:val="ka-GE"/>
        </w:rPr>
      </w:pPr>
      <w:bookmarkStart w:id="8" w:name="_Toc233385461"/>
      <w:r w:rsidRPr="00653E11">
        <w:rPr>
          <w:rFonts w:ascii="BOG 2017" w:hAnsi="BOG 2017"/>
          <w:sz w:val="20"/>
          <w:szCs w:val="20"/>
          <w:lang w:val="ka-GE"/>
        </w:rPr>
        <w:t>ანგარიშსწორების</w:t>
      </w:r>
      <w:r w:rsidR="006114D2" w:rsidRPr="00653E11">
        <w:rPr>
          <w:rFonts w:ascii="BOG 2017" w:hAnsi="BOG 2017"/>
          <w:sz w:val="20"/>
          <w:szCs w:val="20"/>
          <w:lang w:val="ka-GE"/>
        </w:rPr>
        <w:t xml:space="preserve"> პირობა</w:t>
      </w:r>
      <w:bookmarkEnd w:id="8"/>
    </w:p>
    <w:p w14:paraId="04556484" w14:textId="34048BE9" w:rsidR="006114D2" w:rsidRPr="00653E11" w:rsidRDefault="006114D2" w:rsidP="00721CC1">
      <w:pPr>
        <w:rPr>
          <w:rFonts w:ascii="BOG 2017" w:hAnsi="BOG 2017"/>
          <w:color w:val="auto"/>
          <w:lang w:val="ka-GE"/>
        </w:rPr>
      </w:pPr>
      <w:r w:rsidRPr="00653E11">
        <w:rPr>
          <w:rFonts w:ascii="BOG 2017" w:hAnsi="BOG 2017"/>
          <w:color w:val="auto"/>
          <w:lang w:val="ka-GE"/>
        </w:rPr>
        <w:t>ანგარიშსწორება</w:t>
      </w:r>
      <w:r w:rsidR="00B164F3" w:rsidRPr="00653E11">
        <w:rPr>
          <w:rFonts w:ascii="BOG 2017" w:hAnsi="BOG 2017"/>
          <w:color w:val="auto"/>
          <w:lang w:val="ka-GE"/>
        </w:rPr>
        <w:t xml:space="preserve"> </w:t>
      </w:r>
      <w:r w:rsidR="00F6232D" w:rsidRPr="00653E11">
        <w:rPr>
          <w:rFonts w:ascii="BOG 2017" w:hAnsi="BOG 2017"/>
          <w:color w:val="auto"/>
          <w:lang w:val="ka-GE"/>
        </w:rPr>
        <w:t>განხორციელდება</w:t>
      </w:r>
      <w:r w:rsidR="00721CC1" w:rsidRPr="00653E11">
        <w:rPr>
          <w:rFonts w:ascii="BOG 2017" w:hAnsi="BOG 2017"/>
          <w:color w:val="auto"/>
          <w:lang w:val="ka-GE"/>
        </w:rPr>
        <w:t xml:space="preserve"> </w:t>
      </w:r>
      <w:r w:rsidR="00B05AA9" w:rsidRPr="00653E11">
        <w:rPr>
          <w:rFonts w:ascii="BOG 2017" w:hAnsi="BOG 2017"/>
          <w:color w:val="auto"/>
          <w:lang w:val="ka-GE"/>
        </w:rPr>
        <w:t xml:space="preserve">ეროვნულ ვალუტაში, </w:t>
      </w:r>
      <w:r w:rsidR="00721CC1" w:rsidRPr="00653E11">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653E11">
        <w:rPr>
          <w:rFonts w:ascii="BOG 2017" w:hAnsi="BOG 2017"/>
          <w:color w:val="auto"/>
          <w:lang w:val="ka-GE"/>
        </w:rPr>
        <w:t xml:space="preserve"> </w:t>
      </w:r>
      <w:r w:rsidR="00721CC1" w:rsidRPr="00653E11">
        <w:rPr>
          <w:rFonts w:ascii="BOG 2017" w:hAnsi="BOG 2017"/>
          <w:color w:val="auto"/>
          <w:lang w:val="ka-GE"/>
        </w:rPr>
        <w:t>კურსის შესაბამისად</w:t>
      </w:r>
      <w:r w:rsidR="00DC2C65" w:rsidRPr="00653E11">
        <w:rPr>
          <w:rFonts w:ascii="BOG 2017" w:hAnsi="BOG 2017"/>
          <w:color w:val="auto"/>
          <w:lang w:val="ka-GE"/>
        </w:rPr>
        <w:t>,</w:t>
      </w:r>
      <w:r w:rsidR="00F6232D" w:rsidRPr="00653E11">
        <w:rPr>
          <w:rFonts w:ascii="BOG 2017" w:hAnsi="BOG 2017"/>
          <w:color w:val="auto"/>
          <w:lang w:val="ka-GE"/>
        </w:rPr>
        <w:t xml:space="preserve"> </w:t>
      </w:r>
      <w:r w:rsidR="00E51222" w:rsidRPr="00653E11">
        <w:rPr>
          <w:rFonts w:ascii="BOG 2017" w:hAnsi="BOG 2017"/>
          <w:color w:val="auto"/>
          <w:lang w:val="ka-GE"/>
        </w:rPr>
        <w:t>ყოველწლიურად.</w:t>
      </w:r>
    </w:p>
    <w:bookmarkEnd w:id="6"/>
    <w:p w14:paraId="78C8E093" w14:textId="77777777" w:rsidR="00C54132" w:rsidRPr="00653E11" w:rsidRDefault="00C54132" w:rsidP="00BB0454">
      <w:pPr>
        <w:rPr>
          <w:rFonts w:ascii="BOG 2017" w:hAnsi="BOG 2017" w:cs="Sylfaen"/>
          <w:lang w:val="ka-GE"/>
        </w:rPr>
      </w:pPr>
    </w:p>
    <w:p w14:paraId="074B02CD" w14:textId="77777777" w:rsidR="00D94A99" w:rsidRPr="00653E11" w:rsidRDefault="00D94A99" w:rsidP="00CB7D1A">
      <w:pPr>
        <w:pStyle w:val="Heading1"/>
        <w:numPr>
          <w:ilvl w:val="0"/>
          <w:numId w:val="12"/>
        </w:numPr>
        <w:rPr>
          <w:rFonts w:ascii="BOG 2017" w:hAnsi="BOG 2017"/>
          <w:sz w:val="20"/>
          <w:szCs w:val="20"/>
          <w:lang w:val="ka-GE"/>
        </w:rPr>
      </w:pPr>
      <w:bookmarkStart w:id="9" w:name="_Toc233385462"/>
      <w:r w:rsidRPr="00653E11">
        <w:rPr>
          <w:rFonts w:ascii="BOG 2017" w:hAnsi="BOG 2017"/>
          <w:sz w:val="20"/>
          <w:szCs w:val="20"/>
          <w:lang w:val="ka-GE"/>
        </w:rPr>
        <w:t>ძირითადი მოთხოვნები</w:t>
      </w:r>
      <w:bookmarkEnd w:id="9"/>
    </w:p>
    <w:p w14:paraId="59A6C956" w14:textId="42CB6EE3" w:rsidR="00E63501" w:rsidRPr="00653E11" w:rsidRDefault="00E63501" w:rsidP="00E63501">
      <w:pPr>
        <w:rPr>
          <w:rFonts w:ascii="BOG 2017" w:hAnsi="BOG 2017"/>
          <w:color w:val="auto"/>
          <w:lang w:val="ka-GE"/>
        </w:rPr>
      </w:pPr>
      <w:r w:rsidRPr="00653E11">
        <w:rPr>
          <w:rFonts w:ascii="BOG 2017" w:hAnsi="BOG 2017"/>
          <w:color w:val="auto"/>
          <w:lang w:val="ka-GE"/>
        </w:rPr>
        <w:t xml:space="preserve">კვლევაში მონაწილეობის მისაღებად, აუცილებელია </w:t>
      </w:r>
      <w:r w:rsidRPr="00653E11">
        <w:rPr>
          <w:rFonts w:ascii="BOG 2017" w:hAnsi="BOG 2017"/>
          <w:lang w:val="ka-GE"/>
        </w:rPr>
        <w:t xml:space="preserve">დაინტერესებულმა კომპანიამ სისტემის მეშვეობით </w:t>
      </w:r>
      <w:r w:rsidRPr="00653E11">
        <w:rPr>
          <w:rFonts w:ascii="BOG 2017" w:hAnsi="BOG 2017"/>
          <w:color w:val="auto"/>
          <w:lang w:val="ka-GE"/>
        </w:rPr>
        <w:t>წარმოადგინოს შემდეგი სავალდებულო დოკუმენტაცია:</w:t>
      </w:r>
    </w:p>
    <w:p w14:paraId="1644B453" w14:textId="1344F3D5" w:rsidR="00391287" w:rsidRPr="00653E11" w:rsidRDefault="00E63501" w:rsidP="00E63501">
      <w:pPr>
        <w:pStyle w:val="ListParagraph"/>
        <w:numPr>
          <w:ilvl w:val="0"/>
          <w:numId w:val="27"/>
        </w:numPr>
        <w:rPr>
          <w:rFonts w:ascii="BOG 2017" w:hAnsi="BOG 2017"/>
          <w:lang w:val="ka-GE" w:eastAsia="ja-JP"/>
        </w:rPr>
      </w:pPr>
      <w:r w:rsidRPr="00653E11">
        <w:rPr>
          <w:rFonts w:ascii="BOG 2017" w:hAnsi="BOG 2017"/>
          <w:lang w:val="ka-GE" w:eastAsia="ja-JP"/>
        </w:rPr>
        <w:t>ფინანსური შეთავაზება</w:t>
      </w:r>
      <w:r w:rsidR="00391287" w:rsidRPr="00653E11">
        <w:rPr>
          <w:rFonts w:ascii="BOG 2017" w:hAnsi="BOG 2017"/>
          <w:lang w:val="ka-GE" w:eastAsia="ja-JP"/>
        </w:rPr>
        <w:t xml:space="preserve"> ინვოისის სახით</w:t>
      </w:r>
    </w:p>
    <w:p w14:paraId="0A3D4407" w14:textId="77777777" w:rsidR="00F24293" w:rsidRPr="00653E11" w:rsidRDefault="00391287" w:rsidP="00F24293">
      <w:pPr>
        <w:pStyle w:val="ListParagraph"/>
        <w:numPr>
          <w:ilvl w:val="0"/>
          <w:numId w:val="27"/>
        </w:numPr>
        <w:rPr>
          <w:rFonts w:ascii="BOG 2017" w:hAnsi="BOG 2017"/>
          <w:lang w:val="ka-GE" w:eastAsia="ja-JP"/>
        </w:rPr>
      </w:pPr>
      <w:r w:rsidRPr="00653E11">
        <w:rPr>
          <w:rFonts w:ascii="BOG 2017" w:hAnsi="BOG 2017"/>
          <w:lang w:val="ka-GE" w:eastAsia="ja-JP"/>
        </w:rPr>
        <w:t>შემოთავაზებული პროდუქტის დეტალური ტექნიკური სპეციფიკაციები</w:t>
      </w:r>
    </w:p>
    <w:p w14:paraId="605BDC4C" w14:textId="77777777" w:rsidR="00391287" w:rsidRPr="00653E11" w:rsidRDefault="00391287" w:rsidP="00391287">
      <w:pPr>
        <w:rPr>
          <w:rFonts w:ascii="BOG 2017" w:hAnsi="BOG 2017"/>
          <w:lang w:val="ka-GE" w:eastAsia="ja-JP"/>
        </w:rPr>
      </w:pPr>
    </w:p>
    <w:p w14:paraId="0570FEDB" w14:textId="77777777" w:rsidR="00D94A99" w:rsidRPr="00653E11" w:rsidRDefault="00D94A99" w:rsidP="00D94A99">
      <w:pPr>
        <w:pStyle w:val="NoSpacing"/>
        <w:rPr>
          <w:rFonts w:ascii="BOG 2017" w:hAnsi="BOG 2017"/>
          <w:lang w:val="ka-GE"/>
        </w:rPr>
      </w:pPr>
    </w:p>
    <w:p w14:paraId="21EF2472" w14:textId="20E4DEFB" w:rsidR="00C54132" w:rsidRPr="00653E11" w:rsidRDefault="00BB0454" w:rsidP="00CB7D1A">
      <w:pPr>
        <w:pStyle w:val="Heading1"/>
        <w:numPr>
          <w:ilvl w:val="0"/>
          <w:numId w:val="12"/>
        </w:numPr>
        <w:rPr>
          <w:rFonts w:ascii="BOG 2017" w:hAnsi="BOG 2017"/>
          <w:sz w:val="20"/>
          <w:szCs w:val="20"/>
          <w:lang w:val="ka-GE"/>
        </w:rPr>
      </w:pPr>
      <w:bookmarkStart w:id="10" w:name="_Toc233385463"/>
      <w:r w:rsidRPr="00653E11">
        <w:rPr>
          <w:rFonts w:ascii="BOG 2017" w:hAnsi="BOG 2017"/>
          <w:sz w:val="20"/>
          <w:szCs w:val="20"/>
          <w:lang w:val="ka-GE"/>
        </w:rPr>
        <w:t>თანდართული</w:t>
      </w:r>
      <w:r w:rsidR="00C54132" w:rsidRPr="00653E11">
        <w:rPr>
          <w:rFonts w:ascii="BOG 2017" w:hAnsi="BOG 2017"/>
          <w:sz w:val="20"/>
          <w:szCs w:val="20"/>
          <w:lang w:val="ka-GE"/>
        </w:rPr>
        <w:t xml:space="preserve"> დოკუმენტაცია</w:t>
      </w:r>
      <w:bookmarkEnd w:id="10"/>
    </w:p>
    <w:p w14:paraId="65786A50" w14:textId="748B7DE7" w:rsidR="00E20F90" w:rsidRPr="00653E11" w:rsidRDefault="00056996" w:rsidP="00056996">
      <w:pPr>
        <w:pStyle w:val="ListParagraph"/>
        <w:numPr>
          <w:ilvl w:val="0"/>
          <w:numId w:val="28"/>
        </w:numPr>
        <w:rPr>
          <w:rFonts w:ascii="BOG 2017" w:hAnsi="BOG 2017"/>
          <w:lang w:val="ka-GE" w:eastAsia="ja-JP"/>
        </w:rPr>
      </w:pPr>
      <w:r w:rsidRPr="00653E11">
        <w:rPr>
          <w:rFonts w:ascii="BOG 2017" w:hAnsi="BOG 2017"/>
          <w:lang w:val="ka-GE" w:eastAsia="ja-JP"/>
        </w:rPr>
        <w:t>1.1.-დანართი-N1-ფინანსური-შეთავაზება</w:t>
      </w:r>
    </w:p>
    <w:p w14:paraId="7ACD932B" w14:textId="11D43B2A" w:rsidR="00056996" w:rsidRPr="00653E11" w:rsidRDefault="00056996" w:rsidP="00056996">
      <w:pPr>
        <w:pStyle w:val="ListParagraph"/>
        <w:numPr>
          <w:ilvl w:val="0"/>
          <w:numId w:val="28"/>
        </w:numPr>
        <w:rPr>
          <w:rFonts w:ascii="BOG 2017" w:hAnsi="BOG 2017"/>
          <w:lang w:val="ka-GE" w:eastAsia="ja-JP"/>
        </w:rPr>
      </w:pPr>
      <w:r w:rsidRPr="00653E11">
        <w:rPr>
          <w:rFonts w:ascii="BOG 2017" w:hAnsi="BOG 2017"/>
          <w:lang w:val="ka-GE" w:eastAsia="ja-JP"/>
        </w:rPr>
        <w:t>1.2.-დანართი-N2-ინფორმაცია-კომპანიის-შესახებ</w:t>
      </w:r>
    </w:p>
    <w:sectPr w:rsidR="00056996" w:rsidRPr="00653E11"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E3CF" w14:textId="77777777" w:rsidR="00181F7C" w:rsidRDefault="00181F7C" w:rsidP="002E7950">
      <w:r>
        <w:separator/>
      </w:r>
    </w:p>
  </w:endnote>
  <w:endnote w:type="continuationSeparator" w:id="0">
    <w:p w14:paraId="30DC9583" w14:textId="77777777" w:rsidR="00181F7C" w:rsidRDefault="00181F7C"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Calibri"/>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C996" w14:textId="77777777" w:rsidR="00181F7C" w:rsidRDefault="00181F7C" w:rsidP="002E7950">
      <w:r>
        <w:separator/>
      </w:r>
    </w:p>
  </w:footnote>
  <w:footnote w:type="continuationSeparator" w:id="0">
    <w:p w14:paraId="32F08B62" w14:textId="77777777" w:rsidR="00181F7C" w:rsidRDefault="00181F7C"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673175">
    <w:abstractNumId w:val="18"/>
  </w:num>
  <w:num w:numId="2" w16cid:durableId="1843154381">
    <w:abstractNumId w:val="2"/>
  </w:num>
  <w:num w:numId="3" w16cid:durableId="150341017">
    <w:abstractNumId w:val="26"/>
  </w:num>
  <w:num w:numId="4" w16cid:durableId="501628996">
    <w:abstractNumId w:val="17"/>
  </w:num>
  <w:num w:numId="5" w16cid:durableId="2116705697">
    <w:abstractNumId w:val="16"/>
  </w:num>
  <w:num w:numId="6" w16cid:durableId="1357929404">
    <w:abstractNumId w:val="1"/>
  </w:num>
  <w:num w:numId="7" w16cid:durableId="1804077533">
    <w:abstractNumId w:val="25"/>
  </w:num>
  <w:num w:numId="8" w16cid:durableId="773674636">
    <w:abstractNumId w:val="3"/>
  </w:num>
  <w:num w:numId="9" w16cid:durableId="1827697708">
    <w:abstractNumId w:val="23"/>
  </w:num>
  <w:num w:numId="10" w16cid:durableId="752707287">
    <w:abstractNumId w:val="9"/>
  </w:num>
  <w:num w:numId="11" w16cid:durableId="1228880098">
    <w:abstractNumId w:val="13"/>
  </w:num>
  <w:num w:numId="12" w16cid:durableId="1379205837">
    <w:abstractNumId w:val="20"/>
  </w:num>
  <w:num w:numId="13" w16cid:durableId="103572579">
    <w:abstractNumId w:val="12"/>
  </w:num>
  <w:num w:numId="14" w16cid:durableId="1281687595">
    <w:abstractNumId w:val="8"/>
  </w:num>
  <w:num w:numId="15" w16cid:durableId="2001231797">
    <w:abstractNumId w:val="21"/>
  </w:num>
  <w:num w:numId="16" w16cid:durableId="6295501">
    <w:abstractNumId w:val="5"/>
  </w:num>
  <w:num w:numId="17" w16cid:durableId="693383286">
    <w:abstractNumId w:val="0"/>
  </w:num>
  <w:num w:numId="18" w16cid:durableId="1380327431">
    <w:abstractNumId w:val="10"/>
  </w:num>
  <w:num w:numId="19" w16cid:durableId="469908169">
    <w:abstractNumId w:val="4"/>
  </w:num>
  <w:num w:numId="20" w16cid:durableId="782069362">
    <w:abstractNumId w:val="14"/>
  </w:num>
  <w:num w:numId="21" w16cid:durableId="885288950">
    <w:abstractNumId w:val="14"/>
  </w:num>
  <w:num w:numId="22" w16cid:durableId="878204003">
    <w:abstractNumId w:val="22"/>
  </w:num>
  <w:num w:numId="23" w16cid:durableId="715276350">
    <w:abstractNumId w:val="11"/>
  </w:num>
  <w:num w:numId="24" w16cid:durableId="853108746">
    <w:abstractNumId w:val="7"/>
  </w:num>
  <w:num w:numId="25" w16cid:durableId="745344097">
    <w:abstractNumId w:val="19"/>
  </w:num>
  <w:num w:numId="26" w16cid:durableId="1527131589">
    <w:abstractNumId w:val="6"/>
  </w:num>
  <w:num w:numId="27" w16cid:durableId="344744625">
    <w:abstractNumId w:val="24"/>
  </w:num>
  <w:num w:numId="28" w16cid:durableId="58322745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996"/>
    <w:rsid w:val="000575E5"/>
    <w:rsid w:val="00057B3E"/>
    <w:rsid w:val="00060712"/>
    <w:rsid w:val="00061B2D"/>
    <w:rsid w:val="00061CDB"/>
    <w:rsid w:val="00062177"/>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1F7C"/>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4824"/>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1287"/>
    <w:rsid w:val="003928E8"/>
    <w:rsid w:val="00392D6F"/>
    <w:rsid w:val="00393544"/>
    <w:rsid w:val="003941A9"/>
    <w:rsid w:val="00395B52"/>
    <w:rsid w:val="00397AEE"/>
    <w:rsid w:val="00397FCA"/>
    <w:rsid w:val="003A0C08"/>
    <w:rsid w:val="003A16B3"/>
    <w:rsid w:val="003A1E8F"/>
    <w:rsid w:val="003A253A"/>
    <w:rsid w:val="003A29EA"/>
    <w:rsid w:val="003A330F"/>
    <w:rsid w:val="003A402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302A"/>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3E11"/>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CAE"/>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0491"/>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535"/>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4D70"/>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479"/>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29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374"/>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4E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pnadze@bog.ge" TargetMode="External"/><Relationship Id="rId4" Type="http://schemas.openxmlformats.org/officeDocument/2006/relationships/styles" Target="styles.xml"/><Relationship Id="rId9" Type="http://schemas.openxmlformats.org/officeDocument/2006/relationships/hyperlink" Target="mailto:ast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5</cp:revision>
  <cp:lastPrinted>2018-12-25T15:48:00Z</cp:lastPrinted>
  <dcterms:created xsi:type="dcterms:W3CDTF">2026-06-26T12:54:00Z</dcterms:created>
  <dcterms:modified xsi:type="dcterms:W3CDTF">2026-06-29T16:54:00Z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